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Habitat preference 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pars.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Model number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RMSE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 te(depth, velocity, k = 3) + s(temp, k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764.89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54.50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te(velocity, temp, k = 3) + s(depth, k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776.61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s(velocity, k = 4) + s(temp, k = 4) + s(depth, k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815.16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te(depth, temp, k = 3) + s(velocity, k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818.50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velocity + temp + depth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diffusion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1097.87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104.68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2026-07-16T19:39:34Z</dcterms:created>
  <dcterms:modified xsi:type="dcterms:W3CDTF">2026-07-16T19:39:34Z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