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</w:p>
    <w:p>
      <w:pPr>
        <w:pStyle w:val="BookPart"/>
        <w:spacing w:after="600"/>
        <w:jc w:val="center"/>
      </w:pPr>
      <w:r>
        <w:t>МОНОГРАФИЯ</w:t>
      </w:r>
    </w:p>
    <w:p>
      <w:pPr>
        <w:pStyle w:val="BookCoverTitle"/>
      </w:pPr>
      <w:r>
        <w:t>AI-Clinical Runtime</w:t>
      </w:r>
    </w:p>
    <w:p>
      <w:pPr>
        <w:pStyle w:val="BookCoverSubtitle"/>
        <w:spacing w:after="1100"/>
      </w:pPr>
      <w:r>
        <w:t>Operation System of Hippocrates v2.7</w:t>
      </w:r>
    </w:p>
    <w:p>
      <w:pPr>
        <w:pStyle w:val="BookCoverAuthor"/>
        <w:spacing w:after="400"/>
      </w:pPr>
      <w:r>
        <w:t>Жук А. Ф.</w:t>
      </w:r>
    </w:p>
    <w:p>
      <w:pPr>
        <w:pStyle w:val="BookCoverAuthor"/>
      </w:pPr>
      <w:r>
        <w:rPr>
          <w:color w:val="153463"/>
          <w:sz w:val="22"/>
        </w:rPr>
        <w:t>HIPPOCRATES</w:t>
      </w:r>
    </w:p>
    <w:p>
      <w:r>
        <w:br w:type="page"/>
      </w:r>
    </w:p>
    <w:p>
      <w:pPr>
        <w:pStyle w:val="BookChapterTitle"/>
        <w:spacing w:before="600"/>
      </w:pPr>
      <w:r>
        <w:t>Содержание</w:t>
      </w:r>
    </w:p>
    <w:p>
      <w:pPr>
        <w:pStyle w:val="BookTOC"/>
        <w:tabs>
          <w:tab w:pos="6520" w:val="left"/>
        </w:tabs>
      </w:pPr>
      <w:r>
        <w:t>Глава 1. Введение</w:t>
      </w:r>
      <w:r>
        <w:tab/>
      </w:r>
    </w:p>
    <w:p>
      <w:pPr>
        <w:pStyle w:val="BookTOC"/>
        <w:tabs>
          <w:tab w:pos="6520" w:val="left"/>
        </w:tabs>
      </w:pPr>
      <w:r>
        <w:t>Глава 2. Архитектурный кризис в области медицинского ИИ</w:t>
      </w:r>
      <w:r>
        <w:tab/>
      </w:r>
    </w:p>
    <w:p>
      <w:pPr>
        <w:pStyle w:val="BookTOC"/>
        <w:tabs>
          <w:tab w:pos="6520" w:val="left"/>
        </w:tabs>
      </w:pPr>
      <w:r>
        <w:t>Глава 3. AI-Clinical Runtime</w:t>
      </w:r>
      <w:r>
        <w:tab/>
      </w:r>
    </w:p>
    <w:p>
      <w:pPr>
        <w:pStyle w:val="BookTOC"/>
        <w:tabs>
          <w:tab w:pos="6520" w:val="left"/>
        </w:tabs>
      </w:pPr>
      <w:r>
        <w:t>Глава 4. Clinical Context</w:t>
      </w:r>
      <w:r>
        <w:tab/>
      </w:r>
    </w:p>
    <w:p>
      <w:pPr>
        <w:pStyle w:val="BookTOC"/>
        <w:tabs>
          <w:tab w:pos="6520" w:val="left"/>
        </w:tabs>
      </w:pPr>
      <w:r>
        <w:t>Глава 5. Clinical Event</w:t>
      </w:r>
      <w:r>
        <w:tab/>
      </w:r>
    </w:p>
    <w:p>
      <w:pPr>
        <w:pStyle w:val="BookTOC"/>
        <w:tabs>
          <w:tab w:pos="6520" w:val="left"/>
        </w:tabs>
      </w:pPr>
      <w:r>
        <w:t>Глава 6. Clinical Decision</w:t>
      </w:r>
      <w:r>
        <w:tab/>
      </w:r>
    </w:p>
    <w:p>
      <w:pPr>
        <w:pStyle w:val="BookTOC"/>
        <w:tabs>
          <w:tab w:pos="6520" w:val="left"/>
        </w:tabs>
      </w:pPr>
      <w:r>
        <w:t>Глава 7. Clinical Decision Reliability</w:t>
      </w:r>
      <w:r>
        <w:tab/>
      </w:r>
    </w:p>
    <w:p>
      <w:pPr>
        <w:pStyle w:val="BookTOC"/>
        <w:tabs>
          <w:tab w:pos="6520" w:val="left"/>
        </w:tabs>
      </w:pPr>
      <w:r>
        <w:t>Глава 8. Clinical Reliability Engine</w:t>
      </w:r>
      <w:r>
        <w:tab/>
      </w:r>
    </w:p>
    <w:p>
      <w:pPr>
        <w:pStyle w:val="BookTOC"/>
        <w:tabs>
          <w:tab w:pos="6520" w:val="left"/>
        </w:tabs>
      </w:pPr>
      <w:r>
        <w:t>Глава 9. Архитектура доверия</w:t>
      </w:r>
      <w:r>
        <w:tab/>
      </w:r>
    </w:p>
    <w:p>
      <w:pPr>
        <w:pStyle w:val="BookTOC"/>
        <w:tabs>
          <w:tab w:pos="6520" w:val="left"/>
        </w:tabs>
      </w:pPr>
      <w:r>
        <w:t>Глава 10. Clinical Safety Architecture</w:t>
      </w:r>
      <w:r>
        <w:tab/>
      </w:r>
    </w:p>
    <w:p>
      <w:pPr>
        <w:pStyle w:val="BookTOC"/>
        <w:tabs>
          <w:tab w:pos="6520" w:val="left"/>
        </w:tabs>
      </w:pPr>
      <w:r>
        <w:t>Глава 11. Clinical Safety Barriers</w:t>
      </w:r>
      <w:r>
        <w:tab/>
      </w:r>
    </w:p>
    <w:p>
      <w:pPr>
        <w:pStyle w:val="BookTOC"/>
        <w:tabs>
          <w:tab w:pos="6520" w:val="left"/>
        </w:tabs>
      </w:pPr>
      <w:r>
        <w:t>Глава 12. Clinical Risk Vector</w:t>
      </w:r>
      <w:r>
        <w:tab/>
      </w:r>
    </w:p>
    <w:p>
      <w:pPr>
        <w:pStyle w:val="BookTOC"/>
        <w:tabs>
          <w:tab w:pos="6520" w:val="left"/>
        </w:tabs>
      </w:pPr>
      <w:r>
        <w:t>Глава 13. Clinical Governance Engine</w:t>
      </w:r>
      <w:r>
        <w:tab/>
      </w:r>
    </w:p>
    <w:p>
      <w:pPr>
        <w:pStyle w:val="BookTOC"/>
        <w:tabs>
          <w:tab w:pos="6520" w:val="left"/>
        </w:tabs>
      </w:pPr>
      <w:r>
        <w:t>Глава 14. Clinical Orchestrator</w:t>
      </w:r>
      <w:r>
        <w:tab/>
      </w:r>
    </w:p>
    <w:p>
      <w:pPr>
        <w:pStyle w:val="BookTOC"/>
        <w:tabs>
          <w:tab w:pos="6520" w:val="left"/>
        </w:tabs>
      </w:pPr>
      <w:r>
        <w:t>Глава 15. Clinical Operating System</w:t>
      </w:r>
      <w:r>
        <w:tab/>
      </w:r>
    </w:p>
    <w:p>
      <w:pPr>
        <w:pStyle w:val="BookTOC"/>
        <w:tabs>
          <w:tab w:pos="6520" w:val="left"/>
        </w:tabs>
      </w:pPr>
      <w:r>
        <w:t>Глава 16. Заключение</w:t>
      </w:r>
      <w:r>
        <w:tab/>
      </w:r>
    </w:p>
    <w:p>
      <w:r>
        <w:br w:type="page"/>
      </w:r>
    </w:p>
    <w:p>
      <w:pPr>
        <w:pStyle w:val="BookPart"/>
      </w:pPr>
      <w:r>
        <w:t>ЧАСТЬ I</w:t>
      </w:r>
    </w:p>
    <w:p>
      <w:pPr>
        <w:pStyle w:val="BookPart"/>
        <w:spacing w:after="260"/>
      </w:pPr>
      <w:r>
        <w:t>ОСНОВЫ</w:t>
      </w:r>
    </w:p>
    <w:p>
      <w:pPr>
        <w:pStyle w:val="BookChapterNumber"/>
      </w:pPr>
      <w:r>
        <w:t>Глава 1</w:t>
      </w:r>
    </w:p>
    <w:p>
      <w:pPr>
        <w:pStyle w:val="BookChapterTitle"/>
      </w:pPr>
      <w:r>
        <w:t>Введение</w:t>
      </w:r>
    </w:p>
    <w:p>
      <w:pPr>
        <w:pStyle w:val="BookSection"/>
      </w:pPr>
      <w:r>
        <w:t>1.1. Искусственный интеллект и новая эпоха цифровой медицины</w:t>
      </w:r>
    </w:p>
    <w:p>
      <w:r>
        <w:t>За последние годы искусственный интеллект стал одним из наиболее значимых направлений развития современной медицины. Алгоритмы машинного обучения демонстрируют высокую эффективность при анализе медицинских изображений, интерпретации лабораторных исследований, прогнозировании течения заболеваний и поддержке принятия клинических решений.</w:t>
      </w:r>
    </w:p>
    <w:p>
      <w:r>
        <w:t>Развитие больших языковых моделей (Large Language Models, LLM), генеративного искусственного интеллекта (Generative AI) и специализированных медицинских AI-систем существенно расширило спектр задач, которые могут выполняться с использованием интеллектуальных алгоритмов.</w:t>
      </w:r>
    </w:p>
    <w:p>
      <w:r>
        <w:t>Сегодня искусственный интеллект рассматривается не только как вспомогательный инструмент анализа данных, но и как потенциальный участник цифровой клинической экосистемы.</w:t>
      </w:r>
    </w:p>
    <w:p>
      <w:r>
        <w:t>Несмотря на впечатляющий прогресс в области алгоритмов, их внедрение в реальную медицинскую практику сопровождается рядом фундаментальных проблем, которые невозможно решить исключительно путём повышения точности моделей.</w:t>
      </w:r>
    </w:p>
    <w:p>
      <w:pPr>
        <w:pStyle w:val="BookSection"/>
      </w:pPr>
      <w:r>
        <w:t>1.2. Ограничения существующего подхода</w:t>
      </w:r>
    </w:p>
    <w:p>
      <w:r>
        <w:t>Современные исследования в области Medical AI преимущественно сосредоточены на совершенствовании самих моделей искусственного интеллекта.</w:t>
      </w:r>
    </w:p>
    <w:p>
      <w:r>
        <w:t>Разрабатываются новые архитектуры нейронных сетей.</w:t>
      </w:r>
    </w:p>
    <w:p>
      <w:r>
        <w:t>Повышается точность диагностики.</w:t>
      </w:r>
    </w:p>
    <w:p>
      <w:r>
        <w:t>Улучшается качество генерации клинических рекомендаций.</w:t>
      </w:r>
    </w:p>
    <w:p>
      <w:r>
        <w:t>Создаются более крупные обучающие выборки.</w:t>
      </w:r>
    </w:p>
    <w:p>
      <w:r>
        <w:t>Однако большинство подобных исследований рассматривает искусственный интеллект как самостоятельный программный компонент, практически не уделяя внимания архитектуре его безопасного применения в составе клинических процессов.</w:t>
      </w:r>
    </w:p>
    <w:p>
      <w:r>
        <w:t>В результате возникает ситуация, при которой чрезвычайно точная AI-модель оказывается встроенной в клиническую среду, не обладающую достаточными механизмами контроля, управления и обеспечения безопасности.</w:t>
      </w:r>
    </w:p>
    <w:p>
      <w:pPr>
        <w:pStyle w:val="BookSection"/>
      </w:pPr>
      <w:r>
        <w:t>1.3. Архитектурная проблема</w:t>
      </w:r>
    </w:p>
    <w:p>
      <w:r>
        <w:t>В традиционных медицинских информационных системах архитектура ориентирована преимущественно на хранение и обработку медицинской информации.</w:t>
      </w:r>
    </w:p>
    <w:p>
      <w:pPr>
        <w:pStyle w:val="BookList"/>
      </w:pPr>
      <w:r>
        <w:t xml:space="preserve">• </w:t>
      </w:r>
      <w:r>
        <w:t>Электронная медицинская карта.</w:t>
      </w:r>
    </w:p>
    <w:p>
      <w:pPr>
        <w:pStyle w:val="BookList"/>
      </w:pPr>
      <w:r>
        <w:t xml:space="preserve">• </w:t>
      </w:r>
      <w:r>
        <w:t>Регистратура.</w:t>
      </w:r>
    </w:p>
    <w:p>
      <w:pPr>
        <w:pStyle w:val="BookList"/>
      </w:pPr>
      <w:r>
        <w:t xml:space="preserve">• </w:t>
      </w:r>
      <w:r>
        <w:t>Лабораторные информационные системы.</w:t>
      </w:r>
    </w:p>
    <w:p>
      <w:pPr>
        <w:pStyle w:val="BookList"/>
      </w:pPr>
      <w:r>
        <w:t xml:space="preserve">• </w:t>
      </w:r>
      <w:r>
        <w:t>Системы хранения медицинских изображений.</w:t>
      </w:r>
    </w:p>
    <w:p>
      <w:pPr>
        <w:pStyle w:val="BookList"/>
      </w:pPr>
      <w:r>
        <w:t xml:space="preserve">• </w:t>
      </w:r>
      <w:r>
        <w:t>Телемедицинские сервисы.</w:t>
      </w:r>
    </w:p>
    <w:p>
      <w:pPr>
        <w:pStyle w:val="BookList"/>
      </w:pPr>
      <w:r>
        <w:t xml:space="preserve">• </w:t>
      </w:r>
      <w:r>
        <w:t>AI – ассистент.</w:t>
      </w:r>
    </w:p>
    <w:p>
      <w:r>
        <w:t>Подобные решения успешно автоматизируют отдельные процессы, однако практически не управляют жизненным циклом клинических решений.</w:t>
      </w:r>
    </w:p>
    <w:p>
      <w:r>
        <w:t>После получения рекомендации искусственного интеллекта отсутствует единый архитектурный механизм, который мог бы ответить на принципиальные вопросы.</w:t>
      </w:r>
    </w:p>
    <w:p>
      <w:pPr>
        <w:pStyle w:val="BookList"/>
      </w:pPr>
      <w:r>
        <w:t xml:space="preserve">• </w:t>
      </w:r>
      <w:r>
        <w:t>Соответствует ли рекомендация текущему клиническому контексту?</w:t>
      </w:r>
    </w:p>
    <w:p>
      <w:pPr>
        <w:pStyle w:val="BookList"/>
      </w:pPr>
      <w:r>
        <w:t xml:space="preserve">• </w:t>
      </w:r>
      <w:r>
        <w:t>Изменилось ли состояние пациента после получения рекомендации?</w:t>
      </w:r>
    </w:p>
    <w:p>
      <w:pPr>
        <w:pStyle w:val="BookList"/>
      </w:pPr>
      <w:r>
        <w:t xml:space="preserve">• </w:t>
      </w:r>
      <w:r>
        <w:t>Допустимо ли выполнение данного Clinical Decision в настоящий момент?</w:t>
      </w:r>
    </w:p>
    <w:p>
      <w:pPr>
        <w:pStyle w:val="BookList"/>
      </w:pPr>
      <w:r>
        <w:t xml:space="preserve">• </w:t>
      </w:r>
      <w:r>
        <w:t>Какие риски сопровождают его исполнение?</w:t>
      </w:r>
    </w:p>
    <w:p>
      <w:pPr>
        <w:pStyle w:val="BookList"/>
      </w:pPr>
      <w:r>
        <w:t xml:space="preserve">• </w:t>
      </w:r>
      <w:r>
        <w:t>Необходимо ли участие врача?</w:t>
      </w:r>
    </w:p>
    <w:p>
      <w:pPr>
        <w:pStyle w:val="BookList"/>
      </w:pPr>
      <w:r>
        <w:t xml:space="preserve">• </w:t>
      </w:r>
      <w:r>
        <w:t>Каким образом обеспечить безопасное выполнение Clinical Workflow?</w:t>
      </w:r>
    </w:p>
    <w:p>
      <w:r>
        <w:t>Именно отсутствие подобных механизмов становится одним из ключевых ограничений широкого внедрения искусственного интеллекта в практическое здравоохранение.</w:t>
      </w:r>
    </w:p>
    <w:p>
      <w:pPr>
        <w:pStyle w:val="BookSection"/>
      </w:pPr>
      <w:r>
        <w:t>1.4. От интеллектуальных моделей к архитектуре исполнения</w:t>
      </w:r>
    </w:p>
    <w:p>
      <w:r>
        <w:t>В настоящей работе предлагается рассматривать проблему внедрения искусственного интеллекта с новой точки зрения.</w:t>
      </w:r>
    </w:p>
    <w:p>
      <w:r>
        <w:t>Центральным объектом проектирования становится не AI-модель, а архитектура её безопасного использования.</w:t>
      </w:r>
    </w:p>
    <w:p>
      <w:r>
        <w:t>Такой подход предполагает создание специализированной среды исполнения, в которой искусственный интеллект становится одним из компонентов сложной инженерной системы.</w:t>
      </w:r>
    </w:p>
    <w:p>
      <w:r>
        <w:t>Архитектура должна учитывать клинический контекст, анализировать изменения состояния пациента, оценивать надёжность принимаемых решений, контролировать риски, применять политики клинического управления и обеспечивать безопасное исполнение каждого этапа Clinical Workflow.</w:t>
      </w:r>
    </w:p>
    <w:p>
      <w:pPr>
        <w:pStyle w:val="BookSection"/>
      </w:pPr>
      <w:r>
        <w:t>1.5. AI-Clinical Runtime</w:t>
      </w:r>
    </w:p>
    <w:p>
      <w:r>
        <w:t>В качестве решения предлагается концепция AI-Clinical Runtime — архитектурной среды исполнения клинических процессов, предназначенной для интеграции искусственного интеллекта в цифровое здравоохранение.</w:t>
      </w:r>
    </w:p>
    <w:p>
      <w:r>
        <w:t>AI-Clinical Runtime рассматривает клинический процесс как непрерывную последовательность взаимосвязанных событий, решений, проверок и механизмов управления.</w:t>
      </w:r>
    </w:p>
    <w:p>
      <w:r>
        <w:t>В отличие от традиционных медицинских информационных систем, Runtime отвечает не только за обработку данных, но и за организацию полного жизненного цикла Clinical Workflow.</w:t>
      </w:r>
    </w:p>
    <w:p>
      <w:r>
        <w:t>Искусственный интеллект становится частью управляемой архитектуры, в которой безопасность достигается благодаря взаимодействию независимых архитектурных компонентов, а не исключительно за счёт высокой точности отдельных моделей.</w:t>
      </w:r>
    </w:p>
    <w:p>
      <w:pPr>
        <w:pStyle w:val="BookSection"/>
      </w:pPr>
      <w:r>
        <w:t>1.6. Цель настоящей работы</w:t>
      </w:r>
    </w:p>
    <w:p>
      <w:r>
        <w:t>Целью данной работы является представление архитектурной концепции AI-Clinical Runtime как основы нового поколения цифровых медицинских платформ.</w:t>
      </w:r>
    </w:p>
    <w:p>
      <w:r>
        <w:t>В документе последовательно рассматриваются ключевые архитектурные компоненты Runtime, включая Clinical Context, Clinical Event, Clinical Decision, механизмы оценки надёжности и рисков, архитектуру клинической безопасности, систему клинического управления, оркестрацию процессов и концепцию Clinical Operating System.</w:t>
      </w:r>
    </w:p>
    <w:p>
      <w:r>
        <w:t>Предлагаемая архитектура не является описанием конкретного программного продукта.</w:t>
      </w:r>
    </w:p>
    <w:p>
      <w:r>
        <w:t>Она представляет собой инженерную модель, предназначенную для разработки безопасных, масштабируемых и объяснимых медицинских систем, использующих искусственный интеллект в качестве одного из элементов цифровой клинической среды.</w:t>
      </w:r>
    </w:p>
    <w:p>
      <w:pPr>
        <w:pStyle w:val="BookSpecial"/>
      </w:pPr>
      <w:r>
        <w:t>Основные положения главы</w:t>
      </w:r>
    </w:p>
    <w:p>
      <w:r>
        <w:t>По итогам первой главы можно сформулировать несколько ключевых выводов.</w:t>
      </w:r>
    </w:p>
    <w:p>
      <w:pPr>
        <w:pStyle w:val="BookList"/>
      </w:pPr>
      <w:r>
        <w:t xml:space="preserve">• </w:t>
      </w:r>
      <w:r>
        <w:t>Основной проблемой современного Medical AI является не только качество алгоритмов, но и отсутствие архитектуры их безопасного применения.</w:t>
      </w:r>
    </w:p>
    <w:p>
      <w:pPr>
        <w:pStyle w:val="BookList"/>
      </w:pPr>
      <w:r>
        <w:t xml:space="preserve">• </w:t>
      </w:r>
      <w:r>
        <w:t>Высокая точность AI-моделей сама по себе не обеспечивает безопасное выполнение клинических процессов.</w:t>
      </w:r>
    </w:p>
    <w:p>
      <w:pPr>
        <w:pStyle w:val="BookList"/>
      </w:pPr>
      <w:r>
        <w:t xml:space="preserve">• </w:t>
      </w:r>
      <w:r>
        <w:t>Центральным объектом проектирования должна стать среда исполнения, а не отдельная модель искусственного интеллекта.</w:t>
      </w:r>
    </w:p>
    <w:p>
      <w:pPr>
        <w:pStyle w:val="BookList"/>
      </w:pPr>
      <w:r>
        <w:t xml:space="preserve">• </w:t>
      </w:r>
      <w:r>
        <w:t>AI-Clinical Runtime рассматривается как архитектурная платформа, объединяющая искусственный интеллект, управление клиническими процессами, механизмы безопасности и контроль исполнения в рамках единой инженерной модели.</w:t>
      </w:r>
    </w:p>
    <w:p>
      <w:pPr>
        <w:pStyle w:val="BookSpecial"/>
      </w:pPr>
      <w:r>
        <w:t>Переход к следующей главе</w:t>
      </w:r>
    </w:p>
    <w:p>
      <w:r>
        <w:t>Понимание необходимости новой архитектуры требует анализа причин, по которым существующие медицинские информационные системы оказались недостаточно подготовлены к широкому внедрению искусственного интеллекта. Следующая глава посвящена рассмотрению архитектурного кризиса современных систем цифрового здравоохранения и предпосылок появления AI-Clinical Runtime.</w:t>
      </w:r>
    </w:p>
    <w:p>
      <w:pPr>
        <w:pStyle w:val="BookPart"/>
        <w:pageBreakBefore/>
      </w:pPr>
      <w:r>
        <w:t>ЧАСТЬ I</w:t>
      </w:r>
    </w:p>
    <w:p>
      <w:pPr>
        <w:pStyle w:val="BookPart"/>
        <w:spacing w:after="260"/>
      </w:pPr>
      <w:r>
        <w:t>ОСНОВЫ</w:t>
      </w:r>
    </w:p>
    <w:p>
      <w:pPr>
        <w:pStyle w:val="BookChapterNumber"/>
      </w:pPr>
      <w:r>
        <w:t>Глава 2</w:t>
      </w:r>
    </w:p>
    <w:p>
      <w:pPr>
        <w:pStyle w:val="BookChapterTitle"/>
      </w:pPr>
      <w:r>
        <w:t>Архитектурный кризис в области медицинского ИИ</w:t>
      </w:r>
    </w:p>
    <w:p>
      <w:pPr>
        <w:pStyle w:val="BookSection"/>
      </w:pPr>
      <w:r>
        <w:t>2.1. Парадокс современного Medical AI</w:t>
      </w:r>
    </w:p>
    <w:p>
      <w:r>
        <w:t>Современные системы искусственного интеллекта демонстрируют результаты, которые ещё несколько лет назад казались недостижимыми. Алгоритмы успешно интерпретируют медицинские изображения, анализируют электронные медицинские карты, прогнозируют развитие заболеваний и помогают врачу формировать диагностические и терапевтические рекомендации.</w:t>
      </w:r>
    </w:p>
    <w:p>
      <w:r>
        <w:t>Во многих задачах точность специализированных AI-моделей уже сопоставима с уровнем опытных медицинских специалистов, а в отдельных областях превосходит традиционные методы анализа данных.</w:t>
      </w:r>
    </w:p>
    <w:p>
      <w:r>
        <w:t>На первый взгляд можно предположить, что дальнейшее повышение точности алгоритмов автоматически приведёт к широкому внедрению искусственного интеллекта в клиническую практику.</w:t>
      </w:r>
    </w:p>
    <w:p>
      <w:r>
        <w:t>Однако реальное развитие цифрового здравоохранения демонстрирует противоположную тенденцию.</w:t>
      </w:r>
    </w:p>
    <w:p>
      <w:r>
        <w:t>Несмотря на стремительный прогресс в области искусственного интеллекта, его интеграция в повседневную деятельность медицинских организаций происходит значительно медленнее, чем ожидалось.</w:t>
      </w:r>
    </w:p>
    <w:p>
      <w:r>
        <w:t>Возникает архитектурный парадокс.</w:t>
      </w:r>
    </w:p>
    <w:p>
      <w:r>
        <w:t>Чем совершеннее становятся AI-модели, тем очевиднее проявляются ограничения существующей архитектуры медицинских информационных систем.</w:t>
      </w:r>
    </w:p>
    <w:p>
      <w:pPr>
        <w:pStyle w:val="BookSection"/>
      </w:pPr>
      <w:r>
        <w:t>2.2. Смещение исследовательского фокуса</w:t>
      </w:r>
    </w:p>
    <w:p>
      <w:r>
        <w:t>Большинство современных исследований сосредоточено на совершенствовании самих алгоритмов искусственного интеллекта.</w:t>
      </w:r>
    </w:p>
    <w:p>
      <w:r>
        <w:t>Создаются новые архитектуры нейронных сетей.</w:t>
      </w:r>
    </w:p>
    <w:p>
      <w:r>
        <w:t>Увеличиваются объёмы обучающих данных.</w:t>
      </w:r>
    </w:p>
    <w:p>
      <w:r>
        <w:t>Разрабатываются специализированные медицинские языковые модели.</w:t>
      </w:r>
    </w:p>
    <w:p>
      <w:r>
        <w:t>Повышается точность классификации, сегментации и прогнозирования.</w:t>
      </w:r>
    </w:p>
    <w:p>
      <w:r>
        <w:t>Безусловно, подобные исследования имеют фундаментальное значение для развития Medical AI.</w:t>
      </w:r>
    </w:p>
    <w:p>
      <w:r>
        <w:t>Однако они преимущественно отвечают на вопрос:</w:t>
      </w:r>
    </w:p>
    <w:p>
      <w:pPr>
        <w:pStyle w:val="BookQuote"/>
      </w:pPr>
      <w:r>
        <w:t>«Насколько точно искусственный интеллект способен сформировать клиническую рекомендацию?»</w:t>
      </w:r>
    </w:p>
    <w:p>
      <w:r>
        <w:t>При этом значительно реже рассматривается другой, не менее важный вопрос:</w:t>
      </w:r>
    </w:p>
    <w:p>
      <w:pPr>
        <w:pStyle w:val="BookQuote"/>
      </w:pPr>
      <w:r>
        <w:t>«Каким образом эта рекомендация должна безопасно использоваться в реальном клиническом процессе?»</w:t>
      </w:r>
    </w:p>
    <w:p>
      <w:r>
        <w:t>Именно этот вопрос становится центральным для архитектуры AI-Clinical Runtime.</w:t>
      </w:r>
    </w:p>
    <w:p>
      <w:pPr>
        <w:pStyle w:val="BookSection"/>
      </w:pPr>
      <w:r>
        <w:t>2.3. Ограничения традиционных медицинских информационных систем</w:t>
      </w:r>
    </w:p>
    <w:p>
      <w:r>
        <w:t>Большинство современных медицинских информационных систем проектировалось задолго до появления генеративного искусственного интеллекта.</w:t>
      </w:r>
    </w:p>
    <w:p>
      <w:r>
        <w:t>Основными задачами таких систем являлись:</w:t>
      </w:r>
    </w:p>
    <w:p>
      <w:pPr>
        <w:pStyle w:val="BookList"/>
      </w:pPr>
      <w:r>
        <w:t xml:space="preserve">• </w:t>
      </w:r>
      <w:r>
        <w:t>хранение медицинской информации;</w:t>
      </w:r>
    </w:p>
    <w:p>
      <w:pPr>
        <w:pStyle w:val="BookList"/>
      </w:pPr>
      <w:r>
        <w:t xml:space="preserve">• </w:t>
      </w:r>
      <w:r>
        <w:t>автоматизация документооборота;</w:t>
      </w:r>
    </w:p>
    <w:p>
      <w:pPr>
        <w:pStyle w:val="BookList"/>
      </w:pPr>
      <w:r>
        <w:t xml:space="preserve">• </w:t>
      </w:r>
      <w:r>
        <w:t>управление расписанием;</w:t>
      </w:r>
    </w:p>
    <w:p>
      <w:pPr>
        <w:pStyle w:val="BookList"/>
      </w:pPr>
      <w:r>
        <w:t xml:space="preserve">• </w:t>
      </w:r>
      <w:r>
        <w:t>регистрация медицинских услуг;</w:t>
      </w:r>
    </w:p>
    <w:p>
      <w:pPr>
        <w:pStyle w:val="BookList"/>
      </w:pPr>
      <w:r>
        <w:t xml:space="preserve">• </w:t>
      </w:r>
      <w:r>
        <w:t>формирование отчётности;</w:t>
      </w:r>
    </w:p>
    <w:p>
      <w:pPr>
        <w:pStyle w:val="BookList"/>
      </w:pPr>
      <w:r>
        <w:t xml:space="preserve">• </w:t>
      </w:r>
      <w:r>
        <w:t>обмен данными между подразделениями.</w:t>
      </w:r>
    </w:p>
    <w:p>
      <w:r>
        <w:t>Подобная архитектура эффективно решает задачи информационного сопровождения деятельности медицинской организации.</w:t>
      </w:r>
    </w:p>
    <w:p>
      <w:r>
        <w:t>Однако она практически не управляет процессом принятия и исполнения клинических решений.</w:t>
      </w:r>
    </w:p>
    <w:p>
      <w:r>
        <w:t>После получения рекомендации AI система, как правило, не анализирует её дальнейшую судьбу.</w:t>
      </w:r>
    </w:p>
    <w:p>
      <w:r>
        <w:t>Не оценивает изменение Clinical Context.</w:t>
      </w:r>
    </w:p>
    <w:p>
      <w:r>
        <w:t>Не отслеживает появление новых Clinical Event.</w:t>
      </w:r>
    </w:p>
    <w:p>
      <w:r>
        <w:t>Не выполняет повторную проверку уровня риска.</w:t>
      </w:r>
    </w:p>
    <w:p>
      <w:r>
        <w:t>Не контролирует безопасность исполнения Clinical Workflow.</w:t>
      </w:r>
    </w:p>
    <w:p>
      <w:r>
        <w:t>Таким образом, архитектура большинства существующих медицинских информационных систем заканчивается в момент формирования рекомендации, тогда как реальная клиническая деятельность только начинается.</w:t>
      </w:r>
    </w:p>
    <w:p>
      <w:pPr>
        <w:pStyle w:val="BookSection"/>
      </w:pPr>
      <w:r>
        <w:t>2.4. От проблемы точности к проблеме исполнения</w:t>
      </w:r>
    </w:p>
    <w:p>
      <w:r>
        <w:t>Исторически безопасность Medical AI связывалась прежде всего с качеством самой модели.</w:t>
      </w:r>
    </w:p>
    <w:p>
      <w:r>
        <w:t>Предполагалось, что повышение точности алгоритма автоматически приведёт к снижению числа клинических ошибок.</w:t>
      </w:r>
    </w:p>
    <w:p>
      <w:r>
        <w:t>Однако подобное предположение справедливо лишь частично.</w:t>
      </w:r>
    </w:p>
    <w:p>
      <w:r>
        <w:t>Даже абсолютно корректная рекомендация может стать потенциально опасной, если она применяется вне актуального Clinical Context, основана на устаревших данных или исполняется после существенного изменения состояния пациента.</w:t>
      </w:r>
    </w:p>
    <w:p>
      <w:r>
        <w:t>Следовательно, безопасность определяется не только качеством рекомендации, но и тем, каким образом она сопровождается на протяжении всего жизненного цикла клинического процесса.</w:t>
      </w:r>
    </w:p>
    <w:p>
      <w:r>
        <w:t>Именно поэтому проблема безопасного внедрения AI постепенно смещается из области алгоритмов в область архитектуры исполнения.</w:t>
      </w:r>
    </w:p>
    <w:p>
      <w:pPr>
        <w:pStyle w:val="BookSection"/>
      </w:pPr>
      <w:r>
        <w:t>2.5. Архитектурный разрыв</w:t>
      </w:r>
    </w:p>
    <w:p>
      <w:r>
        <w:t>Сегодня можно выделить два направления развития цифровой медицины.</w:t>
      </w:r>
    </w:p>
    <w:p>
      <w:r>
        <w:t>Первое связано с постоянным совершенствованием интеллектуальных моделей.</w:t>
      </w:r>
    </w:p>
    <w:p>
      <w:r>
        <w:t>Второе — с развитием медицинских информационных систем.</w:t>
      </w:r>
    </w:p>
    <w:p>
      <w:r>
        <w:t>На практике эти направления развиваются независимо друг от друга.</w:t>
      </w:r>
    </w:p>
    <w:p>
      <w:r>
        <w:t>AI становится всё более интеллектуальным.</w:t>
      </w:r>
    </w:p>
    <w:p>
      <w:r>
        <w:t>Медицинские информационные системы становятся всё более функциональными.</w:t>
      </w:r>
    </w:p>
    <w:p>
      <w:r>
        <w:t>Однако между ними отсутствует единая архитектурная среда, способная обеспечить безопасное взаимодействие.</w:t>
      </w:r>
    </w:p>
    <w:p>
      <w:r>
        <w:t>Именно этот разрыв является одной из главных причин медленного внедрения искусственного интеллекта в клиническую практику.</w:t>
      </w:r>
    </w:p>
    <w:p>
      <w:pPr>
        <w:pStyle w:val="BookSection"/>
      </w:pPr>
      <w:r>
        <w:t>2.6. Необходимость новой архитектурной модели</w:t>
      </w:r>
    </w:p>
    <w:p>
      <w:r>
        <w:t>Для преодоления существующих ограничений требуется изменить сам объект проектирования.</w:t>
      </w:r>
    </w:p>
    <w:p>
      <w:r>
        <w:t>Вместо разработки отдельных AI-сервисов необходимо создавать архитектурную среду, сопровождающую полный жизненный цикл клинического решения.</w:t>
      </w:r>
    </w:p>
    <w:p>
      <w:r>
        <w:t>Такая среда должна:</w:t>
      </w:r>
    </w:p>
    <w:p>
      <w:pPr>
        <w:pStyle w:val="BookList"/>
      </w:pPr>
      <w:r>
        <w:t xml:space="preserve">• </w:t>
      </w:r>
      <w:r>
        <w:t>учитывать текущий Clinical Context;</w:t>
      </w:r>
    </w:p>
    <w:p>
      <w:pPr>
        <w:pStyle w:val="BookList"/>
      </w:pPr>
      <w:r>
        <w:t xml:space="preserve">• </w:t>
      </w:r>
      <w:r>
        <w:t>отслеживать последовательность Clinical Event;</w:t>
      </w:r>
    </w:p>
    <w:p>
      <w:pPr>
        <w:pStyle w:val="BookList"/>
      </w:pPr>
      <w:r>
        <w:t xml:space="preserve">• </w:t>
      </w:r>
      <w:r>
        <w:t>анализировать изменения состояния пациента;</w:t>
      </w:r>
    </w:p>
    <w:p>
      <w:pPr>
        <w:pStyle w:val="BookList"/>
      </w:pPr>
      <w:r>
        <w:t xml:space="preserve">• </w:t>
      </w:r>
      <w:r>
        <w:t>выполнять повторную оценку Clinical Decision;</w:t>
      </w:r>
    </w:p>
    <w:p>
      <w:pPr>
        <w:pStyle w:val="BookList"/>
      </w:pPr>
      <w:r>
        <w:t xml:space="preserve">• </w:t>
      </w:r>
      <w:r>
        <w:t>контролировать клинические риски;</w:t>
      </w:r>
    </w:p>
    <w:p>
      <w:pPr>
        <w:pStyle w:val="BookList"/>
      </w:pPr>
      <w:r>
        <w:t xml:space="preserve">• </w:t>
      </w:r>
      <w:r>
        <w:t>применять политики Clinical Governance;</w:t>
      </w:r>
    </w:p>
    <w:p>
      <w:pPr>
        <w:pStyle w:val="BookList"/>
      </w:pPr>
      <w:r>
        <w:t xml:space="preserve">• </w:t>
      </w:r>
      <w:r>
        <w:t>обеспечивать безопасное исполнение Clinical Workflow.</w:t>
      </w:r>
    </w:p>
    <w:p>
      <w:r>
        <w:t>Именно эти задачи становятся основой концепции AI-Clinical Runtime.</w:t>
      </w:r>
    </w:p>
    <w:p>
      <w:pPr>
        <w:pStyle w:val="BookSpecial"/>
      </w:pPr>
      <w:r>
        <w:t>Основные положения главы</w:t>
      </w:r>
    </w:p>
    <w:p>
      <w:r>
        <w:t>Архитектурный кризис современных медицинских информационных систем обусловлен не недостаточной точностью искусственного интеллекта, а отсутствием среды, способной безопасно сопровождать клинические решения после их формирования.</w:t>
      </w:r>
    </w:p>
    <w:p>
      <w:r>
        <w:t>Повышение качества AI-моделей остаётся необходимым направлением развития, однако оно должно дополняться созданием архитектуры исполнения, ориентированной на непрерывное управление клиническими процессами.</w:t>
      </w:r>
    </w:p>
    <w:p>
      <w:r>
        <w:t>AI-Clinical Runtime рассматривается как ответ на этот вызов, объединяя искусственный интеллект, клинический контекст, управление рисками, механизмы безопасности и исполнение Clinical Workflow в рамках единой инженерной модели.</w:t>
      </w:r>
    </w:p>
    <w:p>
      <w:pPr>
        <w:pStyle w:val="BookSpecial"/>
      </w:pPr>
      <w:r>
        <w:t>Переход к следующей главе</w:t>
      </w:r>
    </w:p>
    <w:p>
      <w:r>
        <w:t>Осознание архитектурного кризиса позволяет сформулировать требования к новой среде исполнения клинических процессов. В следующей главе рассматривается концепция AI-Clinical Runtime — центрального элемента предлагаемой архитектуры, определяющего принципы взаимодействия искусственного интеллекта, клинических данных и механизмов управления на протяжении всего жизненного цикла Clinical Workflow.</w:t>
      </w:r>
    </w:p>
    <w:p>
      <w:pPr>
        <w:pStyle w:val="BookPart"/>
        <w:pageBreakBefore/>
      </w:pPr>
      <w:r>
        <w:t>ЧАСТЬ II</w:t>
      </w:r>
    </w:p>
    <w:p>
      <w:pPr>
        <w:pStyle w:val="BookPart"/>
        <w:spacing w:after="260"/>
      </w:pPr>
      <w:r>
        <w:t>AI-CLINICAL RUNTIME</w:t>
      </w:r>
    </w:p>
    <w:p>
      <w:pPr>
        <w:pStyle w:val="BookChapterNumber"/>
      </w:pPr>
      <w:r>
        <w:t>Глава 3</w:t>
      </w:r>
    </w:p>
    <w:p>
      <w:pPr>
        <w:pStyle w:val="BookChapterTitle"/>
      </w:pPr>
      <w:r>
        <w:t>AI-Clinical Runtime</w:t>
      </w:r>
    </w:p>
    <w:p>
      <w:pPr>
        <w:pStyle w:val="BookSection"/>
      </w:pPr>
      <w:r>
        <w:t>3.1. Новая архитектурная модель цифровой медицины</w:t>
      </w:r>
    </w:p>
    <w:p>
      <w:r>
        <w:t>Развитие искусственного интеллекта требует перехода от проектирования отдельных интеллектуальных сервисов к созданию полноценной архитектурной среды их безопасного функционирования.</w:t>
      </w:r>
    </w:p>
    <w:p>
      <w:r>
        <w:t>Современная медицинская практика представляет собой непрерывную последовательность взаимосвязанных событий, изменений состояния пациента, диагностических процедур, терапевтических вмешательств и клинических решений.</w:t>
      </w:r>
    </w:p>
    <w:p>
      <w:r>
        <w:t>Каждый из этих элементов влияет на дальнейшее развитие лечебного процесса.</w:t>
      </w:r>
    </w:p>
    <w:p>
      <w:r>
        <w:t>Следовательно, объектом управления должен стать не отдельный AI-алгоритм, а весь жизненный цикл клинической деятельности.</w:t>
      </w:r>
    </w:p>
    <w:p>
      <w:r>
        <w:t>Именно эта идея лежит в основе концепции AI-Clinical Runtime.</w:t>
      </w:r>
    </w:p>
    <w:p>
      <w:pPr>
        <w:pStyle w:val="BookSection"/>
      </w:pPr>
      <w:r>
        <w:t>3.2. Понятие AI-Clinical Runtime</w:t>
      </w:r>
    </w:p>
    <w:p>
      <w:r>
        <w:t>AI-Clinical Runtime представляет собой специализированную архитектурную среду исполнения клинических процессов, обеспечивающую безопасное взаимодействие искусственного интеллекта, медицинских данных, клинических решений и механизмов управления на протяжении всего жизненного цикла лечения пациента.</w:t>
      </w:r>
    </w:p>
    <w:p>
      <w:r>
        <w:t>В отличие от традиционных медицинских информационных систем, Runtime не ограничивается обработкой информации или автоматизацией отдельных функций.</w:t>
      </w:r>
    </w:p>
    <w:p>
      <w:r>
        <w:t>Он становится исполнительной средой, внутри которой происходит формирование, проверка, сопровождение и безопасное исполнение каждого клинического решения.</w:t>
      </w:r>
    </w:p>
    <w:p>
      <w:r>
        <w:t>Таким образом, AI-Clinical Runtime выполняет для цифровой медицины ту же роль, которую операционная система выполняет для вычислительной техники: координирует взаимодействие всех компонентов, обеспечивает их согласованную работу и контролирует выполнение процессов в соответствии с установленными правилами.</w:t>
      </w:r>
    </w:p>
    <w:p>
      <w:pPr>
        <w:pStyle w:val="BookSection"/>
      </w:pPr>
      <w:r>
        <w:t>3.3. Основные принципы архитектуры операционной системы Hippocrates Medical Platform (v2.7)</w:t>
      </w:r>
    </w:p>
    <w:p>
      <w:r>
        <w:t>Архитектура AI-Clinical Runtime строится на нескольких фундаментальных принципах.</w:t>
      </w:r>
    </w:p>
    <w:p>
      <w:pPr>
        <w:pStyle w:val="BookSubsection"/>
      </w:pPr>
      <w:r>
        <w:t>Непрерывность исполнения</w:t>
      </w:r>
    </w:p>
    <w:p>
      <w:r>
        <w:t>Клинический процесс рассматривается как непрерывная последовательность взаимосвязанных событий, а не как набор независимых медицинских процедур.</w:t>
      </w:r>
    </w:p>
    <w:p>
      <w:r>
        <w:t>Каждое новое событие может изменить дальнейший ход лечения.</w:t>
      </w:r>
    </w:p>
    <w:p>
      <w:pPr>
        <w:pStyle w:val="BookSubsection"/>
      </w:pPr>
      <w:r>
        <w:t>Контекстная осведомлённость</w:t>
      </w:r>
    </w:p>
    <w:p>
      <w:r>
        <w:t>Все архитектурные решения принимаются с учётом текущего Clinical Context.</w:t>
      </w:r>
    </w:p>
    <w:p>
      <w:r>
        <w:t>Любое изменение клинической ситуации автоматически влияет на последующие этапы исполнения.</w:t>
      </w:r>
    </w:p>
    <w:p>
      <w:pPr>
        <w:pStyle w:val="BookSubsection"/>
      </w:pPr>
      <w:r>
        <w:t>Событийная модель</w:t>
      </w:r>
    </w:p>
    <w:p>
      <w:r>
        <w:t>Архитектура использует модель Clinical Event, в которой каждое изменение состояния пациента, получение новых данных или выполнение медицинской процедуры рассматривается как событие, способное инициировать пересмотр клинического процесса.</w:t>
      </w:r>
    </w:p>
    <w:p>
      <w:pPr>
        <w:pStyle w:val="BookSubsection"/>
      </w:pPr>
      <w:r>
        <w:t>Динамическое принятие решений</w:t>
      </w:r>
    </w:p>
    <w:p>
      <w:r>
        <w:t>Clinical Decision не является статичным результатом работы AI.</w:t>
      </w:r>
    </w:p>
    <w:p>
      <w:r>
        <w:t>Каждое решение сопровождается повторной оценкой при изменении Clinical Context или появлении новых Clinical Event.</w:t>
      </w:r>
    </w:p>
    <w:p>
      <w:pPr>
        <w:pStyle w:val="BookSubsection"/>
      </w:pPr>
      <w:r>
        <w:t>Архитектурная безопасность</w:t>
      </w:r>
    </w:p>
    <w:p>
      <w:r>
        <w:t>Безопасность обеспечивается не отдельными алгоритмами, а совокупностью специализированных компонентов Runtime, включая механизмы оценки надёжности, анализа рисков, клинического управления и контроля исполнения.</w:t>
      </w:r>
    </w:p>
    <w:p>
      <w:pPr>
        <w:pStyle w:val="BookSection"/>
      </w:pPr>
      <w:r>
        <w:t>3.4. Исполнительная среда клинических процессов</w:t>
      </w:r>
    </w:p>
    <w:p>
      <w:r>
        <w:t>Одной из ключевых особенностей AI-Clinical Runtime является переход от хранения информации к управлению исполнением.</w:t>
      </w:r>
    </w:p>
    <w:p>
      <w:r>
        <w:t>В традиционной медицинской информационной системе основное внимание уделяется регистрации данных.</w:t>
      </w:r>
    </w:p>
    <w:p>
      <w:r>
        <w:t>В AI-Clinical Runtime данные становятся лишь частью более сложного процесса.</w:t>
      </w:r>
    </w:p>
    <w:p>
      <w:r>
        <w:t>После регистрации Clinical Event архитектура:</w:t>
      </w:r>
    </w:p>
    <w:p>
      <w:pPr>
        <w:pStyle w:val="BookList"/>
      </w:pPr>
      <w:r>
        <w:t xml:space="preserve">• </w:t>
      </w:r>
      <w:r>
        <w:t>обновляет Clinical Context;</w:t>
      </w:r>
    </w:p>
    <w:p>
      <w:pPr>
        <w:pStyle w:val="BookList"/>
      </w:pPr>
      <w:r>
        <w:t xml:space="preserve">• </w:t>
      </w:r>
      <w:r>
        <w:t>анализирует изменения состояния пациента;</w:t>
      </w:r>
    </w:p>
    <w:p>
      <w:pPr>
        <w:pStyle w:val="BookList"/>
      </w:pPr>
      <w:r>
        <w:t xml:space="preserve">• </w:t>
      </w:r>
      <w:r>
        <w:t>инициирует повторную работу AI при необходимости;</w:t>
      </w:r>
    </w:p>
    <w:p>
      <w:pPr>
        <w:pStyle w:val="BookList"/>
      </w:pPr>
      <w:r>
        <w:t xml:space="preserve">• </w:t>
      </w:r>
      <w:r>
        <w:t>оценивает Clinical Decision;</w:t>
      </w:r>
    </w:p>
    <w:p>
      <w:pPr>
        <w:pStyle w:val="BookList"/>
      </w:pPr>
      <w:r>
        <w:t xml:space="preserve">• </w:t>
      </w:r>
      <w:r>
        <w:t>выполняет анализ рисков;</w:t>
      </w:r>
    </w:p>
    <w:p>
      <w:pPr>
        <w:pStyle w:val="BookList"/>
      </w:pPr>
      <w:r>
        <w:t xml:space="preserve">• </w:t>
      </w:r>
      <w:r>
        <w:t>применяет механизмы клинического управления;</w:t>
      </w:r>
    </w:p>
    <w:p>
      <w:pPr>
        <w:pStyle w:val="BookList"/>
      </w:pPr>
      <w:r>
        <w:t xml:space="preserve">• </w:t>
      </w:r>
      <w:r>
        <w:t>организует безопасное исполнение Clinical Workflow.</w:t>
      </w:r>
    </w:p>
    <w:p>
      <w:r>
        <w:t>Таким образом, Runtime сопровождает клинический процесс на каждом этапе его развития.</w:t>
      </w:r>
    </w:p>
    <w:p>
      <w:pPr>
        <w:pStyle w:val="BookSection"/>
      </w:pPr>
      <w:r>
        <w:t>3.5. Архитектурные компоненты Runtime</w:t>
      </w:r>
    </w:p>
    <w:p>
      <w:r>
        <w:t>Функционирование AI-Clinical Runtime на базе операционной системы Hippocrates 2.7 обеспечивается взаимодействием специализированных архитектурных компонентов.</w:t>
      </w:r>
    </w:p>
    <w:p>
      <w:r>
        <w:t>К основным компонентам относятся:</w:t>
      </w:r>
    </w:p>
    <w:p>
      <w:pPr>
        <w:pStyle w:val="BookList"/>
      </w:pPr>
      <w:r>
        <w:t xml:space="preserve">• </w:t>
      </w:r>
      <w:r>
        <w:t>Clinical Context — описание текущего состояния клинической ситуации;</w:t>
      </w:r>
    </w:p>
    <w:p>
      <w:pPr>
        <w:pStyle w:val="BookList"/>
      </w:pPr>
      <w:r>
        <w:t xml:space="preserve">• </w:t>
      </w:r>
      <w:r>
        <w:t>Clinical Event — события, изменяющие состояние процесса;</w:t>
      </w:r>
    </w:p>
    <w:p>
      <w:pPr>
        <w:pStyle w:val="BookList"/>
      </w:pPr>
      <w:r>
        <w:t xml:space="preserve">• </w:t>
      </w:r>
      <w:r>
        <w:t>Clinical Decision — клинические решения и рекомендации;</w:t>
      </w:r>
    </w:p>
    <w:p>
      <w:pPr>
        <w:pStyle w:val="BookList"/>
      </w:pPr>
      <w:r>
        <w:t xml:space="preserve">• </w:t>
      </w:r>
      <w:r>
        <w:t>Clinical Decision Reliability — оценка надёжности решения;</w:t>
      </w:r>
    </w:p>
    <w:p>
      <w:pPr>
        <w:pStyle w:val="BookList"/>
      </w:pPr>
      <w:r>
        <w:t xml:space="preserve">• </w:t>
      </w:r>
      <w:r>
        <w:t>Clinical Reliability Engine — механизм анализа качества решений;</w:t>
      </w:r>
    </w:p>
    <w:p>
      <w:pPr>
        <w:pStyle w:val="BookList"/>
      </w:pPr>
      <w:r>
        <w:t xml:space="preserve">• </w:t>
      </w:r>
      <w:r>
        <w:t>Trust Architecture — архитектура формирования доверия;</w:t>
      </w:r>
    </w:p>
    <w:p>
      <w:pPr>
        <w:pStyle w:val="BookList"/>
      </w:pPr>
      <w:r>
        <w:t xml:space="preserve">• </w:t>
      </w:r>
      <w:r>
        <w:t>Clinical Safety Architecture — система обеспечения клинической безопасности;</w:t>
      </w:r>
    </w:p>
    <w:p>
      <w:pPr>
        <w:pStyle w:val="BookList"/>
      </w:pPr>
      <w:r>
        <w:t xml:space="preserve">• </w:t>
      </w:r>
      <w:r>
        <w:t>Clinical Safety Barriers — механизмы предотвращения опасных действий;</w:t>
      </w:r>
    </w:p>
    <w:p>
      <w:pPr>
        <w:pStyle w:val="BookList"/>
      </w:pPr>
      <w:r>
        <w:t xml:space="preserve">• </w:t>
      </w:r>
      <w:r>
        <w:t>Clinical Risk Vector — многомерная модель клинических рисков;</w:t>
      </w:r>
    </w:p>
    <w:p>
      <w:pPr>
        <w:pStyle w:val="BookList"/>
      </w:pPr>
      <w:r>
        <w:t xml:space="preserve">• </w:t>
      </w:r>
      <w:r>
        <w:t>Clinical Governance Engine — система клинического управления;</w:t>
      </w:r>
    </w:p>
    <w:p>
      <w:pPr>
        <w:pStyle w:val="BookList"/>
      </w:pPr>
      <w:r>
        <w:t xml:space="preserve">• </w:t>
      </w:r>
      <w:r>
        <w:t>Clinical Orchestrator — механизм исполнения Clinical Workflow;</w:t>
      </w:r>
    </w:p>
    <w:p>
      <w:pPr>
        <w:pStyle w:val="BookList"/>
      </w:pPr>
      <w:r>
        <w:t xml:space="preserve">• </w:t>
      </w:r>
      <w:r>
        <w:t>Clinical Operating System — интегрированная среда функционирования всей архитектуры.</w:t>
      </w:r>
    </w:p>
    <w:p>
      <w:r>
        <w:t>Каждый компонент выполняет строго определённую функцию, однако их ценность проявляется именно во взаимосвязанной работе.</w:t>
      </w:r>
    </w:p>
    <w:p>
      <w:pPr>
        <w:pStyle w:val="BookSection"/>
      </w:pPr>
      <w:r>
        <w:t>3.6. Runtime как основа цифровой клинической экосистемы</w:t>
      </w:r>
    </w:p>
    <w:p>
      <w:r>
        <w:t>AI-Clinical Runtime не является ещё одной медицинской информационной системой.</w:t>
      </w:r>
    </w:p>
    <w:p>
      <w:r>
        <w:t>Он представляет собой архитектурный уровень, располагающийся над существующими программными решениями и объединяющий их в единую цифровую клиническую среду.</w:t>
      </w:r>
    </w:p>
    <w:p>
      <w:r>
        <w:t>Электронные медицинские карты, лабораторные системы, сервисы медицинской визуализации, телемедицинские платформы, AI-модели и внешние медицинские сервисы становятся участниками единого управляемого процесса.</w:t>
      </w:r>
    </w:p>
    <w:p>
      <w:r>
        <w:t>Runtime обеспечивает их координацию, синхронизацию и безопасное взаимодействие независимо от используемых технологий и внутренней реализации.</w:t>
      </w:r>
    </w:p>
    <w:p>
      <w:pPr>
        <w:pStyle w:val="BookSection"/>
      </w:pPr>
      <w:r>
        <w:t>3.7. Архитектурная роль AI-Clinical Runtime</w:t>
      </w:r>
    </w:p>
    <w:p>
      <w:r>
        <w:t>Главной особенностью предлагаемой концепции является изменение роли искусственного интеллекта.</w:t>
      </w:r>
    </w:p>
    <w:p>
      <w:r>
        <w:t>AI перестаёт рассматриваться как самостоятельная система поддержки принятия решений.</w:t>
      </w:r>
    </w:p>
    <w:p>
      <w:r>
        <w:t>Он становится одним из компонентов архитектуры, функционирующим внутри управляемой исполнительной среды.</w:t>
      </w:r>
    </w:p>
    <w:p>
      <w:r>
        <w:t>Именно Runtime определяет, когда должна быть сформирована рекомендация, каким образом она проверяется, какие риски сопровождают её использование и при каких условиях допускается её исполнение.</w:t>
      </w:r>
    </w:p>
    <w:p>
      <w:r>
        <w:t>Такой подход позволяет перенести акцент с оценки качества отдельных алгоритмов на проектирование безопасной архитектуры их практического применения.</w:t>
      </w:r>
    </w:p>
    <w:p>
      <w:pPr>
        <w:pStyle w:val="BookSpecial"/>
      </w:pPr>
      <w:r>
        <w:t>Основные положения главы</w:t>
      </w:r>
    </w:p>
    <w:p>
      <w:r>
        <w:t>AI-Clinical Runtime представляет собой новую архитектурную модель цифровой медицины, в которой объектом управления становится не отдельный алгоритм искусственного интеллекта, а полный жизненный цикл клинического процесса.</w:t>
      </w:r>
    </w:p>
    <w:p>
      <w:r>
        <w:t>В отличие от традиционных медицинских информационных систем, Runtime обеспечивает непрерывное сопровождение Clinical Workflow, объединяя управление клиническим контекстом, анализ событий, оценку решений, механизмы безопасности, управление рисками и координацию исполнения в рамках единой архитектурной среды.</w:t>
      </w:r>
    </w:p>
    <w:p>
      <w:pPr>
        <w:pStyle w:val="BookSpecial"/>
      </w:pPr>
      <w:r>
        <w:t>Переход к следующей главе</w:t>
      </w:r>
    </w:p>
    <w:p>
      <w:r>
        <w:t>Любое клиническое решение принимается в определённой медицинской ситуации. Следовательно, первым элементом архитектуры AI-Clinical Runtime становится описание этой ситуации — Clinical Context. Именно он определяет, каким образом система интерпретирует медицинские данные, оценивает изменения состояния пациента и принимает дальнейшие архитектурные решения.</w:t>
      </w:r>
    </w:p>
    <w:p>
      <w:pPr>
        <w:pStyle w:val="BookPart"/>
        <w:pageBreakBefore/>
      </w:pPr>
      <w:r>
        <w:t>ЧАСТЬ II</w:t>
      </w:r>
    </w:p>
    <w:p>
      <w:pPr>
        <w:pStyle w:val="BookPart"/>
        <w:spacing w:after="260"/>
      </w:pPr>
      <w:r>
        <w:t>AI-CLINICAL RUNTIME</w:t>
      </w:r>
    </w:p>
    <w:p>
      <w:pPr>
        <w:pStyle w:val="BookChapterNumber"/>
      </w:pPr>
      <w:r>
        <w:t>Глава 4</w:t>
      </w:r>
    </w:p>
    <w:p>
      <w:pPr>
        <w:pStyle w:val="BookChapterTitle"/>
      </w:pPr>
      <w:r>
        <w:t>Clinical Context</w:t>
      </w:r>
    </w:p>
    <w:p>
      <w:pPr>
        <w:pStyle w:val="BookSection"/>
      </w:pPr>
      <w:r>
        <w:t>4.1. Почему Clinical Context является фундаментом архитектуры</w:t>
      </w:r>
    </w:p>
    <w:p>
      <w:r>
        <w:t>Любое клиническое решение принимается не само по себе, а в рамках конкретной медицинской ситуации.</w:t>
      </w:r>
    </w:p>
    <w:p>
      <w:r>
        <w:t>Даже одинаковый диагноз не означает одинакового лечения.</w:t>
      </w:r>
    </w:p>
    <w:p>
      <w:pPr>
        <w:pStyle w:val="BookList"/>
      </w:pPr>
      <w:r>
        <w:t xml:space="preserve">• </w:t>
      </w:r>
      <w:r>
        <w:t>Возраст пациента.</w:t>
      </w:r>
    </w:p>
    <w:p>
      <w:pPr>
        <w:pStyle w:val="BookList"/>
      </w:pPr>
      <w:r>
        <w:t xml:space="preserve">• </w:t>
      </w:r>
      <w:r>
        <w:t>Сопутствующие заболевания.</w:t>
      </w:r>
    </w:p>
    <w:p>
      <w:pPr>
        <w:pStyle w:val="BookList"/>
      </w:pPr>
      <w:r>
        <w:t xml:space="preserve">• </w:t>
      </w:r>
      <w:r>
        <w:t>Результаты лабораторных исследований.</w:t>
      </w:r>
    </w:p>
    <w:p>
      <w:pPr>
        <w:pStyle w:val="BookList"/>
      </w:pPr>
      <w:r>
        <w:t xml:space="preserve">• </w:t>
      </w:r>
      <w:r>
        <w:t>Аллергические реакции.</w:t>
      </w:r>
    </w:p>
    <w:p>
      <w:pPr>
        <w:pStyle w:val="BookList"/>
      </w:pPr>
      <w:r>
        <w:t xml:space="preserve">• </w:t>
      </w:r>
      <w:r>
        <w:t>Ранее проведённая терапия.</w:t>
      </w:r>
    </w:p>
    <w:p>
      <w:pPr>
        <w:pStyle w:val="BookList"/>
      </w:pPr>
      <w:r>
        <w:t xml:space="preserve">• </w:t>
      </w:r>
      <w:r>
        <w:t>Динамика заболевания.</w:t>
      </w:r>
    </w:p>
    <w:p>
      <w:pPr>
        <w:pStyle w:val="BookList"/>
      </w:pPr>
      <w:r>
        <w:t xml:space="preserve">• </w:t>
      </w:r>
      <w:r>
        <w:t>Физиологические показатели.</w:t>
      </w:r>
    </w:p>
    <w:p>
      <w:r>
        <w:t>Все эти факторы формируют уникальную клиническую картину, определяющую допустимость и безопасность дальнейших медицинских действий.</w:t>
      </w:r>
    </w:p>
    <w:p>
      <w:r>
        <w:t>Следовательно, искусственный интеллект не может интерпретировать медицинскую информацию вне контекста.</w:t>
      </w:r>
    </w:p>
    <w:p>
      <w:r>
        <w:t>Именно поэтому Clinical Context становится первым и базовым компонентом архитектуры AI-Clinical Runtime.</w:t>
      </w:r>
    </w:p>
    <w:p>
      <w:pPr>
        <w:pStyle w:val="BookSection"/>
      </w:pPr>
      <w:r>
        <w:t>4.2. Понятие Clinical Context</w:t>
      </w:r>
    </w:p>
    <w:p>
      <w:r>
        <w:t>Clinical Context представляет собой формализованное описание текущего состояния клинической ситуации, включающее всю совокупность медицинских данных, необходимых для принятия и сопровождения клинических решений.</w:t>
      </w:r>
    </w:p>
    <w:p>
      <w:r>
        <w:t>В отличие от традиционной электронной медицинской карты, Clinical Context не является простым хранилищем информации.</w:t>
      </w:r>
    </w:p>
    <w:p>
      <w:r>
        <w:t>Он представляет собой динамическую модель состояния пациента, непрерывно обновляемую по мере поступления новых Clinical Event.</w:t>
      </w:r>
    </w:p>
    <w:p>
      <w:r>
        <w:t>Таким образом, Clinical Context отражает не историю болезни как таковую, а актуальное состояние клинического процесса в конкретный момент времени.</w:t>
      </w:r>
    </w:p>
    <w:p>
      <w:pPr>
        <w:pStyle w:val="BookSection"/>
      </w:pPr>
      <w:r>
        <w:t>4.3. Архитектурные свойства Clinical Context</w:t>
      </w:r>
    </w:p>
    <w:p>
      <w:r>
        <w:t>В архитектуре AI-Clinical Runtime Clinical Context обладает рядом принципиальных свойств.</w:t>
      </w:r>
    </w:p>
    <w:p>
      <w:pPr>
        <w:pStyle w:val="BookSubsection"/>
      </w:pPr>
      <w:r>
        <w:t>Актуальность</w:t>
      </w:r>
    </w:p>
    <w:p>
      <w:r>
        <w:t>Контекст всегда отражает текущее состояние пациента.</w:t>
      </w:r>
    </w:p>
    <w:p>
      <w:r>
        <w:t>Любое изменение Clinical Event автоматически инициирует его обновление.</w:t>
      </w:r>
    </w:p>
    <w:p>
      <w:pPr>
        <w:pStyle w:val="BookSubsection"/>
      </w:pPr>
      <w:r>
        <w:t>Целостность</w:t>
      </w:r>
    </w:p>
    <w:p>
      <w:r>
        <w:t>Clinical Context объединяет медицинскую информацию независимо от её происхождения.</w:t>
      </w:r>
    </w:p>
    <w:p>
      <w:r>
        <w:t>Данные могут поступать из:</w:t>
      </w:r>
    </w:p>
    <w:p>
      <w:pPr>
        <w:pStyle w:val="BookList"/>
      </w:pPr>
      <w:r>
        <w:t xml:space="preserve">• </w:t>
      </w:r>
      <w:r>
        <w:t>электронной медицинской карты;</w:t>
      </w:r>
    </w:p>
    <w:p>
      <w:pPr>
        <w:pStyle w:val="BookList"/>
      </w:pPr>
      <w:r>
        <w:t xml:space="preserve">• </w:t>
      </w:r>
      <w:r>
        <w:t>лабораторных систем;</w:t>
      </w:r>
    </w:p>
    <w:p>
      <w:pPr>
        <w:pStyle w:val="BookList"/>
      </w:pPr>
      <w:r>
        <w:t xml:space="preserve">• </w:t>
      </w:r>
      <w:r>
        <w:t>систем медицинской визуализации;</w:t>
      </w:r>
    </w:p>
    <w:p>
      <w:pPr>
        <w:pStyle w:val="BookList"/>
      </w:pPr>
      <w:r>
        <w:t xml:space="preserve">• </w:t>
      </w:r>
      <w:r>
        <w:t>телемедицинских сервисов;</w:t>
      </w:r>
    </w:p>
    <w:p>
      <w:pPr>
        <w:pStyle w:val="BookList"/>
      </w:pPr>
      <w:r>
        <w:t xml:space="preserve">• </w:t>
      </w:r>
      <w:r>
        <w:t>устройств мониторинга;</w:t>
      </w:r>
    </w:p>
    <w:p>
      <w:pPr>
        <w:pStyle w:val="BookList"/>
      </w:pPr>
      <w:r>
        <w:t xml:space="preserve">• </w:t>
      </w:r>
      <w:r>
        <w:t>носимых медицинских устройств;</w:t>
      </w:r>
    </w:p>
    <w:p>
      <w:pPr>
        <w:pStyle w:val="BookList"/>
      </w:pPr>
      <w:r>
        <w:t xml:space="preserve">• </w:t>
      </w:r>
      <w:r>
        <w:t>AI-моделей;</w:t>
      </w:r>
    </w:p>
    <w:p>
      <w:pPr>
        <w:pStyle w:val="BookList"/>
      </w:pPr>
      <w:r>
        <w:t xml:space="preserve">• </w:t>
      </w:r>
      <w:r>
        <w:t>внешних медицинских информационных систем.</w:t>
      </w:r>
    </w:p>
    <w:p>
      <w:r>
        <w:t>Runtime формирует единое представление клинической ситуации независимо от количества источников информации.</w:t>
      </w:r>
    </w:p>
    <w:p>
      <w:pPr>
        <w:pStyle w:val="BookSubsection"/>
      </w:pPr>
      <w:r>
        <w:t>Динамичность</w:t>
      </w:r>
    </w:p>
    <w:p>
      <w:r>
        <w:t>Clinical Context не является фиксированной записью.</w:t>
      </w:r>
    </w:p>
    <w:p>
      <w:r>
        <w:t>Он изменяется на протяжении всего Clinical Workflow.</w:t>
      </w:r>
    </w:p>
    <w:p>
      <w:r>
        <w:t>Каждое новое событие влияет на его структуру и содержание.</w:t>
      </w:r>
    </w:p>
    <w:p>
      <w:pPr>
        <w:pStyle w:val="BookSubsection"/>
      </w:pPr>
      <w:r>
        <w:t>Контекстная согласованность</w:t>
      </w:r>
    </w:p>
    <w:p>
      <w:r>
        <w:t>Все архитектурные компоненты AI-Clinical Runtime используют один и тот же Clinical Context.</w:t>
      </w:r>
    </w:p>
    <w:p>
      <w:r>
        <w:t>Это обеспечивает единообразную интерпретацию клинической информации всеми механизмами Runtime.</w:t>
      </w:r>
    </w:p>
    <w:p>
      <w:pPr>
        <w:pStyle w:val="BookSection"/>
      </w:pPr>
      <w:r>
        <w:t>4.4. Жизненный цикл Clinical Context</w:t>
      </w:r>
    </w:p>
    <w:p>
      <w:r>
        <w:t>Формирование Clinical Context начинается с первого зарегистрированного Clinical Event.</w:t>
      </w:r>
    </w:p>
    <w:p>
      <w:r>
        <w:t>По мере поступления новой информации Runtime непрерывно:</w:t>
      </w:r>
    </w:p>
    <w:p>
      <w:pPr>
        <w:pStyle w:val="BookList"/>
      </w:pPr>
      <w:r>
        <w:t xml:space="preserve">• </w:t>
      </w:r>
      <w:r>
        <w:t>обновляет состояние контекста;</w:t>
      </w:r>
    </w:p>
    <w:p>
      <w:pPr>
        <w:pStyle w:val="BookList"/>
      </w:pPr>
      <w:r>
        <w:t xml:space="preserve">• </w:t>
      </w:r>
      <w:r>
        <w:t>анализирует изменения;</w:t>
      </w:r>
    </w:p>
    <w:p>
      <w:pPr>
        <w:pStyle w:val="BookList"/>
      </w:pPr>
      <w:r>
        <w:t xml:space="preserve">• </w:t>
      </w:r>
      <w:r>
        <w:t>определяет влияние новых данных;</w:t>
      </w:r>
    </w:p>
    <w:p>
      <w:pPr>
        <w:pStyle w:val="BookList"/>
      </w:pPr>
      <w:r>
        <w:t xml:space="preserve">• </w:t>
      </w:r>
      <w:r>
        <w:t>фиксирует взаимосвязи между событиями;</w:t>
      </w:r>
    </w:p>
    <w:p>
      <w:pPr>
        <w:pStyle w:val="BookList"/>
      </w:pPr>
      <w:r>
        <w:t xml:space="preserve">• </w:t>
      </w:r>
      <w:r>
        <w:t>предоставляет актуальный Context всем компонентам архитектуры.</w:t>
      </w:r>
    </w:p>
    <w:p>
      <w:r>
        <w:t>Таким образом, Clinical Context сопровождает пациента на протяжении всего периода наблюдения и лечения.</w:t>
      </w:r>
    </w:p>
    <w:p>
      <w:pPr>
        <w:pStyle w:val="BookSection"/>
      </w:pPr>
      <w:r>
        <w:t>4.5. Clinical Context как источник принятия решений</w:t>
      </w:r>
    </w:p>
    <w:p>
      <w:r>
        <w:t>Все последующие архитектурные компоненты Runtime используют Clinical Context в качестве единственного источника актуальной клинической информации.</w:t>
      </w:r>
    </w:p>
    <w:p>
      <w:r>
        <w:t>Именно на его основе:</w:t>
      </w:r>
    </w:p>
    <w:p>
      <w:pPr>
        <w:pStyle w:val="BookList"/>
      </w:pPr>
      <w:r>
        <w:t xml:space="preserve">• </w:t>
      </w:r>
      <w:r>
        <w:t>AI формирует Clinical Decision;</w:t>
      </w:r>
    </w:p>
    <w:p>
      <w:pPr>
        <w:pStyle w:val="BookList"/>
      </w:pPr>
      <w:r>
        <w:t xml:space="preserve">• </w:t>
      </w:r>
      <w:r>
        <w:t>Clinical Decision Reliability оценивает качество рекомендаций;</w:t>
      </w:r>
    </w:p>
    <w:p>
      <w:pPr>
        <w:pStyle w:val="BookList"/>
      </w:pPr>
      <w:r>
        <w:t xml:space="preserve">• </w:t>
      </w:r>
      <w:r>
        <w:t>Clinical Safety Architecture анализирует безопасность исполнения;</w:t>
      </w:r>
    </w:p>
    <w:p>
      <w:pPr>
        <w:pStyle w:val="BookList"/>
      </w:pPr>
      <w:r>
        <w:t xml:space="preserve">• </w:t>
      </w:r>
      <w:r>
        <w:t>Clinical Risk Vector рассчитывает структуру рисков;</w:t>
      </w:r>
    </w:p>
    <w:p>
      <w:pPr>
        <w:pStyle w:val="BookList"/>
      </w:pPr>
      <w:r>
        <w:t xml:space="preserve">• </w:t>
      </w:r>
      <w:r>
        <w:t>Clinical Governance Engine применяет политики управления;</w:t>
      </w:r>
    </w:p>
    <w:p>
      <w:pPr>
        <w:pStyle w:val="BookList"/>
      </w:pPr>
      <w:r>
        <w:t xml:space="preserve">• </w:t>
      </w:r>
      <w:r>
        <w:t>Clinical Orchestrator координирует исполнение Clinical Workflow.</w:t>
      </w:r>
    </w:p>
    <w:p>
      <w:r>
        <w:t>Отсутствие единого контекста неизбежно приводит к расхождению интерпретаций и снижению безопасности клинического процесса.</w:t>
      </w:r>
    </w:p>
    <w:p>
      <w:pPr>
        <w:pStyle w:val="BookSection"/>
      </w:pPr>
      <w:r>
        <w:t>4.6. Эволюция Clinical Context</w:t>
      </w:r>
    </w:p>
    <w:p>
      <w:r>
        <w:t>Одной из особенностей AI-Clinical Runtime является представление Clinical Context как непрерывно развивающейся модели.</w:t>
      </w:r>
    </w:p>
    <w:p>
      <w:r>
        <w:t>После каждого нового Clinical Event Runtime не создаёт новый контекст.</w:t>
      </w:r>
    </w:p>
    <w:p>
      <w:r>
        <w:t>Он эволюционирует существующий.</w:t>
      </w:r>
    </w:p>
    <w:p>
      <w:r>
        <w:t>Благодаря этому архитектура сохраняет причинно-следственные связи между всеми событиями, произошедшими в ходе лечения.</w:t>
      </w:r>
    </w:p>
    <w:p>
      <w:r>
        <w:t>Такой подход позволяет анализировать не только текущее состояние пациента, но и направление развития клинической ситуации.</w:t>
      </w:r>
    </w:p>
    <w:p>
      <w:pPr>
        <w:pStyle w:val="BookSection"/>
      </w:pPr>
      <w:r>
        <w:t>4.7. Clinical Context как архитектурная основа Runtime</w:t>
      </w:r>
    </w:p>
    <w:p>
      <w:r>
        <w:t>Все компоненты AI-Clinical Runtime начинают свою работу с анализа Clinical Context.</w:t>
      </w:r>
    </w:p>
    <w:p>
      <w:r>
        <w:t>Он определяет допустимые варианты Clinical Decision.</w:t>
      </w:r>
    </w:p>
    <w:p>
      <w:r>
        <w:t>Влияет на оценку Clinical Decision Reliability.</w:t>
      </w:r>
    </w:p>
    <w:p>
      <w:r>
        <w:t>Определяет уровень клинических рисков.</w:t>
      </w:r>
    </w:p>
    <w:p>
      <w:r>
        <w:t>Запускает механизмы Clinical Governance.</w:t>
      </w:r>
    </w:p>
    <w:p>
      <w:r>
        <w:t>Управляет последующим исполнением Clinical Workflow.</w:t>
      </w:r>
    </w:p>
    <w:p>
      <w:r>
        <w:t>Именно поэтому Clinical Context представляет собой не просто набор медицинских данных, а фундамент всей архитектуры AI-Clinical Runtime.</w:t>
      </w:r>
    </w:p>
    <w:p>
      <w:r>
        <w:t>Без него невозможно обеспечить безопасную, согласованную и объяснимую работу всех компонентов цифровой клинической системы.</w:t>
      </w:r>
    </w:p>
    <w:p>
      <w:pPr>
        <w:pStyle w:val="BookSpecial"/>
      </w:pPr>
      <w:r>
        <w:t>Основные положения главы</w:t>
      </w:r>
    </w:p>
    <w:p>
      <w:r>
        <w:t>Clinical Context является центральной моделью состояния пациента в архитектуре AI-Clinical Runtime.</w:t>
      </w:r>
    </w:p>
    <w:p>
      <w:r>
        <w:t>В отличие от традиционных медицинских информационных систем, где данные рассматриваются как статическая информация, Runtime использует динамический контекст, непрерывно обновляемый на протяжении всего жизненного цикла клинического процесса.</w:t>
      </w:r>
    </w:p>
    <w:p>
      <w:r>
        <w:t>Именно Clinical Context обеспечивает единое информационное пространство для искусственного интеллекта, механизмов оценки надёжности, систем управления рисками, архитектуры безопасности и исполнения Clinical Workflow.</w:t>
      </w:r>
    </w:p>
    <w:p>
      <w:pPr>
        <w:pStyle w:val="BookSpecial"/>
      </w:pPr>
      <w:r>
        <w:t>Переход к следующей главе</w:t>
      </w:r>
    </w:p>
    <w:p>
      <w:r>
        <w:t>Сам по себе Clinical Context не изменяется. Его эволюция определяется событиями, происходящими в ходе клинического процесса. Каждое новое обследование, изменение состояния пациента, получение результатов исследований или выполнение медицинской процедуры становится Clinical Event, изменяющим состояние Runtime и инициирующим дальнейшее развитие Clinical Workflow. Именно рассмотрению этой событийной модели посвящена следующая глава — Chapter 5. Clinical Event.</w:t>
      </w:r>
    </w:p>
    <w:p>
      <w:pPr>
        <w:pStyle w:val="BookPart"/>
        <w:pageBreakBefore/>
      </w:pPr>
      <w:r>
        <w:t>PART II</w:t>
      </w:r>
    </w:p>
    <w:p>
      <w:pPr>
        <w:pStyle w:val="BookPart"/>
        <w:spacing w:after="260"/>
      </w:pPr>
      <w:r>
        <w:t>AI-CLINICAL RUNTIME</w:t>
      </w:r>
    </w:p>
    <w:p>
      <w:pPr>
        <w:pStyle w:val="BookChapterNumber"/>
      </w:pPr>
      <w:r>
        <w:t>Глава 5</w:t>
      </w:r>
    </w:p>
    <w:p>
      <w:pPr>
        <w:pStyle w:val="BookChapterTitle"/>
      </w:pPr>
      <w:r>
        <w:t>Clinical Event</w:t>
      </w:r>
    </w:p>
    <w:p>
      <w:pPr>
        <w:pStyle w:val="BookSection"/>
      </w:pPr>
      <w:r>
        <w:t>5.1. От статических данных к клиническим событиям</w:t>
      </w:r>
    </w:p>
    <w:p>
      <w:r>
        <w:t>Традиционные медицинские информационные системы рассматривают медицинские данные преимущественно как набор записей, сохраняемых в электронной медицинской карте.</w:t>
      </w:r>
    </w:p>
    <w:p>
      <w:pPr>
        <w:pStyle w:val="BookList"/>
      </w:pPr>
      <w:r>
        <w:t xml:space="preserve">• </w:t>
      </w:r>
      <w:r>
        <w:t>Создаётся запись о пациенте.</w:t>
      </w:r>
    </w:p>
    <w:p>
      <w:pPr>
        <w:pStyle w:val="BookList"/>
      </w:pPr>
      <w:r>
        <w:t xml:space="preserve">• </w:t>
      </w:r>
      <w:r>
        <w:t>Добавляются результаты обследований.</w:t>
      </w:r>
    </w:p>
    <w:p>
      <w:pPr>
        <w:pStyle w:val="BookList"/>
      </w:pPr>
      <w:r>
        <w:t xml:space="preserve">• </w:t>
      </w:r>
      <w:r>
        <w:t>Фиксируются назначения.</w:t>
      </w:r>
    </w:p>
    <w:p>
      <w:pPr>
        <w:pStyle w:val="BookList"/>
      </w:pPr>
      <w:r>
        <w:t xml:space="preserve">• </w:t>
      </w:r>
      <w:r>
        <w:t>Сохраняются заключения врачей.</w:t>
      </w:r>
    </w:p>
    <w:p>
      <w:r>
        <w:t>Подобная модель ориентирована на накопление информации и документирование медицинской деятельности.</w:t>
      </w:r>
    </w:p>
    <w:p>
      <w:r>
        <w:t>Однако реальная клиническая практика представляет собой непрерывный процесс изменений.</w:t>
      </w:r>
    </w:p>
    <w:p>
      <w:pPr>
        <w:pStyle w:val="BookList"/>
      </w:pPr>
      <w:r>
        <w:t xml:space="preserve">• </w:t>
      </w:r>
      <w:r>
        <w:t>Изменяется состояние пациента.</w:t>
      </w:r>
    </w:p>
    <w:p>
      <w:pPr>
        <w:pStyle w:val="BookList"/>
      </w:pPr>
      <w:r>
        <w:t xml:space="preserve">• </w:t>
      </w:r>
      <w:r>
        <w:t>Поступают новые результаты исследований.</w:t>
      </w:r>
    </w:p>
    <w:p>
      <w:pPr>
        <w:pStyle w:val="BookList"/>
      </w:pPr>
      <w:r>
        <w:t xml:space="preserve">• </w:t>
      </w:r>
      <w:r>
        <w:t>Уточняется диагноз.</w:t>
      </w:r>
    </w:p>
    <w:p>
      <w:pPr>
        <w:pStyle w:val="BookList"/>
      </w:pPr>
      <w:r>
        <w:t xml:space="preserve">• </w:t>
      </w:r>
      <w:r>
        <w:t>Назначается лечение.</w:t>
      </w:r>
    </w:p>
    <w:p>
      <w:pPr>
        <w:pStyle w:val="BookList"/>
      </w:pPr>
      <w:r>
        <w:t xml:space="preserve">• </w:t>
      </w:r>
      <w:r>
        <w:t>Появляются осложнения.</w:t>
      </w:r>
    </w:p>
    <w:p>
      <w:r>
        <w:t>Каждое подобное изменение способно повлиять на дальнейший ход клинического процесса.</w:t>
      </w:r>
    </w:p>
    <w:p>
      <w:r>
        <w:t>Следовательно, архитектура AI-Clinical Runtime должна реагировать не на наличие данных как таковых, а на их изменение.</w:t>
      </w:r>
    </w:p>
    <w:p>
      <w:r>
        <w:t>Именно поэтому основой Runtime становится концепция Clinical Event.</w:t>
      </w:r>
    </w:p>
    <w:p>
      <w:pPr>
        <w:pStyle w:val="BookSection"/>
      </w:pPr>
      <w:r>
        <w:t>5.2. Понятие Clinical Event</w:t>
      </w:r>
    </w:p>
    <w:p>
      <w:r>
        <w:t>Clinical Event представляет собой любое событие, изменяющее Clinical Context и способное повлиять на дальнейшее принятие, проверку или исполнение Clinical Decision.</w:t>
      </w:r>
    </w:p>
    <w:p>
      <w:r>
        <w:t>В отличие от традиционной модели хранения медицинской информации, где данные рассматриваются как статические записи, Runtime интерпретирует каждое изменение как архитектурное событие.</w:t>
      </w:r>
    </w:p>
    <w:p>
      <w:r>
        <w:t>Таким образом, внимание переносится с хранения информации на управление её жизненным циклом.</w:t>
      </w:r>
    </w:p>
    <w:p>
      <w:pPr>
        <w:pStyle w:val="BookSection"/>
      </w:pPr>
      <w:r>
        <w:t>5.3. Архитектурные свойства Clinical Event</w:t>
      </w:r>
    </w:p>
    <w:p>
      <w:r>
        <w:t>Каждый Clinical Event обладает рядом обязательных характеристик.</w:t>
      </w:r>
    </w:p>
    <w:p>
      <w:pPr>
        <w:pStyle w:val="BookSubsection"/>
      </w:pPr>
      <w:r>
        <w:t>Временная определённость</w:t>
      </w:r>
    </w:p>
    <w:p>
      <w:r>
        <w:t>Каждое событие происходит в конкретный момент времени.</w:t>
      </w:r>
    </w:p>
    <w:p>
      <w:r>
        <w:t>Runtime фиксирует последовательность возникновения событий, сохраняя их причинно-следственные связи.</w:t>
      </w:r>
    </w:p>
    <w:p>
      <w:pPr>
        <w:pStyle w:val="BookSubsection"/>
      </w:pPr>
      <w:r>
        <w:t>Контекстная зависимость</w:t>
      </w:r>
    </w:p>
    <w:p>
      <w:r>
        <w:t>Событие не существует само по себе.</w:t>
      </w:r>
    </w:p>
    <w:p>
      <w:r>
        <w:t>Его значение определяется исключительно текущим Clinical Context.</w:t>
      </w:r>
    </w:p>
    <w:p>
      <w:r>
        <w:t>Например, одинаковое повышение температуры тела может иметь различное клиническое значение в зависимости от диагноза, возраста пациента, проводимой терапии и результатов предыдущих исследований.</w:t>
      </w:r>
    </w:p>
    <w:p>
      <w:pPr>
        <w:pStyle w:val="BookSubsection"/>
      </w:pPr>
      <w:r>
        <w:t>Изменение состояния</w:t>
      </w:r>
    </w:p>
    <w:p>
      <w:r>
        <w:t>Каждый Clinical Event приводит к обновлению Clinical Context.</w:t>
      </w:r>
    </w:p>
    <w:p>
      <w:r>
        <w:t>После регистрации события Runtime автоматически формирует новую актуальную модель клинической ситуации.</w:t>
      </w:r>
    </w:p>
    <w:p>
      <w:pPr>
        <w:pStyle w:val="BookSubsection"/>
      </w:pPr>
      <w:r>
        <w:t>Архитектурная наблюдаемость</w:t>
      </w:r>
    </w:p>
    <w:p>
      <w:r>
        <w:t>Все зарегистрированные события становятся доступными для компонентов Runtime.</w:t>
      </w:r>
    </w:p>
    <w:p>
      <w:r>
        <w:t>Это обеспечивает синхронную работу механизмов анализа, оценки риска, клинического управления и исполнения.</w:t>
      </w:r>
    </w:p>
    <w:p>
      <w:pPr>
        <w:pStyle w:val="BookSection"/>
      </w:pPr>
      <w:r>
        <w:t>5.4. Классификация Clinical Event</w:t>
      </w:r>
    </w:p>
    <w:p>
      <w:r>
        <w:t>Архитектура AI-Clinical Runtime не ограничивает перечень возможных событий.</w:t>
      </w:r>
    </w:p>
    <w:p>
      <w:r>
        <w:t>В общем случае они могут быть разделены на несколько основных категорий.</w:t>
      </w:r>
    </w:p>
    <w:p>
      <w:pPr>
        <w:pStyle w:val="BookSubsection"/>
      </w:pPr>
      <w:r>
        <w:t>Диагностические события</w:t>
      </w:r>
    </w:p>
    <w:p>
      <w:pPr>
        <w:pStyle w:val="BookList"/>
      </w:pPr>
      <w:r>
        <w:t xml:space="preserve">• </w:t>
      </w:r>
      <w:r>
        <w:t>получение результатов лабораторных исследований;</w:t>
      </w:r>
    </w:p>
    <w:p>
      <w:pPr>
        <w:pStyle w:val="BookList"/>
      </w:pPr>
      <w:r>
        <w:t xml:space="preserve">• </w:t>
      </w:r>
      <w:r>
        <w:t>результаты медицинской визуализации;</w:t>
      </w:r>
    </w:p>
    <w:p>
      <w:pPr>
        <w:pStyle w:val="BookList"/>
      </w:pPr>
      <w:r>
        <w:t xml:space="preserve">• </w:t>
      </w:r>
      <w:r>
        <w:t>постановка или изменение диагноза;</w:t>
      </w:r>
    </w:p>
    <w:p>
      <w:pPr>
        <w:pStyle w:val="BookList"/>
      </w:pPr>
      <w:r>
        <w:t xml:space="preserve">• </w:t>
      </w:r>
      <w:r>
        <w:t>заключение врача.</w:t>
      </w:r>
    </w:p>
    <w:p>
      <w:pPr>
        <w:pStyle w:val="BookSubsection"/>
      </w:pPr>
      <w:r>
        <w:t>Терапевтические события</w:t>
      </w:r>
    </w:p>
    <w:p>
      <w:pPr>
        <w:pStyle w:val="BookList"/>
      </w:pPr>
      <w:r>
        <w:t xml:space="preserve">• </w:t>
      </w:r>
      <w:r>
        <w:t>назначение лечения;</w:t>
      </w:r>
    </w:p>
    <w:p>
      <w:pPr>
        <w:pStyle w:val="BookList"/>
      </w:pPr>
      <w:r>
        <w:t xml:space="preserve">• </w:t>
      </w:r>
      <w:r>
        <w:t>изменение схемы терапии;</w:t>
      </w:r>
    </w:p>
    <w:p>
      <w:pPr>
        <w:pStyle w:val="BookList"/>
      </w:pPr>
      <w:r>
        <w:t xml:space="preserve">• </w:t>
      </w:r>
      <w:r>
        <w:t>проведение хирургического вмешательства;</w:t>
      </w:r>
    </w:p>
    <w:p>
      <w:pPr>
        <w:pStyle w:val="BookList"/>
      </w:pPr>
      <w:r>
        <w:t xml:space="preserve">• </w:t>
      </w:r>
      <w:r>
        <w:t>выполнение медицинской процедуры.</w:t>
      </w:r>
    </w:p>
    <w:p>
      <w:pPr>
        <w:pStyle w:val="BookSubsection"/>
      </w:pPr>
      <w:r>
        <w:t>События мониторинга</w:t>
      </w:r>
    </w:p>
    <w:p>
      <w:pPr>
        <w:pStyle w:val="BookList"/>
      </w:pPr>
      <w:r>
        <w:t xml:space="preserve">• </w:t>
      </w:r>
      <w:r>
        <w:t>изменение жизненных показателей;</w:t>
      </w:r>
    </w:p>
    <w:p>
      <w:pPr>
        <w:pStyle w:val="BookList"/>
      </w:pPr>
      <w:r>
        <w:t xml:space="preserve">• </w:t>
      </w:r>
      <w:r>
        <w:t>данные медицинских сенсоров;</w:t>
      </w:r>
    </w:p>
    <w:p>
      <w:pPr>
        <w:pStyle w:val="BookList"/>
      </w:pPr>
      <w:r>
        <w:t xml:space="preserve">• </w:t>
      </w:r>
      <w:r>
        <w:t>результаты дистанционного наблюдения;</w:t>
      </w:r>
    </w:p>
    <w:p>
      <w:pPr>
        <w:pStyle w:val="BookList"/>
      </w:pPr>
      <w:r>
        <w:t xml:space="preserve">• </w:t>
      </w:r>
      <w:r>
        <w:t>информация от носимых медицинских устройств.</w:t>
      </w:r>
    </w:p>
    <w:p>
      <w:pPr>
        <w:pStyle w:val="BookSubsection"/>
      </w:pPr>
      <w:r>
        <w:t>Административные события</w:t>
      </w:r>
    </w:p>
    <w:p>
      <w:pPr>
        <w:pStyle w:val="BookList"/>
      </w:pPr>
      <w:r>
        <w:t xml:space="preserve">• </w:t>
      </w:r>
      <w:r>
        <w:t>поступление пациента;</w:t>
      </w:r>
    </w:p>
    <w:p>
      <w:pPr>
        <w:pStyle w:val="BookList"/>
      </w:pPr>
      <w:r>
        <w:t xml:space="preserve">• </w:t>
      </w:r>
      <w:r>
        <w:t>перевод между отделениями;</w:t>
      </w:r>
    </w:p>
    <w:p>
      <w:pPr>
        <w:pStyle w:val="BookList"/>
      </w:pPr>
      <w:r>
        <w:t xml:space="preserve">• </w:t>
      </w:r>
      <w:r>
        <w:t>выписка;</w:t>
      </w:r>
    </w:p>
    <w:p>
      <w:pPr>
        <w:pStyle w:val="BookList"/>
      </w:pPr>
      <w:r>
        <w:t xml:space="preserve">• </w:t>
      </w:r>
      <w:r>
        <w:t>изменение статуса лечения.</w:t>
      </w:r>
    </w:p>
    <w:p>
      <w:pPr>
        <w:pStyle w:val="BookSubsection"/>
      </w:pPr>
      <w:r>
        <w:t>События искусственного интеллекта</w:t>
      </w:r>
    </w:p>
    <w:p>
      <w:r>
        <w:t>Архитектура AI-Clinical Runtime рассматривает рекомендации AI как самостоятельные Clinical Event.</w:t>
      </w:r>
    </w:p>
    <w:p>
      <w:r>
        <w:t>Получение новой рекомендации.</w:t>
      </w:r>
    </w:p>
    <w:p>
      <w:r>
        <w:t>Изменение ранее сформированной рекомендации.</w:t>
      </w:r>
    </w:p>
    <w:p>
      <w:r>
        <w:t>Обнаружение противоречий.</w:t>
      </w:r>
    </w:p>
    <w:p>
      <w:r>
        <w:t>Повторная генерация Clinical Decision.</w:t>
      </w:r>
    </w:p>
    <w:p>
      <w:r>
        <w:t>Все эти события способны изменить дальнейший ход Clinical Workflow.</w:t>
      </w:r>
    </w:p>
    <w:p>
      <w:pPr>
        <w:pStyle w:val="BookSection"/>
      </w:pPr>
      <w:r>
        <w:t>5.5. Жизненный цикл Clinical Event</w:t>
      </w:r>
    </w:p>
    <w:p>
      <w:r>
        <w:t>После регистрации нового события Runtime выполняет последовательность архитектурных действий.</w:t>
      </w:r>
    </w:p>
    <w:p>
      <w:pPr>
        <w:pStyle w:val="BookList"/>
      </w:pPr>
      <w:r>
        <w:t>1. Регистрирует Clinical Event.</w:t>
      </w:r>
    </w:p>
    <w:p>
      <w:pPr>
        <w:pStyle w:val="BookList"/>
      </w:pPr>
      <w:r>
        <w:t>2. Обновляет Clinical Context.</w:t>
      </w:r>
    </w:p>
    <w:p>
      <w:pPr>
        <w:pStyle w:val="BookList"/>
      </w:pPr>
      <w:r>
        <w:t>3. Определяет влияние события на текущее состояние пациента.</w:t>
      </w:r>
    </w:p>
    <w:p>
      <w:pPr>
        <w:pStyle w:val="BookList"/>
      </w:pPr>
      <w:r>
        <w:t>4. Проверяет необходимость повторной работы AI.</w:t>
      </w:r>
    </w:p>
    <w:p>
      <w:pPr>
        <w:pStyle w:val="BookList"/>
      </w:pPr>
      <w:r>
        <w:t>5. Выполняет повторную оценку Clinical Decision.</w:t>
      </w:r>
    </w:p>
    <w:p>
      <w:pPr>
        <w:pStyle w:val="BookList"/>
      </w:pPr>
      <w:r>
        <w:t>6. Пересчитывает Clinical Risk Vector.</w:t>
      </w:r>
    </w:p>
    <w:p>
      <w:pPr>
        <w:pStyle w:val="BookList"/>
      </w:pPr>
      <w:r>
        <w:t>7. Запускает механизмы Clinical Governance.</w:t>
      </w:r>
    </w:p>
    <w:p>
      <w:pPr>
        <w:pStyle w:val="BookList"/>
      </w:pPr>
      <w:r>
        <w:t>8. Передаёт обновлённый Clinical Workflow в Clinical Orchestrator.</w:t>
      </w:r>
    </w:p>
    <w:p>
      <w:r>
        <w:t>Таким образом, каждое событие становится отправной точкой нового цикла анализа и управления.</w:t>
      </w:r>
    </w:p>
    <w:p>
      <w:pPr>
        <w:pStyle w:val="BookSection"/>
      </w:pPr>
      <w:r>
        <w:t>5.6. Событийная архитектура AI-Clinical Runtime</w:t>
      </w:r>
    </w:p>
    <w:p>
      <w:r>
        <w:t>Использование модели Clinical Event переводит AI-Clinical Runtime в класс событийно-ориентированных систем (Event-Driven Architecture).</w:t>
      </w:r>
    </w:p>
    <w:p>
      <w:r>
        <w:t>Это означает, что изменения состояния пациента автоматически инициируют пересмотр архитектурных решений.</w:t>
      </w:r>
    </w:p>
    <w:p>
      <w:r>
        <w:t>Runtime не ожидает завершения всего лечебного процесса.</w:t>
      </w:r>
    </w:p>
    <w:p>
      <w:r>
        <w:t>Он непрерывно реагирует на появление новых событий.</w:t>
      </w:r>
    </w:p>
    <w:p>
      <w:r>
        <w:t>Такой подход обеспечивает высокую адаптивность системы и позволяет своевременно учитывать изменения клинической ситуации.</w:t>
      </w:r>
    </w:p>
    <w:p>
      <w:pPr>
        <w:pStyle w:val="BookSection"/>
      </w:pPr>
      <w:r>
        <w:t>5.7. Clinical Event как источник эволюции Runtime</w:t>
      </w:r>
    </w:p>
    <w:p>
      <w:r>
        <w:t>Каждый Clinical Event становится точкой перехода архитектуры в новое состояние.</w:t>
      </w:r>
    </w:p>
    <w:p>
      <w:r>
        <w:t>Он изменяет Clinical Context.</w:t>
      </w:r>
    </w:p>
    <w:p>
      <w:r>
        <w:t>Может повлиять на Clinical Decision.</w:t>
      </w:r>
    </w:p>
    <w:p>
      <w:r>
        <w:t>Изменяет структуру Clinical Risk Vector.</w:t>
      </w:r>
    </w:p>
    <w:p>
      <w:r>
        <w:t>Активирует механизмы Clinical Governance.</w:t>
      </w:r>
    </w:p>
    <w:p>
      <w:r>
        <w:t>Запускает новый цикл исполнения Clinical Workflow.</w:t>
      </w:r>
    </w:p>
    <w:p>
      <w:r>
        <w:t>Следовательно, именно последовательность Clinical Event определяет эволюцию AI-Clinical Runtime на протяжении всего периода наблюдения и лечения пациента.</w:t>
      </w:r>
    </w:p>
    <w:p>
      <w:pPr>
        <w:pStyle w:val="BookSpecial"/>
      </w:pPr>
      <w:r>
        <w:t>Основные положения главы</w:t>
      </w:r>
    </w:p>
    <w:p>
      <w:r>
        <w:t>Clinical Event является фундаментальным элементом событийной архитектуры AI-Clinical Runtime.</w:t>
      </w:r>
    </w:p>
    <w:p>
      <w:r>
        <w:t>Каждое клиническое событие рассматривается не как отдельная запись в медицинской информационной системе, а как изменение состояния архитектуры, требующее обновления Clinical Context и повторной оценки всех компонентов Runtime.</w:t>
      </w:r>
    </w:p>
    <w:p>
      <w:r>
        <w:t>Использование событийной модели позволяет построить адаптивную цифровую клиническую среду, способную непрерывно реагировать на изменения состояния пациента и безопасно сопровождать выполнение Clinical Workflow.</w:t>
      </w:r>
    </w:p>
    <w:p>
      <w:pPr>
        <w:pStyle w:val="BookSpecial"/>
      </w:pPr>
      <w:r>
        <w:t>Переход к следующей главе</w:t>
      </w:r>
    </w:p>
    <w:p>
      <w:r>
        <w:t>После обновления Clinical Context и регистрации нового Clinical Event архитектура должна определить дальнейшие действия. Именно на этом этапе формируется Clinical Decision — центральный элемент процесса принятия клинических решений. Следующая глава посвящена принципам формирования, сопровождения и архитектурной роли Clinical Decision в составе AI-Clinical Runtime.</w:t>
      </w:r>
    </w:p>
    <w:p>
      <w:pPr>
        <w:pStyle w:val="BookPart"/>
        <w:pageBreakBefore/>
      </w:pPr>
      <w:r>
        <w:t>PART II</w:t>
      </w:r>
    </w:p>
    <w:p>
      <w:pPr>
        <w:pStyle w:val="BookPart"/>
        <w:spacing w:after="260"/>
      </w:pPr>
      <w:r>
        <w:t>AI-CLINICAL RUNTIME</w:t>
      </w:r>
    </w:p>
    <w:p>
      <w:pPr>
        <w:pStyle w:val="BookChapterNumber"/>
      </w:pPr>
      <w:r>
        <w:t>Глава 6</w:t>
      </w:r>
    </w:p>
    <w:p>
      <w:pPr>
        <w:pStyle w:val="BookChapterTitle"/>
      </w:pPr>
      <w:r>
        <w:t>Clinical Decision</w:t>
      </w:r>
    </w:p>
    <w:p>
      <w:pPr>
        <w:pStyle w:val="BookSection"/>
      </w:pPr>
      <w:r>
        <w:t>6.1. Clinical Decision как центральный элемент Runtime</w:t>
      </w:r>
    </w:p>
    <w:p>
      <w:r>
        <w:t>Конечной целью любого клинического процесса является принятие решения, определяющего дальнейшую тактику диагностики, лечения, наблюдения или профилактики.</w:t>
      </w:r>
    </w:p>
    <w:p>
      <w:r>
        <w:t>В традиционной медицинской практике подобные решения принимаются врачом на основании имеющихся клинических данных, профессионального опыта, действующих клинических рекомендаций и индивидуальных особенностей пациента.</w:t>
      </w:r>
    </w:p>
    <w:p>
      <w:r>
        <w:t>Появление искусственного интеллекта существенно расширило возможности анализа медицинской информации.</w:t>
      </w:r>
    </w:p>
    <w:p>
      <w:r>
        <w:t>Современные AI-модели способны выявлять скрытые закономерности, анализировать большие объёмы данных и формировать клинические рекомендации с высокой степенью точности.</w:t>
      </w:r>
    </w:p>
    <w:p>
      <w:r>
        <w:t>Однако независимо от того, кто инициирует рекомендацию — врач, специализированная экспертная система или искусственный интеллект, — с архитектурной точки зрения она становится Clinical Decision.</w:t>
      </w:r>
    </w:p>
    <w:p>
      <w:r>
        <w:t>В AI-Clinical Runtime именно Clinical Decision является центральным объектом управления, поскольку все последующие механизмы архитектуры направлены на оценку, сопровождение и безопасное исполнение этого решения.</w:t>
      </w:r>
    </w:p>
    <w:p>
      <w:pPr>
        <w:pStyle w:val="BookSection"/>
      </w:pPr>
      <w:r>
        <w:t>6.2. Понятие Clinical Decision</w:t>
      </w:r>
    </w:p>
    <w:p>
      <w:r>
        <w:t>Clinical Decision представляет собой формализованное описание предполагаемого клинического действия, сформированного на основе актуального Clinical Context и предназначенного для достижения определённой медицинской цели.</w:t>
      </w:r>
    </w:p>
    <w:p>
      <w:r>
        <w:t>Клиническое решение может включать:</w:t>
      </w:r>
    </w:p>
    <w:p>
      <w:pPr>
        <w:pStyle w:val="BookList"/>
      </w:pPr>
      <w:r>
        <w:t xml:space="preserve">• </w:t>
      </w:r>
      <w:r>
        <w:t>постановку или уточнение диагноза;</w:t>
      </w:r>
    </w:p>
    <w:p>
      <w:pPr>
        <w:pStyle w:val="BookList"/>
      </w:pPr>
      <w:r>
        <w:t xml:space="preserve">• </w:t>
      </w:r>
      <w:r>
        <w:t>назначение лабораторных исследований;</w:t>
      </w:r>
    </w:p>
    <w:p>
      <w:pPr>
        <w:pStyle w:val="BookList"/>
      </w:pPr>
      <w:r>
        <w:t xml:space="preserve">• </w:t>
      </w:r>
      <w:r>
        <w:t>проведение инструментальной диагностики;</w:t>
      </w:r>
    </w:p>
    <w:p>
      <w:pPr>
        <w:pStyle w:val="BookList"/>
      </w:pPr>
      <w:r>
        <w:t xml:space="preserve">• </w:t>
      </w:r>
      <w:r>
        <w:t>выбор схемы лечения;</w:t>
      </w:r>
    </w:p>
    <w:p>
      <w:pPr>
        <w:pStyle w:val="BookList"/>
      </w:pPr>
      <w:r>
        <w:t xml:space="preserve">• </w:t>
      </w:r>
      <w:r>
        <w:t>назначение лекарственной терапии;</w:t>
      </w:r>
    </w:p>
    <w:p>
      <w:pPr>
        <w:pStyle w:val="BookList"/>
      </w:pPr>
      <w:r>
        <w:t xml:space="preserve">• </w:t>
      </w:r>
      <w:r>
        <w:t>изменение существующего лечения;</w:t>
      </w:r>
    </w:p>
    <w:p>
      <w:pPr>
        <w:pStyle w:val="BookList"/>
      </w:pPr>
      <w:r>
        <w:t xml:space="preserve">• </w:t>
      </w:r>
      <w:r>
        <w:t>проведение хирургического вмешательства;</w:t>
      </w:r>
    </w:p>
    <w:p>
      <w:pPr>
        <w:pStyle w:val="BookList"/>
      </w:pPr>
      <w:r>
        <w:t xml:space="preserve">• </w:t>
      </w:r>
      <w:r>
        <w:t>организацию динамического наблюдения;</w:t>
      </w:r>
    </w:p>
    <w:p>
      <w:pPr>
        <w:pStyle w:val="BookList"/>
      </w:pPr>
      <w:r>
        <w:t xml:space="preserve">• </w:t>
      </w:r>
      <w:r>
        <w:t>направление пациента к профильному специалисту.</w:t>
      </w:r>
    </w:p>
    <w:p>
      <w:r>
        <w:t>Таким образом, Clinical Decision охватывает весь спектр клинических действий независимо от их сложности и источника формирования.</w:t>
      </w:r>
    </w:p>
    <w:p>
      <w:pPr>
        <w:pStyle w:val="BookSection"/>
      </w:pPr>
      <w:r>
        <w:t>6.3. Источники формирования Clinical Decision</w:t>
      </w:r>
    </w:p>
    <w:p>
      <w:r>
        <w:t>Архитектура AI-Clinical Runtime не ограничивает происхождение клинических решений.</w:t>
      </w:r>
    </w:p>
    <w:p>
      <w:r>
        <w:t>Они могут формироваться различными участниками клинического процесса.</w:t>
      </w:r>
    </w:p>
    <w:p>
      <w:pPr>
        <w:pStyle w:val="BookSubsection"/>
      </w:pPr>
      <w:r>
        <w:t>Решения врача</w:t>
      </w:r>
    </w:p>
    <w:p>
      <w:r>
        <w:t>Наиболее традиционный источник Clinical Decision.</w:t>
      </w:r>
    </w:p>
    <w:p>
      <w:r>
        <w:t>Решение принимается медицинским специалистом на основании профессиональной оценки клинической ситуации.</w:t>
      </w:r>
    </w:p>
    <w:p>
      <w:pPr>
        <w:pStyle w:val="BookSubsection"/>
      </w:pPr>
      <w:r>
        <w:t>Решения искусственного интеллекта</w:t>
      </w:r>
    </w:p>
    <w:p>
      <w:r>
        <w:t>AI может формировать рекомендации, основанные на анализе Clinical Context, медицинских знаний, клинических протоколов и специализированных моделей машинного обучения.</w:t>
      </w:r>
    </w:p>
    <w:p>
      <w:r>
        <w:t>Подобные рекомендации рассматриваются Runtime как один из вариантов Clinical Decision и проходят дальнейшую архитектурную обработку на общих основаниях.</w:t>
      </w:r>
    </w:p>
    <w:p>
      <w:pPr>
        <w:pStyle w:val="BookSubsection"/>
      </w:pPr>
      <w:r>
        <w:t>Совместные решения</w:t>
      </w:r>
    </w:p>
    <w:p>
      <w:r>
        <w:t>Во многих случаях окончательное Clinical Decision формируется в результате совместной работы врача и искусственного интеллекта.</w:t>
      </w:r>
    </w:p>
    <w:p>
      <w:r>
        <w:t>AI выполняет анализ информации и предлагает возможные варианты действий.</w:t>
      </w:r>
    </w:p>
    <w:p>
      <w:r>
        <w:t>Врач оценивает их применимость к конкретному пациенту, учитывает факторы, недоступные алгоритму, и принимает окончательное клиническое решение.</w:t>
      </w:r>
    </w:p>
    <w:p>
      <w:r>
        <w:t>Именно такой сценарий рассматривается как наиболее перспективная модель взаимодействия человека и искусственного интеллекта в современной клинической практике.</w:t>
      </w:r>
    </w:p>
    <w:p>
      <w:pPr>
        <w:pStyle w:val="BookSection"/>
      </w:pPr>
      <w:r>
        <w:t>6.4. Архитектурные свойства Clinical Decision</w:t>
      </w:r>
    </w:p>
    <w:p>
      <w:r>
        <w:t>В AI-Clinical Runtime любое клиническое решение обладает рядом обязательных свойств.</w:t>
      </w:r>
    </w:p>
    <w:p>
      <w:pPr>
        <w:pStyle w:val="BookSubsection"/>
      </w:pPr>
      <w:r>
        <w:t>Контекстная зависимость</w:t>
      </w:r>
    </w:p>
    <w:p>
      <w:r>
        <w:t>Каждое Clinical Decision существует исключительно в рамках конкретного Clinical Context.</w:t>
      </w:r>
    </w:p>
    <w:p>
      <w:r>
        <w:t>Изменение контекста автоматически ставит вопрос о необходимости повторной оценки ранее принятого решения.</w:t>
      </w:r>
    </w:p>
    <w:p>
      <w:pPr>
        <w:pStyle w:val="BookSubsection"/>
      </w:pPr>
      <w:r>
        <w:t>Временная актуальность</w:t>
      </w:r>
    </w:p>
    <w:p>
      <w:r>
        <w:t>Clinical Decision действительно только до тех пор, пока сохраняются условия, при которых оно было сформировано.</w:t>
      </w:r>
    </w:p>
    <w:p>
      <w:r>
        <w:t>Появление нового Clinical Event может потребовать его изменения, уточнения или полной отмены.</w:t>
      </w:r>
    </w:p>
    <w:p>
      <w:pPr>
        <w:pStyle w:val="BookSubsection"/>
      </w:pPr>
      <w:r>
        <w:t>Прослеживаемость</w:t>
      </w:r>
    </w:p>
    <w:p>
      <w:r>
        <w:t>Каждое решение должно иметь возможность полного восстановления истории своего формирования.</w:t>
      </w:r>
    </w:p>
    <w:p>
      <w:r>
        <w:t>Архитектура Runtime фиксирует:</w:t>
      </w:r>
    </w:p>
    <w:p>
      <w:pPr>
        <w:pStyle w:val="BookList"/>
      </w:pPr>
      <w:r>
        <w:t xml:space="preserve">• </w:t>
      </w:r>
      <w:r>
        <w:t>исходный Clinical Context;</w:t>
      </w:r>
    </w:p>
    <w:p>
      <w:pPr>
        <w:pStyle w:val="BookList"/>
      </w:pPr>
      <w:r>
        <w:t xml:space="preserve">• </w:t>
      </w:r>
      <w:r>
        <w:t>последовательность Clinical Event;</w:t>
      </w:r>
    </w:p>
    <w:p>
      <w:pPr>
        <w:pStyle w:val="BookList"/>
      </w:pPr>
      <w:r>
        <w:t xml:space="preserve">• </w:t>
      </w:r>
      <w:r>
        <w:t>источник формирования решения;</w:t>
      </w:r>
    </w:p>
    <w:p>
      <w:pPr>
        <w:pStyle w:val="BookList"/>
      </w:pPr>
      <w:r>
        <w:t xml:space="preserve">• </w:t>
      </w:r>
      <w:r>
        <w:t>время принятия;</w:t>
      </w:r>
    </w:p>
    <w:p>
      <w:pPr>
        <w:pStyle w:val="BookList"/>
      </w:pPr>
      <w:r>
        <w:t xml:space="preserve">• </w:t>
      </w:r>
      <w:r>
        <w:t>последующие изменения;</w:t>
      </w:r>
    </w:p>
    <w:p>
      <w:pPr>
        <w:pStyle w:val="BookList"/>
      </w:pPr>
      <w:r>
        <w:t xml:space="preserve">• </w:t>
      </w:r>
      <w:r>
        <w:t>результаты исполнения.</w:t>
      </w:r>
    </w:p>
    <w:p>
      <w:r>
        <w:t>Подобная прослеживаемость обеспечивает объяснимость и возможность последующего анализа клинического процесса.</w:t>
      </w:r>
    </w:p>
    <w:p>
      <w:pPr>
        <w:pStyle w:val="BookSubsection"/>
      </w:pPr>
      <w:r>
        <w:t>Исполнимость</w:t>
      </w:r>
    </w:p>
    <w:p>
      <w:r>
        <w:t>Clinical Decision рассматривается как объект, предназначенный для последующего исполнения.</w:t>
      </w:r>
    </w:p>
    <w:p>
      <w:r>
        <w:t>Поэтому любое решение должно быть представлено в форме, допускающей его дальнейшую архитектурную обработку, проверку и сопровождение.</w:t>
      </w:r>
    </w:p>
    <w:p>
      <w:pPr>
        <w:pStyle w:val="BookSection"/>
      </w:pPr>
      <w:r>
        <w:t>6.5. Жизненный цикл Clinical Decision</w:t>
      </w:r>
    </w:p>
    <w:p>
      <w:r>
        <w:t>После формирования Clinical Decision AI-Clinical Runtime не рассматривает его как окончательный результат.</w:t>
      </w:r>
    </w:p>
    <w:p>
      <w:r>
        <w:t>Напротив, именно с этого момента начинается следующий этап архитектурной обработки.</w:t>
      </w:r>
    </w:p>
    <w:p>
      <w:r>
        <w:t>Runtime выполняет последовательность действий:</w:t>
      </w:r>
    </w:p>
    <w:p>
      <w:pPr>
        <w:pStyle w:val="BookList"/>
      </w:pPr>
      <w:r>
        <w:t>1. регистрирует Clinical Decision;</w:t>
      </w:r>
    </w:p>
    <w:p>
      <w:pPr>
        <w:pStyle w:val="BookList"/>
      </w:pPr>
      <w:r>
        <w:t>2. проверяет его соответствие текущему Clinical Context;</w:t>
      </w:r>
    </w:p>
    <w:p>
      <w:pPr>
        <w:pStyle w:val="BookList"/>
      </w:pPr>
      <w:r>
        <w:t>3. анализирует необходимость повторной генерации рекомендаций;</w:t>
      </w:r>
    </w:p>
    <w:p>
      <w:pPr>
        <w:pStyle w:val="BookList"/>
      </w:pPr>
      <w:r>
        <w:t>4. передаёт решение в систему оценки надёжности;</w:t>
      </w:r>
    </w:p>
    <w:p>
      <w:pPr>
        <w:pStyle w:val="BookList"/>
      </w:pPr>
      <w:r>
        <w:t>5. инициирует анализ безопасности;</w:t>
      </w:r>
    </w:p>
    <w:p>
      <w:pPr>
        <w:pStyle w:val="BookList"/>
      </w:pPr>
      <w:r>
        <w:t>6. запускает механизмы оценки рисков;</w:t>
      </w:r>
    </w:p>
    <w:p>
      <w:pPr>
        <w:pStyle w:val="BookList"/>
      </w:pPr>
      <w:r>
        <w:t>7. передаёт решение в Clinical Governance Engine;</w:t>
      </w:r>
    </w:p>
    <w:p>
      <w:pPr>
        <w:pStyle w:val="BookList"/>
      </w:pPr>
      <w:r>
        <w:t>8. организует дальнейшее исполнение через Clinical Orchestrator.</w:t>
      </w:r>
    </w:p>
    <w:p>
      <w:r>
        <w:t>Таким образом, формирование Clinical Decision представляет собой лишь начало полного жизненного цикла клинического решения.</w:t>
      </w:r>
    </w:p>
    <w:p>
      <w:pPr>
        <w:pStyle w:val="BookSection"/>
      </w:pPr>
      <w:r>
        <w:t>6.6. Dynamic Clinical Decision</w:t>
      </w:r>
    </w:p>
    <w:p>
      <w:r>
        <w:t>Одной из ключевых особенностей AI-Clinical Runtime является отказ от представления Clinical Decision как неизменного результата.</w:t>
      </w:r>
    </w:p>
    <w:p>
      <w:r>
        <w:t>В предлагаемой архитектуре решение рассматривается как динамический объект.</w:t>
      </w:r>
    </w:p>
    <w:p>
      <w:r>
        <w:t>По мере изменения Clinical Context оно может:</w:t>
      </w:r>
    </w:p>
    <w:p>
      <w:pPr>
        <w:pStyle w:val="BookList"/>
      </w:pPr>
      <w:r>
        <w:t xml:space="preserve">• </w:t>
      </w:r>
      <w:r>
        <w:t>подтверждаться;</w:t>
      </w:r>
    </w:p>
    <w:p>
      <w:pPr>
        <w:pStyle w:val="BookList"/>
      </w:pPr>
      <w:r>
        <w:t xml:space="preserve">• </w:t>
      </w:r>
      <w:r>
        <w:t>уточняться;</w:t>
      </w:r>
    </w:p>
    <w:p>
      <w:pPr>
        <w:pStyle w:val="BookList"/>
      </w:pPr>
      <w:r>
        <w:t xml:space="preserve">• </w:t>
      </w:r>
      <w:r>
        <w:t>дополняться;</w:t>
      </w:r>
    </w:p>
    <w:p>
      <w:pPr>
        <w:pStyle w:val="BookList"/>
      </w:pPr>
      <w:r>
        <w:t xml:space="preserve">• </w:t>
      </w:r>
      <w:r>
        <w:t>пересматриваться;</w:t>
      </w:r>
    </w:p>
    <w:p>
      <w:pPr>
        <w:pStyle w:val="BookList"/>
      </w:pPr>
      <w:r>
        <w:t xml:space="preserve">• </w:t>
      </w:r>
      <w:r>
        <w:t>отменяться;</w:t>
      </w:r>
    </w:p>
    <w:p>
      <w:pPr>
        <w:pStyle w:val="BookList"/>
      </w:pPr>
      <w:r>
        <w:t xml:space="preserve">• </w:t>
      </w:r>
      <w:r>
        <w:t>заменяться новым Clinical Decision.</w:t>
      </w:r>
    </w:p>
    <w:p>
      <w:r>
        <w:t>Такой подход отражает реальную природу клинической практики, где лечение представляет собой непрерывный процесс адаптации к изменяющемуся состоянию пациента.</w:t>
      </w:r>
    </w:p>
    <w:p>
      <w:pPr>
        <w:pStyle w:val="BookSection"/>
      </w:pPr>
      <w:r>
        <w:t>6.7. Clinical Decision как объект архитектурного управления</w:t>
      </w:r>
    </w:p>
    <w:p>
      <w:r>
        <w:t>В AI-Clinical Runtime Clinical Decision становится центральным объектом, вокруг которого строится вся последующая архитектура.</w:t>
      </w:r>
    </w:p>
    <w:p>
      <w:r>
        <w:t>После формирования решение последовательно проходит:</w:t>
      </w:r>
    </w:p>
    <w:p>
      <w:pPr>
        <w:pStyle w:val="BookList"/>
      </w:pPr>
      <w:r>
        <w:t xml:space="preserve">• </w:t>
      </w:r>
      <w:r>
        <w:t>оценку надёжности (Clinical Decision Reliability);</w:t>
      </w:r>
    </w:p>
    <w:p>
      <w:pPr>
        <w:pStyle w:val="BookList"/>
      </w:pPr>
      <w:r>
        <w:t xml:space="preserve">• </w:t>
      </w:r>
      <w:r>
        <w:t>проверку архитектуры безопасности (Clinical Safety Architecture);</w:t>
      </w:r>
    </w:p>
    <w:p>
      <w:pPr>
        <w:pStyle w:val="BookList"/>
      </w:pPr>
      <w:r>
        <w:t xml:space="preserve">• </w:t>
      </w:r>
      <w:r>
        <w:t>анализ клинических рисков (Clinical Risk Vector);</w:t>
      </w:r>
    </w:p>
    <w:p>
      <w:pPr>
        <w:pStyle w:val="BookList"/>
      </w:pPr>
      <w:r>
        <w:t xml:space="preserve">• </w:t>
      </w:r>
      <w:r>
        <w:t>применение политик управления (Clinical Governance Engine);</w:t>
      </w:r>
    </w:p>
    <w:p>
      <w:pPr>
        <w:pStyle w:val="BookList"/>
      </w:pPr>
      <w:r>
        <w:t xml:space="preserve">• </w:t>
      </w:r>
      <w:r>
        <w:t>координацию исполнения (Clinical Orchestrator).</w:t>
      </w:r>
    </w:p>
    <w:p>
      <w:r>
        <w:t>Именно такая последовательность превращает отдельную рекомендацию в безопасный, контролируемый и воспроизводимый клинический процесс.</w:t>
      </w:r>
    </w:p>
    <w:p>
      <w:pPr>
        <w:pStyle w:val="BookSpecial"/>
      </w:pPr>
      <w:r>
        <w:t>Основные положения главы</w:t>
      </w:r>
    </w:p>
    <w:p>
      <w:r>
        <w:t>Clinical Decision является центральным объектом архитектуры AI-Clinical Runtime. Независимо от того, сформировано ли решение врачом, искусственным интеллектом или совместно, оно рассматривается как динамический элемент клинического процесса, сопровождаемый на протяжении всего жизненного цикла.</w:t>
      </w:r>
    </w:p>
    <w:p>
      <w:r>
        <w:t>В отличие от традиционных медицинских информационных систем, где рекомендация часто становится конечным результатом анализа, AI-Clinical Runtime рассматривает её как отправную точку для последующей оценки надёжности, анализа рисков, применения механизмов безопасности, клинического управления и контролируемого исполнения.</w:t>
      </w:r>
    </w:p>
    <w:p>
      <w:pPr>
        <w:pStyle w:val="BookSpecial"/>
      </w:pPr>
      <w:r>
        <w:t>Переход к следующей главе</w:t>
      </w:r>
    </w:p>
    <w:p>
      <w:r>
        <w:t>Сам факт формирования Clinical Decision ещё не означает, что оно может быть безопасно реализовано. Даже рекомендация, полученная от высокоточной AI-модели или опытного врача, требует оценки своей применимости к конкретной клинической ситуации. Поэтому следующим этапом архитектуры становится Clinical Decision Reliability — механизм оценки надёжности клинического решения перед его дальнейшим использованием. Это понятие открывает следующий уровень AI-Clinical Runtime, где объектом анализа становится уже не качество алгоритма, а надёжность самого решения в контексте конкретного пациента.</w:t>
      </w:r>
    </w:p>
    <w:p>
      <w:pPr>
        <w:pStyle w:val="BookPart"/>
        <w:pageBreakBefore/>
      </w:pPr>
      <w:r>
        <w:t>PART II</w:t>
      </w:r>
    </w:p>
    <w:p>
      <w:pPr>
        <w:pStyle w:val="BookPart"/>
        <w:spacing w:after="260"/>
      </w:pPr>
      <w:r>
        <w:t>AI-CLINICAL RUNTIME</w:t>
      </w:r>
    </w:p>
    <w:p>
      <w:pPr>
        <w:pStyle w:val="BookChapterNumber"/>
      </w:pPr>
      <w:r>
        <w:t>Глава 7</w:t>
      </w:r>
    </w:p>
    <w:p>
      <w:pPr>
        <w:pStyle w:val="BookChapterTitle"/>
      </w:pPr>
      <w:r>
        <w:t>Clinical Decision Reliability</w:t>
      </w:r>
    </w:p>
    <w:p>
      <w:pPr>
        <w:pStyle w:val="BookSection"/>
      </w:pPr>
      <w:r>
        <w:t>7.1. Почему точность AI недостаточна</w:t>
      </w:r>
    </w:p>
    <w:p>
      <w:r>
        <w:t>Одним из наиболее распространённых критериев оценки систем искусственного интеллекта является точность (Accuracy).</w:t>
      </w:r>
    </w:p>
    <w:p>
      <w:r>
        <w:t>Современные медицинские AI-модели демонстрируют впечатляющие показатели при решении специализированных задач.</w:t>
      </w:r>
    </w:p>
    <w:p>
      <w:pPr>
        <w:pStyle w:val="BookList"/>
      </w:pPr>
      <w:r>
        <w:t xml:space="preserve">• </w:t>
      </w:r>
      <w:r>
        <w:t>Распознавание медицинских изображений.</w:t>
      </w:r>
    </w:p>
    <w:p>
      <w:pPr>
        <w:pStyle w:val="BookList"/>
      </w:pPr>
      <w:r>
        <w:t xml:space="preserve">• </w:t>
      </w:r>
      <w:r>
        <w:t>Интерпретация лабораторных исследований.</w:t>
      </w:r>
    </w:p>
    <w:p>
      <w:pPr>
        <w:pStyle w:val="BookList"/>
      </w:pPr>
      <w:r>
        <w:t xml:space="preserve">• </w:t>
      </w:r>
      <w:r>
        <w:t>Поддержка диагностики.</w:t>
      </w:r>
    </w:p>
    <w:p>
      <w:pPr>
        <w:pStyle w:val="BookList"/>
      </w:pPr>
      <w:r>
        <w:t xml:space="preserve">• </w:t>
      </w:r>
      <w:r>
        <w:t>Формирование клинических рекомендаций.</w:t>
      </w:r>
    </w:p>
    <w:p>
      <w:r>
        <w:t>Во многих случаях уровень точности достигает значений, сопоставимых с результатами работы опытных специалистов.</w:t>
      </w:r>
    </w:p>
    <w:p>
      <w:r>
        <w:t>Однако высокая точность модели сама по себе ещё не означает, что сформированное Clinical Decision может быть безопасно применено в отношении конкретного пациента.</w:t>
      </w:r>
    </w:p>
    <w:p>
      <w:r>
        <w:t>Архитектурная проблема заключается в том, что показатели качества AI оцениваются на уровне популяции, тогда как клиническое решение принимается для одного конкретного человека.</w:t>
      </w:r>
    </w:p>
    <w:p>
      <w:r>
        <w:t>Следовательно, между статистической эффективностью модели и безопасностью её практического применения существует принципиальное различие.</w:t>
      </w:r>
    </w:p>
    <w:p>
      <w:pPr>
        <w:pStyle w:val="BookSection"/>
      </w:pPr>
      <w:r>
        <w:t>7.2. От качества модели к надёжности решения</w:t>
      </w:r>
    </w:p>
    <w:p>
      <w:r>
        <w:t>Традиционные исследования сосредоточены на оценке качества алгоритмов.</w:t>
      </w:r>
    </w:p>
    <w:p>
      <w:r>
        <w:t>Оцениваются:</w:t>
      </w:r>
    </w:p>
    <w:p>
      <w:pPr>
        <w:pStyle w:val="BookList"/>
      </w:pPr>
      <w:r>
        <w:t xml:space="preserve">• </w:t>
      </w:r>
      <w:r>
        <w:t>Accuracy;</w:t>
      </w:r>
    </w:p>
    <w:p>
      <w:pPr>
        <w:pStyle w:val="BookList"/>
      </w:pPr>
      <w:r>
        <w:t xml:space="preserve">• </w:t>
      </w:r>
      <w:r>
        <w:t>Precision;</w:t>
      </w:r>
    </w:p>
    <w:p>
      <w:pPr>
        <w:pStyle w:val="BookList"/>
      </w:pPr>
      <w:r>
        <w:t xml:space="preserve">• </w:t>
      </w:r>
      <w:r>
        <w:t>Recall;</w:t>
      </w:r>
    </w:p>
    <w:p>
      <w:pPr>
        <w:pStyle w:val="BookList"/>
      </w:pPr>
      <w:r>
        <w:t xml:space="preserve">• </w:t>
      </w:r>
      <w:r>
        <w:t>F1-score;</w:t>
      </w:r>
    </w:p>
    <w:p>
      <w:pPr>
        <w:pStyle w:val="BookList"/>
      </w:pPr>
      <w:r>
        <w:t xml:space="preserve">• </w:t>
      </w:r>
      <w:r>
        <w:t>ROC-AUC;</w:t>
      </w:r>
    </w:p>
    <w:p>
      <w:pPr>
        <w:pStyle w:val="BookList"/>
      </w:pPr>
      <w:r>
        <w:t xml:space="preserve">• </w:t>
      </w:r>
      <w:r>
        <w:t>Sensitivity;</w:t>
      </w:r>
    </w:p>
    <w:p>
      <w:pPr>
        <w:pStyle w:val="BookList"/>
      </w:pPr>
      <w:r>
        <w:t xml:space="preserve">• </w:t>
      </w:r>
      <w:r>
        <w:t>Specificity.</w:t>
      </w:r>
    </w:p>
    <w:p>
      <w:r>
        <w:t>Все эти показатели характеризуют свойства модели искусственного интеллекта.</w:t>
      </w:r>
    </w:p>
    <w:p>
      <w:r>
        <w:t>Однако архитектура AI-Clinical Runtime рассматривает иной объект анализа.</w:t>
      </w:r>
    </w:p>
    <w:p>
      <w:r>
        <w:t>После формирования рекомендации необходимо оценить не качество алгоритма, а надёжность самого Clinical Decision в условиях текущего Clinical Context.</w:t>
      </w:r>
    </w:p>
    <w:p>
      <w:r>
        <w:t>Таким образом, объектом оценки становится не AI, а конкретное клиническое решение.</w:t>
      </w:r>
    </w:p>
    <w:p>
      <w:pPr>
        <w:pStyle w:val="BookSection"/>
      </w:pPr>
      <w:r>
        <w:t>7.3. Понятие Clinical Decision Reliability</w:t>
      </w:r>
    </w:p>
    <w:p>
      <w:r>
        <w:t>Clinical Decision Reliability представляет собой архитектурную характеристику, отражающую степень уверенности в возможности безопасного использования конкретного Clinical Decision применительно к текущему Clinical Context.</w:t>
      </w:r>
    </w:p>
    <w:p>
      <w:r>
        <w:t>Надёжность решения не является мерой качества искусственного интеллекта.</w:t>
      </w:r>
    </w:p>
    <w:p>
      <w:r>
        <w:t>Она отражает степень соответствия рекомендации актуальной клинической ситуации.</w:t>
      </w:r>
    </w:p>
    <w:p>
      <w:r>
        <w:t>Даже одинаковые рекомендации могут иметь различный уровень надёжности для разных пациентов вследствие различий в Clinical Context.</w:t>
      </w:r>
    </w:p>
    <w:p>
      <w:r>
        <w:t>Именно поэтому Clinical Decision Reliability рассматривается как самостоятельная архитектурная сущность AI-Clinical Runtime.</w:t>
      </w:r>
    </w:p>
    <w:p>
      <w:pPr>
        <w:pStyle w:val="BookSection"/>
      </w:pPr>
      <w:r>
        <w:t>7.4. Факторы, влияющие на Clinical Decision Reliability</w:t>
      </w:r>
    </w:p>
    <w:p>
      <w:r>
        <w:t>Надёжность Clinical Decision определяется совокупностью взаимосвязанных факторов.</w:t>
      </w:r>
    </w:p>
    <w:p>
      <w:r>
        <w:t>К числу основных относятся:</w:t>
      </w:r>
    </w:p>
    <w:p>
      <w:pPr>
        <w:pStyle w:val="BookList"/>
      </w:pPr>
      <w:r>
        <w:t xml:space="preserve">• </w:t>
      </w:r>
      <w:r>
        <w:t>полнота Clinical Context;</w:t>
      </w:r>
    </w:p>
    <w:p>
      <w:pPr>
        <w:pStyle w:val="BookList"/>
      </w:pPr>
      <w:r>
        <w:t xml:space="preserve">• </w:t>
      </w:r>
      <w:r>
        <w:t>актуальность медицинских данных;</w:t>
      </w:r>
    </w:p>
    <w:p>
      <w:pPr>
        <w:pStyle w:val="BookList"/>
      </w:pPr>
      <w:r>
        <w:t xml:space="preserve">• </w:t>
      </w:r>
      <w:r>
        <w:t>качество исходной клинической информации;</w:t>
      </w:r>
    </w:p>
    <w:p>
      <w:pPr>
        <w:pStyle w:val="BookList"/>
      </w:pPr>
      <w:r>
        <w:t xml:space="preserve">• </w:t>
      </w:r>
      <w:r>
        <w:t>наличие противоречий между Clinical Event;</w:t>
      </w:r>
    </w:p>
    <w:p>
      <w:pPr>
        <w:pStyle w:val="BookList"/>
      </w:pPr>
      <w:r>
        <w:t xml:space="preserve">• </w:t>
      </w:r>
      <w:r>
        <w:t>уровень диагностической неопределённости;</w:t>
      </w:r>
    </w:p>
    <w:p>
      <w:pPr>
        <w:pStyle w:val="BookList"/>
      </w:pPr>
      <w:r>
        <w:t xml:space="preserve">• </w:t>
      </w:r>
      <w:r>
        <w:t>соответствие действующим клиническим рекомендациям;</w:t>
      </w:r>
    </w:p>
    <w:p>
      <w:pPr>
        <w:pStyle w:val="BookList"/>
      </w:pPr>
      <w:r>
        <w:t xml:space="preserve">• </w:t>
      </w:r>
      <w:r>
        <w:t>согласованность с ранее принятыми Clinical Decision;</w:t>
      </w:r>
    </w:p>
    <w:p>
      <w:pPr>
        <w:pStyle w:val="BookList"/>
      </w:pPr>
      <w:r>
        <w:t xml:space="preserve">• </w:t>
      </w:r>
      <w:r>
        <w:t>степень уверенности AI-модели;</w:t>
      </w:r>
    </w:p>
    <w:p>
      <w:pPr>
        <w:pStyle w:val="BookList"/>
      </w:pPr>
      <w:r>
        <w:t xml:space="preserve">• </w:t>
      </w:r>
      <w:r>
        <w:t>результаты независимых механизмов проверки.</w:t>
      </w:r>
    </w:p>
    <w:p>
      <w:r>
        <w:t>Архитектура допускает расширение этого перечня в зависимости от медицинской специализации и требований конкретной клиники.</w:t>
      </w:r>
    </w:p>
    <w:p>
      <w:pPr>
        <w:pStyle w:val="BookSection"/>
      </w:pPr>
      <w:r>
        <w:t>7.5. Dynamic Reliability</w:t>
      </w:r>
    </w:p>
    <w:p>
      <w:r>
        <w:t>Одним из фундаментальных свойств Clinical Decision Reliability является её динамический характер.</w:t>
      </w:r>
    </w:p>
    <w:p>
      <w:r>
        <w:t>Надёжность решения не фиксируется один раз после получения рекомендации.</w:t>
      </w:r>
    </w:p>
    <w:p>
      <w:r>
        <w:t>Она пересчитывается каждый раз, когда изменяется Clinical Context.</w:t>
      </w:r>
    </w:p>
    <w:p>
      <w:r>
        <w:t>Основанием для повторной оценки могут стать:</w:t>
      </w:r>
    </w:p>
    <w:p>
      <w:pPr>
        <w:pStyle w:val="BookList"/>
      </w:pPr>
      <w:r>
        <w:t xml:space="preserve">• </w:t>
      </w:r>
      <w:r>
        <w:t>новые результаты лабораторных исследований;</w:t>
      </w:r>
    </w:p>
    <w:p>
      <w:pPr>
        <w:pStyle w:val="BookList"/>
      </w:pPr>
      <w:r>
        <w:t xml:space="preserve">• </w:t>
      </w:r>
      <w:r>
        <w:t>изменение жизненных показателей;</w:t>
      </w:r>
    </w:p>
    <w:p>
      <w:pPr>
        <w:pStyle w:val="BookList"/>
      </w:pPr>
      <w:r>
        <w:t xml:space="preserve">• </w:t>
      </w:r>
      <w:r>
        <w:t>поступление новых данных медицинской визуализации;</w:t>
      </w:r>
    </w:p>
    <w:p>
      <w:pPr>
        <w:pStyle w:val="BookList"/>
      </w:pPr>
      <w:r>
        <w:t xml:space="preserve">• </w:t>
      </w:r>
      <w:r>
        <w:t>изменение диагноза;</w:t>
      </w:r>
    </w:p>
    <w:p>
      <w:pPr>
        <w:pStyle w:val="BookList"/>
      </w:pPr>
      <w:r>
        <w:t xml:space="preserve">• </w:t>
      </w:r>
      <w:r>
        <w:t>появление дополнительных Clinical Event;</w:t>
      </w:r>
    </w:p>
    <w:p>
      <w:pPr>
        <w:pStyle w:val="BookList"/>
      </w:pPr>
      <w:r>
        <w:t xml:space="preserve">• </w:t>
      </w:r>
      <w:r>
        <w:t>изменение плана лечения.</w:t>
      </w:r>
    </w:p>
    <w:p>
      <w:r>
        <w:t>Таким образом, уровень надёжности сопровождает Clinical Decision на протяжении всего его жизненного цикла.</w:t>
      </w:r>
    </w:p>
    <w:p>
      <w:pPr>
        <w:pStyle w:val="BookSection"/>
      </w:pPr>
      <w:r>
        <w:t>7.6. Архитектурная роль Clinical Decision Reliability</w:t>
      </w:r>
    </w:p>
    <w:p>
      <w:r>
        <w:t>В AI-Clinical Runtime Clinical Decision Reliability выполняет функцию первого уровня архитектурной оценки после формирования Clinical Decision.</w:t>
      </w:r>
    </w:p>
    <w:p>
      <w:r>
        <w:t>Именно на этом этапе система определяет, требует ли решение дополнительной проверки перед дальнейшим использованием.</w:t>
      </w:r>
    </w:p>
    <w:p>
      <w:r>
        <w:t>Результаты оценки используются следующими компонентами Runtime.</w:t>
      </w:r>
    </w:p>
    <w:p>
      <w:pPr>
        <w:pStyle w:val="BookList"/>
      </w:pPr>
      <w:r>
        <w:t xml:space="preserve">• </w:t>
      </w:r>
      <w:r>
        <w:t>Clinical Reliability Engine.</w:t>
      </w:r>
    </w:p>
    <w:p>
      <w:pPr>
        <w:pStyle w:val="BookList"/>
      </w:pPr>
      <w:r>
        <w:t xml:space="preserve">• </w:t>
      </w:r>
      <w:r>
        <w:t>Clinical Safety Architecture.</w:t>
      </w:r>
    </w:p>
    <w:p>
      <w:pPr>
        <w:pStyle w:val="BookList"/>
      </w:pPr>
      <w:r>
        <w:t xml:space="preserve">• </w:t>
      </w:r>
      <w:r>
        <w:t>Clinical Risk Vector.</w:t>
      </w:r>
    </w:p>
    <w:p>
      <w:pPr>
        <w:pStyle w:val="BookList"/>
      </w:pPr>
      <w:r>
        <w:t xml:space="preserve">• </w:t>
      </w:r>
      <w:r>
        <w:t>Clinical Governance Engine.</w:t>
      </w:r>
    </w:p>
    <w:p>
      <w:r>
        <w:t>Каждый из этих компонентов использует информацию о надёжности решения в рамках своей собственной области ответственности.</w:t>
      </w:r>
    </w:p>
    <w:p>
      <w:pPr>
        <w:pStyle w:val="BookSection"/>
      </w:pPr>
      <w:r>
        <w:t>7.7. Clinical Decision Reliability как основа безопасного исполнения</w:t>
      </w:r>
    </w:p>
    <w:p>
      <w:r>
        <w:t>В традиционных медицинских информационных системах клиническая рекомендация часто рассматривается как завершённый результат работы интеллектуального алгоритма.</w:t>
      </w:r>
    </w:p>
    <w:p>
      <w:r>
        <w:t>AI-Clinical Runtime использует иной подход.</w:t>
      </w:r>
    </w:p>
    <w:p>
      <w:r>
        <w:t>Получение рекомендации рассматривается лишь как начало процесса архитектурной оценки.</w:t>
      </w:r>
    </w:p>
    <w:p>
      <w:r>
        <w:t>Только после анализа Clinical Decision Reliability решение может быть передано следующим механизмам Runtime.</w:t>
      </w:r>
    </w:p>
    <w:p>
      <w:r>
        <w:t>Таким образом, AI-Clinical Runtime переносит акцент с вопроса:</w:t>
      </w:r>
    </w:p>
    <w:p>
      <w:pPr>
        <w:pStyle w:val="BookQuote"/>
      </w:pPr>
      <w:r>
        <w:t>«Насколько точен искусственный интеллект?»</w:t>
      </w:r>
    </w:p>
    <w:p>
      <w:r>
        <w:t>на значительно более важный архитектурный вопрос:</w:t>
      </w:r>
    </w:p>
    <w:p>
      <w:pPr>
        <w:pStyle w:val="BookQuote"/>
      </w:pPr>
      <w:r>
        <w:t>«Насколько надёжно данное Clinical Decision в отношении конкретного пациента в текущем Clinical Context?»</w:t>
      </w:r>
    </w:p>
    <w:p>
      <w:r>
        <w:t>Именно этот переход позволяет построить архитектуру, ориентированную не только на интеллектуальность системы, но и на безопасность её практического применения.</w:t>
      </w:r>
    </w:p>
    <w:p>
      <w:pPr>
        <w:pStyle w:val="BookSpecial"/>
      </w:pPr>
      <w:r>
        <w:t>Основные положения главы</w:t>
      </w:r>
    </w:p>
    <w:p>
      <w:r>
        <w:t>Clinical Decision Reliability является новым архитектурным понятием, вводимым в рамках AI-Clinical Runtime.</w:t>
      </w:r>
    </w:p>
    <w:p>
      <w:r>
        <w:t>В отличие от традиционных показателей качества AI-моделей, оно характеризует надёжность конкретного Clinical Decision применительно к текущему Clinical Context.</w:t>
      </w:r>
    </w:p>
    <w:p>
      <w:r>
        <w:t>Надёжность рассматривается как динамическая характеристика, непрерывно пересчитываемая по мере изменения клинической ситуации.</w:t>
      </w:r>
    </w:p>
    <w:p>
      <w:r>
        <w:t>Такой подход позволяет перейти от оценки качества алгоритмов к оценке безопасности практического использования клинических решений.</w:t>
      </w:r>
    </w:p>
    <w:p>
      <w:pPr>
        <w:pStyle w:val="BookSpecial"/>
      </w:pPr>
      <w:r>
        <w:t>Переход к следующей главе</w:t>
      </w:r>
    </w:p>
    <w:p>
      <w:r>
        <w:t>Определение Clinical Decision Reliability создаёт основу для следующего этапа архитектуры. Однако сама по себе оценка надёжности ещё не отвечает на вопрос, каким образом она должна быть выполнена. Для этого в AI-Clinical Runtime вводится специализированный архитектурный компонент — Clinical Reliability Engine, отвечающий за комплексный анализ надёжности Clinical Decision и предоставляющий результаты всем последующим механизмам системы.</w:t>
      </w:r>
    </w:p>
    <w:p>
      <w:pPr>
        <w:pStyle w:val="BookPart"/>
        <w:pageBreakBefore/>
      </w:pPr>
      <w:r>
        <w:t>PART II</w:t>
      </w:r>
    </w:p>
    <w:p>
      <w:pPr>
        <w:pStyle w:val="BookPart"/>
        <w:spacing w:after="260"/>
      </w:pPr>
      <w:r>
        <w:t>AI-CLINICAL RUNTIME</w:t>
      </w:r>
    </w:p>
    <w:p>
      <w:pPr>
        <w:pStyle w:val="BookChapterNumber"/>
      </w:pPr>
      <w:r>
        <w:t>Глава 8</w:t>
      </w:r>
    </w:p>
    <w:p>
      <w:pPr>
        <w:pStyle w:val="BookChapterTitle"/>
      </w:pPr>
      <w:r>
        <w:t>Clinical Reliability Engine</w:t>
      </w:r>
    </w:p>
    <w:p>
      <w:pPr>
        <w:pStyle w:val="BookSection"/>
      </w:pPr>
      <w:r>
        <w:t>8.1. От концепции к архитектурному механизму</w:t>
      </w:r>
    </w:p>
    <w:p>
      <w:r>
        <w:t>В предыдущей главе было введено понятие Clinical Decision Reliability как характеристики, отражающей степень надёжности конкретного Clinical Decision применительно к текущему Clinical Context.</w:t>
      </w:r>
    </w:p>
    <w:p>
      <w:r>
        <w:t>Однако наличие самой концепции ещё не определяет способ её практической реализации.</w:t>
      </w:r>
    </w:p>
    <w:p>
      <w:r>
        <w:t>Необходим специализированный архитектурный механизм, способный:</w:t>
      </w:r>
    </w:p>
    <w:p>
      <w:pPr>
        <w:pStyle w:val="BookList"/>
      </w:pPr>
      <w:r>
        <w:t xml:space="preserve">• </w:t>
      </w:r>
      <w:r>
        <w:t>анализировать сформированное Clinical Decision;</w:t>
      </w:r>
    </w:p>
    <w:p>
      <w:pPr>
        <w:pStyle w:val="BookList"/>
      </w:pPr>
      <w:r>
        <w:t xml:space="preserve">• </w:t>
      </w:r>
      <w:r>
        <w:t>учитывать текущее состояние Clinical Context;</w:t>
      </w:r>
    </w:p>
    <w:p>
      <w:pPr>
        <w:pStyle w:val="BookList"/>
      </w:pPr>
      <w:r>
        <w:t xml:space="preserve">• </w:t>
      </w:r>
      <w:r>
        <w:t>оценивать влияние новых Clinical Event;</w:t>
      </w:r>
    </w:p>
    <w:p>
      <w:pPr>
        <w:pStyle w:val="BookList"/>
      </w:pPr>
      <w:r>
        <w:t xml:space="preserve">• </w:t>
      </w:r>
      <w:r>
        <w:t>выявлять факторы неопределённости;</w:t>
      </w:r>
    </w:p>
    <w:p>
      <w:pPr>
        <w:pStyle w:val="BookList"/>
      </w:pPr>
      <w:r>
        <w:t xml:space="preserve">• </w:t>
      </w:r>
      <w:r>
        <w:t>определять степень надёжности решения;</w:t>
      </w:r>
    </w:p>
    <w:p>
      <w:pPr>
        <w:pStyle w:val="BookList"/>
      </w:pPr>
      <w:r>
        <w:t xml:space="preserve">• </w:t>
      </w:r>
      <w:r>
        <w:t>предоставлять результаты последующим компонентам Runtime.</w:t>
      </w:r>
    </w:p>
    <w:p>
      <w:r>
        <w:t>Таким механизмом является Clinical Reliability Engine.</w:t>
      </w:r>
    </w:p>
    <w:p>
      <w:pPr>
        <w:pStyle w:val="BookSection"/>
      </w:pPr>
      <w:r>
        <w:t>8.2. Понятие Clinical Reliability Engine</w:t>
      </w:r>
    </w:p>
    <w:p>
      <w:r>
        <w:t>Clinical Reliability Engine представляет собой специализированный компонент AI-Clinical Runtime, предназначенный для комплексной оценки надёжности Clinical Decision перед его дальнейшей обработкой и исполнением.</w:t>
      </w:r>
    </w:p>
    <w:p>
      <w:r>
        <w:t>В отличие от AI-модели, формирующей клинические рекомендации, Clinical Reliability Engine не создаёт новых медицинских заключений.</w:t>
      </w:r>
    </w:p>
    <w:p>
      <w:r>
        <w:t>Его задача заключается в анализе уже сформированного решения и определении степени его соответствия текущему Clinical Context.</w:t>
      </w:r>
    </w:p>
    <w:p>
      <w:r>
        <w:t>Таким образом, Clinical Reliability Engine выполняет функцию независимого архитектурного уровня проверки.</w:t>
      </w:r>
    </w:p>
    <w:p>
      <w:pPr>
        <w:pStyle w:val="BookSection"/>
      </w:pPr>
      <w:r>
        <w:t>8.3. Архитектурные функции Clinical Reliability Engine</w:t>
      </w:r>
    </w:p>
    <w:p>
      <w:r>
        <w:t>В составе AI-Clinical Runtime Clinical Reliability Engine выполняет несколько взаимосвязанных функций.</w:t>
      </w:r>
    </w:p>
    <w:p>
      <w:pPr>
        <w:pStyle w:val="BookSubsection"/>
      </w:pPr>
      <w:r>
        <w:t>Анализ Clinical Context</w:t>
      </w:r>
    </w:p>
    <w:p>
      <w:r>
        <w:t>Engine проверяет полноту, актуальность и внутреннюю согласованность Clinical Context.</w:t>
      </w:r>
    </w:p>
    <w:p>
      <w:r>
        <w:t>Недостаточная полнота данных может существенно снизить надёжность Clinical Decision.</w:t>
      </w:r>
    </w:p>
    <w:p>
      <w:pPr>
        <w:pStyle w:val="BookSubsection"/>
      </w:pPr>
      <w:r>
        <w:t>Анализ Clinical Decision</w:t>
      </w:r>
    </w:p>
    <w:p>
      <w:r>
        <w:t>Проводится оценка сформированного Clinical Decision.</w:t>
      </w:r>
    </w:p>
    <w:p>
      <w:r>
        <w:t>Определяется его соответствие текущему Clinical Context.</w:t>
      </w:r>
    </w:p>
    <w:p>
      <w:r>
        <w:t>Выявляются возможные противоречия.</w:t>
      </w:r>
    </w:p>
    <w:p>
      <w:pPr>
        <w:pStyle w:val="BookSubsection"/>
      </w:pPr>
      <w:r>
        <w:t>Контроль изменений</w:t>
      </w:r>
    </w:p>
    <w:p>
      <w:r>
        <w:t>После регистрации каждого нового Clinical Event Engine автоматически определяет необходимость повторной оценки Clinical Decision.</w:t>
      </w:r>
    </w:p>
    <w:p>
      <w:r>
        <w:t>Таким образом обеспечивается непрерывное сопровождение решения.</w:t>
      </w:r>
    </w:p>
    <w:p>
      <w:pPr>
        <w:pStyle w:val="BookSubsection"/>
      </w:pPr>
      <w:r>
        <w:t>Передача результатов</w:t>
      </w:r>
    </w:p>
    <w:p>
      <w:r>
        <w:t>Полученные результаты становятся входными данными для:</w:t>
      </w:r>
    </w:p>
    <w:p>
      <w:pPr>
        <w:pStyle w:val="BookList"/>
      </w:pPr>
      <w:r>
        <w:t xml:space="preserve">• </w:t>
      </w:r>
      <w:r>
        <w:t>Trust Architecture;</w:t>
      </w:r>
    </w:p>
    <w:p>
      <w:pPr>
        <w:pStyle w:val="BookList"/>
      </w:pPr>
      <w:r>
        <w:t xml:space="preserve">• </w:t>
      </w:r>
      <w:r>
        <w:t>Clinical Safety Architecture;</w:t>
      </w:r>
    </w:p>
    <w:p>
      <w:pPr>
        <w:pStyle w:val="BookList"/>
      </w:pPr>
      <w:r>
        <w:t xml:space="preserve">• </w:t>
      </w:r>
      <w:r>
        <w:t>Clinical Risk Vector;</w:t>
      </w:r>
    </w:p>
    <w:p>
      <w:pPr>
        <w:pStyle w:val="BookList"/>
      </w:pPr>
      <w:r>
        <w:t xml:space="preserve">• </w:t>
      </w:r>
      <w:r>
        <w:t>Clinical Governance Engine.</w:t>
      </w:r>
    </w:p>
    <w:p>
      <w:r>
        <w:t>Тем самым обеспечивается единое понимание степени надёжности решения всеми компонентами Runtime.</w:t>
      </w:r>
    </w:p>
    <w:p>
      <w:pPr>
        <w:pStyle w:val="BookSection"/>
      </w:pPr>
      <w:r>
        <w:t>8.4. Независимость оценки</w:t>
      </w:r>
    </w:p>
    <w:p>
      <w:r>
        <w:t>Одним из фундаментальных принципов Clinical Reliability Engine является независимость архитектурной оценки.</w:t>
      </w:r>
    </w:p>
    <w:p>
      <w:r>
        <w:t>Engine не зависит от конкретной AI-модели, сформировавшей рекомендацию.</w:t>
      </w:r>
    </w:p>
    <w:p>
      <w:r>
        <w:t>Не имеет значения, использовалась ли:</w:t>
      </w:r>
    </w:p>
    <w:p>
      <w:pPr>
        <w:pStyle w:val="BookList"/>
      </w:pPr>
      <w:r>
        <w:t xml:space="preserve">• </w:t>
      </w:r>
      <w:r>
        <w:t>специализированная диагностическая модель;</w:t>
      </w:r>
    </w:p>
    <w:p>
      <w:pPr>
        <w:pStyle w:val="BookList"/>
      </w:pPr>
      <w:r>
        <w:t xml:space="preserve">• </w:t>
      </w:r>
      <w:r>
        <w:t>большая языковая модель;</w:t>
      </w:r>
    </w:p>
    <w:p>
      <w:pPr>
        <w:pStyle w:val="BookList"/>
      </w:pPr>
      <w:r>
        <w:t xml:space="preserve">• </w:t>
      </w:r>
      <w:r>
        <w:t>экспертная система;</w:t>
      </w:r>
    </w:p>
    <w:p>
      <w:pPr>
        <w:pStyle w:val="BookList"/>
      </w:pPr>
      <w:r>
        <w:t xml:space="preserve">• </w:t>
      </w:r>
      <w:r>
        <w:t>ансамбль AI-алгоритмов;</w:t>
      </w:r>
    </w:p>
    <w:p>
      <w:pPr>
        <w:pStyle w:val="BookList"/>
      </w:pPr>
      <w:r>
        <w:t xml:space="preserve">• </w:t>
      </w:r>
      <w:r>
        <w:t>совместное решение врача и AI.</w:t>
      </w:r>
    </w:p>
    <w:p>
      <w:r>
        <w:t>Во всех случаях Runtime применяет единый механизм оценки Clinical Decision Reliability.</w:t>
      </w:r>
    </w:p>
    <w:p>
      <w:r>
        <w:t>Подобный подход обеспечивает универсальность архитектуры и независимость Runtime от конкретных технологий искусственного интеллекта.</w:t>
      </w:r>
    </w:p>
    <w:p>
      <w:pPr>
        <w:pStyle w:val="BookSection"/>
      </w:pPr>
      <w:r>
        <w:t>8.5. Динамическая переоценка надёжности</w:t>
      </w:r>
    </w:p>
    <w:p>
      <w:r>
        <w:t>Работа Clinical Reliability Engine не ограничивается моментом формирования Clinical Decision.</w:t>
      </w:r>
    </w:p>
    <w:p>
      <w:r>
        <w:t>Каждое изменение Clinical Context инициирует повторный анализ.</w:t>
      </w:r>
    </w:p>
    <w:p>
      <w:r>
        <w:t>Основанием для переоценки могут быть:</w:t>
      </w:r>
    </w:p>
    <w:p>
      <w:pPr>
        <w:pStyle w:val="BookList"/>
      </w:pPr>
      <w:r>
        <w:t xml:space="preserve">• </w:t>
      </w:r>
      <w:r>
        <w:t>поступление новых лабораторных данных;</w:t>
      </w:r>
    </w:p>
    <w:p>
      <w:pPr>
        <w:pStyle w:val="BookList"/>
      </w:pPr>
      <w:r>
        <w:t xml:space="preserve">• </w:t>
      </w:r>
      <w:r>
        <w:t>результаты медицинской визуализации;</w:t>
      </w:r>
    </w:p>
    <w:p>
      <w:pPr>
        <w:pStyle w:val="BookList"/>
      </w:pPr>
      <w:r>
        <w:t xml:space="preserve">• </w:t>
      </w:r>
      <w:r>
        <w:t>изменение диагноза;</w:t>
      </w:r>
    </w:p>
    <w:p>
      <w:pPr>
        <w:pStyle w:val="BookList"/>
      </w:pPr>
      <w:r>
        <w:t xml:space="preserve">• </w:t>
      </w:r>
      <w:r>
        <w:t>изменение состояния пациента;</w:t>
      </w:r>
    </w:p>
    <w:p>
      <w:pPr>
        <w:pStyle w:val="BookList"/>
      </w:pPr>
      <w:r>
        <w:t xml:space="preserve">• </w:t>
      </w:r>
      <w:r>
        <w:t>новые рекомендации AI;</w:t>
      </w:r>
    </w:p>
    <w:p>
      <w:pPr>
        <w:pStyle w:val="BookList"/>
      </w:pPr>
      <w:r>
        <w:t xml:space="preserve">• </w:t>
      </w:r>
      <w:r>
        <w:t>корректировка плана лечения.</w:t>
      </w:r>
    </w:p>
    <w:p>
      <w:r>
        <w:t>Таким образом Runtime непрерывно сопровождает Clinical Decision до завершения соответствующего Clinical Workflow.</w:t>
      </w:r>
    </w:p>
    <w:p>
      <w:pPr>
        <w:pStyle w:val="BookSection"/>
      </w:pPr>
      <w:r>
        <w:t>8.6. Роль в архитектуре AI-Clinical Runtime</w:t>
      </w:r>
    </w:p>
    <w:p>
      <w:r>
        <w:t>Clinical Reliability Engine является первым специализированным аналитическим механизмом Runtime.</w:t>
      </w:r>
    </w:p>
    <w:p>
      <w:r>
        <w:t>Он располагается непосредственно после формирования Clinical Decision и до начала работы архитектуры безопасности.</w:t>
      </w:r>
    </w:p>
    <w:p>
      <w:r>
        <w:t>Именно такая последовательность имеет принципиальное значение.</w:t>
      </w:r>
    </w:p>
    <w:p>
      <w:r>
        <w:t>Сначала Runtime оценивает степень надёжности решения.</w:t>
      </w:r>
    </w:p>
    <w:p>
      <w:r>
        <w:t>Затем анализирует вопросы доверия.</w:t>
      </w:r>
    </w:p>
    <w:p>
      <w:r>
        <w:t>После этого рассматриваются механизмы клинической безопасности.</w:t>
      </w:r>
    </w:p>
    <w:p>
      <w:r>
        <w:t>Далее выполняется анализ рисков.</w:t>
      </w:r>
    </w:p>
    <w:p>
      <w:r>
        <w:t>И только после завершения всех этапов архитектурной оценки начинается процесс клинического управления и исполнения.</w:t>
      </w:r>
    </w:p>
    <w:p>
      <w:r>
        <w:t>Такая последовательность позволяет разделить различные уровни ответственности между компонентами Runtime и избежать смешения их функций.</w:t>
      </w:r>
    </w:p>
    <w:p>
      <w:pPr>
        <w:pStyle w:val="BookSection"/>
      </w:pPr>
      <w:r>
        <w:t>8.7. Clinical Reliability Engine как основа Trust Architecture</w:t>
      </w:r>
    </w:p>
    <w:p>
      <w:r>
        <w:t>Результаты работы Clinical Reliability Engine становятся отправной точкой для формирования доверия к Clinical Decision.</w:t>
      </w:r>
    </w:p>
    <w:p>
      <w:r>
        <w:t>Если невозможно объективно оценить надёжность решения, невозможно построить и систему доверия к нему.</w:t>
      </w:r>
    </w:p>
    <w:p>
      <w:r>
        <w:t>Именно поэтому Clinical Reliability Engine предшествует Trust Architecture.</w:t>
      </w:r>
    </w:p>
    <w:p>
      <w:r>
        <w:t>Он обеспечивает объективную информационную основу, на которой впоследствии строятся механизмы доверия, клинической безопасности, управления рисками и клинического управления.</w:t>
      </w:r>
    </w:p>
    <w:p>
      <w:r>
        <w:t>Таким образом, Clinical Reliability Engine становится первым независимым аналитическим компонентом AI-Clinical Runtime, определяющим дальнейший маршрут обработки каждого Clinical Decision.</w:t>
      </w:r>
    </w:p>
    <w:p>
      <w:pPr>
        <w:pStyle w:val="BookSpecial"/>
      </w:pPr>
      <w:r>
        <w:t>Основные положения главы</w:t>
      </w:r>
    </w:p>
    <w:p>
      <w:r>
        <w:t>Clinical Reliability Engine представляет собой специализированный архитектурный компонент AI-Clinical Runtime, предназначенный для независимой оценки надёжности Clinical Decision.</w:t>
      </w:r>
    </w:p>
    <w:p>
      <w:r>
        <w:t>В отличие от AI-моделей, формирующих рекомендации, Engine анализирует возможность их безопасного применения в условиях конкретного Clinical Context.</w:t>
      </w:r>
    </w:p>
    <w:p>
      <w:r>
        <w:t>Непрерывная переоценка надёжности, независимость от используемых AI-технологий и единый механизм передачи результатов всем последующим компонентам Runtime делают Clinical Reliability Engine ключевым элементом архитектуры безопасного исполнения клинических процессов.</w:t>
      </w:r>
    </w:p>
    <w:p>
      <w:pPr>
        <w:pStyle w:val="BookSpecial"/>
      </w:pPr>
      <w:r>
        <w:t>Переход к следующей главе</w:t>
      </w:r>
    </w:p>
    <w:p>
      <w:r>
        <w:t>После того как Runtime определил степень надёжности Clinical Decision, возникает следующий фундаментальный вопрос: может ли медицинский специалист доверять этому решению?</w:t>
      </w:r>
    </w:p>
    <w:p>
      <w:r>
        <w:t>Надёжность является необходимым условием, но сама по себе ещё не формирует доверие.</w:t>
      </w:r>
    </w:p>
    <w:p>
      <w:r>
        <w:t>Поэтому следующим уровнем архитектуры становится Trust Architecture — система принципов и механизмов, обеспечивающих формирование обоснованного доверия к Clinical Decision, искусственному интеллекту и всей архитектуре AI-Clinical Runtime.</w:t>
      </w:r>
    </w:p>
    <w:p>
      <w:pPr>
        <w:pStyle w:val="BookPart"/>
        <w:pageBreakBefore/>
      </w:pPr>
      <w:r>
        <w:t>ЧАСТЬ III</w:t>
      </w:r>
    </w:p>
    <w:p>
      <w:pPr>
        <w:pStyle w:val="BookPart"/>
        <w:spacing w:after="260"/>
      </w:pPr>
      <w:r>
        <w:t>CLINICAL SAFETY</w:t>
      </w:r>
    </w:p>
    <w:p>
      <w:pPr>
        <w:pStyle w:val="BookChapterNumber"/>
      </w:pPr>
      <w:r>
        <w:t>Глава 9</w:t>
      </w:r>
    </w:p>
    <w:p>
      <w:pPr>
        <w:pStyle w:val="BookChapterTitle"/>
      </w:pPr>
      <w:r>
        <w:t>Архитектура доверия</w:t>
      </w:r>
    </w:p>
    <w:p>
      <w:pPr>
        <w:pStyle w:val="BookSection"/>
      </w:pPr>
      <w:r>
        <w:t>9.1. Проблема доверия в медицинском искусственном интеллекте</w:t>
      </w:r>
    </w:p>
    <w:p>
      <w:r>
        <w:t>Одним из наиболее серьёзных препятствий для широкого внедрения искусственного интеллекта в здравоохранение является недостаток доверия к его рекомендациям.</w:t>
      </w:r>
    </w:p>
    <w:p>
      <w:r>
        <w:t>Даже если AI-модель демонстрирует высокую точность на этапе тестирования, медицинский специалист не может автоматически считать каждую сформированную рекомендацию безопасной для конкретного пациента.</w:t>
      </w:r>
    </w:p>
    <w:p>
      <w:r>
        <w:t>Причина заключается в том, что клиническая практика существенно отличается от условий, в которых оценивается качество алгоритмов.</w:t>
      </w:r>
    </w:p>
    <w:p>
      <w:r>
        <w:t>Результаты исследований характеризуют поведение модели на больших выборках пациентов.</w:t>
      </w:r>
    </w:p>
    <w:p>
      <w:r>
        <w:t>Врач принимает решение в отношении одного конкретного человека.</w:t>
      </w:r>
    </w:p>
    <w:p>
      <w:r>
        <w:t>Именно поэтому доверие не может формироваться исключительно на основании статистических показателей качества искусственного интеллекта.</w:t>
      </w:r>
    </w:p>
    <w:p>
      <w:r>
        <w:t>Оно должно основываться на анализе текущей клинической ситуации и сопровождать каждое Clinical Decision отдельно.</w:t>
      </w:r>
    </w:p>
    <w:p>
      <w:pPr>
        <w:pStyle w:val="BookSection"/>
      </w:pPr>
      <w:r>
        <w:t>9.2. Надёжность и доверие</w:t>
      </w:r>
    </w:p>
    <w:p>
      <w:r>
        <w:t>В архитектуре AI-Clinical Runtime понятия Clinical Decision Reliability и Trust рассматриваются как взаимосвязанные, но принципиально различные категории.</w:t>
      </w:r>
    </w:p>
    <w:p>
      <w:r>
        <w:t>Clinical Decision Reliability характеризует степень обоснованности Clinical Decision применительно к текущему Clinical Context.</w:t>
      </w:r>
    </w:p>
    <w:p>
      <w:r>
        <w:t>Trust определяет готовность архитектуры использовать данное решение в последующих этапах клинического процесса.</w:t>
      </w:r>
    </w:p>
    <w:p>
      <w:r>
        <w:t>Таким образом, надёжность является необходимым условием формирования доверия, но сама по себе ещё не гарантирует его.</w:t>
      </w:r>
    </w:p>
    <w:p>
      <w:r>
        <w:t>Архитектура должна учитывать значительно более широкий круг факторов, включая безопасность, уровень клинического риска, полноту информации, соответствие нормативным требованиям и необходимость участия врача.</w:t>
      </w:r>
    </w:p>
    <w:p>
      <w:pPr>
        <w:pStyle w:val="BookSection"/>
      </w:pPr>
      <w:r>
        <w:t>9.3. Понятие Trust Architecture</w:t>
      </w:r>
    </w:p>
    <w:p>
      <w:r>
        <w:t>Trust Architecture представляет собой совокупность архитектурных принципов и механизмов, обеспечивающих формирование обоснованного доверия к Clinical Decision перед его дальнейшим использованием.</w:t>
      </w:r>
    </w:p>
    <w:p>
      <w:r>
        <w:t>Trust Architecture не оценивает медицинскую правильность рекомендации.</w:t>
      </w:r>
    </w:p>
    <w:p>
      <w:r>
        <w:t>Эта задача уже выполнена предыдущими компонентами Runtime.</w:t>
      </w:r>
    </w:p>
    <w:p>
      <w:r>
        <w:t>Назначение Trust Architecture заключается в определении того, может ли данное решение стать основой для последующих архитектурных действий.</w:t>
      </w:r>
    </w:p>
    <w:p>
      <w:r>
        <w:t>Именно здесь происходит переход от аналитической оценки к принятию решения о дальнейшем сопровождении Clinical Decision.</w:t>
      </w:r>
    </w:p>
    <w:p>
      <w:pPr>
        <w:pStyle w:val="BookSection"/>
      </w:pPr>
      <w:r>
        <w:t>9.4. Архитектурные источники доверия</w:t>
      </w:r>
    </w:p>
    <w:p>
      <w:r>
        <w:t>В AI-Clinical Runtime доверие формируется на основе нескольких независимых источников информации.</w:t>
      </w:r>
    </w:p>
    <w:p>
      <w:r>
        <w:t>К ним относятся:</w:t>
      </w:r>
    </w:p>
    <w:p>
      <w:pPr>
        <w:pStyle w:val="BookList"/>
      </w:pPr>
      <w:r>
        <w:t xml:space="preserve">• </w:t>
      </w:r>
      <w:r>
        <w:t>результаты работы Clinical Reliability Engine;</w:t>
      </w:r>
    </w:p>
    <w:p>
      <w:pPr>
        <w:pStyle w:val="BookList"/>
      </w:pPr>
      <w:r>
        <w:t xml:space="preserve">• </w:t>
      </w:r>
      <w:r>
        <w:t>полнота и актуальность Clinical Context;</w:t>
      </w:r>
    </w:p>
    <w:p>
      <w:pPr>
        <w:pStyle w:val="BookList"/>
      </w:pPr>
      <w:r>
        <w:t xml:space="preserve">• </w:t>
      </w:r>
      <w:r>
        <w:t>согласованность Clinical Event;</w:t>
      </w:r>
    </w:p>
    <w:p>
      <w:pPr>
        <w:pStyle w:val="BookList"/>
      </w:pPr>
      <w:r>
        <w:t xml:space="preserve">• </w:t>
      </w:r>
      <w:r>
        <w:t>уровень диагностической неопределённости;</w:t>
      </w:r>
    </w:p>
    <w:p>
      <w:pPr>
        <w:pStyle w:val="BookList"/>
      </w:pPr>
      <w:r>
        <w:t xml:space="preserve">• </w:t>
      </w:r>
      <w:r>
        <w:t>наличие факторов клинического риска;</w:t>
      </w:r>
    </w:p>
    <w:p>
      <w:pPr>
        <w:pStyle w:val="BookList"/>
      </w:pPr>
      <w:r>
        <w:t xml:space="preserve">• </w:t>
      </w:r>
      <w:r>
        <w:t>соответствие клиническим рекомендациям;</w:t>
      </w:r>
    </w:p>
    <w:p>
      <w:pPr>
        <w:pStyle w:val="BookList"/>
      </w:pPr>
      <w:r>
        <w:t xml:space="preserve">• </w:t>
      </w:r>
      <w:r>
        <w:t>результаты предыдущих Clinical Decision;</w:t>
      </w:r>
    </w:p>
    <w:p>
      <w:pPr>
        <w:pStyle w:val="BookList"/>
      </w:pPr>
      <w:r>
        <w:t xml:space="preserve">• </w:t>
      </w:r>
      <w:r>
        <w:t>уровень участия врача в процессе принятия решения.</w:t>
      </w:r>
    </w:p>
    <w:p>
      <w:r>
        <w:t>Использование нескольких независимых источников позволяет избежать формирования доверия исключительно на основании оценки AI-модели.</w:t>
      </w:r>
    </w:p>
    <w:p>
      <w:pPr>
        <w:pStyle w:val="BookSection"/>
      </w:pPr>
      <w:r>
        <w:t>9.5. Динамический характер доверия</w:t>
      </w:r>
    </w:p>
    <w:p>
      <w:r>
        <w:t>Доверие не является постоянной характеристикой.</w:t>
      </w:r>
    </w:p>
    <w:p>
      <w:r>
        <w:t>Оно изменяется одновременно с развитием Clinical Workflow.</w:t>
      </w:r>
    </w:p>
    <w:p>
      <w:r>
        <w:t>Каждый новый Clinical Event способен изменить уровень доверия к ранее сформированному Clinical Decision.</w:t>
      </w:r>
    </w:p>
    <w:p>
      <w:r>
        <w:t>Например:</w:t>
      </w:r>
    </w:p>
    <w:p>
      <w:pPr>
        <w:pStyle w:val="BookList"/>
      </w:pPr>
      <w:r>
        <w:t xml:space="preserve">• </w:t>
      </w:r>
      <w:r>
        <w:t>поступили новые лабораторные результаты;</w:t>
      </w:r>
    </w:p>
    <w:p>
      <w:pPr>
        <w:pStyle w:val="BookList"/>
      </w:pPr>
      <w:r>
        <w:t xml:space="preserve">• </w:t>
      </w:r>
      <w:r>
        <w:t>подтверждён альтернативный диагноз;</w:t>
      </w:r>
    </w:p>
    <w:p>
      <w:pPr>
        <w:pStyle w:val="BookList"/>
      </w:pPr>
      <w:r>
        <w:t xml:space="preserve">• </w:t>
      </w:r>
      <w:r>
        <w:t>изменилось состояние пациента;</w:t>
      </w:r>
    </w:p>
    <w:p>
      <w:pPr>
        <w:pStyle w:val="BookList"/>
      </w:pPr>
      <w:r>
        <w:t xml:space="preserve">• </w:t>
      </w:r>
      <w:r>
        <w:t>появились дополнительные рекомендации AI;</w:t>
      </w:r>
    </w:p>
    <w:p>
      <w:pPr>
        <w:pStyle w:val="BookList"/>
      </w:pPr>
      <w:r>
        <w:t xml:space="preserve">• </w:t>
      </w:r>
      <w:r>
        <w:t>были выявлены новые факторы риска.</w:t>
      </w:r>
    </w:p>
    <w:p>
      <w:r>
        <w:t>Во всех подобных случаях Runtime автоматически инициирует повторную оценку Trust.</w:t>
      </w:r>
    </w:p>
    <w:p>
      <w:r>
        <w:t>Таким образом, доверие сопровождает Clinical Decision на протяжении всего его жизненного цикла.</w:t>
      </w:r>
    </w:p>
    <w:p>
      <w:pPr>
        <w:pStyle w:val="BookSection"/>
      </w:pPr>
      <w:r>
        <w:t>9.6. Trust как архитектурный переход</w:t>
      </w:r>
    </w:p>
    <w:p>
      <w:r>
        <w:t>Trust Architecture занимает особое место в общей структуре AI-Clinical Runtime.</w:t>
      </w:r>
    </w:p>
    <w:p>
      <w:r>
        <w:t>Предыдущие компоненты анализируют качество решения.</w:t>
      </w:r>
    </w:p>
    <w:p>
      <w:r>
        <w:t>Последующие компоненты обеспечивают его безопасное исполнение.</w:t>
      </w:r>
    </w:p>
    <w:p>
      <w:r>
        <w:t>Следовательно, именно Trust становится архитектурной точкой перехода между аналитическим этапом и этапом исполнения.</w:t>
      </w:r>
    </w:p>
    <w:p>
      <w:r>
        <w:t>Только после формирования достаточного уровня доверия Runtime может передать Clinical Decision в механизмы клинической безопасности.</w:t>
      </w:r>
    </w:p>
    <w:p>
      <w:r>
        <w:t>Подобное разделение ответственности обеспечивает прозрачность архитектуры и исключает смешение различных уровней анализа.</w:t>
      </w:r>
    </w:p>
    <w:p>
      <w:pPr>
        <w:pStyle w:val="BookSection"/>
      </w:pPr>
      <w:r>
        <w:t>9.7. От доверия к безопасности</w:t>
      </w:r>
    </w:p>
    <w:p>
      <w:r>
        <w:t>Несмотря на фундаментальную роль Trust Architecture, доверие само по себе ещё не гарантирует безопасность исполнения Clinical Decision.</w:t>
      </w:r>
    </w:p>
    <w:p>
      <w:r>
        <w:t>Даже решение, обладающее высоким уровнем доверия, может оказаться недопустимым вследствие изменения Clinical Context, появления новых противопоказаний, организационных ограничений или иных факторов, способных создать угрозу для пациента.</w:t>
      </w:r>
    </w:p>
    <w:p>
      <w:r>
        <w:t>Поэтому следующим уровнем AI-Clinical Runtime становится Clinical Safety Architecture — система архитектурных механизмов, обеспечивающих проверку безопасности Clinical Decision непосредственно перед его исполнением.</w:t>
      </w:r>
    </w:p>
    <w:p>
      <w:pPr>
        <w:pStyle w:val="BookSpecial"/>
      </w:pPr>
      <w:r>
        <w:t>Основные положения главы</w:t>
      </w:r>
    </w:p>
    <w:p>
      <w:r>
        <w:t>Trust Architecture является самостоятельным архитектурным уровнем AI-Clinical Runtime, связывающим аналитическую оценку Clinical Decision с механизмами его безопасного исполнения.</w:t>
      </w:r>
    </w:p>
    <w:p>
      <w:r>
        <w:t>В отличие от Clinical Decision Reliability, характеризующей степень обоснованности решения, Trust Architecture определяет возможность дальнейшего использования этого решения в рамках Clinical Workflow.</w:t>
      </w:r>
    </w:p>
    <w:p>
      <w:r>
        <w:t>Формирование доверия рассматривается как динамический процесс, основанный на непрерывном анализе Clinical Context, результатов работы Clinical Reliability Engine, клинических рисков и других факторов, влияющих на безопасность медицинской деятельности.</w:t>
      </w:r>
    </w:p>
    <w:p>
      <w:pPr>
        <w:pStyle w:val="BookSpecial"/>
      </w:pPr>
      <w:r>
        <w:t>Переход к следующей главе</w:t>
      </w:r>
    </w:p>
    <w:p>
      <w:r>
        <w:t>После формирования доверия архитектура должна ответить на последний вопрос перед началом исполнения Clinical Decision:</w:t>
      </w:r>
    </w:p>
    <w:p>
      <w:pPr>
        <w:pStyle w:val="BookQuote"/>
      </w:pPr>
      <w:r>
        <w:t>«Является ли выполнение данного решения безопасным для пациента именно сейчас?»</w:t>
      </w:r>
    </w:p>
    <w:p>
      <w:r>
        <w:t>Ответ на этот вопрос даёт Clinical Safety Architecture — следующий ключевой компонент AI-Clinical Runtime, обеспечивающий системную проверку безопасности каждого клинического решения перед его практической реализацией.</w:t>
      </w:r>
    </w:p>
    <w:p>
      <w:pPr>
        <w:pStyle w:val="BookPart"/>
        <w:pageBreakBefore/>
      </w:pPr>
      <w:r>
        <w:t>ЧАСТЬ III</w:t>
      </w:r>
    </w:p>
    <w:p>
      <w:pPr>
        <w:pStyle w:val="BookPart"/>
        <w:spacing w:after="260"/>
      </w:pPr>
      <w:r>
        <w:t>CLINICAL SAFETY</w:t>
      </w:r>
    </w:p>
    <w:p>
      <w:pPr>
        <w:pStyle w:val="BookChapterNumber"/>
      </w:pPr>
      <w:r>
        <w:t>Глава 10</w:t>
      </w:r>
    </w:p>
    <w:p>
      <w:pPr>
        <w:pStyle w:val="BookChapterTitle"/>
      </w:pPr>
      <w:r>
        <w:t>Clinical Safety Architecture</w:t>
      </w:r>
    </w:p>
    <w:p>
      <w:pPr>
        <w:pStyle w:val="BookSection"/>
      </w:pPr>
      <w:r>
        <w:t>10.1. Безопасность как архитектурная задача</w:t>
      </w:r>
    </w:p>
    <w:p>
      <w:r>
        <w:t>В современной медицинской практике безопасность пациента является абсолютным приоритетом.</w:t>
      </w:r>
    </w:p>
    <w:p>
      <w:r>
        <w:t>Любое клиническое решение, независимо от источника его формирования, должно оцениваться не только с точки зрения медицинской обоснованности, но и с позиции возможных последствий его практического исполнения.</w:t>
      </w:r>
    </w:p>
    <w:p>
      <w:r>
        <w:t>Традиционно вопросы безопасности рассматриваются как часть клинических протоколов, профессиональной подготовки врача или требований регулирующих органов.</w:t>
      </w:r>
    </w:p>
    <w:p>
      <w:r>
        <w:t>Однако с появлением искусственного интеллекта становится очевидно, что безопасность должна обеспечиваться не только организационными мерами, но и самой архитектурой цифровой медицинской системы.</w:t>
      </w:r>
    </w:p>
    <w:p>
      <w:r>
        <w:t>Именно поэтому AI-Clinical Runtime рассматривает безопасность как самостоятельный архитектурный уровень.</w:t>
      </w:r>
    </w:p>
    <w:p>
      <w:pPr>
        <w:pStyle w:val="BookSection"/>
      </w:pPr>
      <w:r>
        <w:t>10.2. Понятие Clinical Safety Architecture</w:t>
      </w:r>
    </w:p>
    <w:p>
      <w:r>
        <w:t>Clinical Safety Architecture представляет собой совокупность архитектурных принципов, механизмов и правил, обеспечивающих безопасное исполнение Clinical Decision независимо от источника его формирования.</w:t>
      </w:r>
    </w:p>
    <w:p>
      <w:r>
        <w:t>Назначение Clinical Safety Architecture заключается не в оценке правильности медицинской рекомендации.</w:t>
      </w:r>
    </w:p>
    <w:p>
      <w:r>
        <w:t>Эта задача уже выполнена предыдущими компонентами Runtime.</w:t>
      </w:r>
    </w:p>
    <w:p>
      <w:r>
        <w:t>Архитектура безопасности отвечает на иной вопрос:</w:t>
      </w:r>
    </w:p>
    <w:p>
      <w:r>
        <w:t>Допустимо ли выполнение данного Clinical Decision в текущих условиях?</w:t>
      </w:r>
    </w:p>
    <w:p>
      <w:r>
        <w:t>Таким образом, Clinical Safety Architecture становится первым уровнем контроля, непосредственно связанным с исполнением клинического решения.</w:t>
      </w:r>
    </w:p>
    <w:p>
      <w:pPr>
        <w:pStyle w:val="BookSection"/>
      </w:pPr>
      <w:r>
        <w:t>10.3. Принципы Clinical Safety Architecture</w:t>
      </w:r>
    </w:p>
    <w:p>
      <w:r>
        <w:t>Архитектура безопасности AI-Clinical Runtime строится на нескольких фундаментальных принципах.</w:t>
      </w:r>
    </w:p>
    <w:p>
      <w:pPr>
        <w:pStyle w:val="BookSubsection"/>
      </w:pPr>
      <w:r>
        <w:t>Независимость от AI-модели</w:t>
      </w:r>
    </w:p>
    <w:p>
      <w:r>
        <w:t>Безопасность не зависит от используемого алгоритма искусственного интеллекта.</w:t>
      </w:r>
    </w:p>
    <w:p>
      <w:r>
        <w:t>Независимо от того, сформировано ли Clinical Decision врачом, специализированной экспертной системой или большой языковой моделью, архитектура применяет единый механизм проверки безопасности.</w:t>
      </w:r>
    </w:p>
    <w:p>
      <w:pPr>
        <w:pStyle w:val="BookSubsection"/>
      </w:pPr>
      <w:r>
        <w:t>Контекстная безопасность</w:t>
      </w:r>
    </w:p>
    <w:p>
      <w:r>
        <w:t>Каждое Clinical Decision оценивается исключительно применительно к текущему Clinical Context.</w:t>
      </w:r>
    </w:p>
    <w:p>
      <w:r>
        <w:t>Даже медицински корректная рекомендация может оказаться небезопасной при изменении состояния пациента.</w:t>
      </w:r>
    </w:p>
    <w:p>
      <w:pPr>
        <w:pStyle w:val="BookSubsection"/>
      </w:pPr>
      <w:r>
        <w:t>Непрерывный контроль</w:t>
      </w:r>
    </w:p>
    <w:p>
      <w:r>
        <w:t>Проверка безопасности выполняется не однократно, а сопровождает Clinical Decision на протяжении всего его жизненного цикла.</w:t>
      </w:r>
    </w:p>
    <w:p>
      <w:r>
        <w:t>Любой новый Clinical Event автоматически инициирует повторную оценку.</w:t>
      </w:r>
    </w:p>
    <w:p>
      <w:pPr>
        <w:pStyle w:val="BookSubsection"/>
      </w:pPr>
      <w:r>
        <w:t>Многослойная защита</w:t>
      </w:r>
    </w:p>
    <w:p>
      <w:r>
        <w:t>Безопасность обеспечивается не одним механизмом, а последовательностью независимых архитектурных уровней.</w:t>
      </w:r>
    </w:p>
    <w:p>
      <w:r>
        <w:t>Каждый уровень проверяет различные аспекты Clinical Decision.</w:t>
      </w:r>
    </w:p>
    <w:p>
      <w:r>
        <w:t>Такой подход существенно снижает вероятность возникновения критических ошибок.</w:t>
      </w:r>
    </w:p>
    <w:p>
      <w:pPr>
        <w:pStyle w:val="BookSection"/>
      </w:pPr>
      <w:r>
        <w:t>10.4. Архитектурные компоненты безопасности</w:t>
      </w:r>
    </w:p>
    <w:p>
      <w:r>
        <w:t>Clinical Safety Architecture объединяет несколько специализированных механизмов.</w:t>
      </w:r>
    </w:p>
    <w:p>
      <w:r>
        <w:t>К основным относятся:</w:t>
      </w:r>
    </w:p>
    <w:p>
      <w:pPr>
        <w:pStyle w:val="BookList"/>
      </w:pPr>
      <w:r>
        <w:t xml:space="preserve">• </w:t>
      </w:r>
      <w:r>
        <w:t>Clinical Safety Barriers;</w:t>
      </w:r>
    </w:p>
    <w:p>
      <w:pPr>
        <w:pStyle w:val="BookList"/>
      </w:pPr>
      <w:r>
        <w:t xml:space="preserve">• </w:t>
      </w:r>
      <w:r>
        <w:t>Clinical Risk Vector;</w:t>
      </w:r>
    </w:p>
    <w:p>
      <w:pPr>
        <w:pStyle w:val="BookList"/>
      </w:pPr>
      <w:r>
        <w:t xml:space="preserve">• </w:t>
      </w:r>
      <w:r>
        <w:t>Clinical Governance Engine;</w:t>
      </w:r>
    </w:p>
    <w:p>
      <w:pPr>
        <w:pStyle w:val="BookList"/>
      </w:pPr>
      <w:r>
        <w:t xml:space="preserve">• </w:t>
      </w:r>
      <w:r>
        <w:t>политики клинической безопасности;</w:t>
      </w:r>
    </w:p>
    <w:p>
      <w:pPr>
        <w:pStyle w:val="BookList"/>
      </w:pPr>
      <w:r>
        <w:t xml:space="preserve">• </w:t>
      </w:r>
      <w:r>
        <w:t>механизмы контроля исполнения Clinical Workflow.</w:t>
      </w:r>
    </w:p>
    <w:p>
      <w:r>
        <w:t>Каждый компонент выполняет собственную функцию, однако только их совместная работа обеспечивает комплексную защиту пациента.</w:t>
      </w:r>
    </w:p>
    <w:p>
      <w:pPr>
        <w:pStyle w:val="BookSection"/>
      </w:pPr>
      <w:r>
        <w:t>10.5. Динамическая безопасность</w:t>
      </w:r>
    </w:p>
    <w:p>
      <w:r>
        <w:t>Одним из ключевых принципов AI-Clinical Runtime является динамический характер безопасности.</w:t>
      </w:r>
    </w:p>
    <w:p>
      <w:r>
        <w:t>Безопасность не является постоянным свойством Clinical Decision.</w:t>
      </w:r>
    </w:p>
    <w:p>
      <w:r>
        <w:t>Она изменяется одновременно с развитием Clinical Workflow.</w:t>
      </w:r>
    </w:p>
    <w:p>
      <w:r>
        <w:t>Например:</w:t>
      </w:r>
    </w:p>
    <w:p>
      <w:pPr>
        <w:pStyle w:val="BookList"/>
      </w:pPr>
      <w:r>
        <w:t xml:space="preserve">• </w:t>
      </w:r>
      <w:r>
        <w:t>поступили новые результаты лабораторных исследований;</w:t>
      </w:r>
    </w:p>
    <w:p>
      <w:pPr>
        <w:pStyle w:val="BookList"/>
      </w:pPr>
      <w:r>
        <w:t xml:space="preserve">• </w:t>
      </w:r>
      <w:r>
        <w:t>изменились жизненные показатели пациента;</w:t>
      </w:r>
    </w:p>
    <w:p>
      <w:pPr>
        <w:pStyle w:val="BookList"/>
      </w:pPr>
      <w:r>
        <w:t xml:space="preserve">• </w:t>
      </w:r>
      <w:r>
        <w:t>появились противопоказания;</w:t>
      </w:r>
    </w:p>
    <w:p>
      <w:pPr>
        <w:pStyle w:val="BookList"/>
      </w:pPr>
      <w:r>
        <w:t xml:space="preserve">• </w:t>
      </w:r>
      <w:r>
        <w:t>был подтверждён новый диагноз;</w:t>
      </w:r>
    </w:p>
    <w:p>
      <w:pPr>
        <w:pStyle w:val="BookList"/>
      </w:pPr>
      <w:r>
        <w:t xml:space="preserve">• </w:t>
      </w:r>
      <w:r>
        <w:t>скорректирована схема лечения.</w:t>
      </w:r>
    </w:p>
    <w:p>
      <w:r>
        <w:t>Во всех подобных случаях Runtime автоматически инициирует повторную проверку безопасности.</w:t>
      </w:r>
    </w:p>
    <w:p>
      <w:r>
        <w:t>Следовательно, безопасность сопровождает каждое Clinical Decision до полного завершения его исполнения.</w:t>
      </w:r>
    </w:p>
    <w:p>
      <w:pPr>
        <w:pStyle w:val="BookSection"/>
      </w:pPr>
      <w:r>
        <w:t>10.6. Clinical Safety Architecture в общей архитектуре Runtime</w:t>
      </w:r>
    </w:p>
    <w:p>
      <w:r>
        <w:t>Clinical Safety Architecture располагается между аналитическими компонентами AI-Clinical Runtime и механизмами клинического управления.</w:t>
      </w:r>
    </w:p>
    <w:p>
      <w:r>
        <w:t>После завершения оценки надёжности и формирования доверия Runtime переходит к анализу безопасности.</w:t>
      </w:r>
    </w:p>
    <w:p>
      <w:r>
        <w:t>Лишь при отсутствии архитектурных ограничений Clinical Decision может быть передано на следующие этапы обработки.</w:t>
      </w:r>
    </w:p>
    <w:p>
      <w:r>
        <w:t>Такое разделение позволяет обеспечить независимость оценки различных аспектов клинического процесса и исключить смешение функций между компонентами Runtime.</w:t>
      </w:r>
    </w:p>
    <w:p>
      <w:pPr>
        <w:pStyle w:val="BookSection"/>
      </w:pPr>
      <w:r>
        <w:t>10.7. От архитектуры безопасности к механизмам защиты</w:t>
      </w:r>
    </w:p>
    <w:p>
      <w:r>
        <w:t>Clinical Safety Architecture определяет общие принципы обеспечения безопасности.</w:t>
      </w:r>
    </w:p>
    <w:p>
      <w:r>
        <w:t>Однако практическая реализация этих принципов требует специализированных механизмов, способных выявлять потенциально опасные ситуации и предотвращать выполнение недопустимых действий.</w:t>
      </w:r>
    </w:p>
    <w:p>
      <w:r>
        <w:t>Первым таким механизмом становятся Clinical Safety Barriers — независимые архитектурные барьеры, ограничивающие исполнение Clinical Decision при обнаружении факторов, способных поставить под угрозу безопасность пациента.</w:t>
      </w:r>
    </w:p>
    <w:p>
      <w:pPr>
        <w:pStyle w:val="BookSpecial"/>
      </w:pPr>
      <w:r>
        <w:t>Основные положения главы</w:t>
      </w:r>
    </w:p>
    <w:p>
      <w:r>
        <w:t>Clinical Safety Architecture представляет собой самостоятельный уровень архитектуры AI-Clinical Runtime, обеспечивающий безопасное исполнение Clinical Decision.</w:t>
      </w:r>
    </w:p>
    <w:p>
      <w:r>
        <w:t>В отличие от механизмов оценки надёжности и формирования доверия, архитектура безопасности ориентирована на предотвращение потенциально опасных действий непосредственно перед их выполнением.</w:t>
      </w:r>
    </w:p>
    <w:p>
      <w:r>
        <w:t>Безопасность рассматривается как динамический процесс, непрерывно сопровождающий Clinical Workflow и адаптирующийся к изменениям Clinical Context.</w:t>
      </w:r>
    </w:p>
    <w:p>
      <w:r>
        <w:t>Использование независимых уровней контроля позволяет создать многоуровневую систему защиты пациента, не зависящую от конкретных AI-моделей или используемых медицинских технологий.</w:t>
      </w:r>
    </w:p>
    <w:p>
      <w:pPr>
        <w:pStyle w:val="BookSpecial"/>
      </w:pPr>
      <w:r>
        <w:t>Переход к следующей главе</w:t>
      </w:r>
    </w:p>
    <w:p>
      <w:r>
        <w:t>Общие принципы Clinical Safety Architecture требуют практической реализации в виде специализированных механизмов контроля.</w:t>
      </w:r>
    </w:p>
    <w:p>
      <w:r>
        <w:t>Следующая глава посвящена Clinical Safety Barriers — системе независимых архитектурных барьеров, предотвращающих выполнение потенциально опасных Clinical Decision и обеспечивающих последний уровень защиты пациента перед началом исполнения клинического процесса.</w:t>
      </w:r>
    </w:p>
    <w:p>
      <w:pPr>
        <w:pStyle w:val="BookPart"/>
        <w:pageBreakBefore/>
      </w:pPr>
      <w:r>
        <w:t>PART III</w:t>
      </w:r>
    </w:p>
    <w:p>
      <w:pPr>
        <w:pStyle w:val="BookPart"/>
        <w:spacing w:after="260"/>
      </w:pPr>
      <w:r>
        <w:t>CLINICAL SAFETY</w:t>
      </w:r>
    </w:p>
    <w:p>
      <w:pPr>
        <w:pStyle w:val="BookChapterNumber"/>
      </w:pPr>
      <w:r>
        <w:t>Глава 11</w:t>
      </w:r>
    </w:p>
    <w:p>
      <w:pPr>
        <w:pStyle w:val="BookChapterTitle"/>
      </w:pPr>
      <w:r>
        <w:t>Clinical Safety Barriers</w:t>
      </w:r>
    </w:p>
    <w:p>
      <w:pPr>
        <w:pStyle w:val="BookSection"/>
      </w:pPr>
      <w:r>
        <w:t>11.1. От принципов безопасности к механизмам защиты</w:t>
      </w:r>
    </w:p>
    <w:p>
      <w:r>
        <w:t>Безопасность клинических процессов не может обеспечиваться исключительно высоким качеством искусственного интеллекта, профессиональной подготовкой врача или соблюдением клинических рекомендаций.</w:t>
      </w:r>
    </w:p>
    <w:p>
      <w:r>
        <w:t>Даже при благоприятном сочетании этих факторов сохраняется вероятность возникновения ситуаций, в которых выполнение Clinical Decision может представлять опасность для пациента.</w:t>
      </w:r>
    </w:p>
    <w:p>
      <w:r>
        <w:t>Причинами могут стать:</w:t>
      </w:r>
    </w:p>
    <w:p>
      <w:pPr>
        <w:pStyle w:val="BookList"/>
      </w:pPr>
      <w:r>
        <w:t xml:space="preserve">• </w:t>
      </w:r>
      <w:r>
        <w:t>изменение Clinical Context;</w:t>
      </w:r>
    </w:p>
    <w:p>
      <w:pPr>
        <w:pStyle w:val="BookList"/>
      </w:pPr>
      <w:r>
        <w:t xml:space="preserve">• </w:t>
      </w:r>
      <w:r>
        <w:t>неполнота медицинской информации;</w:t>
      </w:r>
    </w:p>
    <w:p>
      <w:pPr>
        <w:pStyle w:val="BookList"/>
      </w:pPr>
      <w:r>
        <w:t xml:space="preserve">• </w:t>
      </w:r>
      <w:r>
        <w:t>противоречивые результаты исследований;</w:t>
      </w:r>
    </w:p>
    <w:p>
      <w:pPr>
        <w:pStyle w:val="BookList"/>
      </w:pPr>
      <w:r>
        <w:t xml:space="preserve">• </w:t>
      </w:r>
      <w:r>
        <w:t>ошибки ввода данных;</w:t>
      </w:r>
    </w:p>
    <w:p>
      <w:pPr>
        <w:pStyle w:val="BookList"/>
      </w:pPr>
      <w:r>
        <w:t xml:space="preserve">• </w:t>
      </w:r>
      <w:r>
        <w:t>организационные ограничения;</w:t>
      </w:r>
    </w:p>
    <w:p>
      <w:pPr>
        <w:pStyle w:val="BookList"/>
      </w:pPr>
      <w:r>
        <w:t xml:space="preserve">• </w:t>
      </w:r>
      <w:r>
        <w:t>человеческий фактор;</w:t>
      </w:r>
    </w:p>
    <w:p>
      <w:pPr>
        <w:pStyle w:val="BookList"/>
      </w:pPr>
      <w:r>
        <w:t xml:space="preserve">• </w:t>
      </w:r>
      <w:r>
        <w:t>технические сбои.</w:t>
      </w:r>
    </w:p>
    <w:p>
      <w:r>
        <w:t>Следовательно, архитектура должна содержать механизмы, способные своевременно обнаруживать потенциально опасные ситуации и предотвращать выполнение недопустимых действий.</w:t>
      </w:r>
    </w:p>
    <w:p>
      <w:r>
        <w:t>Эту функцию выполняют Clinical Safety Barriers.</w:t>
      </w:r>
    </w:p>
    <w:p>
      <w:pPr>
        <w:pStyle w:val="BookSection"/>
      </w:pPr>
      <w:r>
        <w:t>11.2. Понятие Clinical Safety Barriers</w:t>
      </w:r>
    </w:p>
    <w:p>
      <w:r>
        <w:t>Clinical Safety Barriers представляют собой систему независимых архитектурных механизмов, предназначенных для предотвращения исполнения Clinical Decision в случаях, когда его реализация может создать угрозу безопасности пациента.</w:t>
      </w:r>
    </w:p>
    <w:p>
      <w:r>
        <w:t>Каждый барьер выполняет самостоятельную проверку определённого аспекта клинического процесса.</w:t>
      </w:r>
    </w:p>
    <w:p>
      <w:r>
        <w:t>Результатом работы барьера является не медицинская рекомендация, а архитектурное решение:</w:t>
      </w:r>
    </w:p>
    <w:p>
      <w:pPr>
        <w:pStyle w:val="BookList"/>
      </w:pPr>
      <w:r>
        <w:t xml:space="preserve">• </w:t>
      </w:r>
      <w:r>
        <w:t>разрешить дальнейшее выполнение;</w:t>
      </w:r>
    </w:p>
    <w:p>
      <w:pPr>
        <w:pStyle w:val="BookList"/>
      </w:pPr>
      <w:r>
        <w:t xml:space="preserve">• </w:t>
      </w:r>
      <w:r>
        <w:t>потребовать дополнительной проверки;</w:t>
      </w:r>
    </w:p>
    <w:p>
      <w:pPr>
        <w:pStyle w:val="BookList"/>
      </w:pPr>
      <w:r>
        <w:t xml:space="preserve">• </w:t>
      </w:r>
      <w:r>
        <w:t>инициировать участие врача;</w:t>
      </w:r>
    </w:p>
    <w:p>
      <w:pPr>
        <w:pStyle w:val="BookList"/>
      </w:pPr>
      <w:r>
        <w:t xml:space="preserve">• </w:t>
      </w:r>
      <w:r>
        <w:t>временно приостановить исполнение;</w:t>
      </w:r>
    </w:p>
    <w:p>
      <w:pPr>
        <w:pStyle w:val="BookList"/>
      </w:pPr>
      <w:r>
        <w:t xml:space="preserve">• </w:t>
      </w:r>
      <w:r>
        <w:t>полностью запретить выполнение Clinical Decision.</w:t>
      </w:r>
    </w:p>
    <w:p>
      <w:r>
        <w:t>Таким образом, барьеры являются механизмами архитектурного контроля, а не медицинской диагностики.</w:t>
      </w:r>
    </w:p>
    <w:p>
      <w:pPr>
        <w:pStyle w:val="BookSection"/>
      </w:pPr>
      <w:r>
        <w:t>11.3. Принципы построения Clinical Safety Barriers</w:t>
      </w:r>
    </w:p>
    <w:p>
      <w:r>
        <w:t>Архитектура барьеров строится на нескольких фундаментальных принципах.</w:t>
      </w:r>
    </w:p>
    <w:p>
      <w:pPr>
        <w:pStyle w:val="BookSubsection"/>
      </w:pPr>
      <w:r>
        <w:t>Независимость</w:t>
      </w:r>
    </w:p>
    <w:p>
      <w:r>
        <w:t>Каждый барьер функционирует автономно и не зависит от результатов работы других барьеров.</w:t>
      </w:r>
    </w:p>
    <w:p>
      <w:r>
        <w:t>Это исключает ситуацию, при которой ошибка одного механизма приводит к отказу всей системы безопасности.</w:t>
      </w:r>
    </w:p>
    <w:p>
      <w:pPr>
        <w:pStyle w:val="BookSubsection"/>
      </w:pPr>
      <w:r>
        <w:t>Специализация</w:t>
      </w:r>
    </w:p>
    <w:p>
      <w:r>
        <w:t>Каждый барьер отвечает только за определённую область контроля.</w:t>
      </w:r>
    </w:p>
    <w:p>
      <w:r>
        <w:t>Например:</w:t>
      </w:r>
    </w:p>
    <w:p>
      <w:pPr>
        <w:pStyle w:val="BookList"/>
      </w:pPr>
      <w:r>
        <w:t xml:space="preserve">• </w:t>
      </w:r>
      <w:r>
        <w:t>полноту данных;</w:t>
      </w:r>
    </w:p>
    <w:p>
      <w:pPr>
        <w:pStyle w:val="BookList"/>
      </w:pPr>
      <w:r>
        <w:t xml:space="preserve">• </w:t>
      </w:r>
      <w:r>
        <w:t>наличие противопоказаний;</w:t>
      </w:r>
    </w:p>
    <w:p>
      <w:pPr>
        <w:pStyle w:val="BookList"/>
      </w:pPr>
      <w:r>
        <w:t xml:space="preserve">• </w:t>
      </w:r>
      <w:r>
        <w:t>конфликт лекарственных назначений;</w:t>
      </w:r>
    </w:p>
    <w:p>
      <w:pPr>
        <w:pStyle w:val="BookList"/>
      </w:pPr>
      <w:r>
        <w:t xml:space="preserve">• </w:t>
      </w:r>
      <w:r>
        <w:t>возрастные ограничения;</w:t>
      </w:r>
    </w:p>
    <w:p>
      <w:pPr>
        <w:pStyle w:val="BookList"/>
      </w:pPr>
      <w:r>
        <w:t xml:space="preserve">• </w:t>
      </w:r>
      <w:r>
        <w:t>допустимость выбранного Clinical Workflow;</w:t>
      </w:r>
    </w:p>
    <w:p>
      <w:pPr>
        <w:pStyle w:val="BookList"/>
      </w:pPr>
      <w:r>
        <w:t xml:space="preserve">• </w:t>
      </w:r>
      <w:r>
        <w:t>соответствие внутренним политикам клиники.</w:t>
      </w:r>
    </w:p>
    <w:p>
      <w:r>
        <w:t>Такое разделение ответственности делает архитектуру масштабируемой и упрощает её сопровождение.</w:t>
      </w:r>
    </w:p>
    <w:p>
      <w:pPr>
        <w:pStyle w:val="BookSubsection"/>
      </w:pPr>
      <w:r>
        <w:t>Контекстная чувствительность</w:t>
      </w:r>
    </w:p>
    <w:p>
      <w:r>
        <w:t>Результаты проверки определяются исключительно текущим Clinical Context.</w:t>
      </w:r>
    </w:p>
    <w:p>
      <w:r>
        <w:t>Одно и то же Clinical Decision может свободно пройти барьеры для одного пациента и быть заблокировано для другого.</w:t>
      </w:r>
    </w:p>
    <w:p>
      <w:pPr>
        <w:pStyle w:val="BookSubsection"/>
      </w:pPr>
      <w:r>
        <w:t>Повторяемость</w:t>
      </w:r>
    </w:p>
    <w:p>
      <w:r>
        <w:t>Проверки могут выполняться многократно.</w:t>
      </w:r>
    </w:p>
    <w:p>
      <w:r>
        <w:t>Каждое изменение Clinical Context инициирует повторную активацию необходимых барьеров.</w:t>
      </w:r>
    </w:p>
    <w:p>
      <w:pPr>
        <w:pStyle w:val="BookSection"/>
      </w:pPr>
      <w:r>
        <w:t>11.4. Классификация Clinical Safety Barriers</w:t>
      </w:r>
    </w:p>
    <w:p>
      <w:r>
        <w:t>В AI-Clinical Runtime барьеры могут быть сгруппированы по функциональному назначению.</w:t>
      </w:r>
    </w:p>
    <w:p>
      <w:pPr>
        <w:pStyle w:val="BookSubsection"/>
      </w:pPr>
      <w:r>
        <w:t>Клинические барьеры</w:t>
      </w:r>
    </w:p>
    <w:p>
      <w:r>
        <w:t>Проверяют медицинскую допустимость исполнения решения.</w:t>
      </w:r>
    </w:p>
    <w:p>
      <w:r>
        <w:t>Например:</w:t>
      </w:r>
    </w:p>
    <w:p>
      <w:pPr>
        <w:pStyle w:val="BookList"/>
      </w:pPr>
      <w:r>
        <w:t xml:space="preserve">• </w:t>
      </w:r>
      <w:r>
        <w:t>противопоказания;</w:t>
      </w:r>
    </w:p>
    <w:p>
      <w:pPr>
        <w:pStyle w:val="BookList"/>
      </w:pPr>
      <w:r>
        <w:t xml:space="preserve">• </w:t>
      </w:r>
      <w:r>
        <w:t>аллергические реакции;</w:t>
      </w:r>
    </w:p>
    <w:p>
      <w:pPr>
        <w:pStyle w:val="BookList"/>
      </w:pPr>
      <w:r>
        <w:t xml:space="preserve">• </w:t>
      </w:r>
      <w:r>
        <w:t>несовместимость лекарственных препаратов;</w:t>
      </w:r>
    </w:p>
    <w:p>
      <w:pPr>
        <w:pStyle w:val="BookList"/>
      </w:pPr>
      <w:r>
        <w:t xml:space="preserve">• </w:t>
      </w:r>
      <w:r>
        <w:t>превышение допустимых дозировок.</w:t>
      </w:r>
    </w:p>
    <w:p>
      <w:pPr>
        <w:pStyle w:val="BookSubsection"/>
      </w:pPr>
      <w:r>
        <w:t>Контекстные барьеры</w:t>
      </w:r>
    </w:p>
    <w:p>
      <w:r>
        <w:t>Оценивают полноту и актуальность Clinical Context.</w:t>
      </w:r>
    </w:p>
    <w:p>
      <w:r>
        <w:t>Они предотвращают выполнение решений, основанных на неполной или устаревшей информации.</w:t>
      </w:r>
    </w:p>
    <w:p>
      <w:pPr>
        <w:pStyle w:val="BookSubsection"/>
      </w:pPr>
      <w:r>
        <w:t>Организационные барьеры</w:t>
      </w:r>
    </w:p>
    <w:p>
      <w:r>
        <w:t>Контролируют соблюдение внутренних регламентов медицинской организации.</w:t>
      </w:r>
    </w:p>
    <w:p>
      <w:r>
        <w:t>Например:</w:t>
      </w:r>
    </w:p>
    <w:p>
      <w:pPr>
        <w:pStyle w:val="BookList"/>
      </w:pPr>
      <w:r>
        <w:t xml:space="preserve">• </w:t>
      </w:r>
      <w:r>
        <w:t>необходимость второго врачебного заключения;</w:t>
      </w:r>
    </w:p>
    <w:p>
      <w:pPr>
        <w:pStyle w:val="BookList"/>
      </w:pPr>
      <w:r>
        <w:t xml:space="preserve">• </w:t>
      </w:r>
      <w:r>
        <w:t>обязательное согласование консилиумом;</w:t>
      </w:r>
    </w:p>
    <w:p>
      <w:pPr>
        <w:pStyle w:val="BookList"/>
      </w:pPr>
      <w:r>
        <w:t xml:space="preserve">• </w:t>
      </w:r>
      <w:r>
        <w:t>ограничения по уровню полномочий специалиста;</w:t>
      </w:r>
    </w:p>
    <w:p>
      <w:pPr>
        <w:pStyle w:val="BookList"/>
      </w:pPr>
      <w:r>
        <w:t xml:space="preserve">• </w:t>
      </w:r>
      <w:r>
        <w:t>требования локальных клинических протоколов.</w:t>
      </w:r>
    </w:p>
    <w:p>
      <w:pPr>
        <w:pStyle w:val="BookSubsection"/>
      </w:pPr>
      <w:r>
        <w:t>Технические барьеры</w:t>
      </w:r>
    </w:p>
    <w:p>
      <w:r>
        <w:t>Проверяют готовность цифровой инфраструктуры к безопасному исполнению Clinical Decision.</w:t>
      </w:r>
    </w:p>
    <w:p>
      <w:r>
        <w:t>К ним относятся:</w:t>
      </w:r>
    </w:p>
    <w:p>
      <w:pPr>
        <w:pStyle w:val="BookList"/>
      </w:pPr>
      <w:r>
        <w:t xml:space="preserve">• </w:t>
      </w:r>
      <w:r>
        <w:t>доступность необходимых сервисов;</w:t>
      </w:r>
    </w:p>
    <w:p>
      <w:pPr>
        <w:pStyle w:val="BookList"/>
      </w:pPr>
      <w:r>
        <w:t xml:space="preserve">• </w:t>
      </w:r>
      <w:r>
        <w:t>целостность данных;</w:t>
      </w:r>
    </w:p>
    <w:p>
      <w:pPr>
        <w:pStyle w:val="BookList"/>
      </w:pPr>
      <w:r>
        <w:t xml:space="preserve">• </w:t>
      </w:r>
      <w:r>
        <w:t>корректность идентификации пациента;</w:t>
      </w:r>
    </w:p>
    <w:p>
      <w:pPr>
        <w:pStyle w:val="BookList"/>
      </w:pPr>
      <w:r>
        <w:t xml:space="preserve">• </w:t>
      </w:r>
      <w:r>
        <w:t>завершённость обмена информацией между подсистемами.</w:t>
      </w:r>
    </w:p>
    <w:p>
      <w:pPr>
        <w:pStyle w:val="BookSection"/>
      </w:pPr>
      <w:r>
        <w:t>11.5. Барьеры как динамическая система</w:t>
      </w:r>
    </w:p>
    <w:p>
      <w:r>
        <w:t>Clinical Safety Barriers работают непрерывно.</w:t>
      </w:r>
    </w:p>
    <w:p>
      <w:r>
        <w:t>Каждый новый Clinical Event может привести к изменению результата предыдущих проверок.</w:t>
      </w:r>
    </w:p>
    <w:p>
      <w:r>
        <w:t>Например, после получения результатов лабораторного исследования ранее допустимое Clinical Decision может стать недопустимым.</w:t>
      </w:r>
    </w:p>
    <w:p>
      <w:r>
        <w:t>Поэтому Runtime не рассматривает прохождение барьеров как одноразовую процедуру.</w:t>
      </w:r>
    </w:p>
    <w:p>
      <w:r>
        <w:t>Контроль продолжается вплоть до завершения соответствующего Clinical Workflow.</w:t>
      </w:r>
    </w:p>
    <w:p>
      <w:pPr>
        <w:pStyle w:val="BookSection"/>
      </w:pPr>
      <w:r>
        <w:t>11.6. Взаимодействие с другими компонентами Runtime</w:t>
      </w:r>
    </w:p>
    <w:p>
      <w:r>
        <w:t>Clinical Safety Barriers не функционируют изолированно.</w:t>
      </w:r>
    </w:p>
    <w:p>
      <w:r>
        <w:t>Они используют результаты работы предыдущих архитектурных компонентов.</w:t>
      </w:r>
    </w:p>
    <w:p>
      <w:r>
        <w:t>В частности:</w:t>
      </w:r>
    </w:p>
    <w:p>
      <w:pPr>
        <w:pStyle w:val="BookList"/>
      </w:pPr>
      <w:r>
        <w:t xml:space="preserve">• </w:t>
      </w:r>
      <w:r>
        <w:t>Clinical Reliability Engine предоставляет оценку надёжности решения;</w:t>
      </w:r>
    </w:p>
    <w:p>
      <w:pPr>
        <w:pStyle w:val="BookList"/>
      </w:pPr>
      <w:r>
        <w:t xml:space="preserve">• </w:t>
      </w:r>
      <w:r>
        <w:t>Trust Architecture формирует уровень доверия;</w:t>
      </w:r>
    </w:p>
    <w:p>
      <w:pPr>
        <w:pStyle w:val="BookList"/>
      </w:pPr>
      <w:r>
        <w:t xml:space="preserve">• </w:t>
      </w:r>
      <w:r>
        <w:t>Clinical Context обеспечивает актуальные медицинские данные;</w:t>
      </w:r>
    </w:p>
    <w:p>
      <w:pPr>
        <w:pStyle w:val="BookList"/>
      </w:pPr>
      <w:r>
        <w:t xml:space="preserve">• </w:t>
      </w:r>
      <w:r>
        <w:t>Clinical Event сообщает об изменениях клинической ситуации.</w:t>
      </w:r>
    </w:p>
    <w:p>
      <w:r>
        <w:t>Результаты работы барьеров, в свою очередь, становятся входными данными для последующего анализа Clinical Risk Vector и принятия управленческих решений в Clinical Governance Engine.</w:t>
      </w:r>
    </w:p>
    <w:p>
      <w:r>
        <w:t>Таким образом, барьеры являются связующим звеном между аналитической частью Runtime и системой управления клиническими процессами.</w:t>
      </w:r>
    </w:p>
    <w:p>
      <w:pPr>
        <w:pStyle w:val="BookSection"/>
      </w:pPr>
      <w:r>
        <w:t>11.7. Clinical Safety Barriers как последний уровень защиты</w:t>
      </w:r>
    </w:p>
    <w:p>
      <w:r>
        <w:t>Перед началом исполнения Clinical Decision именно Clinical Safety Barriers выполняют заключительную независимую проверку.</w:t>
      </w:r>
    </w:p>
    <w:p>
      <w:r>
        <w:t>Даже при высоком уровне доверия и положительной оценке надёжности барьеры могут остановить выполнение решения, если обнаружены обстоятельства, представляющие угрозу безопасности пациента.</w:t>
      </w:r>
    </w:p>
    <w:p>
      <w:r>
        <w:t>Такой подход реализует принцип «безопасность выше исполнения».</w:t>
      </w:r>
    </w:p>
    <w:p>
      <w:r>
        <w:t>При возникновении сомнений архитектура AI-Clinical Runtime отдаёт предпочтение предотвращению потенциального риска, а не автоматическому продолжению клинического процесса.</w:t>
      </w:r>
    </w:p>
    <w:p>
      <w:r>
        <w:t>Благодаря этому Clinical Safety Barriers становятся последним рубежом защиты пациента перед переходом к исполнению Clinical Decision.</w:t>
      </w:r>
    </w:p>
    <w:p>
      <w:pPr>
        <w:pStyle w:val="BookSpecial"/>
      </w:pPr>
      <w:r>
        <w:t>Основные положения главы</w:t>
      </w:r>
    </w:p>
    <w:p>
      <w:r>
        <w:t>Clinical Safety Barriers представляют собой систему независимых архитектурных механизмов, обеспечивающих предотвращение потенциально опасных действий на этапе исполнения Clinical Decision.</w:t>
      </w:r>
    </w:p>
    <w:p>
      <w:r>
        <w:t>Каждый барьер отвечает за строго определённую область контроля и принимает решение исключительно в пределах своей компетенции. Совокупность специализированных барьеров формирует многоуровневую систему защиты, устойчивую к ошибкам отдельных компонентов и адаптирующуюся к изменениям Clinical Context.</w:t>
      </w:r>
    </w:p>
    <w:p>
      <w:r>
        <w:t>В отличие от традиционных механизмов валидации, Clinical Safety Barriers рассматриваются как динамическая архитектурная подсистема, непрерывно сопровождающая весь жизненный цикл Clinical Decision.</w:t>
      </w:r>
    </w:p>
    <w:p>
      <w:pPr>
        <w:pStyle w:val="BookSpecial"/>
      </w:pPr>
      <w:r>
        <w:t>Переход к следующей главе</w:t>
      </w:r>
    </w:p>
    <w:p>
      <w:r>
        <w:t>Даже после прохождения всех уровней проверки безопасность не может оцениваться только по принципу «разрешить» или «запретить» выполнение решения. Клиническая практика характеризуется множеством факторов неопределённости, каждый из которых по-разному влияет на возможный исход лечения.</w:t>
      </w:r>
    </w:p>
    <w:p>
      <w:r>
        <w:t>Поэтому следующим компонентом AI-Clinical Runtime становится Clinical Risk Vector — архитектурная модель, позволяющая анализировать клинический риск как совокупность независимых измерений, а не как единую интегральную величину. Именно этот подход создаёт основу для интеллектуального управления рисками в сложных клинических сценариях.</w:t>
      </w:r>
    </w:p>
    <w:p>
      <w:pPr>
        <w:pStyle w:val="BookPart"/>
        <w:pageBreakBefore/>
      </w:pPr>
      <w:r>
        <w:t>PART III</w:t>
      </w:r>
    </w:p>
    <w:p>
      <w:pPr>
        <w:pStyle w:val="BookPart"/>
        <w:spacing w:after="260"/>
      </w:pPr>
      <w:r>
        <w:t>CLINICAL SAFETY</w:t>
      </w:r>
    </w:p>
    <w:p>
      <w:pPr>
        <w:pStyle w:val="BookChapterNumber"/>
      </w:pPr>
      <w:r>
        <w:t>Глава 12</w:t>
      </w:r>
    </w:p>
    <w:p>
      <w:pPr>
        <w:pStyle w:val="BookChapterTitle"/>
      </w:pPr>
      <w:r>
        <w:t>Clinical Risk Vector</w:t>
      </w:r>
    </w:p>
    <w:p>
      <w:pPr>
        <w:pStyle w:val="BookSection"/>
      </w:pPr>
      <w:r>
        <w:t>12.1. Ограничения традиционной оценки клинического риска</w:t>
      </w:r>
    </w:p>
    <w:p>
      <w:r>
        <w:t>Оценка риска сопровождает медицинскую практику на протяжении всей истории её развития. Врач постоянно сопоставляет потенциальную пользу предполагаемого вмешательства с вероятностью развития неблагоприятных последствий.</w:t>
      </w:r>
    </w:p>
    <w:p>
      <w:r>
        <w:t>В большинстве существующих информационных систем риск представляется в виде единого интегрального показателя или категории: низкий, умеренный, высокий.</w:t>
      </w:r>
    </w:p>
    <w:p>
      <w:r>
        <w:t>Подобный подход удобен для визуализации, однако он существенно упрощает реальную клиническую ситуацию.</w:t>
      </w:r>
    </w:p>
    <w:p>
      <w:r>
        <w:t>Высокий риск может быть обусловлен совершенно различными причинами:</w:t>
      </w:r>
    </w:p>
    <w:p>
      <w:pPr>
        <w:pStyle w:val="BookList"/>
      </w:pPr>
      <w:r>
        <w:t xml:space="preserve">• </w:t>
      </w:r>
      <w:r>
        <w:t>недостаточностью клинических данных;</w:t>
      </w:r>
    </w:p>
    <w:p>
      <w:pPr>
        <w:pStyle w:val="BookList"/>
      </w:pPr>
      <w:r>
        <w:t xml:space="preserve">• </w:t>
      </w:r>
      <w:r>
        <w:t>тяжестью состояния пациента;</w:t>
      </w:r>
    </w:p>
    <w:p>
      <w:pPr>
        <w:pStyle w:val="BookList"/>
      </w:pPr>
      <w:r>
        <w:t xml:space="preserve">• </w:t>
      </w:r>
      <w:r>
        <w:t>возможными лекарственными взаимодействиями;</w:t>
      </w:r>
    </w:p>
    <w:p>
      <w:pPr>
        <w:pStyle w:val="BookList"/>
      </w:pPr>
      <w:r>
        <w:t xml:space="preserve">• </w:t>
      </w:r>
      <w:r>
        <w:t>отсутствием подтверждающих исследований;</w:t>
      </w:r>
    </w:p>
    <w:p>
      <w:pPr>
        <w:pStyle w:val="BookList"/>
      </w:pPr>
      <w:r>
        <w:t xml:space="preserve">• </w:t>
      </w:r>
      <w:r>
        <w:t>организационными ограничениями;</w:t>
      </w:r>
    </w:p>
    <w:p>
      <w:pPr>
        <w:pStyle w:val="BookList"/>
      </w:pPr>
      <w:r>
        <w:t xml:space="preserve">• </w:t>
      </w:r>
      <w:r>
        <w:t>высокой степенью неопределённости.</w:t>
      </w:r>
    </w:p>
    <w:p>
      <w:r>
        <w:t>Объединение этих факторов в одну числовую оценку приводит к потере информации, необходимой для принятия обоснованных клинических решений.</w:t>
      </w:r>
    </w:p>
    <w:p>
      <w:pPr>
        <w:pStyle w:val="BookSection"/>
      </w:pPr>
      <w:r>
        <w:t>12.2. Понятие Clinical Risk Vector</w:t>
      </w:r>
    </w:p>
    <w:p>
      <w:r>
        <w:t>Clinical Risk Vector представляет собой многомерную архитектурную модель оценки риска, отражающую совокупность независимых факторов, способных повлиять на безопасность исполнения Clinical Decision.</w:t>
      </w:r>
    </w:p>
    <w:p>
      <w:r>
        <w:t>В отличие от традиционного подхода, AI-Clinical Runtime рассматривает риск не как одно число, а как систему взаимосвязанных измерений.</w:t>
      </w:r>
    </w:p>
    <w:p>
      <w:r>
        <w:t>Каждое измерение характеризует отдельную область потенциальной неопределённости.</w:t>
      </w:r>
    </w:p>
    <w:p>
      <w:r>
        <w:t>Это позволяет архитектуре анализировать не только общий уровень риска, но и понимать его происхождение.</w:t>
      </w:r>
    </w:p>
    <w:p>
      <w:r>
        <w:t>Таким образом, Clinical Risk Vector становится инструментом интеллектуального анализа клинической ситуации, а не простой системой ранжирования решений.</w:t>
      </w:r>
    </w:p>
    <w:p>
      <w:pPr>
        <w:pStyle w:val="BookSection"/>
      </w:pPr>
      <w:r>
        <w:t>12.3. Структура Clinical Risk Vector</w:t>
      </w:r>
    </w:p>
    <w:p>
      <w:r>
        <w:t>Конкретная структура вектора риска может изменяться в зависимости от медицинской специализации, требований клиники или национальных стандартов здравоохранения.</w:t>
      </w:r>
    </w:p>
    <w:p>
      <w:r>
        <w:t>Базовая архитектура AI-Clinical Runtime предусматривает выделение нескольких независимых компонентов.</w:t>
      </w:r>
    </w:p>
    <w:p>
      <w:pPr>
        <w:pStyle w:val="BookSubsection"/>
      </w:pPr>
      <w:r>
        <w:t>Клинический риск</w:t>
      </w:r>
    </w:p>
    <w:p>
      <w:r>
        <w:t>Характеризует вероятность неблагоприятных медицинских последствий, связанных с исполнением Clinical Decision.</w:t>
      </w:r>
    </w:p>
    <w:p>
      <w:pPr>
        <w:pStyle w:val="BookSubsection"/>
      </w:pPr>
      <w:r>
        <w:t>Информационный риск</w:t>
      </w:r>
    </w:p>
    <w:p>
      <w:r>
        <w:t>Отражает степень полноты, актуальности и достоверности Clinical Context.</w:t>
      </w:r>
    </w:p>
    <w:p>
      <w:r>
        <w:t>Недостаток информации способен существенно повлиять на качество последующих решений.</w:t>
      </w:r>
    </w:p>
    <w:p>
      <w:pPr>
        <w:pStyle w:val="BookSubsection"/>
      </w:pPr>
      <w:r>
        <w:t>Диагностическая неопределённость</w:t>
      </w:r>
    </w:p>
    <w:p>
      <w:r>
        <w:t>Характеризует вероятность существования альтернативных клинических интерпретаций имеющихся данных.</w:t>
      </w:r>
    </w:p>
    <w:p>
      <w:pPr>
        <w:pStyle w:val="BookSubsection"/>
      </w:pPr>
      <w:r>
        <w:t>Терапевтический риск</w:t>
      </w:r>
    </w:p>
    <w:p>
      <w:r>
        <w:t>Оценивает потенциальные последствия выбранной стратегии лечения, включая вероятность осложнений, лекарственных взаимодействий и побочных эффектов.</w:t>
      </w:r>
    </w:p>
    <w:p>
      <w:pPr>
        <w:pStyle w:val="BookSubsection"/>
      </w:pPr>
      <w:r>
        <w:t>Организационный риск</w:t>
      </w:r>
    </w:p>
    <w:p>
      <w:r>
        <w:t>Связан с особенностями выполнения Clinical Workflow.</w:t>
      </w:r>
    </w:p>
    <w:p>
      <w:r>
        <w:t>К этой категории относятся:</w:t>
      </w:r>
    </w:p>
    <w:p>
      <w:pPr>
        <w:pStyle w:val="BookList"/>
      </w:pPr>
      <w:r>
        <w:t xml:space="preserve">• </w:t>
      </w:r>
      <w:r>
        <w:t>доступность специалистов;</w:t>
      </w:r>
    </w:p>
    <w:p>
      <w:pPr>
        <w:pStyle w:val="BookList"/>
      </w:pPr>
      <w:r>
        <w:t xml:space="preserve">• </w:t>
      </w:r>
      <w:r>
        <w:t>готовность оборудования;</w:t>
      </w:r>
    </w:p>
    <w:p>
      <w:pPr>
        <w:pStyle w:val="BookList"/>
      </w:pPr>
      <w:r>
        <w:t xml:space="preserve">• </w:t>
      </w:r>
      <w:r>
        <w:t>соблюдение внутренних регламентов;</w:t>
      </w:r>
    </w:p>
    <w:p>
      <w:pPr>
        <w:pStyle w:val="BookList"/>
      </w:pPr>
      <w:r>
        <w:t xml:space="preserve">• </w:t>
      </w:r>
      <w:r>
        <w:t>ограничения медицинской организации.</w:t>
      </w:r>
    </w:p>
    <w:p>
      <w:pPr>
        <w:pStyle w:val="BookSubsection"/>
      </w:pPr>
      <w:r>
        <w:t>Технологический риск</w:t>
      </w:r>
    </w:p>
    <w:p>
      <w:r>
        <w:t>Оценивает влияние цифровой инфраструктуры на безопасность исполнения решения.</w:t>
      </w:r>
    </w:p>
    <w:p>
      <w:r>
        <w:t>Например:</w:t>
      </w:r>
    </w:p>
    <w:p>
      <w:pPr>
        <w:pStyle w:val="BookList"/>
      </w:pPr>
      <w:r>
        <w:t xml:space="preserve">• </w:t>
      </w:r>
      <w:r>
        <w:t>доступность информационных сервисов;</w:t>
      </w:r>
    </w:p>
    <w:p>
      <w:pPr>
        <w:pStyle w:val="BookList"/>
      </w:pPr>
      <w:r>
        <w:t xml:space="preserve">• </w:t>
      </w:r>
      <w:r>
        <w:t>корректность обмена медицинскими данными;</w:t>
      </w:r>
    </w:p>
    <w:p>
      <w:pPr>
        <w:pStyle w:val="BookList"/>
      </w:pPr>
      <w:r>
        <w:t xml:space="preserve">• </w:t>
      </w:r>
      <w:r>
        <w:t>целостность цифровых записей;</w:t>
      </w:r>
    </w:p>
    <w:p>
      <w:pPr>
        <w:pStyle w:val="BookList"/>
      </w:pPr>
      <w:r>
        <w:t xml:space="preserve">• </w:t>
      </w:r>
      <w:r>
        <w:t>состояние интеграционных механизмов.</w:t>
      </w:r>
    </w:p>
    <w:p>
      <w:pPr>
        <w:pStyle w:val="BookSection"/>
      </w:pPr>
      <w:r>
        <w:t>12.4. Динамическое изменение Clinical Risk Vector</w:t>
      </w:r>
    </w:p>
    <w:p>
      <w:r>
        <w:t>Clinical Risk Vector не является постоянной характеристикой.</w:t>
      </w:r>
    </w:p>
    <w:p>
      <w:r>
        <w:t>Каждый новый Clinical Event способен изменить одно или несколько измерений вектора.</w:t>
      </w:r>
    </w:p>
    <w:p>
      <w:r>
        <w:t>Например, поступление результатов лабораторных исследований может снизить диагностическую неопределённость, но одновременно выявить новые клинические риски.</w:t>
      </w:r>
    </w:p>
    <w:p>
      <w:r>
        <w:t>Таким образом, изменение одного компонента Clinical Risk Vector не обязательно приводит к изменению остальных.</w:t>
      </w:r>
    </w:p>
    <w:p>
      <w:r>
        <w:t>Подобная независимость отдельных измерений позволяет значительно точнее отражать реальную динамику клинического процесса.</w:t>
      </w:r>
    </w:p>
    <w:p>
      <w:pPr>
        <w:pStyle w:val="BookSection"/>
      </w:pPr>
      <w:r>
        <w:t>12.5. Использование Clinical Risk Vector**</w:t>
      </w:r>
    </w:p>
    <w:p>
      <w:r>
        <w:t>После формирования Clinical Risk Vector Runtime получает возможность анализировать не только величину риска, но и его структуру.</w:t>
      </w:r>
    </w:p>
    <w:p>
      <w:r>
        <w:t>Это позволяет:</w:t>
      </w:r>
    </w:p>
    <w:p>
      <w:pPr>
        <w:pStyle w:val="BookList"/>
      </w:pPr>
      <w:r>
        <w:t xml:space="preserve">• </w:t>
      </w:r>
      <w:r>
        <w:t>выявлять доминирующие источники риска;</w:t>
      </w:r>
    </w:p>
    <w:p>
      <w:pPr>
        <w:pStyle w:val="BookList"/>
      </w:pPr>
      <w:r>
        <w:t xml:space="preserve">• </w:t>
      </w:r>
      <w:r>
        <w:t>определять необходимость дополнительных исследований;</w:t>
      </w:r>
    </w:p>
    <w:p>
      <w:pPr>
        <w:pStyle w:val="BookList"/>
      </w:pPr>
      <w:r>
        <w:t xml:space="preserve">• </w:t>
      </w:r>
      <w:r>
        <w:t>инициировать повторную оценку Clinical Decision;</w:t>
      </w:r>
    </w:p>
    <w:p>
      <w:pPr>
        <w:pStyle w:val="BookList"/>
      </w:pPr>
      <w:r>
        <w:t xml:space="preserve">• </w:t>
      </w:r>
      <w:r>
        <w:t>активировать дополнительные Clinical Safety Barriers;</w:t>
      </w:r>
    </w:p>
    <w:p>
      <w:pPr>
        <w:pStyle w:val="BookList"/>
      </w:pPr>
      <w:r>
        <w:t xml:space="preserve">• </w:t>
      </w:r>
      <w:r>
        <w:t>изменять маршрут исполнения Clinical Workflow;</w:t>
      </w:r>
    </w:p>
    <w:p>
      <w:pPr>
        <w:pStyle w:val="BookList"/>
      </w:pPr>
      <w:r>
        <w:t xml:space="preserve">• </w:t>
      </w:r>
      <w:r>
        <w:t>передавать наиболее сложные случаи на рассмотрение врача или консилиума.</w:t>
      </w:r>
    </w:p>
    <w:p>
      <w:r>
        <w:t>Таким образом, Clinical Risk Vector становится активным инструментом управления клиническим процессом.</w:t>
      </w:r>
    </w:p>
    <w:p>
      <w:pPr>
        <w:pStyle w:val="BookSection"/>
      </w:pPr>
      <w:r>
        <w:t>12.6. Clinical Risk Vector в архитектуре Runtime</w:t>
      </w:r>
    </w:p>
    <w:p>
      <w:r>
        <w:t>В общей архитектуре AI-Clinical Runtime Clinical Risk Vector располагается после Clinical Safety Barriers.</w:t>
      </w:r>
    </w:p>
    <w:p>
      <w:r>
        <w:t>К этому моменту система уже располагает результатами работы:</w:t>
      </w:r>
    </w:p>
    <w:p>
      <w:pPr>
        <w:pStyle w:val="BookList"/>
      </w:pPr>
      <w:r>
        <w:t xml:space="preserve">• </w:t>
      </w:r>
      <w:r>
        <w:t>Clinical Reliability Engine;</w:t>
      </w:r>
    </w:p>
    <w:p>
      <w:pPr>
        <w:pStyle w:val="BookList"/>
      </w:pPr>
      <w:r>
        <w:t xml:space="preserve">• </w:t>
      </w:r>
      <w:r>
        <w:t>Trust Architecture;</w:t>
      </w:r>
    </w:p>
    <w:p>
      <w:pPr>
        <w:pStyle w:val="BookList"/>
      </w:pPr>
      <w:r>
        <w:t xml:space="preserve">• </w:t>
      </w:r>
      <w:r>
        <w:t>Clinical Safety Architecture;</w:t>
      </w:r>
    </w:p>
    <w:p>
      <w:pPr>
        <w:pStyle w:val="BookList"/>
      </w:pPr>
      <w:r>
        <w:t xml:space="preserve">• </w:t>
      </w:r>
      <w:r>
        <w:t>Clinical Safety Barriers.</w:t>
      </w:r>
    </w:p>
    <w:p>
      <w:r>
        <w:t>Используя информацию от этих компонентов, Clinical Risk Vector формирует целостную многомерную картину рисков, сопровождающих исполнение Clinical Decision.</w:t>
      </w:r>
    </w:p>
    <w:p>
      <w:r>
        <w:t>Полученные результаты становятся основой для работы следующего архитектурного уровня — Clinical Governance Engine.</w:t>
      </w:r>
    </w:p>
    <w:p>
      <w:pPr>
        <w:pStyle w:val="BookSection"/>
      </w:pPr>
      <w:r>
        <w:t>12.7. От оценки риска к управлению клиническим процессом</w:t>
      </w:r>
    </w:p>
    <w:p>
      <w:r>
        <w:t>Оценка риска сама по себе не изменяет ход Clinical Workflow.</w:t>
      </w:r>
    </w:p>
    <w:p>
      <w:r>
        <w:t>Она лишь предоставляет информацию, необходимую для принятия управленческих решений.</w:t>
      </w:r>
    </w:p>
    <w:p>
      <w:r>
        <w:t>Следовательно, после формирования Clinical Risk Vector возникает следующий архитектурный вопрос:</w:t>
      </w:r>
    </w:p>
    <w:p>
      <w:r>
        <w:t>Каким образом Runtime должен использовать результаты анализа риска для управления клиническим процессом?</w:t>
      </w:r>
    </w:p>
    <w:p>
      <w:r>
        <w:t>Ответ на этот вопрос даёт Clinical Governance Engine — компонент AI-Clinical Runtime, обеспечивающий применение политик управления, маршрутизацию Clinical Decision и координацию дальнейшего выполнения Clinical Workflow.</w:t>
      </w:r>
    </w:p>
    <w:p>
      <w:pPr>
        <w:pStyle w:val="BookSpecial"/>
      </w:pPr>
      <w:r>
        <w:t>Основные положения главы</w:t>
      </w:r>
    </w:p>
    <w:p>
      <w:r>
        <w:t>Clinical Risk Vector представляет собой многомерную архитектурную модель оценки клинического риска, основанную на анализе независимых факторов, влияющих на безопасность исполнения Clinical Decision.</w:t>
      </w:r>
    </w:p>
    <w:p>
      <w:r>
        <w:t>В отличие от традиционных интегральных оценок риска, предлагаемый подход сохраняет структуру неопределённости и позволяет анализировать происхождение каждого фактора риска отдельно. Это обеспечивает более точное сопровождение Clinical Decision и создаёт основу для интеллектуального управления клиническими процессами.</w:t>
      </w:r>
    </w:p>
    <w:p>
      <w:r>
        <w:t>Динамический характер Clinical Risk Vector позволяет Runtime непрерывно адаптироваться к изменениям Clinical Context и использовать результаты анализа риска при последующем управлении Clinical Workflow.</w:t>
      </w:r>
    </w:p>
    <w:p>
      <w:pPr>
        <w:pStyle w:val="BookSpecial"/>
      </w:pPr>
      <w:r>
        <w:t>Переход к следующей главе</w:t>
      </w:r>
    </w:p>
    <w:p>
      <w:r>
        <w:t>После того как архитектура определила структуру клинических рисков, возникает вопрос их практического использования. Анализ сам по себе не меняет поведение системы. Необходим механизм, который сможет применять правила, политики и организационные ограничения при выборе дальнейшего маршрута исполнения Clinical Decision.</w:t>
      </w:r>
    </w:p>
    <w:p>
      <w:r>
        <w:t>Эту функцию выполняет Clinical Governance Engine — центральный компонент управления AI-Clinical Runtime, объединяющий результаты анализа надёжности, доверия, безопасности и риска в единую систему принятия архитектурных решений.</w:t>
      </w:r>
    </w:p>
    <w:p>
      <w:pPr>
        <w:pStyle w:val="BookSpecial"/>
      </w:pPr>
      <w:r>
        <w:t>Примечание</w:t>
      </w:r>
    </w:p>
    <w:p>
      <w:r>
        <w:t>Эта глава вводит ещё одно оригинальное понятие — Clinical Risk Vector. Его принципиальное отличие от традиционных систем оценки риска заключается в том, что риск рассматривается не как единственный показатель, а как многомерное пространство состояний. Такой подход особенно важен для будущих поколений интеллектуальных клинических платформ, где решения будут приниматься на основе большого количества одновременно изменяющихся факторов. Именно многомерная модель позволяет AI-Clinical Runtime не только оценивать риск, но и понимать его природу, что делает последующее управление клиническим процессом значительно более точным и объяснимым.</w:t>
      </w:r>
    </w:p>
    <w:p>
      <w:pPr>
        <w:pStyle w:val="BookPart"/>
        <w:pageBreakBefore/>
      </w:pPr>
      <w:r>
        <w:t>PART IV</w:t>
      </w:r>
    </w:p>
    <w:p>
      <w:pPr>
        <w:pStyle w:val="BookPart"/>
        <w:spacing w:after="260"/>
      </w:pPr>
      <w:r>
        <w:t>CLINICAL GOVERNANCE</w:t>
      </w:r>
    </w:p>
    <w:p>
      <w:pPr>
        <w:pStyle w:val="BookChapterNumber"/>
      </w:pPr>
      <w:r>
        <w:t>Глава 13</w:t>
      </w:r>
    </w:p>
    <w:p>
      <w:pPr>
        <w:pStyle w:val="BookChapterTitle"/>
      </w:pPr>
      <w:r>
        <w:t>Clinical Governance Engine</w:t>
      </w:r>
    </w:p>
    <w:p>
      <w:pPr>
        <w:pStyle w:val="BookSection"/>
      </w:pPr>
      <w:r>
        <w:t>13.1. От анализа к управлению</w:t>
      </w:r>
    </w:p>
    <w:p>
      <w:r>
        <w:t>Предыдущие компоненты AI-Clinical Runtime последовательно формируют комплексное представление о Clinical Decision.</w:t>
      </w:r>
    </w:p>
    <w:p>
      <w:r>
        <w:t>К этому моменту архитектура уже располагает информацией о:</w:t>
      </w:r>
    </w:p>
    <w:p>
      <w:pPr>
        <w:pStyle w:val="BookList"/>
      </w:pPr>
      <w:r>
        <w:t xml:space="preserve">• </w:t>
      </w:r>
      <w:r>
        <w:t>текущем Clinical Context;</w:t>
      </w:r>
    </w:p>
    <w:p>
      <w:pPr>
        <w:pStyle w:val="BookList"/>
      </w:pPr>
      <w:r>
        <w:t xml:space="preserve">• </w:t>
      </w:r>
      <w:r>
        <w:t>истории Clinical Event;</w:t>
      </w:r>
    </w:p>
    <w:p>
      <w:pPr>
        <w:pStyle w:val="BookList"/>
      </w:pPr>
      <w:r>
        <w:t xml:space="preserve">• </w:t>
      </w:r>
      <w:r>
        <w:t>содержании Clinical Decision;</w:t>
      </w:r>
    </w:p>
    <w:p>
      <w:pPr>
        <w:pStyle w:val="BookList"/>
      </w:pPr>
      <w:r>
        <w:t xml:space="preserve">• </w:t>
      </w:r>
      <w:r>
        <w:t>уровне Clinical Decision Reliability;</w:t>
      </w:r>
    </w:p>
    <w:p>
      <w:pPr>
        <w:pStyle w:val="BookList"/>
      </w:pPr>
      <w:r>
        <w:t xml:space="preserve">• </w:t>
      </w:r>
      <w:r>
        <w:t>степени Trust;</w:t>
      </w:r>
    </w:p>
    <w:p>
      <w:pPr>
        <w:pStyle w:val="BookList"/>
      </w:pPr>
      <w:r>
        <w:t xml:space="preserve">• </w:t>
      </w:r>
      <w:r>
        <w:t>результатах проверки Clinical Safety Architecture;</w:t>
      </w:r>
    </w:p>
    <w:p>
      <w:pPr>
        <w:pStyle w:val="BookList"/>
      </w:pPr>
      <w:r>
        <w:t xml:space="preserve">• </w:t>
      </w:r>
      <w:r>
        <w:t>выводах Clinical Safety Barriers;</w:t>
      </w:r>
    </w:p>
    <w:p>
      <w:pPr>
        <w:pStyle w:val="BookList"/>
      </w:pPr>
      <w:r>
        <w:t xml:space="preserve">• </w:t>
      </w:r>
      <w:r>
        <w:t>структуре Clinical Risk Vector.</w:t>
      </w:r>
    </w:p>
    <w:p>
      <w:r>
        <w:t>Однако сама по себе эта информация ещё не определяет дальнейшее развитие клинического процесса.</w:t>
      </w:r>
    </w:p>
    <w:p>
      <w:r>
        <w:t>Необходим механизм, способный использовать результаты анализа для выбора последующих действий.</w:t>
      </w:r>
    </w:p>
    <w:p>
      <w:r>
        <w:t>Именно эту функцию выполняет Clinical Governance Engine.</w:t>
      </w:r>
    </w:p>
    <w:p>
      <w:pPr>
        <w:pStyle w:val="BookSection"/>
      </w:pPr>
      <w:r>
        <w:t>13.2. Понятие Clinical Governance Engine</w:t>
      </w:r>
    </w:p>
    <w:p>
      <w:r>
        <w:t>Clinical Governance Engine представляет собой центральный компонент AI-Clinical Runtime, предназначенный для применения архитектурных политик, правил и механизмов управления при сопровождении Clinical Decision.</w:t>
      </w:r>
    </w:p>
    <w:p>
      <w:r>
        <w:t>Основная задача Engine заключается не в медицинской интерпретации данных и не в формировании новых рекомендаций.</w:t>
      </w:r>
    </w:p>
    <w:p>
      <w:r>
        <w:t>Его назначение состоит в том, чтобы определить, каким образом должно исполняться уже сформированное Clinical Decision с учётом результатов всех предыдущих этапов архитектурной обработки.</w:t>
      </w:r>
    </w:p>
    <w:p>
      <w:r>
        <w:t>Таким образом, Clinical Governance Engine становится системой управления, координирующей дальнейшее развитие Clinical Workflow.</w:t>
      </w:r>
    </w:p>
    <w:p>
      <w:pPr>
        <w:pStyle w:val="BookSection"/>
      </w:pPr>
      <w:r>
        <w:t>13.3. Архитектурные функции Clinical Governance Engine</w:t>
      </w:r>
    </w:p>
    <w:p>
      <w:r>
        <w:t>В рамках AI-Clinical Runtime Clinical Governance Engine выполняет несколько ключевых функций.</w:t>
      </w:r>
    </w:p>
    <w:p>
      <w:pPr>
        <w:pStyle w:val="BookSubsection"/>
      </w:pPr>
      <w:r>
        <w:t>Применение политик управления</w:t>
      </w:r>
    </w:p>
    <w:p>
      <w:r>
        <w:t>Engine анализирует Clinical Decision с точки зрения действующих архитектурных и организационных политик.</w:t>
      </w:r>
    </w:p>
    <w:p>
      <w:r>
        <w:t>К ним могут относиться:</w:t>
      </w:r>
    </w:p>
    <w:p>
      <w:pPr>
        <w:pStyle w:val="BookList"/>
      </w:pPr>
      <w:r>
        <w:t xml:space="preserve">• </w:t>
      </w:r>
      <w:r>
        <w:t>внутренние регламенты медицинской организации;</w:t>
      </w:r>
    </w:p>
    <w:p>
      <w:pPr>
        <w:pStyle w:val="BookList"/>
      </w:pPr>
      <w:r>
        <w:t xml:space="preserve">• </w:t>
      </w:r>
      <w:r>
        <w:t>национальные стандарты оказания медицинской помощи;</w:t>
      </w:r>
    </w:p>
    <w:p>
      <w:pPr>
        <w:pStyle w:val="BookList"/>
      </w:pPr>
      <w:r>
        <w:t xml:space="preserve">• </w:t>
      </w:r>
      <w:r>
        <w:t>требования профессиональных медицинских ассоциаций;</w:t>
      </w:r>
    </w:p>
    <w:p>
      <w:pPr>
        <w:pStyle w:val="BookList"/>
      </w:pPr>
      <w:r>
        <w:t xml:space="preserve">• </w:t>
      </w:r>
      <w:r>
        <w:t>локальные клинические протоколы;</w:t>
      </w:r>
    </w:p>
    <w:p>
      <w:pPr>
        <w:pStyle w:val="BookList"/>
      </w:pPr>
      <w:r>
        <w:t xml:space="preserve">• </w:t>
      </w:r>
      <w:r>
        <w:t>правила эксплуатации цифровой платформы.</w:t>
      </w:r>
    </w:p>
    <w:p>
      <w:pPr>
        <w:pStyle w:val="BookSubsection"/>
      </w:pPr>
      <w:r>
        <w:t>Маршрутизация Clinical Workflow</w:t>
      </w:r>
    </w:p>
    <w:p>
      <w:r>
        <w:t>На основании результатов анализа Engine определяет дальнейший маршрут исполнения Clinical Workflow.</w:t>
      </w:r>
    </w:p>
    <w:p>
      <w:r>
        <w:t>Например:</w:t>
      </w:r>
    </w:p>
    <w:p>
      <w:pPr>
        <w:pStyle w:val="BookList"/>
      </w:pPr>
      <w:r>
        <w:t xml:space="preserve">• </w:t>
      </w:r>
      <w:r>
        <w:t>продолжить выполнение автоматически;</w:t>
      </w:r>
    </w:p>
    <w:p>
      <w:pPr>
        <w:pStyle w:val="BookList"/>
      </w:pPr>
      <w:r>
        <w:t xml:space="preserve">• </w:t>
      </w:r>
      <w:r>
        <w:t>направить решение врачу;</w:t>
      </w:r>
    </w:p>
    <w:p>
      <w:pPr>
        <w:pStyle w:val="BookList"/>
      </w:pPr>
      <w:r>
        <w:t xml:space="preserve">• </w:t>
      </w:r>
      <w:r>
        <w:t>инициировать повторную оценку;</w:t>
      </w:r>
    </w:p>
    <w:p>
      <w:pPr>
        <w:pStyle w:val="BookList"/>
      </w:pPr>
      <w:r>
        <w:t xml:space="preserve">• </w:t>
      </w:r>
      <w:r>
        <w:t>запросить дополнительные исследования;</w:t>
      </w:r>
    </w:p>
    <w:p>
      <w:pPr>
        <w:pStyle w:val="BookList"/>
      </w:pPr>
      <w:r>
        <w:t xml:space="preserve">• </w:t>
      </w:r>
      <w:r>
        <w:t>передать случай на рассмотрение консилиума;</w:t>
      </w:r>
    </w:p>
    <w:p>
      <w:pPr>
        <w:pStyle w:val="BookList"/>
      </w:pPr>
      <w:r>
        <w:t xml:space="preserve">• </w:t>
      </w:r>
      <w:r>
        <w:t>приостановить выполнение.</w:t>
      </w:r>
    </w:p>
    <w:p>
      <w:r>
        <w:t>Таким образом, управление становится динамическим процессом, а не заранее фиксированной последовательностью действий.</w:t>
      </w:r>
    </w:p>
    <w:p>
      <w:pPr>
        <w:pStyle w:val="BookSubsection"/>
      </w:pPr>
      <w:r>
        <w:t>Координация компонентов Runtime</w:t>
      </w:r>
    </w:p>
    <w:p>
      <w:r>
        <w:t>Clinical Governance Engine обеспечивает согласованную работу всех архитектурных компонентов Runtime.</w:t>
      </w:r>
    </w:p>
    <w:p>
      <w:r>
        <w:t>Он использует результаты:</w:t>
      </w:r>
    </w:p>
    <w:p>
      <w:pPr>
        <w:pStyle w:val="BookList"/>
      </w:pPr>
      <w:r>
        <w:t xml:space="preserve">• </w:t>
      </w:r>
      <w:r>
        <w:t>Clinical Reliability Engine;</w:t>
      </w:r>
    </w:p>
    <w:p>
      <w:pPr>
        <w:pStyle w:val="BookList"/>
      </w:pPr>
      <w:r>
        <w:t xml:space="preserve">• </w:t>
      </w:r>
      <w:r>
        <w:t>Trust Architecture;</w:t>
      </w:r>
    </w:p>
    <w:p>
      <w:pPr>
        <w:pStyle w:val="BookList"/>
      </w:pPr>
      <w:r>
        <w:t xml:space="preserve">• </w:t>
      </w:r>
      <w:r>
        <w:t>Clinical Safety Architecture;</w:t>
      </w:r>
    </w:p>
    <w:p>
      <w:pPr>
        <w:pStyle w:val="BookList"/>
      </w:pPr>
      <w:r>
        <w:t xml:space="preserve">• </w:t>
      </w:r>
      <w:r>
        <w:t>Clinical Safety Barriers;</w:t>
      </w:r>
    </w:p>
    <w:p>
      <w:pPr>
        <w:pStyle w:val="BookList"/>
      </w:pPr>
      <w:r>
        <w:t xml:space="preserve">• </w:t>
      </w:r>
      <w:r>
        <w:t>Clinical Risk Vector.</w:t>
      </w:r>
    </w:p>
    <w:p>
      <w:r>
        <w:t>При этом Engine не заменяет функции этих компонентов, а объединяет их выводы в единую систему управления.</w:t>
      </w:r>
    </w:p>
    <w:p>
      <w:pPr>
        <w:pStyle w:val="BookSection"/>
      </w:pPr>
      <w:r>
        <w:t>13.4. Политики Clinical Governance</w:t>
      </w:r>
    </w:p>
    <w:p>
      <w:r>
        <w:t>Одной из особенностей AI-Clinical Runtime является возможность использования различных политик управления в зависимости от медицинской специализации, профиля учреждения или требований национального законодательства.</w:t>
      </w:r>
    </w:p>
    <w:p>
      <w:r>
        <w:t>Политики могут определять:</w:t>
      </w:r>
    </w:p>
    <w:p>
      <w:pPr>
        <w:pStyle w:val="BookList"/>
      </w:pPr>
      <w:r>
        <w:t xml:space="preserve">• </w:t>
      </w:r>
      <w:r>
        <w:t>допустимый уровень автоматизации;</w:t>
      </w:r>
    </w:p>
    <w:p>
      <w:pPr>
        <w:pStyle w:val="BookList"/>
      </w:pPr>
      <w:r>
        <w:t xml:space="preserve">• </w:t>
      </w:r>
      <w:r>
        <w:t>необходимость обязательного участия врача;</w:t>
      </w:r>
    </w:p>
    <w:p>
      <w:pPr>
        <w:pStyle w:val="BookList"/>
      </w:pPr>
      <w:r>
        <w:t xml:space="preserve">• </w:t>
      </w:r>
      <w:r>
        <w:t>условия направления пациента на дополнительное обследование;</w:t>
      </w:r>
    </w:p>
    <w:p>
      <w:pPr>
        <w:pStyle w:val="BookList"/>
      </w:pPr>
      <w:r>
        <w:t xml:space="preserve">• </w:t>
      </w:r>
      <w:r>
        <w:t>порядок проведения консилиума;</w:t>
      </w:r>
    </w:p>
    <w:p>
      <w:pPr>
        <w:pStyle w:val="BookList"/>
      </w:pPr>
      <w:r>
        <w:t xml:space="preserve">• </w:t>
      </w:r>
      <w:r>
        <w:t>требования к повторной проверке решений;</w:t>
      </w:r>
    </w:p>
    <w:p>
      <w:pPr>
        <w:pStyle w:val="BookList"/>
      </w:pPr>
      <w:r>
        <w:t xml:space="preserve">• </w:t>
      </w:r>
      <w:r>
        <w:t>условия документирования Clinical Decision.</w:t>
      </w:r>
    </w:p>
    <w:p>
      <w:r>
        <w:t>Благодаря этому архитектура остаётся универсальной и может адаптироваться к различным моделям организации здравоохранения.</w:t>
      </w:r>
    </w:p>
    <w:p>
      <w:pPr>
        <w:pStyle w:val="BookSection"/>
      </w:pPr>
      <w:r>
        <w:t>13.5. Динамическое управление</w:t>
      </w:r>
    </w:p>
    <w:p>
      <w:r>
        <w:t>Clinical Governance Engine работает непрерывно.</w:t>
      </w:r>
    </w:p>
    <w:p>
      <w:r>
        <w:t>Каждый новый Clinical Event способен изменить дальнейший маршрут Clinical Workflow.</w:t>
      </w:r>
    </w:p>
    <w:p>
      <w:r>
        <w:t>Например:</w:t>
      </w:r>
    </w:p>
    <w:p>
      <w:pPr>
        <w:pStyle w:val="BookList"/>
      </w:pPr>
      <w:r>
        <w:t xml:space="preserve">• </w:t>
      </w:r>
      <w:r>
        <w:t>изменение Clinical Context может потребовать возврата к этапу анализа;</w:t>
      </w:r>
    </w:p>
    <w:p>
      <w:pPr>
        <w:pStyle w:val="BookList"/>
      </w:pPr>
      <w:r>
        <w:t xml:space="preserve">• </w:t>
      </w:r>
      <w:r>
        <w:t>повышение Clinical Risk Vector — инициировать дополнительные проверки;</w:t>
      </w:r>
    </w:p>
    <w:p>
      <w:pPr>
        <w:pStyle w:val="BookList"/>
      </w:pPr>
      <w:r>
        <w:t xml:space="preserve">• </w:t>
      </w:r>
      <w:r>
        <w:t>снижение уровня Trust — передать решение врачу;</w:t>
      </w:r>
    </w:p>
    <w:p>
      <w:pPr>
        <w:pStyle w:val="BookList"/>
      </w:pPr>
      <w:r>
        <w:t xml:space="preserve">• </w:t>
      </w:r>
      <w:r>
        <w:t>появление новых данных — пересчитать Clinical Decision Reliability.</w:t>
      </w:r>
    </w:p>
    <w:p>
      <w:r>
        <w:t>Следовательно, управление рассматривается как непрерывный процесс сопровождения Clinical Decision, а не как одноразовое действие.</w:t>
      </w:r>
    </w:p>
    <w:p>
      <w:pPr>
        <w:pStyle w:val="BookSection"/>
      </w:pPr>
      <w:r>
        <w:t>13.6. Принципы архитектурного управления</w:t>
      </w:r>
    </w:p>
    <w:p>
      <w:r>
        <w:t>Работа Clinical Governance Engine строится на нескольких фундаментальных принципах.</w:t>
      </w:r>
    </w:p>
    <w:p>
      <w:pPr>
        <w:pStyle w:val="BookSubsection"/>
      </w:pPr>
      <w:r>
        <w:t>Контекстная адаптивность</w:t>
      </w:r>
    </w:p>
    <w:p>
      <w:r>
        <w:t>Каждое управленческое решение принимается исключительно в рамках текущего Clinical Context.</w:t>
      </w:r>
    </w:p>
    <w:p>
      <w:pPr>
        <w:pStyle w:val="BookSubsection"/>
      </w:pPr>
      <w:r>
        <w:t>Прозрачность</w:t>
      </w:r>
    </w:p>
    <w:p>
      <w:r>
        <w:t>Любое действие Engine должно быть объяснимым и воспроизводимым.</w:t>
      </w:r>
    </w:p>
    <w:p>
      <w:r>
        <w:t>Архитектура фиксирует основания для каждого управленческого решения.</w:t>
      </w:r>
    </w:p>
    <w:p>
      <w:pPr>
        <w:pStyle w:val="BookSubsection"/>
      </w:pPr>
      <w:r>
        <w:t>Независимость</w:t>
      </w:r>
    </w:p>
    <w:p>
      <w:r>
        <w:t>Engine не зависит от конкретной AI-модели и использует унифицированные результаты предыдущих компонентов Runtime.</w:t>
      </w:r>
    </w:p>
    <w:p>
      <w:pPr>
        <w:pStyle w:val="BookSubsection"/>
      </w:pPr>
      <w:r>
        <w:t>Расширяемость</w:t>
      </w:r>
    </w:p>
    <w:p>
      <w:r>
        <w:t>Новые политики управления могут добавляться без изменения базовой архитектуры платформы.</w:t>
      </w:r>
    </w:p>
    <w:p>
      <w:r>
        <w:t>Это позволяет развивать систему без нарушения её целостности.</w:t>
      </w:r>
    </w:p>
    <w:p>
      <w:pPr>
        <w:pStyle w:val="BookSection"/>
      </w:pPr>
      <w:r>
        <w:t>13.7. Clinical Governance Engine как центр управления Runtime</w:t>
      </w:r>
    </w:p>
    <w:p>
      <w:r>
        <w:t>Clinical Governance Engine завершает аналитическую часть AI-Clinical Runtime.</w:t>
      </w:r>
    </w:p>
    <w:p>
      <w:r>
        <w:t>После применения всех необходимых политик управления система определяет окончательный маршрут исполнения Clinical Decision.</w:t>
      </w:r>
    </w:p>
    <w:p>
      <w:r>
        <w:t>На этом этапе завершается процесс архитектурной оценки.</w:t>
      </w:r>
    </w:p>
    <w:p>
      <w:r>
        <w:t>Далее начинается следующий уровень — оркестрация исполнения клинического процесса.</w:t>
      </w:r>
    </w:p>
    <w:p>
      <w:r>
        <w:t>Именно поэтому следующим компонентом архитектуры становится Clinical Orchestrator, обеспечивающий координацию выполнения Clinical Workflow между пользователями, цифровыми сервисами, AI-модулями и внешними медицинскими информационными системами.</w:t>
      </w:r>
    </w:p>
    <w:p>
      <w:pPr>
        <w:pStyle w:val="BookSpecial"/>
      </w:pPr>
      <w:r>
        <w:t>Основные положения главы</w:t>
      </w:r>
    </w:p>
    <w:p>
      <w:r>
        <w:t>Clinical Governance Engine является центральным компонентом управления AI-Clinical Runtime, объединяющим результаты анализа надёжности, доверия, безопасности и клинических рисков в единую систему принятия архитектурных решений.</w:t>
      </w:r>
    </w:p>
    <w:p>
      <w:r>
        <w:t>В отличие от аналитических компонентов Runtime, Engine не оценивает качество Clinical Decision, а определяет порядок его дальнейшего сопровождения и исполнения. Использование динамических политик управления позволяет адаптировать Clinical Workflow к изменяющемуся Clinical Context, требованиям медицинской организации и нормативным ограничениям.</w:t>
      </w:r>
    </w:p>
    <w:p>
      <w:r>
        <w:t>Благодаря разделению аналитических и управленческих функций AI-Clinical Runtime обеспечивает прозрачное, объяснимое и воспроизводимое управление клиническими процессами.</w:t>
      </w:r>
    </w:p>
    <w:p>
      <w:pPr>
        <w:pStyle w:val="BookSpecial"/>
      </w:pPr>
      <w:r>
        <w:t>Переход к следующей главе</w:t>
      </w:r>
    </w:p>
    <w:p>
      <w:r>
        <w:t>После завершения этапа управления архитектура должна обеспечить практическое исполнение выбранного сценария Clinical Workflow. Для этого требуется компонент, способный координировать взаимодействие между врачами, пациентами, AI-модулями, медицинскими информационными системами и внешними сервисами.</w:t>
      </w:r>
    </w:p>
    <w:p>
      <w:r>
        <w:t>Эту функцию выполняет Clinical Orchestrator — исполнительный механизм AI-Clinical Runtime, обеспечивающий согласованное выполнение клинических процессов в соответствии с решениями Clinical Governance Engine.</w:t>
      </w:r>
    </w:p>
    <w:p>
      <w:pPr>
        <w:pStyle w:val="BookSpecial"/>
      </w:pPr>
      <w:r>
        <w:t>Примечание</w:t>
      </w:r>
    </w:p>
    <w:p>
      <w:r>
        <w:t>Эта глава завершает формирование архитектуры принятия решений. До этого момента каждый компонент отвечал на отдельный вопрос: что произошло, насколько надёжно решение, можно ли ему доверять, безопасно ли оно и какие риски сопровождают его исполнение. Clinical Governance Engine объединяет ответы на эти вопросы и превращает их в управленческие действия.</w:t>
      </w:r>
    </w:p>
    <w:p>
      <w:r>
        <w:t>Именно здесь AI-Clinical Runtime окончательно перестаёт быть системой поддержки принятия решений (CDSS) в традиционном понимании и становится архитектурой управления жизненным циклом Clinical Decision. Это является одним из ключевых отличий предложенной концепции от большинства существующих медицинских AI-платформ.</w:t>
      </w:r>
    </w:p>
    <w:p>
      <w:pPr>
        <w:pStyle w:val="BookPart"/>
        <w:pageBreakBefore/>
      </w:pPr>
      <w:r>
        <w:t>PART IV</w:t>
      </w:r>
    </w:p>
    <w:p>
      <w:pPr>
        <w:pStyle w:val="BookPart"/>
        <w:spacing w:after="260"/>
      </w:pPr>
      <w:r>
        <w:t>CLINICAL GOVERNANCE</w:t>
      </w:r>
    </w:p>
    <w:p>
      <w:pPr>
        <w:pStyle w:val="BookChapterNumber"/>
      </w:pPr>
      <w:r>
        <w:t>Глава 14</w:t>
      </w:r>
    </w:p>
    <w:p>
      <w:pPr>
        <w:pStyle w:val="BookChapterTitle"/>
      </w:pPr>
      <w:r>
        <w:t>Clinical Orchestrator</w:t>
      </w:r>
    </w:p>
    <w:p>
      <w:pPr>
        <w:pStyle w:val="BookSection"/>
      </w:pPr>
      <w:r>
        <w:t>14.1. От управления к исполнению</w:t>
      </w:r>
    </w:p>
    <w:p>
      <w:r>
        <w:t>После завершения анализа Clinical Decision и применения политик управления архитектура должна обеспечить практическое выполнение выбранного сценария Clinical Workflow.</w:t>
      </w:r>
    </w:p>
    <w:p>
      <w:r>
        <w:t>В современной медицинской организации исполнение клинического процесса представляет собой сложную последовательность взаимосвязанных действий.</w:t>
      </w:r>
    </w:p>
    <w:p>
      <w:r>
        <w:t>В нём участвуют:</w:t>
      </w:r>
    </w:p>
    <w:p>
      <w:pPr>
        <w:pStyle w:val="BookList"/>
      </w:pPr>
      <w:r>
        <w:t xml:space="preserve">• </w:t>
      </w:r>
      <w:r>
        <w:t>врач;</w:t>
      </w:r>
    </w:p>
    <w:p>
      <w:pPr>
        <w:pStyle w:val="BookList"/>
      </w:pPr>
      <w:r>
        <w:t xml:space="preserve">• </w:t>
      </w:r>
      <w:r>
        <w:t>медицинская сестра;</w:t>
      </w:r>
    </w:p>
    <w:p>
      <w:pPr>
        <w:pStyle w:val="BookList"/>
      </w:pPr>
      <w:r>
        <w:t xml:space="preserve">• </w:t>
      </w:r>
      <w:r>
        <w:t>лаборатория;</w:t>
      </w:r>
    </w:p>
    <w:p>
      <w:pPr>
        <w:pStyle w:val="BookList"/>
      </w:pPr>
      <w:r>
        <w:t xml:space="preserve">• </w:t>
      </w:r>
      <w:r>
        <w:t>диагностические службы;</w:t>
      </w:r>
    </w:p>
    <w:p>
      <w:pPr>
        <w:pStyle w:val="BookList"/>
      </w:pPr>
      <w:r>
        <w:t xml:space="preserve">• </w:t>
      </w:r>
      <w:r>
        <w:t>аптечная система;</w:t>
      </w:r>
    </w:p>
    <w:p>
      <w:pPr>
        <w:pStyle w:val="BookList"/>
      </w:pPr>
      <w:r>
        <w:t xml:space="preserve">• </w:t>
      </w:r>
      <w:r>
        <w:t>медицинская информационная система;</w:t>
      </w:r>
    </w:p>
    <w:p>
      <w:pPr>
        <w:pStyle w:val="BookList"/>
      </w:pPr>
      <w:r>
        <w:t xml:space="preserve">• </w:t>
      </w:r>
      <w:r>
        <w:t>AI-модули;</w:t>
      </w:r>
    </w:p>
    <w:p>
      <w:pPr>
        <w:pStyle w:val="BookList"/>
      </w:pPr>
      <w:r>
        <w:t xml:space="preserve">• </w:t>
      </w:r>
      <w:r>
        <w:t>внешние цифровые сервисы;</w:t>
      </w:r>
    </w:p>
    <w:p>
      <w:pPr>
        <w:pStyle w:val="BookList"/>
      </w:pPr>
      <w:r>
        <w:t xml:space="preserve">• </w:t>
      </w:r>
      <w:r>
        <w:t>сам пациент.</w:t>
      </w:r>
    </w:p>
    <w:p>
      <w:r>
        <w:t>Каждый участник действует в собственной информационной среде, использует специализированные программные решения и взаимодействует с другими компонентами системы через различные каналы обмена данными.</w:t>
      </w:r>
    </w:p>
    <w:p>
      <w:r>
        <w:t>Следовательно, возникает необходимость в архитектурном компоненте, способном координировать работу всей этой распределённой экосистемы.</w:t>
      </w:r>
    </w:p>
    <w:p>
      <w:r>
        <w:t>Таким компонентом является Clinical Orchestrator.</w:t>
      </w:r>
    </w:p>
    <w:p>
      <w:pPr>
        <w:pStyle w:val="BookSection"/>
      </w:pPr>
      <w:r>
        <w:t>14.2. Понятие Clinical Orchestrator</w:t>
      </w:r>
    </w:p>
    <w:p>
      <w:r>
        <w:t>Clinical Orchestrator представляет собой исполнительный компонент AI-Clinical Runtime, обеспечивающий координацию выполнения Clinical Workflow на основе решений, сформированных Clinical Governance Engine.</w:t>
      </w:r>
    </w:p>
    <w:p>
      <w:r>
        <w:t>В отличие от предыдущих компонентов Runtime, Clinical Orchestrator не анализирует медицинские данные и не оценивает безопасность Clinical Decision.</w:t>
      </w:r>
    </w:p>
    <w:p>
      <w:r>
        <w:t>Его назначение заключается в организации взаимодействия между всеми участниками клинического процесса и обеспечении согласованного выполнения необходимых действий.</w:t>
      </w:r>
    </w:p>
    <w:p>
      <w:r>
        <w:t>Таким образом, Clinical Orchestrator становится центральным механизмом исполнения архитектуры.</w:t>
      </w:r>
    </w:p>
    <w:p>
      <w:pPr>
        <w:pStyle w:val="BookSection"/>
      </w:pPr>
      <w:r>
        <w:t>14.3. Архитектурные функции Clinical Orchestrator</w:t>
      </w:r>
    </w:p>
    <w:p>
      <w:r>
        <w:t>В составе AI-Clinical Runtime Clinical Orchestrator выполняет несколько взаимосвязанных функций.</w:t>
      </w:r>
    </w:p>
    <w:p>
      <w:pPr>
        <w:pStyle w:val="BookSubsection"/>
      </w:pPr>
      <w:r>
        <w:t>Координация Clinical Workflow</w:t>
      </w:r>
    </w:p>
    <w:p>
      <w:r>
        <w:t>Orchestrator определяет последовательность выполнения клинических действий в соответствии с маршрутом, сформированным Clinical Governance Engine.</w:t>
      </w:r>
    </w:p>
    <w:p>
      <w:r>
        <w:t>Он контролирует переход между этапами процесса и обеспечивает выполнение необходимых условий перед началом каждого следующего действия.</w:t>
      </w:r>
    </w:p>
    <w:p>
      <w:pPr>
        <w:pStyle w:val="BookSubsection"/>
      </w:pPr>
      <w:r>
        <w:t>Управление взаимодействием участников</w:t>
      </w:r>
    </w:p>
    <w:p>
      <w:r>
        <w:t>Orchestrator координирует обмен информацией между всеми участниками Clinical Workflow.</w:t>
      </w:r>
    </w:p>
    <w:p>
      <w:r>
        <w:t>Это могут быть:</w:t>
      </w:r>
    </w:p>
    <w:p>
      <w:pPr>
        <w:pStyle w:val="BookList"/>
      </w:pPr>
      <w:r>
        <w:t xml:space="preserve">• </w:t>
      </w:r>
      <w:r>
        <w:t>медицинские специалисты;</w:t>
      </w:r>
    </w:p>
    <w:p>
      <w:pPr>
        <w:pStyle w:val="BookList"/>
      </w:pPr>
      <w:r>
        <w:t xml:space="preserve">• </w:t>
      </w:r>
      <w:r>
        <w:t>подразделения клиники;</w:t>
      </w:r>
    </w:p>
    <w:p>
      <w:pPr>
        <w:pStyle w:val="BookList"/>
      </w:pPr>
      <w:r>
        <w:t xml:space="preserve">• </w:t>
      </w:r>
      <w:r>
        <w:t>AI-компоненты;</w:t>
      </w:r>
    </w:p>
    <w:p>
      <w:pPr>
        <w:pStyle w:val="BookList"/>
      </w:pPr>
      <w:r>
        <w:t xml:space="preserve">• </w:t>
      </w:r>
      <w:r>
        <w:t>лабораторные комплексы;</w:t>
      </w:r>
    </w:p>
    <w:p>
      <w:pPr>
        <w:pStyle w:val="BookList"/>
      </w:pPr>
      <w:r>
        <w:t xml:space="preserve">• </w:t>
      </w:r>
      <w:r>
        <w:t>системы медицинской визуализации;</w:t>
      </w:r>
    </w:p>
    <w:p>
      <w:pPr>
        <w:pStyle w:val="BookList"/>
      </w:pPr>
      <w:r>
        <w:t xml:space="preserve">• </w:t>
      </w:r>
      <w:r>
        <w:t>внешние информационные платформы;</w:t>
      </w:r>
    </w:p>
    <w:p>
      <w:pPr>
        <w:pStyle w:val="BookList"/>
      </w:pPr>
      <w:r>
        <w:t xml:space="preserve">• </w:t>
      </w:r>
      <w:r>
        <w:t>пациентские приложения.</w:t>
      </w:r>
    </w:p>
    <w:p>
      <w:r>
        <w:t>Благодаря этому отдельные действия объединяются в единый согласованный процесс.</w:t>
      </w:r>
    </w:p>
    <w:p>
      <w:pPr>
        <w:pStyle w:val="BookSubsection"/>
      </w:pPr>
      <w:r>
        <w:t>Управление состоянием процесса</w:t>
      </w:r>
    </w:p>
    <w:p>
      <w:r>
        <w:t>Каждый Clinical Workflow имеет собственное состояние.</w:t>
      </w:r>
    </w:p>
    <w:p>
      <w:r>
        <w:t>Clinical Orchestrator отслеживает:</w:t>
      </w:r>
    </w:p>
    <w:p>
      <w:pPr>
        <w:pStyle w:val="BookList"/>
      </w:pPr>
      <w:r>
        <w:t xml:space="preserve">• </w:t>
      </w:r>
      <w:r>
        <w:t>начало выполнения;</w:t>
      </w:r>
    </w:p>
    <w:p>
      <w:pPr>
        <w:pStyle w:val="BookList"/>
      </w:pPr>
      <w:r>
        <w:t xml:space="preserve">• </w:t>
      </w:r>
      <w:r>
        <w:t>текущий этап;</w:t>
      </w:r>
    </w:p>
    <w:p>
      <w:pPr>
        <w:pStyle w:val="BookList"/>
      </w:pPr>
      <w:r>
        <w:t xml:space="preserve">• </w:t>
      </w:r>
      <w:r>
        <w:t>завершённые действия;</w:t>
      </w:r>
    </w:p>
    <w:p>
      <w:pPr>
        <w:pStyle w:val="BookList"/>
      </w:pPr>
      <w:r>
        <w:t xml:space="preserve">• </w:t>
      </w:r>
      <w:r>
        <w:t>ожидаемые события;</w:t>
      </w:r>
    </w:p>
    <w:p>
      <w:pPr>
        <w:pStyle w:val="BookList"/>
      </w:pPr>
      <w:r>
        <w:t xml:space="preserve">• </w:t>
      </w:r>
      <w:r>
        <w:t>возникшие отклонения;</w:t>
      </w:r>
    </w:p>
    <w:p>
      <w:pPr>
        <w:pStyle w:val="BookList"/>
      </w:pPr>
      <w:r>
        <w:t xml:space="preserve">• </w:t>
      </w:r>
      <w:r>
        <w:t>завершение процесса.</w:t>
      </w:r>
    </w:p>
    <w:p>
      <w:r>
        <w:t>Такое сопровождение позволяет обеспечить непрерывность исполнения независимо от продолжительности лечения.</w:t>
      </w:r>
    </w:p>
    <w:p>
      <w:pPr>
        <w:pStyle w:val="BookSubsection"/>
      </w:pPr>
      <w:r>
        <w:t>Реагирование на Clinical Event</w:t>
      </w:r>
    </w:p>
    <w:p>
      <w:r>
        <w:t>Любой новый Clinical Event может потребовать изменения уже выполняемого Clinical Workflow.</w:t>
      </w:r>
    </w:p>
    <w:p>
      <w:r>
        <w:t>При получении нового события Clinical Orchestrator взаимодействует с другими компонентами Runtime для определения дальнейших действий.</w:t>
      </w:r>
    </w:p>
    <w:p>
      <w:r>
        <w:t>При необходимости процесс может быть:</w:t>
      </w:r>
    </w:p>
    <w:p>
      <w:pPr>
        <w:pStyle w:val="BookList"/>
      </w:pPr>
      <w:r>
        <w:t xml:space="preserve">• </w:t>
      </w:r>
      <w:r>
        <w:t>временно приостановлен;</w:t>
      </w:r>
    </w:p>
    <w:p>
      <w:pPr>
        <w:pStyle w:val="BookList"/>
      </w:pPr>
      <w:r>
        <w:t xml:space="preserve">• </w:t>
      </w:r>
      <w:r>
        <w:t>изменён;</w:t>
      </w:r>
    </w:p>
    <w:p>
      <w:pPr>
        <w:pStyle w:val="BookList"/>
      </w:pPr>
      <w:r>
        <w:t xml:space="preserve">• </w:t>
      </w:r>
      <w:r>
        <w:t>возвращён на предыдущий этап анализа;</w:t>
      </w:r>
    </w:p>
    <w:p>
      <w:pPr>
        <w:pStyle w:val="BookList"/>
      </w:pPr>
      <w:r>
        <w:t xml:space="preserve">• </w:t>
      </w:r>
      <w:r>
        <w:t>полностью перестроен.</w:t>
      </w:r>
    </w:p>
    <w:p>
      <w:r>
        <w:t>Таким образом, исполнение остаётся адаптивным на протяжении всего жизненного цикла Clinical Decision.</w:t>
      </w:r>
    </w:p>
    <w:p>
      <w:pPr>
        <w:pStyle w:val="BookSection"/>
      </w:pPr>
      <w:r>
        <w:t>14.4. Оркестрация как непрерывный процесс</w:t>
      </w:r>
    </w:p>
    <w:p>
      <w:r>
        <w:t>В традиционных информационных системах выполнение медицинских процессов часто строится по заранее определённому сценарию.</w:t>
      </w:r>
    </w:p>
    <w:p>
      <w:r>
        <w:t>AI-Clinical Runtime использует иной подход.</w:t>
      </w:r>
    </w:p>
    <w:p>
      <w:r>
        <w:t>Clinical Workflow рассматривается как динамическая система, постоянно адаптирующаяся к изменениям Clinical Context.</w:t>
      </w:r>
    </w:p>
    <w:p>
      <w:r>
        <w:t>Поэтому Clinical Orchestrator непрерывно отслеживает развитие клинической ситуации и изменяет маршрут исполнения при возникновении новых Clinical Event.</w:t>
      </w:r>
    </w:p>
    <w:p>
      <w:r>
        <w:t>Подобный подход позволяет отказаться от жёстко фиксированных алгоритмов и перейти к управлению процессами в режиме реального времени.</w:t>
      </w:r>
    </w:p>
    <w:p>
      <w:pPr>
        <w:pStyle w:val="BookSection"/>
      </w:pPr>
      <w:r>
        <w:t>14.5. Взаимодействие с цифровой экосистемой</w:t>
      </w:r>
    </w:p>
    <w:p>
      <w:r>
        <w:t>Одной из особенностей Clinical Orchestrator является его способность координировать работу распределённой цифровой инфраструктуры.</w:t>
      </w:r>
    </w:p>
    <w:p>
      <w:r>
        <w:t>В зависимости от конкретного Clinical Workflow он может взаимодействовать с:</w:t>
      </w:r>
    </w:p>
    <w:p>
      <w:pPr>
        <w:pStyle w:val="BookList"/>
      </w:pPr>
      <w:r>
        <w:t xml:space="preserve">• </w:t>
      </w:r>
      <w:r>
        <w:t>Hospital Information System (HIS);</w:t>
      </w:r>
    </w:p>
    <w:p>
      <w:pPr>
        <w:pStyle w:val="BookList"/>
      </w:pPr>
      <w:r>
        <w:t xml:space="preserve">• </w:t>
      </w:r>
      <w:r>
        <w:t>Electronic Health Record (EHR);</w:t>
      </w:r>
    </w:p>
    <w:p>
      <w:pPr>
        <w:pStyle w:val="BookList"/>
      </w:pPr>
      <w:r>
        <w:t xml:space="preserve">• </w:t>
      </w:r>
      <w:r>
        <w:t>Laboratory Information System (LIS);</w:t>
      </w:r>
    </w:p>
    <w:p>
      <w:pPr>
        <w:pStyle w:val="BookList"/>
      </w:pPr>
      <w:r>
        <w:t xml:space="preserve">• </w:t>
      </w:r>
      <w:r>
        <w:t>Radiology Information System (RIS);</w:t>
      </w:r>
    </w:p>
    <w:p>
      <w:pPr>
        <w:pStyle w:val="BookList"/>
      </w:pPr>
      <w:r>
        <w:t xml:space="preserve">• </w:t>
      </w:r>
      <w:r>
        <w:t>Picture Archiving and Communication System (PACS);</w:t>
      </w:r>
    </w:p>
    <w:p>
      <w:pPr>
        <w:pStyle w:val="BookList"/>
      </w:pPr>
      <w:r>
        <w:t xml:space="preserve">• </w:t>
      </w:r>
      <w:r>
        <w:t>аптечными системами;</w:t>
      </w:r>
    </w:p>
    <w:p>
      <w:pPr>
        <w:pStyle w:val="BookList"/>
      </w:pPr>
      <w:r>
        <w:t xml:space="preserve">• </w:t>
      </w:r>
      <w:r>
        <w:t>платформами телемедицины;</w:t>
      </w:r>
    </w:p>
    <w:p>
      <w:pPr>
        <w:pStyle w:val="BookList"/>
      </w:pPr>
      <w:r>
        <w:t xml:space="preserve">• </w:t>
      </w:r>
      <w:r>
        <w:t>AI-сервисами;</w:t>
      </w:r>
    </w:p>
    <w:p>
      <w:pPr>
        <w:pStyle w:val="BookList"/>
      </w:pPr>
      <w:r>
        <w:t xml:space="preserve">• </w:t>
      </w:r>
      <w:r>
        <w:t>национальными цифровыми платформами здравоохранения.</w:t>
      </w:r>
    </w:p>
    <w:p>
      <w:r>
        <w:t>При этом сам Orchestrator не заменяет функциональность этих систем, а обеспечивает их согласованную работу в рамках единого клинического процесса.</w:t>
      </w:r>
    </w:p>
    <w:p>
      <w:pPr>
        <w:pStyle w:val="BookSection"/>
      </w:pPr>
      <w:r>
        <w:t>14.6. Принципы построения Clinical Orchestrator</w:t>
      </w:r>
    </w:p>
    <w:p>
      <w:r>
        <w:t>Архитектура Clinical Orchestrator основана на нескольких ключевых принципах.</w:t>
      </w:r>
    </w:p>
    <w:p>
      <w:pPr>
        <w:pStyle w:val="BookSubsection"/>
      </w:pPr>
      <w:r>
        <w:t>Событийная модель исполнения</w:t>
      </w:r>
    </w:p>
    <w:p>
      <w:r>
        <w:t>Все изменения Clinical Workflow инициируются Clinical Event.</w:t>
      </w:r>
    </w:p>
    <w:p>
      <w:r>
        <w:t>Это обеспечивает высокую адаптивность архитектуры и позволяет Runtime реагировать на изменения практически в режиме реального времени.</w:t>
      </w:r>
    </w:p>
    <w:p>
      <w:pPr>
        <w:pStyle w:val="BookSubsection"/>
      </w:pPr>
      <w:r>
        <w:t>Независимость от медицинской специализации</w:t>
      </w:r>
    </w:p>
    <w:p>
      <w:r>
        <w:t>Clinical Orchestrator не содержит логики, связанной с конкретными заболеваниями или методами лечения.</w:t>
      </w:r>
    </w:p>
    <w:p>
      <w:r>
        <w:t>Он управляет исключительно структурой выполнения Clinical Workflow.</w:t>
      </w:r>
    </w:p>
    <w:p>
      <w:r>
        <w:t>Благодаря этому один и тот же механизм может использоваться в терапии, хирургии, онкологии, кардиологии, реабилитации и других направлениях медицины.</w:t>
      </w:r>
    </w:p>
    <w:p>
      <w:pPr>
        <w:pStyle w:val="BookSubsection"/>
      </w:pPr>
      <w:r>
        <w:t>Масштабируемость</w:t>
      </w:r>
    </w:p>
    <w:p>
      <w:r>
        <w:t>Новые сервисы, AI-модули и медицинские информационные системы могут подключаться к Clinical Workflow без изменения базовой архитектуры Orchestrator.</w:t>
      </w:r>
    </w:p>
    <w:p>
      <w:r>
        <w:t>Это обеспечивает долгосрочную эволюцию платформы.</w:t>
      </w:r>
    </w:p>
    <w:p>
      <w:pPr>
        <w:pStyle w:val="BookSubsection"/>
      </w:pPr>
      <w:r>
        <w:t>Прослеживаемость исполнения</w:t>
      </w:r>
    </w:p>
    <w:p>
      <w:r>
        <w:t>Каждое действие Clinical Workflow регистрируется.</w:t>
      </w:r>
    </w:p>
    <w:p>
      <w:r>
        <w:t>Архитектура фиксирует:</w:t>
      </w:r>
    </w:p>
    <w:p>
      <w:pPr>
        <w:pStyle w:val="BookList"/>
      </w:pPr>
      <w:r>
        <w:t xml:space="preserve">• </w:t>
      </w:r>
      <w:r>
        <w:t>последовательность операций;</w:t>
      </w:r>
    </w:p>
    <w:p>
      <w:pPr>
        <w:pStyle w:val="BookList"/>
      </w:pPr>
      <w:r>
        <w:t xml:space="preserve">• </w:t>
      </w:r>
      <w:r>
        <w:t>время выполнения;</w:t>
      </w:r>
    </w:p>
    <w:p>
      <w:pPr>
        <w:pStyle w:val="BookList"/>
      </w:pPr>
      <w:r>
        <w:t xml:space="preserve">• </w:t>
      </w:r>
      <w:r>
        <w:t>инициатора действия;</w:t>
      </w:r>
    </w:p>
    <w:p>
      <w:pPr>
        <w:pStyle w:val="BookList"/>
      </w:pPr>
      <w:r>
        <w:t xml:space="preserve">• </w:t>
      </w:r>
      <w:r>
        <w:t>использованные сервисы;</w:t>
      </w:r>
    </w:p>
    <w:p>
      <w:pPr>
        <w:pStyle w:val="BookList"/>
      </w:pPr>
      <w:r>
        <w:t xml:space="preserve">• </w:t>
      </w:r>
      <w:r>
        <w:t>результаты исполнения;</w:t>
      </w:r>
    </w:p>
    <w:p>
      <w:pPr>
        <w:pStyle w:val="BookList"/>
      </w:pPr>
      <w:r>
        <w:t xml:space="preserve">• </w:t>
      </w:r>
      <w:r>
        <w:t>возникшие отклонения.</w:t>
      </w:r>
    </w:p>
    <w:p>
      <w:r>
        <w:t>Такой подход обеспечивает полную воспроизводимость клинического процесса и создаёт основу для последующего аудита.</w:t>
      </w:r>
    </w:p>
    <w:p>
      <w:pPr>
        <w:pStyle w:val="BookSection"/>
      </w:pPr>
      <w:r>
        <w:t>14.7. Clinical Orchestrator как исполнительный уровень AI-Clinical Runtime**</w:t>
      </w:r>
    </w:p>
    <w:p>
      <w:r>
        <w:t>Clinical Orchestrator завершает внутреннюю архитектуру AI-Clinical Runtime.</w:t>
      </w:r>
    </w:p>
    <w:p>
      <w:r>
        <w:t>Именно этот компонент превращает результаты анализа, оценки безопасности и управленческих решений в последовательность согласованных действий, выполняемых участниками цифровой медицинской экосистемы.</w:t>
      </w:r>
    </w:p>
    <w:p>
      <w:r>
        <w:t>Однако даже после успешного исполнения отдельного Clinical Workflow архитектура должна обеспечивать непрерывную работу всей клинической платформы.</w:t>
      </w:r>
    </w:p>
    <w:p>
      <w:r>
        <w:t>Для этого необходим более высокий уровень организации, объединяющий множество одновременно выполняющихся процессов в единую операционную среду.</w:t>
      </w:r>
    </w:p>
    <w:p>
      <w:r>
        <w:t>Такой уровень представлен Clinical Operating System, которая рассматривается в следующей главе.</w:t>
      </w:r>
    </w:p>
    <w:p>
      <w:pPr>
        <w:pStyle w:val="BookSpecial"/>
      </w:pPr>
      <w:r>
        <w:t>Основные положения главы</w:t>
      </w:r>
    </w:p>
    <w:p>
      <w:r>
        <w:t>Clinical Orchestrator является исполнительным компонентом AI-Clinical Runtime, обеспечивающим координацию выполнения Clinical Workflow в распределённой цифровой медицинской среде.</w:t>
      </w:r>
    </w:p>
    <w:p>
      <w:r>
        <w:t>В отличие от аналитических и управляющих компонентов архитектуры, Clinical Orchestrator отвечает за практическое исполнение Clinical Decision, взаимодействие участников клинического процесса и адаптацию Clinical Workflow к изменениям Clinical Context.</w:t>
      </w:r>
    </w:p>
    <w:p>
      <w:r>
        <w:t>Использование событийной модели исполнения, независимость от медицинской специализации и возможность интеграции с внешними цифровыми системами позволяют рассматривать Clinical Orchestrator как универсальный механизм исполнения клинических процессов.</w:t>
      </w:r>
    </w:p>
    <w:p>
      <w:pPr>
        <w:pStyle w:val="BookSpecial"/>
      </w:pPr>
      <w:r>
        <w:t>Переход к следующей главе</w:t>
      </w:r>
    </w:p>
    <w:p>
      <w:r>
        <w:t>Исполнение отдельного Clinical Workflow ещё не означает управления всей цифровой медицинской платформой. Современная клиника одновременно сопровождает тысячи пациентов, десятки подразделений и множество взаимосвязанных процессов, которые должны работать как единая система.</w:t>
      </w:r>
    </w:p>
    <w:p>
      <w:r>
        <w:t>Поэтому завершающим уровнем архитектуры AI-Clinical Runtime становится Clinical Operating System — концепция операционной системы клинических процессов, объединяющей управление контекстом, событиями, решениями, безопасностью и исполнением в единую вычислительную среду для цифрового здравоохранения.</w:t>
      </w:r>
    </w:p>
    <w:p>
      <w:pPr>
        <w:pStyle w:val="BookSpecial"/>
      </w:pPr>
      <w:r>
        <w:t>Примечание</w:t>
      </w:r>
    </w:p>
    <w:p>
      <w:r>
        <w:t>Эта глава завершает описание ядра AI-Clinical Runtime. Если провести аналогию с классическими вычислительными системами, то предыдущие главы описывали механизмы анализа и планирования, а Clinical Orchestrator выполняет роль диспетчера исполнения. Однако на этом аналогия не заканчивается. Следующая глава поднимает уровень абстракции ещё выше и показывает, что AI-Clinical Runtime можно рассматривать не просто как набор компонентов, а как Clinical Operating System — новую архитектурную модель организации цифровой медицины. Именно эта идея становится концептуальной кульминацией всей монографии.</w:t>
      </w:r>
    </w:p>
    <w:p>
      <w:pPr>
        <w:pStyle w:val="BookPart"/>
        <w:pageBreakBefore/>
      </w:pPr>
      <w:r>
        <w:t>ЧАСТЬ V</w:t>
      </w:r>
    </w:p>
    <w:p>
      <w:pPr>
        <w:pStyle w:val="BookPart"/>
        <w:spacing w:after="260"/>
      </w:pPr>
      <w:r>
        <w:t>CLINICAL OPERATING SYSTEM</w:t>
      </w:r>
    </w:p>
    <w:p>
      <w:pPr>
        <w:pStyle w:val="BookChapterNumber"/>
      </w:pPr>
      <w:r>
        <w:t>Глава 15</w:t>
      </w:r>
    </w:p>
    <w:p>
      <w:pPr>
        <w:pStyle w:val="BookChapterTitle"/>
      </w:pPr>
      <w:r>
        <w:t>Clinical Operating System</w:t>
      </w:r>
    </w:p>
    <w:p>
      <w:pPr>
        <w:pStyle w:val="BookSection"/>
      </w:pPr>
      <w:r>
        <w:t>15.1. От медицинской информационной системы к операционной системе клинических процессов</w:t>
      </w:r>
    </w:p>
    <w:p>
      <w:r>
        <w:t>На протяжении последних десятилетий развитие цифрового здравоохранения было сосредоточено преимущественно на создании медицинских информационных систем.</w:t>
      </w:r>
    </w:p>
    <w:p>
      <w:pPr>
        <w:pStyle w:val="BookList"/>
      </w:pPr>
      <w:r>
        <w:t xml:space="preserve">• </w:t>
      </w:r>
      <w:r>
        <w:t>Electronic Health Record (EHR),</w:t>
      </w:r>
    </w:p>
    <w:p>
      <w:pPr>
        <w:pStyle w:val="BookList"/>
      </w:pPr>
      <w:r>
        <w:t xml:space="preserve">• </w:t>
      </w:r>
      <w:r>
        <w:t>Hospital Information System (HIS),</w:t>
      </w:r>
    </w:p>
    <w:p>
      <w:pPr>
        <w:pStyle w:val="BookList"/>
      </w:pPr>
      <w:r>
        <w:t xml:space="preserve">• </w:t>
      </w:r>
      <w:r>
        <w:t>Laboratory Information System (LIS),</w:t>
      </w:r>
    </w:p>
    <w:p>
      <w:pPr>
        <w:pStyle w:val="BookList"/>
      </w:pPr>
      <w:r>
        <w:t xml:space="preserve">• </w:t>
      </w:r>
      <w:r>
        <w:t>Radiology Information System (RIS) и другие специализированные решения существенно повысили эффективность хранения медицинской информации, автоматизации документооборота и организации работы медицинских учреждений.</w:t>
      </w:r>
    </w:p>
    <w:p>
      <w:r>
        <w:t>Однако все эти системы решают преимущественно задачи управления данными.</w:t>
      </w:r>
    </w:p>
    <w:p>
      <w:r>
        <w:t>Они сохраняют сведения о пациенте, обеспечивают доступ к медицинской документации, поддерживают обмен информацией между подразделениями и автоматизируют отдельные административные процессы.</w:t>
      </w:r>
    </w:p>
    <w:p>
      <w:r>
        <w:t>При этом непосредственное управление жизненным циклом клинического решения остаётся вне их архитектурных возможностей.</w:t>
      </w:r>
    </w:p>
    <w:p>
      <w:r>
        <w:t>Современная цифровая медицина нуждается в новом вычислительном уровне, способном не только хранить данные, но и сопровождать весь процесс принятия, оценки, управления и исполнения Clinical Decision.</w:t>
      </w:r>
    </w:p>
    <w:p>
      <w:r>
        <w:t>Именно эту роль выполняет Clinical Operating System.</w:t>
      </w:r>
    </w:p>
    <w:p>
      <w:pPr>
        <w:pStyle w:val="BookSection"/>
      </w:pPr>
      <w:r>
        <w:t>15.2. Понятие Clinical Operating System</w:t>
      </w:r>
    </w:p>
    <w:p>
      <w:r>
        <w:t>Clinical Operating System (Clinical OS) представляет собой архитектурную платформу, обеспечивающую непрерывное управление жизненным циклом Clinical Decision на основе Clinical Context, Clinical Event и механизмов AI-Clinical Runtime.</w:t>
      </w:r>
    </w:p>
    <w:p>
      <w:r>
        <w:t>В отличие от традиционных медицинских информационных систем Clinical Operating System не ограничивается функциями хранения и обработки информации.</w:t>
      </w:r>
    </w:p>
    <w:p>
      <w:r>
        <w:t>Её основная задача заключается в организации исполнения клинических процессов как единой управляемой вычислительной среды.</w:t>
      </w:r>
    </w:p>
    <w:p>
      <w:r>
        <w:t>Подобно тому как классическая операционная система управляет вычислительными ресурсами компьютера, Clinical Operating System управляет клиническими процессами, медицинскими сервисами и взаимодействием участников цифровой экосистемы здравоохранения.</w:t>
      </w:r>
    </w:p>
    <w:p>
      <w:pPr>
        <w:pStyle w:val="BookSection"/>
      </w:pPr>
      <w:r>
        <w:t>15.3. Архитектурные принципы Clinical Operating System</w:t>
      </w:r>
    </w:p>
    <w:p>
      <w:r>
        <w:t>Концепция Clinical Operating System основана на нескольких фундаментальных принципах.</w:t>
      </w:r>
    </w:p>
    <w:p>
      <w:pPr>
        <w:pStyle w:val="BookSubsection"/>
      </w:pPr>
      <w:r>
        <w:t>Контекстно-ориентированное управление</w:t>
      </w:r>
    </w:p>
    <w:p>
      <w:r>
        <w:t>Все процессы строятся вокруг актуального Clinical Context.</w:t>
      </w:r>
    </w:p>
    <w:p>
      <w:r>
        <w:t>Именно Clinical Context становится основным источником информации для принятия и сопровождения Clinical Decision.</w:t>
      </w:r>
    </w:p>
    <w:p>
      <w:pPr>
        <w:pStyle w:val="BookSubsection"/>
      </w:pPr>
      <w:r>
        <w:t>Событийная архитектура</w:t>
      </w:r>
    </w:p>
    <w:p>
      <w:r>
        <w:t>Изменение Clinical Context происходит посредством регистрации Clinical Event.</w:t>
      </w:r>
    </w:p>
    <w:p>
      <w:r>
        <w:t>Каждое новое событие автоматически инициирует переоценку состояния системы и, при необходимости, перестроение Clinical Workflow.</w:t>
      </w:r>
    </w:p>
    <w:p>
      <w:pPr>
        <w:pStyle w:val="BookSubsection"/>
      </w:pPr>
      <w:r>
        <w:t>Непрерывное сопровождение Clinical Decision</w:t>
      </w:r>
    </w:p>
    <w:p>
      <w:r>
        <w:t>Clinical Decision рассматривается не как конечный результат работы системы, а как объект непрерывного сопровождения.</w:t>
      </w:r>
    </w:p>
    <w:p>
      <w:r>
        <w:t>Каждое решение проходит последовательные этапы оценки, проверки безопасности, управления рисками, применения политик Clinical Governance и исполнения посредством Clinical Orchestrator.</w:t>
      </w:r>
    </w:p>
    <w:p>
      <w:pPr>
        <w:pStyle w:val="BookSubsection"/>
      </w:pPr>
      <w:r>
        <w:t>Архитектурная безопасность</w:t>
      </w:r>
    </w:p>
    <w:p>
      <w:r>
        <w:t>Безопасность является встроенным свойством Clinical Operating System.</w:t>
      </w:r>
    </w:p>
    <w:p>
      <w:r>
        <w:t>Она обеспечивается совокупностью взаимосвязанных компонентов:</w:t>
      </w:r>
    </w:p>
    <w:p>
      <w:pPr>
        <w:pStyle w:val="BookList"/>
      </w:pPr>
      <w:r>
        <w:t xml:space="preserve">• </w:t>
      </w:r>
      <w:r>
        <w:t>Clinical Decision Reliability;</w:t>
      </w:r>
    </w:p>
    <w:p>
      <w:pPr>
        <w:pStyle w:val="BookList"/>
      </w:pPr>
      <w:r>
        <w:t xml:space="preserve">• </w:t>
      </w:r>
      <w:r>
        <w:t>Clinical Reliability Engine;</w:t>
      </w:r>
    </w:p>
    <w:p>
      <w:pPr>
        <w:pStyle w:val="BookList"/>
      </w:pPr>
      <w:r>
        <w:t xml:space="preserve">• </w:t>
      </w:r>
      <w:r>
        <w:t>Trust Architecture;</w:t>
      </w:r>
    </w:p>
    <w:p>
      <w:pPr>
        <w:pStyle w:val="BookList"/>
      </w:pPr>
      <w:r>
        <w:t xml:space="preserve">• </w:t>
      </w:r>
      <w:r>
        <w:t>Clinical Safety Architecture;</w:t>
      </w:r>
    </w:p>
    <w:p>
      <w:pPr>
        <w:pStyle w:val="BookList"/>
      </w:pPr>
      <w:r>
        <w:t xml:space="preserve">• </w:t>
      </w:r>
      <w:r>
        <w:t>Clinical Safety Barriers;</w:t>
      </w:r>
    </w:p>
    <w:p>
      <w:pPr>
        <w:pStyle w:val="BookList"/>
      </w:pPr>
      <w:r>
        <w:t xml:space="preserve">• </w:t>
      </w:r>
      <w:r>
        <w:t>Clinical Risk Vector.</w:t>
      </w:r>
    </w:p>
    <w:p>
      <w:r>
        <w:t>Таким образом, безопасность становится не внешним механизмом контроля, а фундаментальным свойством всей вычислительной среды.</w:t>
      </w:r>
    </w:p>
    <w:p>
      <w:pPr>
        <w:pStyle w:val="BookSection"/>
      </w:pPr>
      <w:r>
        <w:t>15.4. Clinical Operating System как уровень абстракции</w:t>
      </w:r>
    </w:p>
    <w:p>
      <w:r>
        <w:t>Предлагаемая архитектура вводит новый уровень абстракции в цифровом здравоохранении.</w:t>
      </w:r>
    </w:p>
    <w:p>
      <w:r>
        <w:t>Если традиционные платформы предоставляют приложения для решения отдельных задач, то Clinical Operating System формирует единую среду исполнения, внутри которой работают эти приложения.</w:t>
      </w:r>
    </w:p>
    <w:p>
      <w:r>
        <w:t>В такой модели:</w:t>
      </w:r>
    </w:p>
    <w:p>
      <w:pPr>
        <w:pStyle w:val="BookList"/>
      </w:pPr>
      <w:r>
        <w:t xml:space="preserve">• </w:t>
      </w:r>
      <w:r>
        <w:t>EHR становится источником медицинских данных;</w:t>
      </w:r>
    </w:p>
    <w:p>
      <w:pPr>
        <w:pStyle w:val="BookList"/>
      </w:pPr>
      <w:r>
        <w:t xml:space="preserve">• </w:t>
      </w:r>
      <w:r>
        <w:t>AI-модели — механизмами формирования рекомендаций;</w:t>
      </w:r>
    </w:p>
    <w:p>
      <w:pPr>
        <w:pStyle w:val="BookList"/>
      </w:pPr>
      <w:r>
        <w:t xml:space="preserve">• </w:t>
      </w:r>
      <w:r>
        <w:t>лабораторные и диагностические системы — поставщиками Clinical Event;</w:t>
      </w:r>
    </w:p>
    <w:p>
      <w:pPr>
        <w:pStyle w:val="BookList"/>
      </w:pPr>
      <w:r>
        <w:t xml:space="preserve">• </w:t>
      </w:r>
      <w:r>
        <w:t>Clinical Operating System — средой, объединяющей все эти компоненты в единый управляемый клинический процесс.</w:t>
      </w:r>
    </w:p>
    <w:p>
      <w:r>
        <w:t>Таким образом, Clinical Operating System не заменяет существующие медицинские информационные системы, а интегрирует их в архитектуру более высокого уровня.</w:t>
      </w:r>
    </w:p>
    <w:p>
      <w:pPr>
        <w:pStyle w:val="BookSection"/>
      </w:pPr>
      <w:r>
        <w:t>15.5. Масштабируемость и универсальность</w:t>
      </w:r>
    </w:p>
    <w:p>
      <w:r>
        <w:t>Одним из ключевых преимуществ Clinical Operating System является независимость от конкретной медицинской специализации и технологической инфраструктуры.</w:t>
      </w:r>
    </w:p>
    <w:p>
      <w:r>
        <w:t>Архитектура может использоваться:</w:t>
      </w:r>
    </w:p>
    <w:p>
      <w:pPr>
        <w:pStyle w:val="BookList"/>
      </w:pPr>
      <w:r>
        <w:t xml:space="preserve">• </w:t>
      </w:r>
      <w:r>
        <w:t>в первичном звене здравоохранения;</w:t>
      </w:r>
    </w:p>
    <w:p>
      <w:pPr>
        <w:pStyle w:val="BookList"/>
      </w:pPr>
      <w:r>
        <w:t xml:space="preserve">• </w:t>
      </w:r>
      <w:r>
        <w:t>в многопрофильных стационарах;</w:t>
      </w:r>
    </w:p>
    <w:p>
      <w:pPr>
        <w:pStyle w:val="BookList"/>
      </w:pPr>
      <w:r>
        <w:t xml:space="preserve">• </w:t>
      </w:r>
      <w:r>
        <w:t>в специализированных медицинских центрах;</w:t>
      </w:r>
    </w:p>
    <w:p>
      <w:pPr>
        <w:pStyle w:val="BookList"/>
      </w:pPr>
      <w:r>
        <w:t xml:space="preserve">• </w:t>
      </w:r>
      <w:r>
        <w:t>в телемедицинских платформах;</w:t>
      </w:r>
    </w:p>
    <w:p>
      <w:pPr>
        <w:pStyle w:val="BookList"/>
      </w:pPr>
      <w:r>
        <w:t xml:space="preserve">• </w:t>
      </w:r>
      <w:r>
        <w:t>в системах дистанционного мониторинга пациентов;</w:t>
      </w:r>
    </w:p>
    <w:p>
      <w:pPr>
        <w:pStyle w:val="BookList"/>
      </w:pPr>
      <w:r>
        <w:t xml:space="preserve">• </w:t>
      </w:r>
      <w:r>
        <w:t>в роботизированной хирургии;</w:t>
      </w:r>
    </w:p>
    <w:p>
      <w:pPr>
        <w:pStyle w:val="BookList"/>
      </w:pPr>
      <w:r>
        <w:t xml:space="preserve">• </w:t>
      </w:r>
      <w:r>
        <w:t>в реабилитационной медицине;</w:t>
      </w:r>
    </w:p>
    <w:p>
      <w:pPr>
        <w:pStyle w:val="BookList"/>
      </w:pPr>
      <w:r>
        <w:t xml:space="preserve">• </w:t>
      </w:r>
      <w:r>
        <w:t>в системах Human Restoration Technologies.</w:t>
      </w:r>
    </w:p>
    <w:p>
      <w:r>
        <w:t>При этом неизменными остаются базовые архитектурные принципы управления Clinical Context, Clinical Event и Clinical Decision.</w:t>
      </w:r>
    </w:p>
    <w:p>
      <w:r>
        <w:t>Такой подход обеспечивает долгосрочную эволюцию платформы без необходимости пересмотра её фундаментальной архитектуры.</w:t>
      </w:r>
    </w:p>
    <w:p>
      <w:pPr>
        <w:pStyle w:val="BookSection"/>
      </w:pPr>
      <w:r>
        <w:t>15.6. Clinical Operating System как новая вычислительная парадигма</w:t>
      </w:r>
    </w:p>
    <w:p>
      <w:r>
        <w:t>История вычислительной техники демонстрирует последовательную эволюцию архитектурных уровней.</w:t>
      </w:r>
    </w:p>
    <w:p>
      <w:r>
        <w:t>Сначала появились аппаратные платформы.</w:t>
      </w:r>
    </w:p>
    <w:p>
      <w:r>
        <w:t>Затем — операционные системы, обеспечившие управление вычислительными ресурсами.</w:t>
      </w:r>
    </w:p>
    <w:p>
      <w:r>
        <w:t>Позднее сформировались распределённые вычисления, облачные платформы и сервисно-ориентированные архитектуры.</w:t>
      </w:r>
    </w:p>
    <w:p>
      <w:r>
        <w:t>Развитие цифровой медицины закономерно приводит к возникновению нового класса вычислительных систем.</w:t>
      </w:r>
    </w:p>
    <w:p>
      <w:r>
        <w:t>Clinical Operating System становится специализированной операционной средой, предназначенной для управления жизненным циклом клинических процессов.</w:t>
      </w:r>
    </w:p>
    <w:p>
      <w:r>
        <w:t>Её задача заключается не в автоматизации отдельных функций медицинской организации, а в обеспечении согласованной работы всей цифровой клинической экосистемы.</w:t>
      </w:r>
    </w:p>
    <w:p>
      <w:pPr>
        <w:pStyle w:val="BookSection"/>
      </w:pPr>
      <w:r>
        <w:t>15.7. Архитектурное значение Clinical Operating System</w:t>
      </w:r>
    </w:p>
    <w:p>
      <w:r>
        <w:t>Clinical Operating System завершает построение концепции AI-Clinical Runtime.</w:t>
      </w:r>
    </w:p>
    <w:p>
      <w:r>
        <w:t>Все рассмотренные ранее компоненты приобретают здесь целостное значение как части единой вычислительной архитектуры.</w:t>
      </w:r>
    </w:p>
    <w:p>
      <w:r>
        <w:t>Clinical Context обеспечивает информационную основу.</w:t>
      </w:r>
    </w:p>
    <w:p>
      <w:r>
        <w:t>Clinical Event отражает динамику клинической ситуации.</w:t>
      </w:r>
    </w:p>
    <w:p>
      <w:r>
        <w:t>Clinical Decision определяет направление медицинских действий.</w:t>
      </w:r>
    </w:p>
    <w:p>
      <w:r>
        <w:t>Clinical Reliability Engine, Trust Architecture, Clinical Safety Architecture, Clinical Safety Barriers и Clinical Risk Vector формируют систему интеллектуального сопровождения и безопасности.</w:t>
      </w:r>
    </w:p>
    <w:p>
      <w:r>
        <w:t>Clinical Governance Engine обеспечивает принятие управленческих решений.</w:t>
      </w:r>
    </w:p>
    <w:p>
      <w:r>
        <w:t>Clinical Orchestrator координирует исполнение Clinical Workflow.</w:t>
      </w:r>
    </w:p>
    <w:p>
      <w:r>
        <w:t>Совместная работа этих компонентов формирует архитектуру нового поколения, которую можно рассматривать как операционную систему клинических процессов, ориентированную на безопасное использование искусственного интеллекта в практическом здравоохранении.</w:t>
      </w:r>
    </w:p>
    <w:p>
      <w:pPr>
        <w:pStyle w:val="BookSpecial"/>
      </w:pPr>
      <w:r>
        <w:t>Основные положения главы</w:t>
      </w:r>
    </w:p>
    <w:p>
      <w:r>
        <w:t>Clinical Operating System представляет собой новый архитектурный уровень цифрового здравоохранения, объединяющий управление контекстом, событиями, клиническими решениями, безопасностью и исполнением в единую вычислительную среду.</w:t>
      </w:r>
    </w:p>
    <w:p>
      <w:r>
        <w:t>В отличие от традиционных медицинских информационных систем, ориентированных преимущественно на хранение и обработку данных, Clinical Operating System обеспечивает непрерывное сопровождение жизненного цикла Clinical Decision и координацию всех участников клинического процесса.</w:t>
      </w:r>
    </w:p>
    <w:p>
      <w:r>
        <w:t>Предложенная концепция позволяет рассматривать AI-Clinical Runtime не как очередную платформу поддержки принятия решений, а как основу нового поколения интеллектуальных клинических систем, в которых искусственный интеллект становится частью управляемой, безопасной и объяснимой архитектуры исполнения.</w:t>
      </w:r>
    </w:p>
    <w:p>
      <w:pPr>
        <w:pStyle w:val="BookSpecial"/>
      </w:pPr>
      <w:r>
        <w:t>Переход к заключительной главе</w:t>
      </w:r>
    </w:p>
    <w:p>
      <w:r>
        <w:t>Построение архитектуры Clinical Operating System завершает описание предложенной модели AI-Clinical Runtime. Однако любая архитектурная концепция должна рассматриваться не только с позиции её внутренней логики, но и в контексте дальнейшего развития цифрового здравоохранения.</w:t>
      </w:r>
    </w:p>
    <w:p>
      <w:r>
        <w:t>Поэтому заключительная глава посвящена обобщению представленных архитектурных принципов, их месту в эволюции медицинских информационных систем и возможным направлениям дальнейших исследований в области безопасного применения искусственного интеллекта в клинической практике.</w:t>
      </w:r>
    </w:p>
    <w:p>
      <w:pPr>
        <w:pStyle w:val="BookPart"/>
        <w:pageBreakBefore/>
      </w:pPr>
      <w:r>
        <w:t>ЧАСТЬ VI</w:t>
      </w:r>
    </w:p>
    <w:p>
      <w:pPr>
        <w:pStyle w:val="BookPart"/>
        <w:spacing w:after="260"/>
      </w:pPr>
      <w:r>
        <w:t>ЗАКЛЮЧЕНИЕ</w:t>
      </w:r>
    </w:p>
    <w:p>
      <w:pPr>
        <w:pStyle w:val="BookChapterNumber"/>
      </w:pPr>
      <w:r>
        <w:t>Глава 16</w:t>
      </w:r>
    </w:p>
    <w:p>
      <w:pPr>
        <w:pStyle w:val="BookChapterTitle"/>
      </w:pPr>
      <w:r>
        <w:t>Заключение</w:t>
      </w:r>
    </w:p>
    <w:p>
      <w:pPr>
        <w:pStyle w:val="BookSection"/>
      </w:pPr>
      <w:r>
        <w:t>16.1. Архитектурный вызов современной цифровой медицины</w:t>
      </w:r>
    </w:p>
    <w:p>
      <w:r>
        <w:t>Развитие искусственного интеллекта стало одним из наиболее значимых факторов трансформации современного здравоохранения. Диагностические модели, системы анализа медицинских изображений, алгоритмы прогнозирования течения заболеваний и большие языковые модели демонстрируют всё более высокие показатели качества и постепенно становятся частью повседневной клинической практики.</w:t>
      </w:r>
    </w:p>
    <w:p>
      <w:r>
        <w:t>Однако увеличение вычислительных возможностей само по себе не решает главную инженерную проблему — безопасное применение искусственного интеллекта при оказании медицинской помощи конкретному пациенту.</w:t>
      </w:r>
    </w:p>
    <w:p>
      <w:r>
        <w:t>В большинстве существующих исследований основное внимание уделяется совершенствованию алгоритмов машинного обучения, тогда как вопросы сопровождения клинического решения, оценки его надёжности, контроля безопасности и управления исполнением остаются за пределами архитектуры цифровых медицинских систем.</w:t>
      </w:r>
    </w:p>
    <w:p>
      <w:r>
        <w:t>Именно этот архитектурный разрыв послужил отправной точкой настоящей работы.</w:t>
      </w:r>
    </w:p>
    <w:p>
      <w:pPr>
        <w:pStyle w:val="BookSection"/>
      </w:pPr>
      <w:r>
        <w:t>16.2. Основные результаты исследования</w:t>
      </w:r>
    </w:p>
    <w:p>
      <w:r>
        <w:t>В монографии предложена концепция AI-Clinical Runtime — архитектурной среды исполнения, предназначенной для сопровождения жизненного цикла Clinical Decision в условиях использования искусственного интеллекта.</w:t>
      </w:r>
    </w:p>
    <w:p>
      <w:r>
        <w:t>В отличие от традиционных систем поддержки принятия клинических решений, AI-Clinical Runtime рассматривает рекомендацию AI не как конечный результат вычислений, а как начало последовательности взаимосвязанных архитектурных процессов.</w:t>
      </w:r>
    </w:p>
    <w:p>
      <w:r>
        <w:t>В рамках предложенной модели Clinical Decision проходит этапы:</w:t>
      </w:r>
    </w:p>
    <w:p>
      <w:pPr>
        <w:pStyle w:val="BookList"/>
      </w:pPr>
      <w:r>
        <w:t xml:space="preserve">• </w:t>
      </w:r>
      <w:r>
        <w:t>формирования на основе Clinical Context;</w:t>
      </w:r>
    </w:p>
    <w:p>
      <w:pPr>
        <w:pStyle w:val="BookList"/>
      </w:pPr>
      <w:r>
        <w:t xml:space="preserve">• </w:t>
      </w:r>
      <w:r>
        <w:t>динамического сопровождения посредством Clinical Event;</w:t>
      </w:r>
    </w:p>
    <w:p>
      <w:pPr>
        <w:pStyle w:val="BookList"/>
      </w:pPr>
      <w:r>
        <w:t xml:space="preserve">• </w:t>
      </w:r>
      <w:r>
        <w:t>оценки Clinical Decision Reliability;</w:t>
      </w:r>
    </w:p>
    <w:p>
      <w:pPr>
        <w:pStyle w:val="BookList"/>
      </w:pPr>
      <w:r>
        <w:t xml:space="preserve">• </w:t>
      </w:r>
      <w:r>
        <w:t>анализа в Clinical Reliability Engine;</w:t>
      </w:r>
    </w:p>
    <w:p>
      <w:pPr>
        <w:pStyle w:val="BookList"/>
      </w:pPr>
      <w:r>
        <w:t xml:space="preserve">• </w:t>
      </w:r>
      <w:r>
        <w:t>формирования Trust Architecture;</w:t>
      </w:r>
    </w:p>
    <w:p>
      <w:pPr>
        <w:pStyle w:val="BookList"/>
      </w:pPr>
      <w:r>
        <w:t xml:space="preserve">• </w:t>
      </w:r>
      <w:r>
        <w:t>проверки в Clinical Safety Architecture;</w:t>
      </w:r>
    </w:p>
    <w:p>
      <w:pPr>
        <w:pStyle w:val="BookList"/>
      </w:pPr>
      <w:r>
        <w:t xml:space="preserve">• </w:t>
      </w:r>
      <w:r>
        <w:t>прохождения Clinical Safety Barriers;</w:t>
      </w:r>
    </w:p>
    <w:p>
      <w:pPr>
        <w:pStyle w:val="BookList"/>
      </w:pPr>
      <w:r>
        <w:t xml:space="preserve">• </w:t>
      </w:r>
      <w:r>
        <w:t>многомерной оценки в Clinical Risk Vector;</w:t>
      </w:r>
    </w:p>
    <w:p>
      <w:pPr>
        <w:pStyle w:val="BookList"/>
      </w:pPr>
      <w:r>
        <w:t xml:space="preserve">• </w:t>
      </w:r>
      <w:r>
        <w:t>применения политик Clinical Governance Engine;</w:t>
      </w:r>
    </w:p>
    <w:p>
      <w:pPr>
        <w:pStyle w:val="BookList"/>
      </w:pPr>
      <w:r>
        <w:t xml:space="preserve">• </w:t>
      </w:r>
      <w:r>
        <w:t>исполнения посредством Clinical Orchestrator.</w:t>
      </w:r>
    </w:p>
    <w:p>
      <w:r>
        <w:t>Такой подход позволяет объединить интеллектуальный анализ, архитектурную безопасность и управление клиническими процессами в единую вычислительную среду.</w:t>
      </w:r>
    </w:p>
    <w:p>
      <w:pPr>
        <w:pStyle w:val="BookSection"/>
      </w:pPr>
      <w:r>
        <w:t>16.3. Научная новизна</w:t>
      </w:r>
    </w:p>
    <w:p>
      <w:r>
        <w:t>Предлагаемая архитектура вводит ряд понятий, которые рассматриваются как самостоятельные элементы новой модели цифрового здравоохранения.</w:t>
      </w:r>
    </w:p>
    <w:p>
      <w:r>
        <w:t>К их числу относятся:</w:t>
      </w:r>
    </w:p>
    <w:p>
      <w:pPr>
        <w:pStyle w:val="BookList"/>
      </w:pPr>
      <w:r>
        <w:t xml:space="preserve">• </w:t>
      </w:r>
      <w:r>
        <w:t>Clinical Context как динамическое представление состояния пациента;</w:t>
      </w:r>
    </w:p>
    <w:p>
      <w:pPr>
        <w:pStyle w:val="BookList"/>
      </w:pPr>
      <w:r>
        <w:t xml:space="preserve">• </w:t>
      </w:r>
      <w:r>
        <w:t>Clinical Event как базовая единица изменения клинической ситуации;</w:t>
      </w:r>
    </w:p>
    <w:p>
      <w:pPr>
        <w:pStyle w:val="BookList"/>
      </w:pPr>
      <w:r>
        <w:t xml:space="preserve">• </w:t>
      </w:r>
      <w:r>
        <w:t>Clinical Decision Reliability как характеристика применимости Clinical Decision к конкретному Clinical Context;</w:t>
      </w:r>
    </w:p>
    <w:p>
      <w:pPr>
        <w:pStyle w:val="BookList"/>
      </w:pPr>
      <w:r>
        <w:t xml:space="preserve">• </w:t>
      </w:r>
      <w:r>
        <w:t>Clinical Reliability Engine как механизм независимой оценки надёжности решения;</w:t>
      </w:r>
    </w:p>
    <w:p>
      <w:pPr>
        <w:pStyle w:val="BookList"/>
      </w:pPr>
      <w:r>
        <w:t xml:space="preserve">• </w:t>
      </w:r>
      <w:r>
        <w:t>Trust Architecture как архитектура формирования доверия;</w:t>
      </w:r>
    </w:p>
    <w:p>
      <w:pPr>
        <w:pStyle w:val="BookList"/>
      </w:pPr>
      <w:r>
        <w:t xml:space="preserve">• </w:t>
      </w:r>
      <w:r>
        <w:t>Clinical Safety Architecture как самостоятельный уровень обеспечения безопасности;</w:t>
      </w:r>
    </w:p>
    <w:p>
      <w:pPr>
        <w:pStyle w:val="BookList"/>
      </w:pPr>
      <w:r>
        <w:t xml:space="preserve">• </w:t>
      </w:r>
      <w:r>
        <w:t>Clinical Safety Barriers как система независимых механизмов предотвращения потенциально опасных действий;</w:t>
      </w:r>
    </w:p>
    <w:p>
      <w:pPr>
        <w:pStyle w:val="BookList"/>
      </w:pPr>
      <w:r>
        <w:t xml:space="preserve">• </w:t>
      </w:r>
      <w:r>
        <w:t>Clinical Risk Vector как многомерная модель анализа клинических рисков;</w:t>
      </w:r>
    </w:p>
    <w:p>
      <w:pPr>
        <w:pStyle w:val="BookList"/>
      </w:pPr>
      <w:r>
        <w:t xml:space="preserve">• </w:t>
      </w:r>
      <w:r>
        <w:t>Clinical Governance Engine как механизм применения архитектурных политик управления;</w:t>
      </w:r>
    </w:p>
    <w:p>
      <w:pPr>
        <w:pStyle w:val="BookList"/>
      </w:pPr>
      <w:r>
        <w:t xml:space="preserve">• </w:t>
      </w:r>
      <w:r>
        <w:t>Clinical Orchestrator как компонент исполнения распределённых Clinical Workflow;</w:t>
      </w:r>
    </w:p>
    <w:p>
      <w:pPr>
        <w:pStyle w:val="BookList"/>
      </w:pPr>
      <w:r>
        <w:t xml:space="preserve">• </w:t>
      </w:r>
      <w:r>
        <w:t>Clinical Operating System как новый архитектурный уровень организации цифровой медицины.</w:t>
      </w:r>
    </w:p>
    <w:p>
      <w:r>
        <w:t>Совокупность этих компонентов формирует целостную архитектурную модель, в которой искусственный интеллект рассматривается не как автономный источник решений, а как часть управляемой клинической среды.</w:t>
      </w:r>
    </w:p>
    <w:p>
      <w:pPr>
        <w:pStyle w:val="BookSection"/>
      </w:pPr>
      <w:r>
        <w:t>16.4. Практическое значение</w:t>
      </w:r>
    </w:p>
    <w:p>
      <w:r>
        <w:t>Предложенная архитектура не привязана к конкретной реализации искусственного интеллекта, медицинской информационной системе или национальной модели здравоохранения.</w:t>
      </w:r>
    </w:p>
    <w:p>
      <w:r>
        <w:t>Она может использоваться как архитектурная основа для построения:</w:t>
      </w:r>
    </w:p>
    <w:p>
      <w:pPr>
        <w:pStyle w:val="BookList"/>
      </w:pPr>
      <w:r>
        <w:t xml:space="preserve">• </w:t>
      </w:r>
      <w:r>
        <w:t>интеллектуальных медицинских платформ;</w:t>
      </w:r>
    </w:p>
    <w:p>
      <w:pPr>
        <w:pStyle w:val="BookList"/>
      </w:pPr>
      <w:r>
        <w:t xml:space="preserve">• </w:t>
      </w:r>
      <w:r>
        <w:t>госпитальных информационных систем нового поколения;</w:t>
      </w:r>
    </w:p>
    <w:p>
      <w:pPr>
        <w:pStyle w:val="BookList"/>
      </w:pPr>
      <w:r>
        <w:t xml:space="preserve">• </w:t>
      </w:r>
      <w:r>
        <w:t>систем дистанционного мониторинга пациентов;</w:t>
      </w:r>
    </w:p>
    <w:p>
      <w:pPr>
        <w:pStyle w:val="BookList"/>
      </w:pPr>
      <w:r>
        <w:t xml:space="preserve">• </w:t>
      </w:r>
      <w:r>
        <w:t>телемедицинских решений;</w:t>
      </w:r>
    </w:p>
    <w:p>
      <w:pPr>
        <w:pStyle w:val="BookList"/>
      </w:pPr>
      <w:r>
        <w:t xml:space="preserve">• </w:t>
      </w:r>
      <w:r>
        <w:t>платформ персонализированной медицины;</w:t>
      </w:r>
    </w:p>
    <w:p>
      <w:pPr>
        <w:pStyle w:val="BookList"/>
      </w:pPr>
      <w:r>
        <w:t xml:space="preserve">• </w:t>
      </w:r>
      <w:r>
        <w:t>роботизированных хирургических комплексов;</w:t>
      </w:r>
    </w:p>
    <w:p>
      <w:pPr>
        <w:pStyle w:val="BookList"/>
      </w:pPr>
      <w:r>
        <w:t xml:space="preserve">• </w:t>
      </w:r>
      <w:r>
        <w:t>систем медицинской реабилитации;</w:t>
      </w:r>
    </w:p>
    <w:p>
      <w:pPr>
        <w:pStyle w:val="BookList"/>
      </w:pPr>
      <w:r>
        <w:t xml:space="preserve">• </w:t>
      </w:r>
      <w:r>
        <w:t>решений в области Human Restoration Technologies.</w:t>
      </w:r>
    </w:p>
    <w:p>
      <w:r>
        <w:t>Благодаря модульной организации архитектура допускает постепенное внедрение без необходимости полной замены существующей цифровой инфраструктуры.</w:t>
      </w:r>
    </w:p>
    <w:p>
      <w:pPr>
        <w:pStyle w:val="BookSection"/>
      </w:pPr>
      <w:r>
        <w:t>16.5. Направления дальнейших исследований</w:t>
      </w:r>
    </w:p>
    <w:p>
      <w:r>
        <w:t>Представленная архитектура открывает широкие возможности для дальнейших исследований.</w:t>
      </w:r>
    </w:p>
    <w:p>
      <w:r>
        <w:t>Перспективными направлениями являются:</w:t>
      </w:r>
    </w:p>
    <w:p>
      <w:pPr>
        <w:pStyle w:val="BookList"/>
      </w:pPr>
      <w:r>
        <w:t xml:space="preserve">• </w:t>
      </w:r>
      <w:r>
        <w:t>формализация методов вычисления Clinical Decision Reliability;</w:t>
      </w:r>
    </w:p>
    <w:p>
      <w:pPr>
        <w:pStyle w:val="BookList"/>
      </w:pPr>
      <w:r>
        <w:t xml:space="preserve">• </w:t>
      </w:r>
      <w:r>
        <w:t>разработка моделей оценки доверия в распределённых медицинских системах;</w:t>
      </w:r>
    </w:p>
    <w:p>
      <w:pPr>
        <w:pStyle w:val="BookList"/>
      </w:pPr>
      <w:r>
        <w:t xml:space="preserve">• </w:t>
      </w:r>
      <w:r>
        <w:t>построение алгоритмов формирования Clinical Risk Vector;</w:t>
      </w:r>
    </w:p>
    <w:p>
      <w:pPr>
        <w:pStyle w:val="BookList"/>
      </w:pPr>
      <w:r>
        <w:t xml:space="preserve">• </w:t>
      </w:r>
      <w:r>
        <w:t>создание адаптивных политик Clinical Governance Engine;</w:t>
      </w:r>
    </w:p>
    <w:p>
      <w:pPr>
        <w:pStyle w:val="BookList"/>
      </w:pPr>
      <w:r>
        <w:t xml:space="preserve">• </w:t>
      </w:r>
      <w:r>
        <w:t>применение методов многоагентного искусственного интеллекта в Clinical Orchestrator;</w:t>
      </w:r>
    </w:p>
    <w:p>
      <w:pPr>
        <w:pStyle w:val="BookList"/>
      </w:pPr>
      <w:r>
        <w:t xml:space="preserve">• </w:t>
      </w:r>
      <w:r>
        <w:t>разработка отраслевых профилей Clinical Operating System для различных медицинских специальностей;</w:t>
      </w:r>
    </w:p>
    <w:p>
      <w:pPr>
        <w:pStyle w:val="BookList"/>
      </w:pPr>
      <w:r>
        <w:t xml:space="preserve">• </w:t>
      </w:r>
      <w:r>
        <w:t>исследование механизмов интеграции с международными стандартами медицинского обмена данными и клинической совместимости.</w:t>
      </w:r>
    </w:p>
    <w:p>
      <w:r>
        <w:t>Дальнейшее развитие этих направлений позволит перейти от концептуальной архитектуры к промышленным платформам нового поколения.</w:t>
      </w:r>
    </w:p>
    <w:p>
      <w:pPr>
        <w:pStyle w:val="BookSection"/>
      </w:pPr>
      <w:r>
        <w:t>16.6. Заключение</w:t>
      </w:r>
    </w:p>
    <w:p>
      <w:r>
        <w:t>Цифровое здравоохранение вступает в этап, когда эффективность медицинских информационных систем определяется не только объёмом обрабатываемых данных и точностью алгоритмов искусственного интеллекта, но и способностью всей архитектуры обеспечивать безопасное, объяснимое и управляемое сопровождение клинических решений.</w:t>
      </w:r>
    </w:p>
    <w:p>
      <w:r>
        <w:t>Предложенная в настоящей монографии концепция AI-Clinical Runtime рассматривает искусственный интеллект как часть более широкой архитектуры, объединяющей клинический контекст, события, принятие решений, оценку надёжности, механизмы доверия, безопасность, управление рисками и координацию исполнения в единую вычислительную среду.</w:t>
      </w:r>
    </w:p>
    <w:p>
      <w:r>
        <w:t>Такой подход позволяет перейти от использования отдельных интеллектуальных алгоритмов к построению систем, способных сопровождать весь жизненный цикл Clinical Decision в условиях реальной клинической практики.</w:t>
      </w:r>
    </w:p>
    <w:p>
      <w:r>
        <w:t>Представленная концепция Clinical Operating System отражает возможное направление дальнейшей эволюции цифрового здравоохранения, в котором искусственный интеллект становится не самостоятельным участником лечебного процесса, а компонентом архитектуры, обеспечивающей безопасность, прозрачность и воспроизводимость медицинской деятельности.</w:t>
      </w:r>
    </w:p>
    <w:p>
      <w:pPr>
        <w:pStyle w:val="BookSpecial"/>
      </w:pPr>
      <w:r>
        <w:t>Финальные положения</w:t>
      </w:r>
    </w:p>
    <w:p>
      <w:r>
        <w:t>Настоящая работа предлагает архитектурную модель, в которой жизненный цикл Clinical Decision становится центральным объектом управления цифровой медицинской системы. В отличие от существующих подходов, основное внимание уделяется не совершенствованию отдельных AI-алгоритмов, а построению вычислительной среды, обеспечивающей безопасное сопровождение клинических решений от момента их формирования до завершения исполнения.</w:t>
      </w:r>
    </w:p>
    <w:p>
      <w:r>
        <w:t>Предложенная концепция AI-Clinical Runtime демонстрирует, что следующий этап развития цифровой медицины связан не столько с созданием более сложных моделей искусственного интеллекта, сколько с разработкой архитектур, способных интегрировать интеллектуальные технологии в клиническую практику на основе принципов надёжности, безопасности, прозрачности и управляемости.</w:t>
      </w:r>
    </w:p>
    <w:p>
      <w:pPr>
        <w:pStyle w:val="BookLinks"/>
      </w:pPr>
      <w:r>
        <w:t>https://hippocrates.global info@hippocrates.global</w:t>
      </w:r>
    </w:p>
    <w:p>
      <w:pPr>
        <w:pStyle w:val="BookLinks"/>
      </w:pPr>
      <w:r>
        <w:t>www.linkedin.com/in/anatoliy-zhuk-a872006a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8640" w:h="12960"/>
      <w:pgMar w:top="964" w:right="850" w:bottom="1134" w:left="1134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right"/>
    </w:pPr>
    <w:fldSimple w:instr="PAGE"/>
    <w:r>
      <w:rPr>
        <w:rFonts w:ascii="Garamond" w:hAnsi="Garamond"/>
        <w:sz w:val="18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left"/>
    </w:pPr>
    <w:fldSimple w:instr="PAGE"/>
    <w:r>
      <w:rPr>
        <w:rFonts w:ascii="Garamond" w:hAnsi="Garamond"/>
        <w:sz w:val="18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right"/>
    </w:pPr>
    <w:r>
      <w:rPr>
        <w:rFonts w:ascii="Garamond" w:hAnsi="Garamond"/>
        <w:color w:val="637187"/>
        <w:sz w:val="17"/>
      </w:rPr>
      <w:t>AI-CLINICAL RUNTIME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left"/>
    </w:pPr>
    <w:r>
      <w:rPr>
        <w:rFonts w:ascii="Garamond" w:hAnsi="Garamond"/>
        <w:color w:val="637187"/>
        <w:sz w:val="17"/>
      </w:rPr>
      <w:t>ЖУК А. Ф.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76" w:lineRule="auto"/>
      <w:ind w:firstLine="283"/>
      <w:jc w:val="both"/>
    </w:pPr>
    <w:rPr>
      <w:rFonts w:ascii="Garamond" w:hAnsi="Garamond" w:eastAsia="Garamond"/>
      <w:color w:val="182B4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Part">
    <w:name w:val="Book Part"/>
    <w:basedOn w:val="Normal"/>
    <w:pPr>
      <w:keepNext/>
      <w:widowControl/>
      <w:spacing w:before="0" w:after="80" w:line="276" w:lineRule="auto"/>
      <w:ind w:firstLine="0" w:left="0"/>
    </w:pPr>
    <w:rPr>
      <w:rFonts w:ascii="Garamond" w:hAnsi="Garamond" w:eastAsia="Garamond"/>
      <w:b/>
      <w:i w:val="0"/>
      <w:sz w:val="23"/>
    </w:rPr>
  </w:style>
  <w:style w:type="paragraph" w:customStyle="1" w:styleId="BookChapterNumber">
    <w:name w:val="Book Chapter Number"/>
    <w:basedOn w:val="Normal"/>
    <w:pPr>
      <w:keepNext/>
      <w:widowControl/>
      <w:spacing w:before="0" w:after="40" w:line="276" w:lineRule="auto"/>
      <w:ind w:firstLine="0" w:left="0"/>
    </w:pPr>
    <w:rPr>
      <w:rFonts w:ascii="Garamond" w:hAnsi="Garamond" w:eastAsia="Garamond"/>
      <w:b w:val="0"/>
      <w:i/>
      <w:sz w:val="25"/>
    </w:rPr>
  </w:style>
  <w:style w:type="paragraph" w:customStyle="1" w:styleId="BookChapterTitle">
    <w:name w:val="Book Chapter Title"/>
    <w:basedOn w:val="Normal"/>
    <w:pPr>
      <w:keepNext/>
      <w:widowControl/>
      <w:spacing w:before="0" w:after="240" w:line="276" w:lineRule="auto"/>
      <w:ind w:firstLine="0" w:left="0"/>
    </w:pPr>
    <w:rPr>
      <w:rFonts w:ascii="Garamond" w:hAnsi="Garamond" w:eastAsia="Garamond"/>
      <w:b/>
      <w:i w:val="0"/>
      <w:sz w:val="40"/>
    </w:rPr>
  </w:style>
  <w:style w:type="paragraph" w:customStyle="1" w:styleId="BookSection">
    <w:name w:val="Book Section"/>
    <w:basedOn w:val="Normal"/>
    <w:pPr>
      <w:keepNext/>
      <w:widowControl/>
      <w:spacing w:before="280" w:after="120" w:line="276" w:lineRule="auto"/>
      <w:ind w:firstLine="0" w:left="0"/>
    </w:pPr>
    <w:rPr>
      <w:rFonts w:ascii="Garamond" w:hAnsi="Garamond" w:eastAsia="Garamond"/>
      <w:b/>
      <w:i w:val="0"/>
      <w:sz w:val="28"/>
    </w:rPr>
  </w:style>
  <w:style w:type="paragraph" w:customStyle="1" w:styleId="BookSubsection">
    <w:name w:val="Book Subsection"/>
    <w:basedOn w:val="Normal"/>
    <w:pPr>
      <w:keepNext/>
      <w:widowControl/>
      <w:spacing w:before="220" w:after="80" w:line="276" w:lineRule="auto"/>
      <w:ind w:firstLine="0" w:left="0"/>
    </w:pPr>
    <w:rPr>
      <w:rFonts w:ascii="Garamond" w:hAnsi="Garamond" w:eastAsia="Garamond"/>
      <w:b w:val="0"/>
      <w:i/>
      <w:sz w:val="25"/>
    </w:rPr>
  </w:style>
  <w:style w:type="paragraph" w:customStyle="1" w:styleId="BookSpecial">
    <w:name w:val="Book Special"/>
    <w:basedOn w:val="Normal"/>
    <w:pPr>
      <w:keepNext/>
      <w:widowControl/>
      <w:spacing w:before="300" w:after="120" w:line="276" w:lineRule="auto"/>
      <w:ind w:firstLine="0" w:left="0"/>
    </w:pPr>
    <w:rPr>
      <w:rFonts w:ascii="Garamond" w:hAnsi="Garamond" w:eastAsia="Garamond"/>
      <w:b/>
      <w:i w:val="0"/>
      <w:sz w:val="25"/>
    </w:rPr>
  </w:style>
  <w:style w:type="paragraph" w:customStyle="1" w:styleId="BookQuote">
    <w:name w:val="Book Quote"/>
    <w:basedOn w:val="Normal"/>
    <w:pPr>
      <w:keepNext/>
      <w:widowControl/>
      <w:spacing w:before="140" w:after="140" w:line="276" w:lineRule="auto"/>
      <w:ind w:firstLine="0" w:left="0"/>
    </w:pPr>
    <w:rPr>
      <w:rFonts w:ascii="Garamond" w:hAnsi="Garamond" w:eastAsia="Garamond"/>
      <w:b w:val="0"/>
      <w:i/>
      <w:sz w:val="21"/>
    </w:rPr>
  </w:style>
  <w:style w:type="paragraph" w:customStyle="1" w:styleId="BookList">
    <w:name w:val="Book List"/>
    <w:basedOn w:val="Normal"/>
    <w:pPr>
      <w:keepNext w:val="0"/>
      <w:keepLines/>
      <w:widowControl/>
      <w:spacing w:before="0" w:after="0" w:line="276" w:lineRule="auto"/>
      <w:ind w:left="397" w:hanging="227"/>
    </w:pPr>
    <w:rPr>
      <w:rFonts w:ascii="Garamond" w:hAnsi="Garamond" w:eastAsia="Garamond"/>
      <w:b w:val="0"/>
      <w:i w:val="0"/>
      <w:sz w:val="22"/>
    </w:rPr>
  </w:style>
  <w:style w:type="paragraph" w:customStyle="1" w:styleId="BookLinks">
    <w:name w:val="Book Links"/>
    <w:basedOn w:val="Normal"/>
    <w:pPr>
      <w:keepNext/>
      <w:widowControl/>
      <w:spacing w:before="80" w:after="0" w:line="276" w:lineRule="auto"/>
      <w:ind w:firstLine="0" w:left="0"/>
      <w:jc w:val="left"/>
    </w:pPr>
    <w:rPr>
      <w:rFonts w:ascii="Garamond" w:hAnsi="Garamond" w:eastAsia="Garamond"/>
      <w:b w:val="0"/>
      <w:i w:val="0"/>
      <w:sz w:val="19"/>
    </w:rPr>
  </w:style>
  <w:style w:type="paragraph" w:customStyle="1" w:styleId="BookCoverTitle">
    <w:name w:val="Book Cover Title"/>
    <w:basedOn w:val="Normal"/>
    <w:pPr>
      <w:keepNext/>
      <w:widowControl/>
      <w:spacing w:before="0" w:after="180" w:line="276" w:lineRule="auto"/>
      <w:ind w:firstLine="0" w:left="0"/>
      <w:jc w:val="center"/>
    </w:pPr>
    <w:rPr>
      <w:rFonts w:ascii="Garamond" w:hAnsi="Garamond" w:eastAsia="Garamond"/>
      <w:b/>
      <w:i w:val="0"/>
      <w:sz w:val="54"/>
    </w:rPr>
  </w:style>
  <w:style w:type="paragraph" w:customStyle="1" w:styleId="BookCoverSubtitle">
    <w:name w:val="Book Cover Subtitle"/>
    <w:basedOn w:val="Normal"/>
    <w:pPr>
      <w:keepNext/>
      <w:widowControl/>
      <w:spacing w:before="0" w:after="0" w:line="276" w:lineRule="auto"/>
      <w:ind w:firstLine="0" w:left="0"/>
      <w:jc w:val="center"/>
    </w:pPr>
    <w:rPr>
      <w:rFonts w:ascii="Garamond" w:hAnsi="Garamond" w:eastAsia="Garamond"/>
      <w:b w:val="0"/>
      <w:i/>
      <w:sz w:val="30"/>
    </w:rPr>
  </w:style>
  <w:style w:type="paragraph" w:customStyle="1" w:styleId="BookCoverAuthor">
    <w:name w:val="Book Cover Author"/>
    <w:basedOn w:val="Normal"/>
    <w:pPr>
      <w:keepNext/>
      <w:widowControl/>
      <w:spacing w:before="0" w:after="0" w:line="276" w:lineRule="auto"/>
      <w:ind w:firstLine="0" w:left="0"/>
      <w:jc w:val="center"/>
    </w:pPr>
    <w:rPr>
      <w:rFonts w:ascii="Garamond" w:hAnsi="Garamond" w:eastAsia="Garamond"/>
      <w:b/>
      <w:i w:val="0"/>
      <w:sz w:val="26"/>
    </w:rPr>
  </w:style>
  <w:style w:type="paragraph" w:customStyle="1" w:styleId="BookTOC">
    <w:name w:val="Book TOC"/>
    <w:basedOn w:val="Normal"/>
    <w:pPr>
      <w:keepNext w:val="0"/>
      <w:widowControl/>
      <w:spacing w:before="20" w:after="80" w:line="276" w:lineRule="auto"/>
      <w:ind w:left="0" w:firstLine="0"/>
    </w:pPr>
    <w:rPr>
      <w:rFonts w:ascii="Garamond" w:hAnsi="Garamond" w:eastAsia="Garamond"/>
      <w:b w:val="0"/>
      <w:i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AI-Clinical Runtime — Operation System of Hippocrates v2.7</dc:title>
  <dc:subject>Монография — AI-Clinical Runtime</dc:subject>
  <dc:creator>Жук Анатолий Филиппович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