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7DD2" w14:textId="77777777" w:rsidR="00A405C1" w:rsidRPr="00A20FF7" w:rsidRDefault="00A405C1" w:rsidP="00A405C1">
      <w:pPr>
        <w:spacing w:after="120"/>
        <w:jc w:val="center"/>
        <w:rPr>
          <w:sz w:val="28"/>
          <w:szCs w:val="28"/>
        </w:rPr>
      </w:pPr>
      <w:r w:rsidRPr="00A20FF7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85D95F6" w14:textId="77777777" w:rsidR="00A405C1" w:rsidRPr="00A20FF7" w:rsidRDefault="00A405C1" w:rsidP="00A405C1">
      <w:pPr>
        <w:spacing w:after="120"/>
        <w:jc w:val="center"/>
        <w:rPr>
          <w:sz w:val="28"/>
          <w:szCs w:val="28"/>
        </w:rPr>
      </w:pPr>
      <w:r w:rsidRPr="00A20FF7">
        <w:rPr>
          <w:b/>
          <w:bCs/>
          <w:sz w:val="28"/>
          <w:szCs w:val="28"/>
        </w:rPr>
        <w:t>«Российский университет дружбы народов имени Патриса Лумумбы» (РУДН)</w:t>
      </w:r>
    </w:p>
    <w:p w14:paraId="194EF2CF" w14:textId="77777777" w:rsidR="00A405C1" w:rsidRPr="00A20FF7" w:rsidRDefault="00A405C1" w:rsidP="00A405C1">
      <w:pPr>
        <w:spacing w:after="600"/>
        <w:jc w:val="center"/>
        <w:rPr>
          <w:sz w:val="28"/>
          <w:szCs w:val="28"/>
        </w:rPr>
      </w:pPr>
      <w:r w:rsidRPr="00A20FF7">
        <w:rPr>
          <w:sz w:val="28"/>
          <w:szCs w:val="28"/>
        </w:rPr>
        <w:t>Факультет физико-математических и естественных наук</w:t>
      </w:r>
    </w:p>
    <w:p w14:paraId="04C5B87C" w14:textId="77777777" w:rsidR="00A405C1" w:rsidRPr="0078038E" w:rsidRDefault="00A405C1" w:rsidP="00A405C1">
      <w:pPr>
        <w:spacing w:after="160"/>
        <w:jc w:val="center"/>
        <w:rPr>
          <w:b/>
          <w:bCs/>
          <w:sz w:val="32"/>
          <w:szCs w:val="32"/>
        </w:rPr>
      </w:pPr>
      <w:r w:rsidRPr="0078038E">
        <w:rPr>
          <w:b/>
          <w:bCs/>
          <w:sz w:val="32"/>
          <w:szCs w:val="32"/>
        </w:rPr>
        <w:t>ЧЕРНОВИК ИТОГОВОГО ОТЧЁТА</w:t>
      </w:r>
    </w:p>
    <w:p w14:paraId="304312E3" w14:textId="77777777" w:rsidR="00A405C1" w:rsidRPr="00A20FF7" w:rsidRDefault="00A405C1" w:rsidP="00A405C1">
      <w:pPr>
        <w:spacing w:after="160"/>
        <w:jc w:val="center"/>
        <w:rPr>
          <w:sz w:val="28"/>
          <w:szCs w:val="28"/>
        </w:rPr>
      </w:pPr>
      <w:r w:rsidRPr="00A20FF7">
        <w:rPr>
          <w:i/>
          <w:iCs/>
          <w:sz w:val="28"/>
          <w:szCs w:val="28"/>
        </w:rPr>
        <w:t>по теме исследования</w:t>
      </w:r>
    </w:p>
    <w:p w14:paraId="18385DE4" w14:textId="77777777" w:rsidR="00A405C1" w:rsidRPr="00A20FF7" w:rsidRDefault="00A405C1" w:rsidP="00A405C1">
      <w:pPr>
        <w:spacing w:after="120"/>
        <w:jc w:val="center"/>
        <w:rPr>
          <w:b/>
          <w:bCs/>
          <w:sz w:val="26"/>
          <w:szCs w:val="26"/>
        </w:rPr>
      </w:pPr>
      <w:r w:rsidRPr="00A20FF7">
        <w:rPr>
          <w:b/>
          <w:bCs/>
          <w:sz w:val="26"/>
          <w:szCs w:val="26"/>
        </w:rPr>
        <w:t>Разработка информационной системы для учёта морских судов и контейнеров с функциями планирования технического обслуживания (докового и капитального ремонта), мониторинга местоположения, анализа простоев и ведения данных об операторах и судовладельцах.</w:t>
      </w:r>
    </w:p>
    <w:p w14:paraId="4576BBFC" w14:textId="77777777" w:rsidR="00A405C1" w:rsidRPr="00A20FF7" w:rsidRDefault="00A405C1" w:rsidP="00A405C1">
      <w:pPr>
        <w:spacing w:after="120"/>
        <w:jc w:val="center"/>
        <w:rPr>
          <w:b/>
          <w:bCs/>
          <w:sz w:val="26"/>
          <w:szCs w:val="26"/>
        </w:rPr>
      </w:pPr>
    </w:p>
    <w:p w14:paraId="77168950" w14:textId="77777777" w:rsidR="00A405C1" w:rsidRPr="00A20FF7" w:rsidRDefault="00A405C1" w:rsidP="00A405C1">
      <w:pPr>
        <w:spacing w:after="120"/>
        <w:jc w:val="center"/>
        <w:rPr>
          <w:b/>
          <w:bCs/>
          <w:sz w:val="26"/>
          <w:szCs w:val="26"/>
        </w:rPr>
      </w:pPr>
    </w:p>
    <w:p w14:paraId="369EA8F1" w14:textId="77777777" w:rsidR="00A405C1" w:rsidRPr="00A20FF7" w:rsidRDefault="00A405C1" w:rsidP="00A405C1">
      <w:pPr>
        <w:spacing w:after="120"/>
        <w:jc w:val="center"/>
        <w:rPr>
          <w:sz w:val="28"/>
          <w:szCs w:val="28"/>
        </w:rPr>
      </w:pPr>
      <w:r w:rsidRPr="00A20FF7">
        <w:rPr>
          <w:sz w:val="28"/>
          <w:szCs w:val="28"/>
        </w:rPr>
        <w:t>Учебная практика: «Научно-исследовательская работа»</w:t>
      </w:r>
    </w:p>
    <w:p w14:paraId="7FC3E829" w14:textId="77777777" w:rsidR="00A405C1" w:rsidRPr="00A20FF7" w:rsidRDefault="00A405C1" w:rsidP="00A405C1">
      <w:pPr>
        <w:spacing w:after="120"/>
        <w:jc w:val="center"/>
        <w:rPr>
          <w:sz w:val="28"/>
          <w:szCs w:val="28"/>
        </w:rPr>
      </w:pPr>
      <w:r w:rsidRPr="00A20FF7">
        <w:rPr>
          <w:sz w:val="28"/>
          <w:szCs w:val="28"/>
        </w:rPr>
        <w:t>Направление подготовки: 09.03.03 Прикладная информатика</w:t>
      </w:r>
    </w:p>
    <w:p w14:paraId="19AE5918" w14:textId="77777777" w:rsidR="00A405C1" w:rsidRPr="00A20FF7" w:rsidRDefault="00A405C1" w:rsidP="00A405C1">
      <w:pPr>
        <w:spacing w:after="120"/>
        <w:jc w:val="center"/>
        <w:rPr>
          <w:sz w:val="28"/>
          <w:szCs w:val="28"/>
        </w:rPr>
      </w:pPr>
      <w:r w:rsidRPr="00A20FF7">
        <w:rPr>
          <w:sz w:val="28"/>
          <w:szCs w:val="28"/>
        </w:rPr>
        <w:t>Контрольная точка 6 (КТ 6) | Срок: 2 июня 2026 г.</w:t>
      </w:r>
    </w:p>
    <w:p w14:paraId="509CAC48" w14:textId="77777777" w:rsidR="00A405C1" w:rsidRPr="00A20FF7" w:rsidRDefault="00A405C1" w:rsidP="00A405C1">
      <w:pPr>
        <w:spacing w:after="120"/>
        <w:jc w:val="center"/>
        <w:rPr>
          <w:sz w:val="28"/>
          <w:szCs w:val="28"/>
        </w:rPr>
      </w:pPr>
    </w:p>
    <w:p w14:paraId="258A39B3" w14:textId="77777777" w:rsidR="00A405C1" w:rsidRPr="00A20FF7" w:rsidRDefault="00A405C1" w:rsidP="00A405C1">
      <w:pPr>
        <w:spacing w:after="120"/>
        <w:jc w:val="center"/>
        <w:rPr>
          <w:sz w:val="28"/>
          <w:szCs w:val="28"/>
        </w:rPr>
      </w:pPr>
    </w:p>
    <w:p w14:paraId="42D43EF3" w14:textId="77777777" w:rsidR="00A405C1" w:rsidRPr="0078038E" w:rsidRDefault="00A405C1" w:rsidP="00A405C1">
      <w:pPr>
        <w:spacing w:after="120"/>
        <w:jc w:val="center"/>
        <w:rPr>
          <w:sz w:val="28"/>
          <w:szCs w:val="28"/>
        </w:rPr>
      </w:pPr>
    </w:p>
    <w:p w14:paraId="637FCF96" w14:textId="77777777" w:rsidR="00A405C1" w:rsidRPr="0078038E" w:rsidRDefault="00A405C1" w:rsidP="00A405C1">
      <w:pPr>
        <w:spacing w:after="120"/>
        <w:jc w:val="center"/>
        <w:rPr>
          <w:sz w:val="28"/>
          <w:szCs w:val="28"/>
        </w:rPr>
      </w:pPr>
    </w:p>
    <w:p w14:paraId="394B8921" w14:textId="77777777" w:rsidR="00A405C1" w:rsidRPr="00A20FF7" w:rsidRDefault="00A405C1" w:rsidP="00A405C1">
      <w:pPr>
        <w:spacing w:after="120"/>
        <w:jc w:val="center"/>
        <w:rPr>
          <w:sz w:val="28"/>
          <w:szCs w:val="28"/>
        </w:rPr>
      </w:pPr>
    </w:p>
    <w:p w14:paraId="21D89673" w14:textId="77777777" w:rsidR="00A405C1" w:rsidRPr="00A20FF7" w:rsidRDefault="00A405C1" w:rsidP="00A405C1">
      <w:pPr>
        <w:spacing w:after="120"/>
        <w:jc w:val="center"/>
        <w:rPr>
          <w:sz w:val="28"/>
          <w:szCs w:val="28"/>
        </w:rPr>
      </w:pPr>
    </w:p>
    <w:p w14:paraId="0D107CFE" w14:textId="77777777" w:rsidR="00A405C1" w:rsidRPr="00A20FF7" w:rsidRDefault="00A405C1" w:rsidP="00A405C1">
      <w:pPr>
        <w:spacing w:after="120"/>
        <w:jc w:val="right"/>
        <w:rPr>
          <w:sz w:val="28"/>
          <w:szCs w:val="28"/>
        </w:rPr>
      </w:pPr>
      <w:r w:rsidRPr="00A20FF7">
        <w:rPr>
          <w:sz w:val="28"/>
          <w:szCs w:val="28"/>
        </w:rPr>
        <w:t xml:space="preserve">Выполнил: </w:t>
      </w:r>
      <w:bookmarkStart w:id="0" w:name="_Hlk227830667"/>
      <w:r w:rsidRPr="00A20FF7">
        <w:rPr>
          <w:b/>
          <w:bCs/>
          <w:sz w:val="28"/>
          <w:szCs w:val="28"/>
        </w:rPr>
        <w:t>Метвалли Ахмед Фарг Набеех</w:t>
      </w:r>
      <w:bookmarkEnd w:id="0"/>
    </w:p>
    <w:p w14:paraId="4C97CD20" w14:textId="77777777" w:rsidR="00A405C1" w:rsidRPr="00A20FF7" w:rsidRDefault="00A405C1" w:rsidP="00A405C1">
      <w:pPr>
        <w:spacing w:after="120"/>
        <w:jc w:val="right"/>
        <w:rPr>
          <w:sz w:val="28"/>
          <w:szCs w:val="28"/>
        </w:rPr>
      </w:pPr>
      <w:r w:rsidRPr="00A20FF7">
        <w:rPr>
          <w:sz w:val="28"/>
          <w:szCs w:val="28"/>
        </w:rPr>
        <w:t>Научный руководитель: Панкратов Александр Серафимович</w:t>
      </w:r>
    </w:p>
    <w:p w14:paraId="76A52EF2" w14:textId="77777777" w:rsidR="00A405C1" w:rsidRPr="00A20FF7" w:rsidRDefault="00A405C1" w:rsidP="00A405C1">
      <w:pPr>
        <w:spacing w:after="120"/>
        <w:jc w:val="right"/>
        <w:rPr>
          <w:sz w:val="28"/>
          <w:szCs w:val="28"/>
        </w:rPr>
      </w:pPr>
    </w:p>
    <w:p w14:paraId="3A06F074" w14:textId="77777777" w:rsidR="00A405C1" w:rsidRPr="00A20FF7" w:rsidRDefault="00A405C1" w:rsidP="00A405C1">
      <w:pPr>
        <w:spacing w:after="120"/>
        <w:rPr>
          <w:sz w:val="28"/>
          <w:szCs w:val="28"/>
        </w:rPr>
      </w:pPr>
    </w:p>
    <w:p w14:paraId="37435367" w14:textId="77777777" w:rsidR="00A405C1" w:rsidRPr="00A20FF7" w:rsidRDefault="00A405C1" w:rsidP="00A405C1">
      <w:pPr>
        <w:spacing w:after="120"/>
        <w:rPr>
          <w:sz w:val="28"/>
          <w:szCs w:val="28"/>
        </w:rPr>
      </w:pPr>
    </w:p>
    <w:p w14:paraId="2CE37847" w14:textId="77777777" w:rsidR="00A405C1" w:rsidRPr="00A20FF7" w:rsidRDefault="00A405C1" w:rsidP="00A405C1">
      <w:pPr>
        <w:spacing w:after="120"/>
        <w:jc w:val="right"/>
        <w:rPr>
          <w:sz w:val="28"/>
          <w:szCs w:val="28"/>
        </w:rPr>
      </w:pPr>
    </w:p>
    <w:p w14:paraId="2D89F7D0" w14:textId="77777777" w:rsidR="00A405C1" w:rsidRPr="0078038E" w:rsidRDefault="00A405C1" w:rsidP="00A405C1">
      <w:pPr>
        <w:spacing w:after="120"/>
        <w:jc w:val="right"/>
        <w:rPr>
          <w:sz w:val="28"/>
          <w:szCs w:val="28"/>
        </w:rPr>
      </w:pPr>
    </w:p>
    <w:p w14:paraId="20F4ACFF" w14:textId="77777777" w:rsidR="00A405C1" w:rsidRPr="0078038E" w:rsidRDefault="00A405C1" w:rsidP="00A405C1">
      <w:pPr>
        <w:spacing w:after="120"/>
        <w:jc w:val="right"/>
        <w:rPr>
          <w:sz w:val="28"/>
          <w:szCs w:val="28"/>
        </w:rPr>
      </w:pPr>
    </w:p>
    <w:p w14:paraId="659D8295" w14:textId="77777777" w:rsidR="00A405C1" w:rsidRPr="00A20FF7" w:rsidRDefault="00A405C1" w:rsidP="00A405C1">
      <w:pPr>
        <w:spacing w:after="120"/>
        <w:rPr>
          <w:sz w:val="28"/>
          <w:szCs w:val="28"/>
        </w:rPr>
      </w:pPr>
    </w:p>
    <w:p w14:paraId="66A78710" w14:textId="77777777" w:rsidR="00A405C1" w:rsidRPr="00A20FF7" w:rsidRDefault="00A405C1" w:rsidP="00A405C1">
      <w:pPr>
        <w:spacing w:after="360" w:line="360" w:lineRule="auto"/>
        <w:jc w:val="center"/>
        <w:rPr>
          <w:b/>
          <w:bCs/>
          <w:sz w:val="28"/>
          <w:szCs w:val="28"/>
        </w:rPr>
      </w:pPr>
      <w:r w:rsidRPr="00A20FF7">
        <w:rPr>
          <w:b/>
          <w:bCs/>
          <w:sz w:val="28"/>
          <w:szCs w:val="28"/>
        </w:rPr>
        <w:t>Москва, 2026г.</w:t>
      </w:r>
    </w:p>
    <w:p w14:paraId="23B564F3" w14:textId="77777777" w:rsidR="00A405C1" w:rsidRDefault="00A405C1">
      <w:pPr>
        <w:pStyle w:val="11"/>
        <w:tabs>
          <w:tab w:val="right" w:leader="dot" w:pos="9096"/>
        </w:tabs>
        <w:rPr>
          <w:lang w:val="en-US"/>
        </w:rPr>
      </w:pPr>
    </w:p>
    <w:sdt>
      <w:sdtPr>
        <w:alias w:val="СОДЕРЖАНИЕ"/>
        <w:id w:val="-682200605"/>
      </w:sdtPr>
      <w:sdtContent>
        <w:p w14:paraId="6EB9BB49" w14:textId="09E76CFA" w:rsidR="00A405C1" w:rsidRDefault="00000000">
          <w:pPr>
            <w:pStyle w:val="11"/>
            <w:tabs>
              <w:tab w:val="right" w:leader="dot" w:pos="90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299653" w:history="1">
            <w:r w:rsidR="00A405C1" w:rsidRPr="00281FD2">
              <w:rPr>
                <w:rStyle w:val="a5"/>
                <w:noProof/>
              </w:rPr>
              <w:t>ВВЕДЕНИЕ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_Toc230299653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3</w:t>
            </w:r>
            <w:r w:rsidR="00A405C1">
              <w:rPr>
                <w:noProof/>
              </w:rPr>
              <w:fldChar w:fldCharType="end"/>
            </w:r>
          </w:hyperlink>
        </w:p>
        <w:p w14:paraId="6652CFD6" w14:textId="3C909F94" w:rsidR="00A405C1" w:rsidRDefault="00000000">
          <w:pPr>
            <w:pStyle w:val="11"/>
            <w:tabs>
              <w:tab w:val="right" w:leader="dot" w:pos="9096"/>
            </w:tabs>
            <w:rPr>
              <w:noProof/>
            </w:rPr>
          </w:pPr>
          <w:hyperlink w:anchor="_Toc230299654" w:history="1">
            <w:r w:rsidR="00A405C1" w:rsidRPr="00281FD2">
              <w:rPr>
                <w:rStyle w:val="a5"/>
                <w:noProof/>
              </w:rPr>
              <w:t>ГЛАВА 1. ПОСТАНОВКА ИССЛЕДОВАТЕЛЬСКОЙ ЗАДАЧИ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_Toc230299654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4</w:t>
            </w:r>
            <w:r w:rsidR="00A405C1">
              <w:rPr>
                <w:noProof/>
              </w:rPr>
              <w:fldChar w:fldCharType="end"/>
            </w:r>
          </w:hyperlink>
        </w:p>
        <w:p w14:paraId="11FC2960" w14:textId="1EC05125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55" w:history="1">
            <w:r w:rsidR="00A405C1" w:rsidRPr="00281FD2">
              <w:rPr>
                <w:rStyle w:val="a5"/>
                <w:noProof/>
              </w:rPr>
              <w:t>1.1. Объект и предмет исследования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_Toc230299655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4</w:t>
            </w:r>
            <w:r w:rsidR="00A405C1">
              <w:rPr>
                <w:noProof/>
              </w:rPr>
              <w:fldChar w:fldCharType="end"/>
            </w:r>
          </w:hyperlink>
        </w:p>
        <w:p w14:paraId="11CBF92E" w14:textId="37CDF127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56" w:history="1">
            <w:r w:rsidR="00A405C1" w:rsidRPr="00281FD2">
              <w:rPr>
                <w:rStyle w:val="a5"/>
                <w:noProof/>
              </w:rPr>
              <w:t>1.2. Цель и задачи исследования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_Toc230299656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4</w:t>
            </w:r>
            <w:r w:rsidR="00A405C1">
              <w:rPr>
                <w:noProof/>
              </w:rPr>
              <w:fldChar w:fldCharType="end"/>
            </w:r>
          </w:hyperlink>
        </w:p>
        <w:p w14:paraId="5923211E" w14:textId="61BDA314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57" w:history="1">
            <w:r w:rsidR="00A405C1" w:rsidRPr="00281FD2">
              <w:rPr>
                <w:rStyle w:val="a5"/>
                <w:noProof/>
              </w:rPr>
              <w:t>1.3. Требования к проектируемой ИС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_Toc230299657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4</w:t>
            </w:r>
            <w:r w:rsidR="00A405C1">
              <w:rPr>
                <w:noProof/>
              </w:rPr>
              <w:fldChar w:fldCharType="end"/>
            </w:r>
          </w:hyperlink>
        </w:p>
        <w:p w14:paraId="33BA59B6" w14:textId="287DD3E0" w:rsidR="00A405C1" w:rsidRDefault="00000000">
          <w:pPr>
            <w:pStyle w:val="11"/>
            <w:tabs>
              <w:tab w:val="right" w:leader="dot" w:pos="9096"/>
            </w:tabs>
            <w:rPr>
              <w:noProof/>
            </w:rPr>
          </w:pPr>
          <w:hyperlink w:anchor="_Toc230299658" w:history="1">
            <w:r w:rsidR="00A405C1" w:rsidRPr="00281FD2">
              <w:rPr>
                <w:rStyle w:val="a5"/>
                <w:noProof/>
              </w:rPr>
              <w:t>ГЛАВА 2. АНАЛИЗ СУЩЕСТВУЮЩИХ РЕШЕНИЙ И ВЫБОР ТЕХНОЛОГИЙ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_Toc230299658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6</w:t>
            </w:r>
            <w:r w:rsidR="00A405C1">
              <w:rPr>
                <w:noProof/>
              </w:rPr>
              <w:fldChar w:fldCharType="end"/>
            </w:r>
          </w:hyperlink>
        </w:p>
        <w:p w14:paraId="0F105E7B" w14:textId="79C7AC46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59" w:history="1">
            <w:r w:rsidR="00A405C1" w:rsidRPr="00281FD2">
              <w:rPr>
                <w:rStyle w:val="a5"/>
                <w:noProof/>
              </w:rPr>
              <w:t>2.1. Анализ существующих систем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_Toc230299659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6</w:t>
            </w:r>
            <w:r w:rsidR="00A405C1">
              <w:rPr>
                <w:noProof/>
              </w:rPr>
              <w:fldChar w:fldCharType="end"/>
            </w:r>
          </w:hyperlink>
        </w:p>
        <w:p w14:paraId="0205537A" w14:textId="47E4314B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60" w:history="1">
            <w:r w:rsidR="00A405C1" w:rsidRPr="00281FD2">
              <w:rPr>
                <w:rStyle w:val="a5"/>
                <w:noProof/>
              </w:rPr>
              <w:t>2.2. Сравнение технологий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_Toc230299660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6</w:t>
            </w:r>
            <w:r w:rsidR="00A405C1">
              <w:rPr>
                <w:noProof/>
              </w:rPr>
              <w:fldChar w:fldCharType="end"/>
            </w:r>
          </w:hyperlink>
        </w:p>
        <w:p w14:paraId="21602B0A" w14:textId="7E897D8F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61" w:history="1">
            <w:r w:rsidR="00A405C1" w:rsidRPr="00281FD2">
              <w:rPr>
                <w:rStyle w:val="a5"/>
                <w:noProof/>
              </w:rPr>
              <w:t>2.3. Итоговый стек технологий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_Toc230299661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6</w:t>
            </w:r>
            <w:r w:rsidR="00A405C1">
              <w:rPr>
                <w:noProof/>
              </w:rPr>
              <w:fldChar w:fldCharType="end"/>
            </w:r>
          </w:hyperlink>
        </w:p>
        <w:p w14:paraId="015FEF90" w14:textId="30670D74" w:rsidR="00A405C1" w:rsidRDefault="00000000">
          <w:pPr>
            <w:pStyle w:val="11"/>
            <w:tabs>
              <w:tab w:val="right" w:leader="dot" w:pos="9096"/>
            </w:tabs>
            <w:rPr>
              <w:noProof/>
            </w:rPr>
          </w:pPr>
          <w:hyperlink w:anchor="_Toc230299662" w:history="1">
            <w:r w:rsidR="00A405C1" w:rsidRPr="00281FD2">
              <w:rPr>
                <w:rStyle w:val="a5"/>
                <w:noProof/>
              </w:rPr>
              <w:t>ГЛАВА 3. АРХИТЕКТУРНОЕ РЕШЕНИЕ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_Toc230299662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7</w:t>
            </w:r>
            <w:r w:rsidR="00A405C1">
              <w:rPr>
                <w:noProof/>
              </w:rPr>
              <w:fldChar w:fldCharType="end"/>
            </w:r>
          </w:hyperlink>
        </w:p>
        <w:p w14:paraId="58761205" w14:textId="363383BE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63" w:history="1">
            <w:r w:rsidR="00A405C1" w:rsidRPr="00281FD2">
              <w:rPr>
                <w:rStyle w:val="a5"/>
                <w:noProof/>
              </w:rPr>
              <w:t>3.1. Общая архитектура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_Toc230299663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7</w:t>
            </w:r>
            <w:r w:rsidR="00A405C1">
              <w:rPr>
                <w:noProof/>
              </w:rPr>
              <w:fldChar w:fldCharType="end"/>
            </w:r>
          </w:hyperlink>
        </w:p>
        <w:p w14:paraId="449E3830" w14:textId="6C2FAFDB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64" w:history="1">
            <w:r w:rsidR="00A405C1" w:rsidRPr="00281FD2">
              <w:rPr>
                <w:rStyle w:val="a5"/>
                <w:noProof/>
              </w:rPr>
              <w:t>3.2. Функциональные компоненты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_Toc230299664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7</w:t>
            </w:r>
            <w:r w:rsidR="00A405C1">
              <w:rPr>
                <w:noProof/>
              </w:rPr>
              <w:fldChar w:fldCharType="end"/>
            </w:r>
          </w:hyperlink>
        </w:p>
        <w:p w14:paraId="04DE5DBC" w14:textId="7AA70A8E" w:rsidR="00A405C1" w:rsidRDefault="00000000">
          <w:pPr>
            <w:pStyle w:val="11"/>
            <w:tabs>
              <w:tab w:val="right" w:leader="dot" w:pos="9096"/>
            </w:tabs>
            <w:rPr>
              <w:noProof/>
            </w:rPr>
          </w:pPr>
          <w:hyperlink w:anchor="_Toc230299665" w:history="1">
            <w:r w:rsidR="00A405C1" w:rsidRPr="00281FD2">
              <w:rPr>
                <w:rStyle w:val="a5"/>
                <w:noProof/>
              </w:rPr>
              <w:t>ГЛАВА 4. КОНЦЕПТУАЛЬНАЯ МОДЕЛЬ ДАННЫХ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_Toc230299665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8</w:t>
            </w:r>
            <w:r w:rsidR="00A405C1">
              <w:rPr>
                <w:noProof/>
              </w:rPr>
              <w:fldChar w:fldCharType="end"/>
            </w:r>
          </w:hyperlink>
        </w:p>
        <w:p w14:paraId="61BEB608" w14:textId="20F1504F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66" w:history="1">
            <w:r w:rsidR="00A405C1" w:rsidRPr="00281FD2">
              <w:rPr>
                <w:rStyle w:val="a5"/>
                <w:noProof/>
              </w:rPr>
              <w:t>4.1. Состав сущностей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_Toc230299666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8</w:t>
            </w:r>
            <w:r w:rsidR="00A405C1">
              <w:rPr>
                <w:noProof/>
              </w:rPr>
              <w:fldChar w:fldCharType="end"/>
            </w:r>
          </w:hyperlink>
        </w:p>
        <w:p w14:paraId="6C5A4EB5" w14:textId="4C9A06AD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67" w:history="1">
            <w:r w:rsidR="00A405C1" w:rsidRPr="00281FD2">
              <w:rPr>
                <w:rStyle w:val="a5"/>
                <w:noProof/>
              </w:rPr>
              <w:t>4.2. Перечень связей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_Toc230299667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9</w:t>
            </w:r>
            <w:r w:rsidR="00A405C1">
              <w:rPr>
                <w:noProof/>
              </w:rPr>
              <w:fldChar w:fldCharType="end"/>
            </w:r>
          </w:hyperlink>
        </w:p>
        <w:p w14:paraId="5F8A74FB" w14:textId="0E291F2F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68" w:history="1">
            <w:r w:rsidR="00A405C1" w:rsidRPr="00281FD2">
              <w:rPr>
                <w:rStyle w:val="a5"/>
                <w:noProof/>
              </w:rPr>
              <w:t>4.3. ER-диаграмма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_Toc230299668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10</w:t>
            </w:r>
            <w:r w:rsidR="00A405C1">
              <w:rPr>
                <w:noProof/>
              </w:rPr>
              <w:fldChar w:fldCharType="end"/>
            </w:r>
          </w:hyperlink>
        </w:p>
        <w:p w14:paraId="5DB6AB81" w14:textId="7A525408" w:rsidR="00A405C1" w:rsidRDefault="00000000">
          <w:pPr>
            <w:pStyle w:val="11"/>
            <w:tabs>
              <w:tab w:val="right" w:leader="dot" w:pos="9096"/>
            </w:tabs>
            <w:rPr>
              <w:noProof/>
            </w:rPr>
          </w:pPr>
          <w:hyperlink w:anchor="_Toc230299669" w:history="1">
            <w:r w:rsidR="00A405C1" w:rsidRPr="00281FD2">
              <w:rPr>
                <w:rStyle w:val="a5"/>
                <w:noProof/>
              </w:rPr>
              <w:t>ГЛАВА 5. ЛОГИЧЕСКОЕ ПРОЕКТИРОВАНИЕ БАЗЫ ДАННЫХ (КТ 6)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_Toc230299669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11</w:t>
            </w:r>
            <w:r w:rsidR="00A405C1">
              <w:rPr>
                <w:noProof/>
              </w:rPr>
              <w:fldChar w:fldCharType="end"/>
            </w:r>
          </w:hyperlink>
        </w:p>
        <w:p w14:paraId="43DE6A66" w14:textId="062664F2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70" w:history="1">
            <w:r w:rsidR="00A405C1" w:rsidRPr="00281FD2">
              <w:rPr>
                <w:rStyle w:val="a5"/>
                <w:noProof/>
              </w:rPr>
              <w:t>5.1. Принципы логического проектирования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_Toc230299670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11</w:t>
            </w:r>
            <w:r w:rsidR="00A405C1">
              <w:rPr>
                <w:noProof/>
              </w:rPr>
              <w:fldChar w:fldCharType="end"/>
            </w:r>
          </w:hyperlink>
        </w:p>
        <w:p w14:paraId="46A4B288" w14:textId="071AFD6E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71" w:history="1">
            <w:r w:rsidR="00A405C1" w:rsidRPr="00281FD2">
              <w:rPr>
                <w:rStyle w:val="a5"/>
                <w:noProof/>
              </w:rPr>
              <w:t>5.2. Логическая схема таблиц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_Toc230299671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11</w:t>
            </w:r>
            <w:r w:rsidR="00A405C1">
              <w:rPr>
                <w:noProof/>
              </w:rPr>
              <w:fldChar w:fldCharType="end"/>
            </w:r>
          </w:hyperlink>
        </w:p>
        <w:p w14:paraId="3761DF54" w14:textId="0B8C0ACE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72" w:history="1">
            <w:r w:rsidR="00A405C1" w:rsidRPr="00281FD2">
              <w:rPr>
                <w:rStyle w:val="a5"/>
                <w:noProof/>
              </w:rPr>
              <w:t>5.3. SQL DDL-схема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_Toc230299672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11</w:t>
            </w:r>
            <w:r w:rsidR="00A405C1">
              <w:rPr>
                <w:noProof/>
              </w:rPr>
              <w:fldChar w:fldCharType="end"/>
            </w:r>
          </w:hyperlink>
        </w:p>
        <w:p w14:paraId="40C15DC7" w14:textId="5D9AFF77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73" w:history="1">
            <w:r w:rsidR="00A405C1" w:rsidRPr="00281FD2">
              <w:rPr>
                <w:rStyle w:val="a5"/>
                <w:noProof/>
              </w:rPr>
              <w:t>5.4. Представления (VIEW)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_Toc230299673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14</w:t>
            </w:r>
            <w:r w:rsidR="00A405C1">
              <w:rPr>
                <w:noProof/>
              </w:rPr>
              <w:fldChar w:fldCharType="end"/>
            </w:r>
          </w:hyperlink>
        </w:p>
        <w:p w14:paraId="553760FA" w14:textId="310A6F60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74" w:history="1">
            <w:r w:rsidR="00A405C1" w:rsidRPr="00281FD2">
              <w:rPr>
                <w:rStyle w:val="a5"/>
                <w:noProof/>
              </w:rPr>
              <w:t>5.5. Триггеры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_Toc230299674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14</w:t>
            </w:r>
            <w:r w:rsidR="00A405C1">
              <w:rPr>
                <w:noProof/>
              </w:rPr>
              <w:fldChar w:fldCharType="end"/>
            </w:r>
          </w:hyperlink>
        </w:p>
        <w:p w14:paraId="48902DD0" w14:textId="04D71421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75" w:history="1">
            <w:r w:rsidR="00A405C1" w:rsidRPr="00281FD2">
              <w:rPr>
                <w:rStyle w:val="a5"/>
                <w:noProof/>
              </w:rPr>
              <w:t>5.6. Стратегия индексирования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_Toc230299675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15</w:t>
            </w:r>
            <w:r w:rsidR="00A405C1">
              <w:rPr>
                <w:noProof/>
              </w:rPr>
              <w:fldChar w:fldCharType="end"/>
            </w:r>
          </w:hyperlink>
        </w:p>
        <w:p w14:paraId="5E3A59FB" w14:textId="144EAD62" w:rsidR="00A405C1" w:rsidRDefault="00000000">
          <w:pPr>
            <w:pStyle w:val="11"/>
            <w:tabs>
              <w:tab w:val="right" w:leader="dot" w:pos="9096"/>
            </w:tabs>
            <w:rPr>
              <w:noProof/>
            </w:rPr>
          </w:pPr>
          <w:hyperlink w:anchor="_Toc230299676" w:history="1">
            <w:r w:rsidR="00A405C1" w:rsidRPr="00281FD2">
              <w:rPr>
                <w:rStyle w:val="a5"/>
                <w:noProof/>
              </w:rPr>
              <w:t>ГЛАВА 6. ОГРАНИЧЕНИЯ И РИСКИ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_Toc230299676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16</w:t>
            </w:r>
            <w:r w:rsidR="00A405C1">
              <w:rPr>
                <w:noProof/>
              </w:rPr>
              <w:fldChar w:fldCharType="end"/>
            </w:r>
          </w:hyperlink>
        </w:p>
        <w:p w14:paraId="7F9ACEB7" w14:textId="22DCB2C8" w:rsidR="00A405C1" w:rsidRDefault="00000000">
          <w:pPr>
            <w:pStyle w:val="11"/>
            <w:tabs>
              <w:tab w:val="right" w:leader="dot" w:pos="9096"/>
            </w:tabs>
            <w:rPr>
              <w:noProof/>
            </w:rPr>
          </w:pPr>
          <w:hyperlink w:anchor="_Toc230299677" w:history="1">
            <w:r w:rsidR="00A405C1" w:rsidRPr="00281FD2">
              <w:rPr>
                <w:rStyle w:val="a5"/>
                <w:noProof/>
              </w:rPr>
              <w:t>ГЛАВА 7. СИСТЕМАТИЗАЦИЯ РЕЗУЛЬТАТОВ И ПЛАН ДАЛЬНЕЙШИХ РАБОТ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_Toc230299677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17</w:t>
            </w:r>
            <w:r w:rsidR="00A405C1">
              <w:rPr>
                <w:noProof/>
              </w:rPr>
              <w:fldChar w:fldCharType="end"/>
            </w:r>
          </w:hyperlink>
        </w:p>
        <w:p w14:paraId="70F94F31" w14:textId="6B9E2A17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78" w:history="1">
            <w:r w:rsidR="00A405C1" w:rsidRPr="00281FD2">
              <w:rPr>
                <w:rStyle w:val="a5"/>
                <w:noProof/>
              </w:rPr>
              <w:t>7.1. Степень готовности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_Toc230299678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17</w:t>
            </w:r>
            <w:r w:rsidR="00A405C1">
              <w:rPr>
                <w:noProof/>
              </w:rPr>
              <w:fldChar w:fldCharType="end"/>
            </w:r>
          </w:hyperlink>
        </w:p>
        <w:p w14:paraId="27600FCD" w14:textId="79897717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79" w:history="1">
            <w:r w:rsidR="00A405C1" w:rsidRPr="00281FD2">
              <w:rPr>
                <w:rStyle w:val="a5"/>
                <w:noProof/>
              </w:rPr>
              <w:t>7.2. План КТ 7 — Реализация прототипа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_Toc230299679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17</w:t>
            </w:r>
            <w:r w:rsidR="00A405C1">
              <w:rPr>
                <w:noProof/>
              </w:rPr>
              <w:fldChar w:fldCharType="end"/>
            </w:r>
          </w:hyperlink>
        </w:p>
        <w:p w14:paraId="2B4AEED6" w14:textId="1571E5DF" w:rsidR="00A405C1" w:rsidRDefault="00000000">
          <w:pPr>
            <w:pStyle w:val="20"/>
            <w:tabs>
              <w:tab w:val="right" w:leader="dot" w:pos="9096"/>
            </w:tabs>
            <w:rPr>
              <w:noProof/>
            </w:rPr>
          </w:pPr>
          <w:hyperlink w:anchor="_Toc230299680" w:history="1">
            <w:r w:rsidR="00A405C1" w:rsidRPr="00281FD2">
              <w:rPr>
                <w:rStyle w:val="a5"/>
                <w:noProof/>
              </w:rPr>
              <w:t>7.3. План КТ 8 — Тестирование и апробация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_Toc230299680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17</w:t>
            </w:r>
            <w:r w:rsidR="00A405C1">
              <w:rPr>
                <w:noProof/>
              </w:rPr>
              <w:fldChar w:fldCharType="end"/>
            </w:r>
          </w:hyperlink>
        </w:p>
        <w:p w14:paraId="74B94687" w14:textId="1D30C4CC" w:rsidR="00A405C1" w:rsidRDefault="00000000">
          <w:pPr>
            <w:pStyle w:val="11"/>
            <w:tabs>
              <w:tab w:val="right" w:leader="dot" w:pos="9096"/>
            </w:tabs>
            <w:rPr>
              <w:noProof/>
            </w:rPr>
          </w:pPr>
          <w:hyperlink w:anchor="_Toc230299681" w:history="1">
            <w:r w:rsidR="00A405C1" w:rsidRPr="00281FD2">
              <w:rPr>
                <w:rStyle w:val="a5"/>
                <w:noProof/>
              </w:rPr>
              <w:t>ЗАКЛЮЧЕНИЕ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_Toc230299681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18</w:t>
            </w:r>
            <w:r w:rsidR="00A405C1">
              <w:rPr>
                <w:noProof/>
              </w:rPr>
              <w:fldChar w:fldCharType="end"/>
            </w:r>
          </w:hyperlink>
        </w:p>
        <w:p w14:paraId="02D3B17E" w14:textId="0FF18BD4" w:rsidR="00A405C1" w:rsidRDefault="00000000">
          <w:pPr>
            <w:pStyle w:val="11"/>
            <w:tabs>
              <w:tab w:val="right" w:leader="dot" w:pos="9096"/>
            </w:tabs>
            <w:rPr>
              <w:noProof/>
            </w:rPr>
          </w:pPr>
          <w:hyperlink w:anchor="_Toc230299682" w:history="1">
            <w:r w:rsidR="00A405C1" w:rsidRPr="00281FD2">
              <w:rPr>
                <w:rStyle w:val="a5"/>
                <w:noProof/>
              </w:rPr>
              <w:t>СПИСОК ИСПОЛЬЗОВАННЫХ ИСТОЧНИКОВ</w:t>
            </w:r>
            <w:r w:rsidR="00A405C1">
              <w:rPr>
                <w:noProof/>
              </w:rPr>
              <w:tab/>
            </w:r>
            <w:r w:rsidR="00A405C1">
              <w:rPr>
                <w:noProof/>
              </w:rPr>
              <w:fldChar w:fldCharType="begin"/>
            </w:r>
            <w:r w:rsidR="00A405C1">
              <w:rPr>
                <w:noProof/>
              </w:rPr>
              <w:instrText xml:space="preserve"> PAGEREF _Toc230299682 \h </w:instrText>
            </w:r>
            <w:r w:rsidR="00A405C1">
              <w:rPr>
                <w:noProof/>
              </w:rPr>
            </w:r>
            <w:r w:rsidR="00A405C1">
              <w:rPr>
                <w:noProof/>
              </w:rPr>
              <w:fldChar w:fldCharType="separate"/>
            </w:r>
            <w:r w:rsidR="008A23E1">
              <w:rPr>
                <w:noProof/>
              </w:rPr>
              <w:t>19</w:t>
            </w:r>
            <w:r w:rsidR="00A405C1">
              <w:rPr>
                <w:noProof/>
              </w:rPr>
              <w:fldChar w:fldCharType="end"/>
            </w:r>
          </w:hyperlink>
        </w:p>
        <w:p w14:paraId="0E4CD969" w14:textId="77777777" w:rsidR="00113542" w:rsidRDefault="00000000">
          <w:r>
            <w:fldChar w:fldCharType="end"/>
          </w:r>
        </w:p>
      </w:sdtContent>
    </w:sdt>
    <w:p w14:paraId="353D5230" w14:textId="77777777" w:rsidR="00113542" w:rsidRDefault="00000000">
      <w:r>
        <w:br w:type="page"/>
      </w:r>
    </w:p>
    <w:p w14:paraId="0C86B908" w14:textId="77777777" w:rsidR="00113542" w:rsidRDefault="00000000">
      <w:pPr>
        <w:pStyle w:val="1"/>
        <w:pageBreakBefore/>
      </w:pPr>
      <w:bookmarkStart w:id="1" w:name="_Toc230299653"/>
      <w:r>
        <w:lastRenderedPageBreak/>
        <w:t>ВВЕДЕНИЕ</w:t>
      </w:r>
      <w:bookmarkEnd w:id="1"/>
    </w:p>
    <w:p w14:paraId="27752739" w14:textId="77777777" w:rsidR="00113542" w:rsidRDefault="00000000">
      <w:pPr>
        <w:spacing w:before="80" w:after="80" w:line="276" w:lineRule="auto"/>
        <w:ind w:firstLine="720"/>
        <w:jc w:val="both"/>
      </w:pPr>
      <w:r>
        <w:t>Морские грузовые перевозки обеспечивают, по оценкам Международной морской организации (IMO) и UNCTAD, транспортировку около 80–90 % мирового объёма товаров. Эффективность глобальной логистической системы напрямую зависит от слаженности процессов учёта судов, мониторинга их местоположения, планирования технического обслуживания и контроля контейнерного парка. На практике эти задачи решаются разрозненными средствами — AIS-шлюзами, корпоративными CMMS-системами, ERP-модулями операторов и независимыми трекинговыми сервисами, что приводит к фрагментации данных и затрудняет сквозную аналитику простоев и эксплуатационных издержек.</w:t>
      </w:r>
    </w:p>
    <w:p w14:paraId="546E7BD7" w14:textId="77777777" w:rsidR="00113542" w:rsidRDefault="00000000">
      <w:pPr>
        <w:spacing w:before="80" w:after="80" w:line="276" w:lineRule="auto"/>
        <w:ind w:firstLine="720"/>
        <w:jc w:val="both"/>
      </w:pPr>
      <w:r>
        <w:t>Настоящий документ является черновиком итогового отчёта по учебной практике «Научно-исследовательская работа» и объединяет материалы контрольных точек КТ 1–КТ 6. Центральным объектом исследования служит разработка и обоснование архитектуры интегрированной информационной системы, объединяющей подсистемы учёта судов и контейнеров, планирования ремонтов, мониторинга AIS-данных, анализа простоев и ведения справочников операторов и судовладельцев.</w:t>
      </w:r>
    </w:p>
    <w:p w14:paraId="2D91C18C" w14:textId="77777777" w:rsidR="00113542" w:rsidRDefault="00000000">
      <w:pPr>
        <w:spacing w:before="80" w:after="80" w:line="276" w:lineRule="auto"/>
        <w:ind w:firstLine="720"/>
        <w:jc w:val="both"/>
      </w:pPr>
      <w:r>
        <w:t>В отчёте последовательно изложены: постановка исследовательской задачи (Глава 1); анализ существующих решений и обоснование технологического стека (Глава 2); архитектурное решение (Глава 3); концептуальная модель данных (Глава 4); логическое проектирование базы данных — ключевой результат КТ 6 (Глава 5); ограничения и риски (Глава 6); систематизация результатов и план дальнейших работ (Глава 7).</w:t>
      </w:r>
    </w:p>
    <w:p w14:paraId="4BBAD48D" w14:textId="77777777" w:rsidR="00113542" w:rsidRDefault="00000000">
      <w:pPr>
        <w:pStyle w:val="1"/>
        <w:pageBreakBefore/>
      </w:pPr>
      <w:bookmarkStart w:id="2" w:name="_Toc230299654"/>
      <w:r>
        <w:lastRenderedPageBreak/>
        <w:t>ГЛАВА 1. ПОСТАНОВКА ИССЛЕДОВАТЕЛЬСКОЙ ЗАДАЧИ</w:t>
      </w:r>
      <w:bookmarkEnd w:id="2"/>
    </w:p>
    <w:p w14:paraId="59790401" w14:textId="77777777" w:rsidR="00113542" w:rsidRDefault="00000000">
      <w:pPr>
        <w:pStyle w:val="2"/>
      </w:pPr>
      <w:bookmarkStart w:id="3" w:name="_Toc230299655"/>
      <w:r>
        <w:t>1.1. Объект и предмет исследования</w:t>
      </w:r>
      <w:bookmarkEnd w:id="3"/>
    </w:p>
    <w:p w14:paraId="129B91F4" w14:textId="77777777" w:rsidR="00113542" w:rsidRDefault="00000000">
      <w:pPr>
        <w:spacing w:before="80" w:after="80" w:line="276" w:lineRule="auto"/>
        <w:ind w:firstLine="720"/>
        <w:jc w:val="both"/>
      </w:pPr>
      <w:r>
        <w:t>Объект исследования — процессы учёта, эксплуатации и технического обслуживания морских судов, а также сопутствующие процессы перевозки контейнерных грузов в условиях международной логистики.</w:t>
      </w:r>
    </w:p>
    <w:p w14:paraId="753AED38" w14:textId="77777777" w:rsidR="00113542" w:rsidRDefault="00000000">
      <w:pPr>
        <w:spacing w:before="80" w:after="80" w:line="276" w:lineRule="auto"/>
        <w:ind w:firstLine="720"/>
        <w:jc w:val="both"/>
      </w:pPr>
      <w:r>
        <w:t>Предмет исследования — методы и средства проектирования информационной системы, обеспечивающей централизованное хранение данных о судах, контейнерах, операторах и судовладельцах, регистрацию AIS-событий, планирование ремонтов и аналитику простоев.</w:t>
      </w:r>
    </w:p>
    <w:p w14:paraId="70AB644B" w14:textId="77777777" w:rsidR="00113542" w:rsidRDefault="00000000">
      <w:pPr>
        <w:spacing w:before="80" w:after="80" w:line="276" w:lineRule="auto"/>
        <w:ind w:firstLine="720"/>
        <w:jc w:val="both"/>
      </w:pPr>
      <w:r>
        <w:t>Особенность предмета — пересечение трёх областей: (1) транспортной логистики, (2) технического менеджмента флота (CMMS) и (3) геоинформационных систем (ГИС), что определяет требование к реляционной СУБД с поддержкой пространственных типов данных.</w:t>
      </w:r>
    </w:p>
    <w:p w14:paraId="7A338143" w14:textId="77777777" w:rsidR="00113542" w:rsidRDefault="00000000">
      <w:pPr>
        <w:pStyle w:val="2"/>
      </w:pPr>
      <w:bookmarkStart w:id="4" w:name="_Toc230299656"/>
      <w:r>
        <w:t>1.2. Цель и задачи исследования</w:t>
      </w:r>
      <w:bookmarkEnd w:id="4"/>
    </w:p>
    <w:p w14:paraId="24F2D676" w14:textId="77777777" w:rsidR="00113542" w:rsidRDefault="00000000">
      <w:pPr>
        <w:spacing w:before="80" w:after="80" w:line="276" w:lineRule="auto"/>
        <w:ind w:firstLine="720"/>
        <w:jc w:val="both"/>
      </w:pPr>
      <w:r>
        <w:t>Цель — спроектировать и обосновать архитектуру интегрированной ИС, объединяющей в единой модели данных: учёт судов с привязкой к судовладельцу и оператору; учёт контейнеров с историей перевозок; регистрацию AIS-событий позиционирования; планирование и учёт ТО (доковый / капитальный ремонт); учёт заходов в порты и анализ простоев; ведение пространственных справочников портов.</w:t>
      </w:r>
    </w:p>
    <w:p w14:paraId="131A2EBB" w14:textId="77777777" w:rsidR="00113542" w:rsidRDefault="00000000">
      <w:pPr>
        <w:spacing w:before="80" w:after="80" w:line="276" w:lineRule="auto"/>
        <w:ind w:firstLine="720"/>
        <w:jc w:val="both"/>
      </w:pPr>
      <w:r>
        <w:t>Задачи исследования: анализ предметной области и существующих решений; обоснование технологического стека; разработка концептуальной модели данных (ER); логическое проектирование БД (SQL DDL); выявление ограничений и рисков; планирование реализации прототипа.</w:t>
      </w:r>
    </w:p>
    <w:p w14:paraId="6E7F88CF" w14:textId="77777777" w:rsidR="00113542" w:rsidRDefault="00000000">
      <w:pPr>
        <w:pStyle w:val="2"/>
      </w:pPr>
      <w:bookmarkStart w:id="5" w:name="_Toc230299657"/>
      <w:r>
        <w:t>1.3. Требования к проектируемой ИС</w:t>
      </w:r>
      <w:bookmarkEnd w:id="5"/>
    </w:p>
    <w:p w14:paraId="2DB054FA" w14:textId="77777777" w:rsidR="00113542" w:rsidRDefault="00000000">
      <w:pPr>
        <w:spacing w:before="100" w:after="60"/>
        <w:jc w:val="center"/>
      </w:pPr>
      <w:r>
        <w:rPr>
          <w:b/>
          <w:bCs/>
          <w:color w:val="2E6DA4"/>
          <w:sz w:val="22"/>
          <w:szCs w:val="22"/>
        </w:rPr>
        <w:t>Таблица 1 — Требования к проектируемой ИС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9"/>
        <w:gridCol w:w="3894"/>
        <w:gridCol w:w="3313"/>
      </w:tblGrid>
      <w:tr w:rsidR="00113542" w14:paraId="043C1EB4" w14:textId="77777777"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8C453" w14:textId="77777777" w:rsidR="00113542" w:rsidRDefault="00000000"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409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08543" w14:textId="77777777" w:rsidR="00113542" w:rsidRDefault="00000000"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346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51E66" w14:textId="77777777" w:rsidR="00113542" w:rsidRDefault="00000000">
            <w:r>
              <w:rPr>
                <w:b/>
                <w:bCs/>
                <w:sz w:val="20"/>
                <w:szCs w:val="20"/>
              </w:rPr>
              <w:t>Обоснование</w:t>
            </w:r>
          </w:p>
        </w:tc>
      </w:tr>
      <w:tr w:rsidR="00113542" w14:paraId="4CE0851B" w14:textId="77777777"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2853C" w14:textId="77777777" w:rsidR="00113542" w:rsidRDefault="00000000">
            <w:r>
              <w:rPr>
                <w:sz w:val="20"/>
                <w:szCs w:val="20"/>
              </w:rPr>
              <w:t>Функциональные</w:t>
            </w:r>
          </w:p>
        </w:tc>
        <w:tc>
          <w:tcPr>
            <w:tcW w:w="409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DF7DB" w14:textId="77777777" w:rsidR="00113542" w:rsidRDefault="00000000">
            <w:r>
              <w:rPr>
                <w:sz w:val="20"/>
                <w:szCs w:val="20"/>
              </w:rPr>
              <w:t>Учёт судов: IMO-номер, тип, тоннаж, дедвейт, год постройки, флаг</w:t>
            </w:r>
          </w:p>
        </w:tc>
        <w:tc>
          <w:tcPr>
            <w:tcW w:w="346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A7B14" w14:textId="77777777" w:rsidR="00113542" w:rsidRDefault="00000000">
            <w:r>
              <w:rPr>
                <w:sz w:val="20"/>
                <w:szCs w:val="20"/>
              </w:rPr>
              <w:t>Стандарты IMO; обязательная идентификация</w:t>
            </w:r>
          </w:p>
        </w:tc>
      </w:tr>
      <w:tr w:rsidR="00113542" w14:paraId="4A24A2FB" w14:textId="77777777"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F4AA7" w14:textId="77777777" w:rsidR="00113542" w:rsidRDefault="00000000">
            <w:r>
              <w:rPr>
                <w:sz w:val="20"/>
                <w:szCs w:val="20"/>
              </w:rPr>
              <w:t>Функциональные</w:t>
            </w:r>
          </w:p>
        </w:tc>
        <w:tc>
          <w:tcPr>
            <w:tcW w:w="409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FCD72" w14:textId="77777777" w:rsidR="00113542" w:rsidRDefault="00000000">
            <w:r>
              <w:rPr>
                <w:sz w:val="20"/>
                <w:szCs w:val="20"/>
              </w:rPr>
              <w:t xml:space="preserve">Регистрация AIS-событий: координаты, скорость, курс, </w:t>
            </w:r>
            <w:proofErr w:type="spellStart"/>
            <w:r>
              <w:rPr>
                <w:sz w:val="20"/>
                <w:szCs w:val="20"/>
              </w:rPr>
              <w:t>временна́я</w:t>
            </w:r>
            <w:proofErr w:type="spellEnd"/>
            <w:r>
              <w:rPr>
                <w:sz w:val="20"/>
                <w:szCs w:val="20"/>
              </w:rPr>
              <w:t xml:space="preserve"> метка</w:t>
            </w:r>
          </w:p>
        </w:tc>
        <w:tc>
          <w:tcPr>
            <w:tcW w:w="346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97405" w14:textId="77777777" w:rsidR="00113542" w:rsidRDefault="00000000">
            <w:r>
              <w:rPr>
                <w:sz w:val="20"/>
                <w:szCs w:val="20"/>
              </w:rPr>
              <w:t>IMO A.1106(29); суда &gt;300 GT</w:t>
            </w:r>
          </w:p>
        </w:tc>
      </w:tr>
      <w:tr w:rsidR="00113542" w14:paraId="01F91D5E" w14:textId="77777777"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D55BD" w14:textId="77777777" w:rsidR="00113542" w:rsidRDefault="00000000">
            <w:r>
              <w:rPr>
                <w:sz w:val="20"/>
                <w:szCs w:val="20"/>
              </w:rPr>
              <w:t>Функциональные</w:t>
            </w:r>
          </w:p>
        </w:tc>
        <w:tc>
          <w:tcPr>
            <w:tcW w:w="409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F3CB5" w14:textId="77777777" w:rsidR="00113542" w:rsidRDefault="00000000">
            <w:r>
              <w:rPr>
                <w:sz w:val="20"/>
                <w:szCs w:val="20"/>
              </w:rPr>
              <w:t>Планирование докового и капитального ремонта</w:t>
            </w:r>
          </w:p>
        </w:tc>
        <w:tc>
          <w:tcPr>
            <w:tcW w:w="346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8A7C6" w14:textId="77777777" w:rsidR="00113542" w:rsidRDefault="00000000">
            <w:r>
              <w:rPr>
                <w:sz w:val="20"/>
                <w:szCs w:val="20"/>
              </w:rPr>
              <w:t>Снижение незапланированных простоев</w:t>
            </w:r>
          </w:p>
        </w:tc>
      </w:tr>
      <w:tr w:rsidR="00113542" w14:paraId="413CF642" w14:textId="77777777"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848BC" w14:textId="77777777" w:rsidR="00113542" w:rsidRDefault="00000000">
            <w:r>
              <w:rPr>
                <w:sz w:val="20"/>
                <w:szCs w:val="20"/>
              </w:rPr>
              <w:t>Функциональные</w:t>
            </w:r>
          </w:p>
        </w:tc>
        <w:tc>
          <w:tcPr>
            <w:tcW w:w="409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B26E0" w14:textId="77777777" w:rsidR="00113542" w:rsidRDefault="00000000">
            <w:r>
              <w:rPr>
                <w:sz w:val="20"/>
                <w:szCs w:val="20"/>
              </w:rPr>
              <w:t>Учёт контейнеров: ISO 6346, тип, статус, локация</w:t>
            </w:r>
          </w:p>
        </w:tc>
        <w:tc>
          <w:tcPr>
            <w:tcW w:w="346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F09F0" w14:textId="77777777" w:rsidR="00113542" w:rsidRDefault="00000000">
            <w:r>
              <w:rPr>
                <w:sz w:val="20"/>
                <w:szCs w:val="20"/>
              </w:rPr>
              <w:t>Мультимодальные перевозки</w:t>
            </w:r>
          </w:p>
        </w:tc>
      </w:tr>
      <w:tr w:rsidR="00113542" w14:paraId="690B66F5" w14:textId="77777777"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130C" w14:textId="77777777" w:rsidR="00113542" w:rsidRDefault="00000000">
            <w:r>
              <w:rPr>
                <w:sz w:val="20"/>
                <w:szCs w:val="20"/>
              </w:rPr>
              <w:t>Функциональные</w:t>
            </w:r>
          </w:p>
        </w:tc>
        <w:tc>
          <w:tcPr>
            <w:tcW w:w="409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7A1BB" w14:textId="77777777" w:rsidR="00113542" w:rsidRDefault="00000000">
            <w:r>
              <w:rPr>
                <w:sz w:val="20"/>
                <w:szCs w:val="20"/>
              </w:rPr>
              <w:t>Ведение справочников судовладельцев и операторов</w:t>
            </w:r>
          </w:p>
        </w:tc>
        <w:tc>
          <w:tcPr>
            <w:tcW w:w="346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44BC3" w14:textId="77777777" w:rsidR="00113542" w:rsidRDefault="00000000">
            <w:r>
              <w:rPr>
                <w:sz w:val="20"/>
                <w:szCs w:val="20"/>
              </w:rPr>
              <w:t>Разделение прав собственности и эксплуатации</w:t>
            </w:r>
          </w:p>
        </w:tc>
      </w:tr>
      <w:tr w:rsidR="00113542" w14:paraId="27A0CC6B" w14:textId="77777777"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9AD27" w14:textId="77777777" w:rsidR="00113542" w:rsidRDefault="00000000">
            <w:r>
              <w:rPr>
                <w:sz w:val="20"/>
                <w:szCs w:val="20"/>
              </w:rPr>
              <w:t>Функциональные</w:t>
            </w:r>
          </w:p>
        </w:tc>
        <w:tc>
          <w:tcPr>
            <w:tcW w:w="409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49D70" w14:textId="77777777" w:rsidR="00113542" w:rsidRDefault="00000000">
            <w:r>
              <w:rPr>
                <w:sz w:val="20"/>
                <w:szCs w:val="20"/>
              </w:rPr>
              <w:t>Учёт заходов в порт и анализ простоев</w:t>
            </w:r>
          </w:p>
        </w:tc>
        <w:tc>
          <w:tcPr>
            <w:tcW w:w="346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8BDA8" w14:textId="77777777" w:rsidR="00113542" w:rsidRDefault="00000000">
            <w:r>
              <w:rPr>
                <w:sz w:val="20"/>
                <w:szCs w:val="20"/>
              </w:rPr>
              <w:t>KPI флота; отчётность для регуляторов</w:t>
            </w:r>
          </w:p>
        </w:tc>
      </w:tr>
      <w:tr w:rsidR="00113542" w14:paraId="52072458" w14:textId="77777777"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EFE69" w14:textId="77777777" w:rsidR="00113542" w:rsidRDefault="00000000">
            <w:r>
              <w:rPr>
                <w:sz w:val="20"/>
                <w:szCs w:val="20"/>
              </w:rPr>
              <w:t>Нефункциональные</w:t>
            </w:r>
          </w:p>
        </w:tc>
        <w:tc>
          <w:tcPr>
            <w:tcW w:w="409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2DE4E" w14:textId="77777777" w:rsidR="00113542" w:rsidRDefault="00000000">
            <w:r>
              <w:rPr>
                <w:sz w:val="20"/>
                <w:szCs w:val="20"/>
              </w:rPr>
              <w:t>Высокая доступность 24/7, SLA ≥ 99,5 %</w:t>
            </w:r>
          </w:p>
        </w:tc>
        <w:tc>
          <w:tcPr>
            <w:tcW w:w="346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74035" w14:textId="77777777" w:rsidR="00113542" w:rsidRDefault="00000000">
            <w:r>
              <w:rPr>
                <w:sz w:val="20"/>
                <w:szCs w:val="20"/>
              </w:rPr>
              <w:t>Глобальный характер логистики</w:t>
            </w:r>
          </w:p>
        </w:tc>
      </w:tr>
      <w:tr w:rsidR="00113542" w14:paraId="564C4862" w14:textId="77777777"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A1DCE" w14:textId="77777777" w:rsidR="00113542" w:rsidRDefault="00000000">
            <w:r>
              <w:rPr>
                <w:sz w:val="20"/>
                <w:szCs w:val="20"/>
              </w:rPr>
              <w:t>Нефункциональные</w:t>
            </w:r>
          </w:p>
        </w:tc>
        <w:tc>
          <w:tcPr>
            <w:tcW w:w="409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65FDF" w14:textId="77777777" w:rsidR="00113542" w:rsidRDefault="00000000">
            <w:r>
              <w:rPr>
                <w:sz w:val="20"/>
                <w:szCs w:val="20"/>
              </w:rPr>
              <w:t>TLS 1.2+, JWT-аутентификация, ролевое разграничение</w:t>
            </w:r>
          </w:p>
        </w:tc>
        <w:tc>
          <w:tcPr>
            <w:tcW w:w="346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8C78E" w14:textId="77777777" w:rsidR="00113542" w:rsidRDefault="00000000">
            <w:r>
              <w:rPr>
                <w:sz w:val="20"/>
                <w:szCs w:val="20"/>
              </w:rPr>
              <w:t>Защита чувствительных данных</w:t>
            </w:r>
          </w:p>
        </w:tc>
      </w:tr>
      <w:tr w:rsidR="00113542" w14:paraId="5C440633" w14:textId="77777777"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1C17A" w14:textId="77777777" w:rsidR="00113542" w:rsidRDefault="00000000">
            <w:r>
              <w:rPr>
                <w:sz w:val="20"/>
                <w:szCs w:val="20"/>
              </w:rPr>
              <w:t>Нефункциональные</w:t>
            </w:r>
          </w:p>
        </w:tc>
        <w:tc>
          <w:tcPr>
            <w:tcW w:w="409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8320C" w14:textId="77777777" w:rsidR="00113542" w:rsidRDefault="00000000">
            <w:r>
              <w:rPr>
                <w:sz w:val="20"/>
                <w:szCs w:val="20"/>
              </w:rPr>
              <w:t>Масштабируемость: ≈10⁶ AIS-событий/сутки</w:t>
            </w:r>
          </w:p>
        </w:tc>
        <w:tc>
          <w:tcPr>
            <w:tcW w:w="346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4D034" w14:textId="77777777" w:rsidR="00113542" w:rsidRDefault="00000000">
            <w:proofErr w:type="spellStart"/>
            <w:r>
              <w:rPr>
                <w:sz w:val="20"/>
                <w:szCs w:val="20"/>
              </w:rPr>
              <w:t>Yang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</w:t>
            </w:r>
            <w:proofErr w:type="spellEnd"/>
            <w:r>
              <w:rPr>
                <w:sz w:val="20"/>
                <w:szCs w:val="20"/>
              </w:rPr>
              <w:t>., 2019</w:t>
            </w:r>
          </w:p>
        </w:tc>
      </w:tr>
      <w:tr w:rsidR="00113542" w:rsidRPr="00462AA1" w14:paraId="0C6124A8" w14:textId="77777777"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EABEB" w14:textId="77777777" w:rsidR="00113542" w:rsidRDefault="00000000">
            <w:r>
              <w:rPr>
                <w:sz w:val="20"/>
                <w:szCs w:val="20"/>
              </w:rPr>
              <w:lastRenderedPageBreak/>
              <w:t>Интеграционные</w:t>
            </w:r>
          </w:p>
        </w:tc>
        <w:tc>
          <w:tcPr>
            <w:tcW w:w="409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63B9A" w14:textId="77777777" w:rsidR="00113542" w:rsidRDefault="00000000">
            <w:r>
              <w:rPr>
                <w:sz w:val="20"/>
                <w:szCs w:val="20"/>
              </w:rPr>
              <w:t>REST/JSON API для портовых терминалов</w:t>
            </w:r>
          </w:p>
        </w:tc>
        <w:tc>
          <w:tcPr>
            <w:tcW w:w="346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945A2" w14:textId="77777777" w:rsidR="00113542" w:rsidRPr="00A405C1" w:rsidRDefault="00000000">
            <w:pPr>
              <w:rPr>
                <w:lang w:val="en-US"/>
              </w:rPr>
            </w:pPr>
            <w:r w:rsidRPr="00A405C1">
              <w:rPr>
                <w:sz w:val="20"/>
                <w:szCs w:val="20"/>
                <w:lang w:val="en-US"/>
              </w:rPr>
              <w:t>OGC Simple Features for SQL</w:t>
            </w:r>
          </w:p>
        </w:tc>
      </w:tr>
      <w:tr w:rsidR="00113542" w14:paraId="7BF9B4FE" w14:textId="77777777"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7FB7B" w14:textId="77777777" w:rsidR="00113542" w:rsidRDefault="00000000">
            <w:r>
              <w:rPr>
                <w:sz w:val="20"/>
                <w:szCs w:val="20"/>
              </w:rPr>
              <w:t>Интеграционные</w:t>
            </w:r>
          </w:p>
        </w:tc>
        <w:tc>
          <w:tcPr>
            <w:tcW w:w="409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744DF" w14:textId="77777777" w:rsidR="00113542" w:rsidRDefault="00000000">
            <w:r>
              <w:rPr>
                <w:sz w:val="20"/>
                <w:szCs w:val="20"/>
              </w:rPr>
              <w:t>Импорт AIS через NMEA 0183 / внешних провайдеров</w:t>
            </w:r>
          </w:p>
        </w:tc>
        <w:tc>
          <w:tcPr>
            <w:tcW w:w="346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9F8C8" w14:textId="77777777" w:rsidR="00113542" w:rsidRDefault="00000000">
            <w:r>
              <w:rPr>
                <w:sz w:val="20"/>
                <w:szCs w:val="20"/>
              </w:rPr>
              <w:t>IEC 61162</w:t>
            </w:r>
          </w:p>
        </w:tc>
      </w:tr>
    </w:tbl>
    <w:p w14:paraId="35A17826" w14:textId="77777777" w:rsidR="00113542" w:rsidRDefault="00000000">
      <w:pPr>
        <w:pStyle w:val="1"/>
        <w:pageBreakBefore/>
      </w:pPr>
      <w:bookmarkStart w:id="6" w:name="_Toc230299658"/>
      <w:r>
        <w:lastRenderedPageBreak/>
        <w:t>ГЛАВА 2. АНАЛИЗ СУЩЕСТВУЮЩИХ РЕШЕНИЙ И ВЫБОР ТЕХНОЛОГИЙ</w:t>
      </w:r>
      <w:bookmarkEnd w:id="6"/>
    </w:p>
    <w:p w14:paraId="0E8B17A9" w14:textId="77777777" w:rsidR="00113542" w:rsidRDefault="00000000">
      <w:pPr>
        <w:pStyle w:val="2"/>
      </w:pPr>
      <w:bookmarkStart w:id="7" w:name="_Toc230299659"/>
      <w:r>
        <w:t>2.1. Анализ существующих систем</w:t>
      </w:r>
      <w:bookmarkEnd w:id="7"/>
    </w:p>
    <w:p w14:paraId="0917574F" w14:textId="77777777" w:rsidR="00113542" w:rsidRDefault="00000000">
      <w:pPr>
        <w:spacing w:before="80" w:after="80" w:line="276" w:lineRule="auto"/>
        <w:ind w:firstLine="720"/>
        <w:jc w:val="both"/>
      </w:pPr>
      <w:r>
        <w:t>Анализ рынка позволил выявить два класса систем.</w:t>
      </w:r>
    </w:p>
    <w:p w14:paraId="5F7D2BEB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t>Системы отслеживания (</w:t>
      </w:r>
      <w:proofErr w:type="spellStart"/>
      <w:r>
        <w:t>MarineTraffic</w:t>
      </w:r>
      <w:proofErr w:type="spellEnd"/>
      <w:r>
        <w:t xml:space="preserve">, </w:t>
      </w:r>
      <w:proofErr w:type="spellStart"/>
      <w:r>
        <w:t>VesselFinder</w:t>
      </w:r>
      <w:proofErr w:type="spellEnd"/>
      <w:r>
        <w:t xml:space="preserve">, </w:t>
      </w:r>
      <w:proofErr w:type="spellStart"/>
      <w:r>
        <w:t>AISHub</w:t>
      </w:r>
      <w:proofErr w:type="spellEnd"/>
      <w:r>
        <w:t xml:space="preserve">, </w:t>
      </w:r>
      <w:proofErr w:type="spellStart"/>
      <w:r>
        <w:t>FleetMon</w:t>
      </w:r>
      <w:proofErr w:type="spellEnd"/>
      <w:r>
        <w:t>) — обеспечивают мониторинг местоположения судов в режиме реального времени на основе AIS-данных; не интегрируют функции технического менеджмента и контейнерного учёта.</w:t>
      </w:r>
    </w:p>
    <w:p w14:paraId="600AB561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t xml:space="preserve">CMMS-системы (SERTICA, </w:t>
      </w:r>
      <w:proofErr w:type="spellStart"/>
      <w:r>
        <w:t>ShipManager</w:t>
      </w:r>
      <w:proofErr w:type="spellEnd"/>
      <w:r>
        <w:t>, NS5, AMOS) — специализируются на планировании и учёте ТО флота; изолированы от данных позиционирования и контейнерных операций.</w:t>
      </w:r>
    </w:p>
    <w:p w14:paraId="15DD305E" w14:textId="77777777" w:rsidR="00113542" w:rsidRDefault="00000000">
      <w:pPr>
        <w:spacing w:before="80" w:after="80" w:line="276" w:lineRule="auto"/>
        <w:ind w:firstLine="720"/>
        <w:jc w:val="both"/>
      </w:pPr>
      <w:r>
        <w:t>Ни один класс систем не обеспечивает комплексного управления морскими активами. Фрагментация информационного контура приводит к дублированию ввода данных, рассогласованию справочников и снижению точности аналитики простоев.</w:t>
      </w:r>
    </w:p>
    <w:p w14:paraId="61954FBA" w14:textId="77777777" w:rsidR="00113542" w:rsidRDefault="00000000">
      <w:pPr>
        <w:pStyle w:val="2"/>
      </w:pPr>
      <w:bookmarkStart w:id="8" w:name="_Toc230299660"/>
      <w:r>
        <w:t>2.2. Сравнение технологий</w:t>
      </w:r>
      <w:bookmarkEnd w:id="8"/>
    </w:p>
    <w:p w14:paraId="38207AA6" w14:textId="77777777" w:rsidR="00113542" w:rsidRDefault="00000000">
      <w:pPr>
        <w:spacing w:before="80" w:after="80" w:line="276" w:lineRule="auto"/>
        <w:ind w:firstLine="720"/>
        <w:jc w:val="both"/>
      </w:pPr>
      <w:r>
        <w:t>Сравнительный анализ проводился по трём слоям: серверный фреймворк (</w:t>
      </w:r>
      <w:proofErr w:type="spellStart"/>
      <w:r>
        <w:t>Django</w:t>
      </w:r>
      <w:proofErr w:type="spellEnd"/>
      <w:r>
        <w:t xml:space="preserve"> + DRF, Spring Boot, </w:t>
      </w:r>
      <w:proofErr w:type="spellStart"/>
      <w:r>
        <w:t>FastAPI</w:t>
      </w:r>
      <w:proofErr w:type="spellEnd"/>
      <w:r>
        <w:t>), СУБД (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PostGIS</w:t>
      </w:r>
      <w:proofErr w:type="spellEnd"/>
      <w:r>
        <w:t xml:space="preserve">, MySQL, </w:t>
      </w:r>
      <w:proofErr w:type="spellStart"/>
      <w:r>
        <w:t>SQLite</w:t>
      </w:r>
      <w:proofErr w:type="spellEnd"/>
      <w:r>
        <w:t>) и клиентская часть (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Vue</w:t>
      </w:r>
      <w:proofErr w:type="spellEnd"/>
      <w:r>
        <w:t xml:space="preserve"> + </w:t>
      </w:r>
      <w:proofErr w:type="spellStart"/>
      <w:r>
        <w:t>Leaflet</w:t>
      </w:r>
      <w:proofErr w:type="spellEnd"/>
      <w:r>
        <w:t xml:space="preserve">). По совокупности критериев выбраны: </w:t>
      </w:r>
      <w:proofErr w:type="spellStart"/>
      <w:r>
        <w:t>Django</w:t>
      </w:r>
      <w:proofErr w:type="spellEnd"/>
      <w:r>
        <w:t xml:space="preserve"> + DRF + </w:t>
      </w:r>
      <w:proofErr w:type="spellStart"/>
      <w:r>
        <w:t>GeoDjango</w:t>
      </w:r>
      <w:proofErr w:type="spellEnd"/>
      <w:r>
        <w:t xml:space="preserve"> — за наличие штатного расширения для работы с </w:t>
      </w:r>
      <w:proofErr w:type="spellStart"/>
      <w:r>
        <w:t>PostGIS</w:t>
      </w:r>
      <w:proofErr w:type="spellEnd"/>
      <w:r>
        <w:t xml:space="preserve">, встроенную административную панель и зрелость миграционного механизма; 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PostGIS</w:t>
      </w:r>
      <w:proofErr w:type="spellEnd"/>
      <w:r>
        <w:t xml:space="preserve"> — единственное решение с полной поддержкой OGC Simple </w:t>
      </w:r>
      <w:proofErr w:type="spellStart"/>
      <w:r>
        <w:t>Features</w:t>
      </w:r>
      <w:proofErr w:type="spellEnd"/>
      <w:r>
        <w:t xml:space="preserve"> и </w:t>
      </w:r>
      <w:proofErr w:type="spellStart"/>
      <w:r>
        <w:t>GiST</w:t>
      </w:r>
      <w:proofErr w:type="spellEnd"/>
      <w:r>
        <w:t>-индексами для пространственных запросов.</w:t>
      </w:r>
    </w:p>
    <w:p w14:paraId="510DF13E" w14:textId="77777777" w:rsidR="00113542" w:rsidRDefault="00000000">
      <w:pPr>
        <w:pStyle w:val="2"/>
      </w:pPr>
      <w:bookmarkStart w:id="9" w:name="_Toc230299661"/>
      <w:r>
        <w:t>2.3. Итоговый стек технологий</w:t>
      </w:r>
      <w:bookmarkEnd w:id="9"/>
    </w:p>
    <w:p w14:paraId="1EECC78B" w14:textId="77777777" w:rsidR="00113542" w:rsidRDefault="00000000">
      <w:pPr>
        <w:spacing w:before="100" w:after="60"/>
        <w:jc w:val="center"/>
      </w:pPr>
      <w:r>
        <w:rPr>
          <w:b/>
          <w:bCs/>
          <w:color w:val="2E6DA4"/>
          <w:sz w:val="22"/>
          <w:szCs w:val="22"/>
        </w:rPr>
        <w:t>Таблица 2 — Итоговый технологический стек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3"/>
        <w:gridCol w:w="2914"/>
        <w:gridCol w:w="4189"/>
      </w:tblGrid>
      <w:tr w:rsidR="00113542" w14:paraId="57096BB7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FE82C" w14:textId="77777777" w:rsidR="00113542" w:rsidRDefault="00000000">
            <w:r>
              <w:rPr>
                <w:b/>
                <w:bCs/>
                <w:sz w:val="20"/>
                <w:szCs w:val="20"/>
              </w:rPr>
              <w:t>Слой / роль</w:t>
            </w:r>
          </w:p>
        </w:tc>
        <w:tc>
          <w:tcPr>
            <w:tcW w:w="29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AE789" w14:textId="77777777" w:rsidR="00113542" w:rsidRDefault="00000000">
            <w:r>
              <w:rPr>
                <w:b/>
                <w:bCs/>
                <w:sz w:val="20"/>
                <w:szCs w:val="20"/>
              </w:rPr>
              <w:t>Технология</w:t>
            </w:r>
          </w:p>
        </w:tc>
        <w:tc>
          <w:tcPr>
            <w:tcW w:w="4189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11683" w14:textId="77777777" w:rsidR="00113542" w:rsidRDefault="00000000">
            <w:r>
              <w:rPr>
                <w:b/>
                <w:bCs/>
                <w:sz w:val="20"/>
                <w:szCs w:val="20"/>
              </w:rPr>
              <w:t>Обоснование</w:t>
            </w:r>
          </w:p>
        </w:tc>
      </w:tr>
      <w:tr w:rsidR="00113542" w14:paraId="76B1BEF9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63A4D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9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76841" w14:textId="77777777" w:rsidR="00113542" w:rsidRPr="00A405C1" w:rsidRDefault="00000000">
            <w:pPr>
              <w:rPr>
                <w:lang w:val="en-US"/>
              </w:rPr>
            </w:pPr>
            <w:r w:rsidRPr="00A405C1">
              <w:rPr>
                <w:sz w:val="20"/>
                <w:szCs w:val="20"/>
                <w:lang w:val="en-US"/>
              </w:rPr>
              <w:t xml:space="preserve">Python 3.11 · Django 5.x · DRF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GeoDjango</w:t>
            </w:r>
            <w:proofErr w:type="spellEnd"/>
          </w:p>
        </w:tc>
        <w:tc>
          <w:tcPr>
            <w:tcW w:w="4189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735A4" w14:textId="77777777" w:rsidR="00113542" w:rsidRDefault="00000000">
            <w:r>
              <w:rPr>
                <w:sz w:val="20"/>
                <w:szCs w:val="20"/>
              </w:rPr>
              <w:t xml:space="preserve">Высокая скорость разработки, поддержка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, встроенная </w:t>
            </w:r>
            <w:proofErr w:type="spellStart"/>
            <w:r>
              <w:rPr>
                <w:sz w:val="20"/>
                <w:szCs w:val="20"/>
              </w:rPr>
              <w:t>админка</w:t>
            </w:r>
            <w:proofErr w:type="spellEnd"/>
          </w:p>
        </w:tc>
      </w:tr>
      <w:tr w:rsidR="00113542" w:rsidRPr="00462AA1" w14:paraId="3691177E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853F7" w14:textId="77777777" w:rsidR="00113542" w:rsidRDefault="00000000">
            <w:r>
              <w:rPr>
                <w:b/>
                <w:bCs/>
                <w:sz w:val="20"/>
                <w:szCs w:val="20"/>
              </w:rPr>
              <w:t>СУБД</w:t>
            </w:r>
          </w:p>
        </w:tc>
        <w:tc>
          <w:tcPr>
            <w:tcW w:w="29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9E7CD" w14:textId="77777777" w:rsidR="00113542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16 +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 3.4</w:t>
            </w:r>
          </w:p>
        </w:tc>
        <w:tc>
          <w:tcPr>
            <w:tcW w:w="4189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E5860" w14:textId="77777777" w:rsidR="00113542" w:rsidRPr="00A405C1" w:rsidRDefault="00000000">
            <w:pPr>
              <w:rPr>
                <w:lang w:val="en-US"/>
              </w:rPr>
            </w:pPr>
            <w:r w:rsidRPr="00A405C1">
              <w:rPr>
                <w:sz w:val="20"/>
                <w:szCs w:val="20"/>
                <w:lang w:val="en-US"/>
              </w:rPr>
              <w:t xml:space="preserve">OGC Simple Features,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GiST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индексы</w:t>
            </w:r>
            <w:r w:rsidRPr="00A405C1">
              <w:rPr>
                <w:sz w:val="20"/>
                <w:szCs w:val="20"/>
                <w:lang w:val="en-US"/>
              </w:rPr>
              <w:t xml:space="preserve">, ACID,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ST_DWithin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ST_Within</w:t>
            </w:r>
            <w:proofErr w:type="spellEnd"/>
          </w:p>
        </w:tc>
      </w:tr>
      <w:tr w:rsidR="00113542" w14:paraId="1A70BF11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1496" w14:textId="77777777" w:rsidR="00113542" w:rsidRDefault="00000000">
            <w:r>
              <w:rPr>
                <w:b/>
                <w:bCs/>
                <w:sz w:val="20"/>
                <w:szCs w:val="20"/>
              </w:rPr>
              <w:t>Очереди / фон</w:t>
            </w:r>
          </w:p>
        </w:tc>
        <w:tc>
          <w:tcPr>
            <w:tcW w:w="29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5BA33" w14:textId="77777777" w:rsidR="00113542" w:rsidRDefault="00000000"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 5 +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7</w:t>
            </w:r>
          </w:p>
        </w:tc>
        <w:tc>
          <w:tcPr>
            <w:tcW w:w="4189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50C2B" w14:textId="77777777" w:rsidR="00113542" w:rsidRDefault="00000000">
            <w:r>
              <w:rPr>
                <w:sz w:val="20"/>
                <w:szCs w:val="20"/>
              </w:rPr>
              <w:t>Асинхронная обработка AIS-потока (десятки событий/с)</w:t>
            </w:r>
          </w:p>
        </w:tc>
      </w:tr>
      <w:tr w:rsidR="00113542" w14:paraId="6B568144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EA2CC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(CRUD)</w:t>
            </w:r>
          </w:p>
        </w:tc>
        <w:tc>
          <w:tcPr>
            <w:tcW w:w="29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87215" w14:textId="77777777" w:rsidR="00113542" w:rsidRDefault="00000000"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4189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D60C6" w14:textId="77777777" w:rsidR="00113542" w:rsidRDefault="00000000">
            <w:r>
              <w:rPr>
                <w:sz w:val="20"/>
                <w:szCs w:val="20"/>
              </w:rPr>
              <w:t>CRUD-операции без написания UI-кода</w:t>
            </w:r>
          </w:p>
        </w:tc>
      </w:tr>
      <w:tr w:rsidR="00113542" w14:paraId="0D66521F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9F8EC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(карта)</w:t>
            </w:r>
          </w:p>
        </w:tc>
        <w:tc>
          <w:tcPr>
            <w:tcW w:w="29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F733D" w14:textId="77777777" w:rsidR="00113542" w:rsidRDefault="00000000">
            <w:proofErr w:type="spellStart"/>
            <w:r>
              <w:rPr>
                <w:sz w:val="20"/>
                <w:szCs w:val="20"/>
              </w:rPr>
              <w:t>Leaflet</w:t>
            </w:r>
            <w:proofErr w:type="spellEnd"/>
            <w:r>
              <w:rPr>
                <w:sz w:val="20"/>
                <w:szCs w:val="20"/>
              </w:rPr>
              <w:t xml:space="preserve"> 1.9 + </w:t>
            </w:r>
            <w:proofErr w:type="spellStart"/>
            <w:r>
              <w:rPr>
                <w:sz w:val="20"/>
                <w:szCs w:val="20"/>
              </w:rPr>
              <w:t>markercluster</w:t>
            </w:r>
            <w:proofErr w:type="spellEnd"/>
          </w:p>
        </w:tc>
        <w:tc>
          <w:tcPr>
            <w:tcW w:w="4189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4CE98" w14:textId="77777777" w:rsidR="00113542" w:rsidRDefault="00000000">
            <w:r>
              <w:rPr>
                <w:sz w:val="20"/>
                <w:szCs w:val="20"/>
              </w:rPr>
              <w:t>~40 КБ, кластеризация маркеров, открытая лицензия</w:t>
            </w:r>
          </w:p>
        </w:tc>
      </w:tr>
      <w:tr w:rsidR="00113542" w14:paraId="5883CA07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92BE1" w14:textId="77777777" w:rsidR="00113542" w:rsidRDefault="00000000">
            <w:r>
              <w:rPr>
                <w:b/>
                <w:bCs/>
                <w:sz w:val="20"/>
                <w:szCs w:val="20"/>
              </w:rPr>
              <w:t>Веб-сервер</w:t>
            </w:r>
          </w:p>
        </w:tc>
        <w:tc>
          <w:tcPr>
            <w:tcW w:w="29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52E8E" w14:textId="77777777" w:rsidR="00113542" w:rsidRDefault="00000000"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Gunicorn</w:t>
            </w:r>
            <w:proofErr w:type="spellEnd"/>
          </w:p>
        </w:tc>
        <w:tc>
          <w:tcPr>
            <w:tcW w:w="4189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7D2EE" w14:textId="77777777" w:rsidR="00113542" w:rsidRDefault="00000000">
            <w:r>
              <w:rPr>
                <w:sz w:val="20"/>
                <w:szCs w:val="20"/>
              </w:rPr>
              <w:t xml:space="preserve">Стандартная связка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-развёртывания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</w:p>
        </w:tc>
      </w:tr>
      <w:tr w:rsidR="00113542" w14:paraId="1A40C288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5904" w14:textId="77777777" w:rsidR="00113542" w:rsidRDefault="00000000">
            <w:r>
              <w:rPr>
                <w:b/>
                <w:bCs/>
                <w:sz w:val="20"/>
                <w:szCs w:val="20"/>
              </w:rPr>
              <w:t>Контейнеризация</w:t>
            </w:r>
          </w:p>
        </w:tc>
        <w:tc>
          <w:tcPr>
            <w:tcW w:w="29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5CC91" w14:textId="77777777" w:rsidR="00113542" w:rsidRDefault="00000000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4189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58F8B" w14:textId="77777777" w:rsidR="00113542" w:rsidRDefault="00000000">
            <w:r>
              <w:rPr>
                <w:sz w:val="20"/>
                <w:szCs w:val="20"/>
              </w:rPr>
              <w:t>Воспроизводимая среда разработки и CI/CD</w:t>
            </w:r>
          </w:p>
        </w:tc>
      </w:tr>
      <w:tr w:rsidR="00113542" w14:paraId="74AEF0C7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398C6" w14:textId="77777777" w:rsidR="00113542" w:rsidRDefault="00000000">
            <w:r>
              <w:rPr>
                <w:b/>
                <w:bCs/>
                <w:sz w:val="20"/>
                <w:szCs w:val="20"/>
              </w:rPr>
              <w:t>Источник AIS</w:t>
            </w:r>
          </w:p>
        </w:tc>
        <w:tc>
          <w:tcPr>
            <w:tcW w:w="291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B4B5" w14:textId="77777777" w:rsidR="00113542" w:rsidRDefault="00000000">
            <w:r>
              <w:rPr>
                <w:sz w:val="20"/>
                <w:szCs w:val="20"/>
              </w:rPr>
              <w:t xml:space="preserve">NOAA Marine </w:t>
            </w:r>
            <w:proofErr w:type="spellStart"/>
            <w:r>
              <w:rPr>
                <w:sz w:val="20"/>
                <w:szCs w:val="20"/>
              </w:rPr>
              <w:t>Cadastre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AISHub</w:t>
            </w:r>
            <w:proofErr w:type="spellEnd"/>
          </w:p>
        </w:tc>
        <w:tc>
          <w:tcPr>
            <w:tcW w:w="4189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92FE2" w14:textId="77777777" w:rsidR="00113542" w:rsidRDefault="00000000">
            <w:r>
              <w:rPr>
                <w:sz w:val="20"/>
                <w:szCs w:val="20"/>
              </w:rPr>
              <w:t>Открытый доступ, формат NMEA/CSV</w:t>
            </w:r>
          </w:p>
        </w:tc>
      </w:tr>
    </w:tbl>
    <w:p w14:paraId="7657EFE9" w14:textId="77777777" w:rsidR="00113542" w:rsidRDefault="00000000">
      <w:pPr>
        <w:pStyle w:val="1"/>
        <w:pageBreakBefore/>
      </w:pPr>
      <w:bookmarkStart w:id="10" w:name="_Toc230299662"/>
      <w:r>
        <w:lastRenderedPageBreak/>
        <w:t>ГЛАВА 3. АРХИТЕКТУРНОЕ РЕШЕНИЕ</w:t>
      </w:r>
      <w:bookmarkEnd w:id="10"/>
    </w:p>
    <w:p w14:paraId="269BB3F5" w14:textId="77777777" w:rsidR="00113542" w:rsidRDefault="00000000">
      <w:pPr>
        <w:pStyle w:val="2"/>
      </w:pPr>
      <w:bookmarkStart w:id="11" w:name="_Toc230299663"/>
      <w:r>
        <w:t>3.1. Общая архитектура</w:t>
      </w:r>
      <w:bookmarkEnd w:id="11"/>
    </w:p>
    <w:p w14:paraId="3E5390A6" w14:textId="77777777" w:rsidR="00113542" w:rsidRDefault="00000000">
      <w:pPr>
        <w:spacing w:before="80" w:after="80" w:line="276" w:lineRule="auto"/>
        <w:ind w:firstLine="720"/>
        <w:jc w:val="both"/>
      </w:pPr>
      <w:r>
        <w:t>Выбрана модульная монолитная архитектура (</w:t>
      </w:r>
      <w:proofErr w:type="spellStart"/>
      <w:r>
        <w:t>modular</w:t>
      </w:r>
      <w:proofErr w:type="spellEnd"/>
      <w:r>
        <w:t xml:space="preserve"> </w:t>
      </w:r>
      <w:proofErr w:type="spellStart"/>
      <w:r>
        <w:t>monolith</w:t>
      </w:r>
      <w:proofErr w:type="spellEnd"/>
      <w:r>
        <w:t>) — трёхзвенная (3-tier): уровень представления (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+ </w:t>
      </w:r>
      <w:proofErr w:type="spellStart"/>
      <w:r>
        <w:t>Leaflet</w:t>
      </w:r>
      <w:proofErr w:type="spellEnd"/>
      <w:r>
        <w:t>), уровень бизнес-логики (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+ </w:t>
      </w:r>
      <w:proofErr w:type="spellStart"/>
      <w:r>
        <w:t>Celery</w:t>
      </w:r>
      <w:proofErr w:type="spellEnd"/>
      <w:r>
        <w:t>) и уровень данных (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PostGIS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). Монолит выбран из-за учебного характера проекта и простоты развёртывания; модульная организация </w:t>
      </w:r>
      <w:proofErr w:type="spellStart"/>
      <w:r>
        <w:t>apps</w:t>
      </w:r>
      <w:proofErr w:type="spellEnd"/>
      <w:r>
        <w:t xml:space="preserve"> позволяет в перспективе выделить отдельные сервисы.</w:t>
      </w:r>
    </w:p>
    <w:p w14:paraId="26E1178F" w14:textId="77777777" w:rsidR="00113542" w:rsidRDefault="00000000">
      <w:pPr>
        <w:pStyle w:val="2"/>
      </w:pPr>
      <w:bookmarkStart w:id="12" w:name="_Toc230299664"/>
      <w:r>
        <w:t>3.2. Функциональные компоненты</w:t>
      </w:r>
      <w:bookmarkEnd w:id="12"/>
    </w:p>
    <w:p w14:paraId="245187F7" w14:textId="77777777" w:rsidR="00113542" w:rsidRDefault="00000000">
      <w:pPr>
        <w:spacing w:before="80" w:after="80" w:line="276" w:lineRule="auto"/>
        <w:ind w:firstLine="720"/>
        <w:jc w:val="both"/>
      </w:pPr>
      <w:r>
        <w:t xml:space="preserve">Поток AIS-данных асинхронно поступает в приложение </w:t>
      </w:r>
      <w:proofErr w:type="spellStart"/>
      <w:r>
        <w:t>tracking</w:t>
      </w:r>
      <w:proofErr w:type="spellEnd"/>
      <w:r>
        <w:t xml:space="preserve">, которое после записи события в БД генерирует </w:t>
      </w:r>
      <w:proofErr w:type="spellStart"/>
      <w:r>
        <w:t>Django</w:t>
      </w:r>
      <w:proofErr w:type="spellEnd"/>
      <w:r>
        <w:t xml:space="preserve">-сигналы для приложений </w:t>
      </w:r>
      <w:proofErr w:type="spellStart"/>
      <w:r>
        <w:t>idle</w:t>
      </w:r>
      <w:proofErr w:type="spellEnd"/>
      <w:r>
        <w:t xml:space="preserve"> и </w:t>
      </w:r>
      <w:proofErr w:type="spellStart"/>
      <w:r>
        <w:t>ports</w:t>
      </w:r>
      <w:proofErr w:type="spellEnd"/>
      <w:r>
        <w:t xml:space="preserve"> — это позволяет в реальном времени обновлять статус простоев и регистрировать заходы в порт без явных вызовов из прикладного кода.</w:t>
      </w:r>
    </w:p>
    <w:p w14:paraId="66D9DF5A" w14:textId="77777777" w:rsidR="00113542" w:rsidRDefault="00000000">
      <w:pPr>
        <w:spacing w:before="100" w:after="60"/>
        <w:jc w:val="center"/>
      </w:pPr>
      <w:r>
        <w:rPr>
          <w:b/>
          <w:bCs/>
          <w:color w:val="2E6DA4"/>
          <w:sz w:val="22"/>
          <w:szCs w:val="22"/>
        </w:rPr>
        <w:t>Таблица 3 — Функциональные компоненты системы (</w:t>
      </w:r>
      <w:proofErr w:type="spellStart"/>
      <w:r>
        <w:rPr>
          <w:b/>
          <w:bCs/>
          <w:color w:val="2E6DA4"/>
          <w:sz w:val="22"/>
          <w:szCs w:val="22"/>
        </w:rPr>
        <w:t>Django</w:t>
      </w:r>
      <w:proofErr w:type="spellEnd"/>
      <w:r>
        <w:rPr>
          <w:b/>
          <w:bCs/>
          <w:color w:val="2E6DA4"/>
          <w:sz w:val="22"/>
          <w:szCs w:val="22"/>
        </w:rPr>
        <w:t xml:space="preserve"> </w:t>
      </w:r>
      <w:proofErr w:type="spellStart"/>
      <w:r>
        <w:rPr>
          <w:b/>
          <w:bCs/>
          <w:color w:val="2E6DA4"/>
          <w:sz w:val="22"/>
          <w:szCs w:val="22"/>
        </w:rPr>
        <w:t>apps</w:t>
      </w:r>
      <w:proofErr w:type="spellEnd"/>
      <w:r>
        <w:rPr>
          <w:b/>
          <w:bCs/>
          <w:color w:val="2E6DA4"/>
          <w:sz w:val="22"/>
          <w:szCs w:val="22"/>
        </w:rPr>
        <w:t>)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3"/>
        <w:gridCol w:w="7103"/>
      </w:tblGrid>
      <w:tr w:rsidR="00113542" w14:paraId="08CC4D84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A6A9E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Django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71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910F4" w14:textId="77777777" w:rsidR="00113542" w:rsidRDefault="00000000">
            <w:r>
              <w:rPr>
                <w:b/>
                <w:bCs/>
                <w:sz w:val="20"/>
                <w:szCs w:val="20"/>
              </w:rPr>
              <w:t>Назначение и ключевые операции</w:t>
            </w:r>
          </w:p>
        </w:tc>
      </w:tr>
      <w:tr w:rsidR="00113542" w14:paraId="4CF30B81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67182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vessels</w:t>
            </w:r>
            <w:proofErr w:type="spellEnd"/>
          </w:p>
        </w:tc>
        <w:tc>
          <w:tcPr>
            <w:tcW w:w="71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D56AC" w14:textId="77777777" w:rsidR="00113542" w:rsidRDefault="00000000">
            <w:r>
              <w:rPr>
                <w:sz w:val="20"/>
                <w:szCs w:val="20"/>
              </w:rPr>
              <w:t xml:space="preserve">CRUD над судами; валидация IMO-номеров по алгоритму контрольной суммы; управление связями с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</w:p>
        </w:tc>
      </w:tr>
      <w:tr w:rsidR="00113542" w14:paraId="58532945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D39FE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containers</w:t>
            </w:r>
            <w:proofErr w:type="spellEnd"/>
          </w:p>
        </w:tc>
        <w:tc>
          <w:tcPr>
            <w:tcW w:w="71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68EDA" w14:textId="77777777" w:rsidR="00113542" w:rsidRDefault="00000000">
            <w:r>
              <w:rPr>
                <w:sz w:val="20"/>
                <w:szCs w:val="20"/>
              </w:rPr>
              <w:t>Учёт контейнеров (ISO 6346); регистрация перемещений между судами и портами; ведение статуса (</w:t>
            </w:r>
            <w:proofErr w:type="spellStart"/>
            <w:r>
              <w:rPr>
                <w:sz w:val="20"/>
                <w:szCs w:val="20"/>
              </w:rPr>
              <w:t>in_use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in_storage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in_repair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13542" w14:paraId="23FA514E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32160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71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4032B" w14:textId="77777777" w:rsidR="00113542" w:rsidRDefault="00000000">
            <w:r>
              <w:rPr>
                <w:sz w:val="20"/>
                <w:szCs w:val="20"/>
              </w:rPr>
              <w:t xml:space="preserve">Приём AIS через </w:t>
            </w:r>
            <w:proofErr w:type="spellStart"/>
            <w:r>
              <w:rPr>
                <w:sz w:val="20"/>
                <w:szCs w:val="20"/>
              </w:rPr>
              <w:t>Celery-таск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парсинг</w:t>
            </w:r>
            <w:proofErr w:type="spellEnd"/>
            <w:r>
              <w:rPr>
                <w:sz w:val="20"/>
                <w:szCs w:val="20"/>
              </w:rPr>
              <w:t xml:space="preserve"> NMEA; сохранение </w:t>
            </w:r>
            <w:proofErr w:type="spellStart"/>
            <w:r>
              <w:rPr>
                <w:sz w:val="20"/>
                <w:szCs w:val="20"/>
              </w:rPr>
              <w:t>LocationEvent</w:t>
            </w:r>
            <w:proofErr w:type="spellEnd"/>
            <w:r>
              <w:rPr>
                <w:sz w:val="20"/>
                <w:szCs w:val="20"/>
              </w:rPr>
              <w:t xml:space="preserve"> (GEOMETRY Point, 4326); фильтрация выбросов</w:t>
            </w:r>
          </w:p>
        </w:tc>
      </w:tr>
      <w:tr w:rsidR="00113542" w14:paraId="62FB9978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DD827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maintenance</w:t>
            </w:r>
            <w:proofErr w:type="spellEnd"/>
          </w:p>
        </w:tc>
        <w:tc>
          <w:tcPr>
            <w:tcW w:w="71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A4090" w14:textId="77777777" w:rsidR="00113542" w:rsidRDefault="00000000">
            <w:r>
              <w:rPr>
                <w:sz w:val="20"/>
                <w:szCs w:val="20"/>
              </w:rPr>
              <w:t>Планирование докового и капитального ремонта; история работ; уведомления о приближающихся сроках (</w:t>
            </w:r>
            <w:proofErr w:type="spellStart"/>
            <w:r>
              <w:rPr>
                <w:sz w:val="20"/>
                <w:szCs w:val="20"/>
              </w:rPr>
              <w:t>special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survey</w:t>
            </w:r>
            <w:proofErr w:type="spellEnd"/>
            <w:r>
              <w:rPr>
                <w:sz w:val="20"/>
                <w:szCs w:val="20"/>
              </w:rPr>
              <w:t xml:space="preserve"> раз в 5 лет)</w:t>
            </w:r>
          </w:p>
        </w:tc>
      </w:tr>
      <w:tr w:rsidR="00113542" w14:paraId="3504A266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B8388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ports</w:t>
            </w:r>
            <w:proofErr w:type="spellEnd"/>
          </w:p>
        </w:tc>
        <w:tc>
          <w:tcPr>
            <w:tcW w:w="71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1EAAC" w14:textId="77777777" w:rsidR="00113542" w:rsidRDefault="00000000">
            <w:r>
              <w:rPr>
                <w:sz w:val="20"/>
                <w:szCs w:val="20"/>
              </w:rPr>
              <w:t xml:space="preserve">Справочник портов с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-акваториями; </w:t>
            </w:r>
            <w:proofErr w:type="spellStart"/>
            <w:r>
              <w:rPr>
                <w:sz w:val="20"/>
                <w:szCs w:val="20"/>
              </w:rPr>
              <w:t>ST_Within</w:t>
            </w:r>
            <w:proofErr w:type="spellEnd"/>
            <w:r>
              <w:rPr>
                <w:sz w:val="20"/>
                <w:szCs w:val="20"/>
              </w:rPr>
              <w:t xml:space="preserve"> для определения порта по координатам AIS</w:t>
            </w:r>
          </w:p>
        </w:tc>
      </w:tr>
      <w:tr w:rsidR="00113542" w14:paraId="2FCA8F6D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6FBB3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idle</w:t>
            </w:r>
            <w:proofErr w:type="spellEnd"/>
          </w:p>
        </w:tc>
        <w:tc>
          <w:tcPr>
            <w:tcW w:w="71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2B0F0" w14:textId="77777777" w:rsidR="00113542" w:rsidRDefault="00000000">
            <w:r>
              <w:rPr>
                <w:sz w:val="20"/>
                <w:szCs w:val="20"/>
              </w:rPr>
              <w:t>Выявление простоев: скорость ≤ 0,5 уз. в течение ≥ 6 ч в полигоне порта; агрегация по причинам</w:t>
            </w:r>
          </w:p>
        </w:tc>
      </w:tr>
      <w:tr w:rsidR="00113542" w14:paraId="115E1282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D10D5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operators</w:t>
            </w:r>
            <w:proofErr w:type="spellEnd"/>
          </w:p>
        </w:tc>
        <w:tc>
          <w:tcPr>
            <w:tcW w:w="71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B72C1" w14:textId="77777777" w:rsidR="00113542" w:rsidRDefault="00000000">
            <w:r>
              <w:rPr>
                <w:sz w:val="20"/>
                <w:szCs w:val="20"/>
              </w:rPr>
              <w:t>Справочники операторов и судовладельцев; история переходов судна между операторами</w:t>
            </w:r>
          </w:p>
        </w:tc>
      </w:tr>
      <w:tr w:rsidR="00113542" w14:paraId="286FABAE" w14:textId="77777777">
        <w:tc>
          <w:tcPr>
            <w:tcW w:w="20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8C823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web</w:t>
            </w:r>
            <w:proofErr w:type="spellEnd"/>
          </w:p>
        </w:tc>
        <w:tc>
          <w:tcPr>
            <w:tcW w:w="7103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2C86C" w14:textId="77777777" w:rsidR="00113542" w:rsidRDefault="00000000">
            <w:r>
              <w:rPr>
                <w:sz w:val="20"/>
                <w:szCs w:val="20"/>
              </w:rPr>
              <w:t>REST-</w:t>
            </w:r>
            <w:proofErr w:type="spellStart"/>
            <w:r>
              <w:rPr>
                <w:sz w:val="20"/>
                <w:szCs w:val="20"/>
              </w:rPr>
              <w:t>эндпоинты</w:t>
            </w:r>
            <w:proofErr w:type="spellEnd"/>
            <w:r>
              <w:rPr>
                <w:sz w:val="20"/>
                <w:szCs w:val="20"/>
              </w:rPr>
              <w:t xml:space="preserve"> DRF; HTML-шаблоны с картой </w:t>
            </w:r>
            <w:proofErr w:type="spellStart"/>
            <w:r>
              <w:rPr>
                <w:sz w:val="20"/>
                <w:szCs w:val="20"/>
              </w:rPr>
              <w:t>Leaflet</w:t>
            </w:r>
            <w:proofErr w:type="spellEnd"/>
            <w:r>
              <w:rPr>
                <w:sz w:val="20"/>
                <w:szCs w:val="20"/>
              </w:rPr>
              <w:t xml:space="preserve"> и аналитическими </w:t>
            </w:r>
            <w:proofErr w:type="spellStart"/>
            <w:r>
              <w:rPr>
                <w:sz w:val="20"/>
                <w:szCs w:val="20"/>
              </w:rPr>
              <w:t>дашбордами</w:t>
            </w:r>
            <w:proofErr w:type="spellEnd"/>
          </w:p>
        </w:tc>
      </w:tr>
    </w:tbl>
    <w:p w14:paraId="5F1A00E2" w14:textId="77777777" w:rsidR="00113542" w:rsidRDefault="00000000">
      <w:pPr>
        <w:pStyle w:val="1"/>
        <w:pageBreakBefore/>
      </w:pPr>
      <w:bookmarkStart w:id="13" w:name="_Toc230299665"/>
      <w:r>
        <w:lastRenderedPageBreak/>
        <w:t>ГЛАВА 4. КОНЦЕПТУАЛЬНАЯ МОДЕЛЬ ДАННЫХ</w:t>
      </w:r>
      <w:bookmarkEnd w:id="13"/>
    </w:p>
    <w:p w14:paraId="03A0D3AB" w14:textId="77777777" w:rsidR="00113542" w:rsidRDefault="00000000">
      <w:pPr>
        <w:pStyle w:val="2"/>
      </w:pPr>
      <w:bookmarkStart w:id="14" w:name="_Toc230299666"/>
      <w:r>
        <w:t>4.1. Состав сущностей</w:t>
      </w:r>
      <w:bookmarkEnd w:id="14"/>
    </w:p>
    <w:p w14:paraId="4BE4FA5F" w14:textId="77777777" w:rsidR="00113542" w:rsidRDefault="00000000">
      <w:pPr>
        <w:spacing w:before="80" w:after="80" w:line="276" w:lineRule="auto"/>
        <w:ind w:firstLine="720"/>
        <w:jc w:val="both"/>
      </w:pPr>
      <w:r>
        <w:t>Модель включает 11 основных сущностей и 2 ассоциативные сущности (</w:t>
      </w:r>
      <w:proofErr w:type="spellStart"/>
      <w:r>
        <w:t>PortVisit</w:t>
      </w:r>
      <w:proofErr w:type="spellEnd"/>
      <w:r>
        <w:t xml:space="preserve">, </w:t>
      </w:r>
      <w:proofErr w:type="spellStart"/>
      <w:r>
        <w:t>ContainerLoading</w:t>
      </w:r>
      <w:proofErr w:type="spellEnd"/>
      <w:r>
        <w:t xml:space="preserve">), разрешающие связи </w:t>
      </w:r>
      <w:proofErr w:type="gramStart"/>
      <w:r>
        <w:t>M:N.</w:t>
      </w:r>
      <w:proofErr w:type="gramEnd"/>
      <w:r>
        <w:t xml:space="preserve"> Сущность </w:t>
      </w:r>
      <w:proofErr w:type="spellStart"/>
      <w:r>
        <w:t>LocationEvent</w:t>
      </w:r>
      <w:proofErr w:type="spellEnd"/>
      <w:r>
        <w:t xml:space="preserve"> является слабой: её идентификация осуществляется составным ключом (</w:t>
      </w:r>
      <w:proofErr w:type="spellStart"/>
      <w:r>
        <w:t>vessel_id</w:t>
      </w:r>
      <w:proofErr w:type="spellEnd"/>
      <w:r>
        <w:t xml:space="preserve">, </w:t>
      </w:r>
      <w:proofErr w:type="spellStart"/>
      <w:r>
        <w:t>event_id</w:t>
      </w:r>
      <w:proofErr w:type="spellEnd"/>
      <w:r>
        <w:t xml:space="preserve">), а существование зависит от родительской сущности </w:t>
      </w:r>
      <w:proofErr w:type="spellStart"/>
      <w:r>
        <w:t>Vessel</w:t>
      </w:r>
      <w:proofErr w:type="spellEnd"/>
      <w:r>
        <w:t>.</w:t>
      </w:r>
    </w:p>
    <w:p w14:paraId="2A65F1A5" w14:textId="77777777" w:rsidR="00113542" w:rsidRDefault="00000000">
      <w:pPr>
        <w:spacing w:before="80" w:after="80" w:line="276" w:lineRule="auto"/>
        <w:ind w:firstLine="720"/>
        <w:jc w:val="both"/>
      </w:pPr>
      <w:r>
        <w:t>Полный перечень сущностей модели:</w:t>
      </w:r>
    </w:p>
    <w:p w14:paraId="23F40655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proofErr w:type="spellStart"/>
      <w:r>
        <w:t>Owner</w:t>
      </w:r>
      <w:proofErr w:type="spellEnd"/>
      <w:r>
        <w:t xml:space="preserve"> (Судовладелец) — юридическое лицо или физическое лицо, которому принадлежит судно.</w:t>
      </w:r>
    </w:p>
    <w:p w14:paraId="63A3B7FA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proofErr w:type="spellStart"/>
      <w:r>
        <w:t>Operator</w:t>
      </w:r>
      <w:proofErr w:type="spellEnd"/>
      <w:r>
        <w:t xml:space="preserve"> (Оператор) — компания или лицо, осуществляющее коммерческую эксплуатацию судна.</w:t>
      </w:r>
    </w:p>
    <w:p w14:paraId="1AD5EE81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proofErr w:type="spellStart"/>
      <w:r>
        <w:t>Vessel</w:t>
      </w:r>
      <w:proofErr w:type="spellEnd"/>
      <w:r>
        <w:t xml:space="preserve"> (Судно) — центральная сущность; содержит технические и регистрационные характеристики.</w:t>
      </w:r>
    </w:p>
    <w:p w14:paraId="1C2B87EF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proofErr w:type="spellStart"/>
      <w:r>
        <w:t>Container</w:t>
      </w:r>
      <w:proofErr w:type="spellEnd"/>
      <w:r>
        <w:t xml:space="preserve"> (Контейнер) — грузовой контейнер стандарта ISO 6346 с историей перемещений.</w:t>
      </w:r>
    </w:p>
    <w:p w14:paraId="4D0A90B9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t xml:space="preserve">Port (Порт) — морской порт с геопространственными данными (Point и </w:t>
      </w:r>
      <w:proofErr w:type="spellStart"/>
      <w:r>
        <w:t>Polygon</w:t>
      </w:r>
      <w:proofErr w:type="spellEnd"/>
      <w:r>
        <w:t xml:space="preserve"> акватории).</w:t>
      </w:r>
    </w:p>
    <w:p w14:paraId="295EEC30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proofErr w:type="spellStart"/>
      <w:r>
        <w:t>Captain</w:t>
      </w:r>
      <w:proofErr w:type="spellEnd"/>
      <w:r>
        <w:t xml:space="preserve"> (Капитан) — командный состав; привязан к рейсу, а не к судну.</w:t>
      </w:r>
    </w:p>
    <w:p w14:paraId="3997C541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proofErr w:type="spellStart"/>
      <w:r>
        <w:t>Voyage</w:t>
      </w:r>
      <w:proofErr w:type="spellEnd"/>
      <w:r>
        <w:t xml:space="preserve"> (Рейс) — перемещение судна из порта отправления в порт назначения.</w:t>
      </w:r>
    </w:p>
    <w:p w14:paraId="0E7723F6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proofErr w:type="spellStart"/>
      <w:r>
        <w:t>MaintenanceEvent</w:t>
      </w:r>
      <w:proofErr w:type="spellEnd"/>
      <w:r>
        <w:t xml:space="preserve"> (Событие ТО) — доковый или капитальный ремонт с плановой и фактической датами.</w:t>
      </w:r>
    </w:p>
    <w:p w14:paraId="0BAB4393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proofErr w:type="spellStart"/>
      <w:r>
        <w:t>LocationEvent</w:t>
      </w:r>
      <w:proofErr w:type="spellEnd"/>
      <w:r>
        <w:t xml:space="preserve"> (AIS-событие, слабая сущность) — запись о положении судна по данным AIS.</w:t>
      </w:r>
    </w:p>
    <w:p w14:paraId="444C2283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proofErr w:type="spellStart"/>
      <w:r>
        <w:t>IdlePeriod</w:t>
      </w:r>
      <w:proofErr w:type="spellEnd"/>
      <w:r>
        <w:t xml:space="preserve"> (Простой) — зафиксированный период простоя судна с указанием причины.</w:t>
      </w:r>
    </w:p>
    <w:p w14:paraId="37D4D9B3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proofErr w:type="spellStart"/>
      <w:r>
        <w:t>PortVisit</w:t>
      </w:r>
      <w:proofErr w:type="spellEnd"/>
      <w:r>
        <w:t xml:space="preserve"> (Заход в порт, ассоциативная) — разрешает связь </w:t>
      </w:r>
      <w:proofErr w:type="gramStart"/>
      <w:r>
        <w:t>M:N</w:t>
      </w:r>
      <w:proofErr w:type="gramEnd"/>
      <w:r>
        <w:t xml:space="preserve"> между </w:t>
      </w:r>
      <w:proofErr w:type="spellStart"/>
      <w:r>
        <w:t>Vessel</w:t>
      </w:r>
      <w:proofErr w:type="spellEnd"/>
      <w:r>
        <w:t xml:space="preserve"> и Port.</w:t>
      </w:r>
    </w:p>
    <w:p w14:paraId="7BB08742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proofErr w:type="spellStart"/>
      <w:r>
        <w:t>ContainerLoading</w:t>
      </w:r>
      <w:proofErr w:type="spellEnd"/>
      <w:r>
        <w:t xml:space="preserve"> (Погрузка контейнера, ассоциативная) — разрешает связь </w:t>
      </w:r>
      <w:proofErr w:type="gramStart"/>
      <w:r>
        <w:t>M:N</w:t>
      </w:r>
      <w:proofErr w:type="gramEnd"/>
      <w:r>
        <w:t xml:space="preserve"> между </w:t>
      </w:r>
      <w:proofErr w:type="spellStart"/>
      <w:r>
        <w:t>Container</w:t>
      </w:r>
      <w:proofErr w:type="spellEnd"/>
      <w:r>
        <w:t xml:space="preserve"> и </w:t>
      </w:r>
      <w:proofErr w:type="spellStart"/>
      <w:r>
        <w:t>Voyage</w:t>
      </w:r>
      <w:proofErr w:type="spellEnd"/>
      <w:r>
        <w:t>.</w:t>
      </w:r>
    </w:p>
    <w:p w14:paraId="3E41EA02" w14:textId="77777777" w:rsidR="00113542" w:rsidRDefault="00000000">
      <w:pPr>
        <w:spacing w:before="80" w:after="80" w:line="276" w:lineRule="auto"/>
        <w:ind w:firstLine="720"/>
        <w:jc w:val="both"/>
      </w:pPr>
      <w:r>
        <w:t xml:space="preserve">В Таблице 4 для примера приведены основные атрибуты двух из одиннадцати сущностей — </w:t>
      </w:r>
      <w:proofErr w:type="spellStart"/>
      <w:r>
        <w:t>Owner</w:t>
      </w:r>
      <w:proofErr w:type="spellEnd"/>
      <w:r>
        <w:t xml:space="preserve"> и </w:t>
      </w:r>
      <w:proofErr w:type="spellStart"/>
      <w:r>
        <w:t>Vessel</w:t>
      </w:r>
      <w:proofErr w:type="spellEnd"/>
      <w:r>
        <w:t xml:space="preserve"> как наиболее показательных для понимания структуры модели. Атрибуты остальных сущностей детально описаны в отчёте КТ 4.</w:t>
      </w:r>
    </w:p>
    <w:p w14:paraId="01BB3276" w14:textId="77777777" w:rsidR="00113542" w:rsidRDefault="00000000">
      <w:pPr>
        <w:spacing w:before="100" w:after="60"/>
        <w:jc w:val="center"/>
      </w:pPr>
      <w:r>
        <w:rPr>
          <w:b/>
          <w:bCs/>
          <w:color w:val="2E6DA4"/>
          <w:sz w:val="22"/>
          <w:szCs w:val="22"/>
        </w:rPr>
        <w:t xml:space="preserve">Таблица 4 — Основные атрибуты сущностей </w:t>
      </w:r>
      <w:proofErr w:type="spellStart"/>
      <w:r>
        <w:rPr>
          <w:b/>
          <w:bCs/>
          <w:color w:val="2E6DA4"/>
          <w:sz w:val="22"/>
          <w:szCs w:val="22"/>
        </w:rPr>
        <w:t>Owner</w:t>
      </w:r>
      <w:proofErr w:type="spellEnd"/>
      <w:r>
        <w:rPr>
          <w:b/>
          <w:bCs/>
          <w:color w:val="2E6DA4"/>
          <w:sz w:val="22"/>
          <w:szCs w:val="22"/>
        </w:rPr>
        <w:t xml:space="preserve"> и </w:t>
      </w:r>
      <w:proofErr w:type="spellStart"/>
      <w:r>
        <w:rPr>
          <w:b/>
          <w:bCs/>
          <w:color w:val="2E6DA4"/>
          <w:sz w:val="22"/>
          <w:szCs w:val="22"/>
        </w:rPr>
        <w:t>Vessel</w:t>
      </w:r>
      <w:proofErr w:type="spellEnd"/>
      <w:r>
        <w:rPr>
          <w:b/>
          <w:bCs/>
          <w:color w:val="2E6DA4"/>
          <w:sz w:val="22"/>
          <w:szCs w:val="22"/>
        </w:rPr>
        <w:t xml:space="preserve"> (для примера; полный перечень — в КТ 4)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2"/>
        <w:gridCol w:w="1612"/>
        <w:gridCol w:w="1372"/>
        <w:gridCol w:w="4300"/>
      </w:tblGrid>
      <w:tr w:rsidR="00113542" w14:paraId="525A9A23" w14:textId="77777777">
        <w:tc>
          <w:tcPr>
            <w:tcW w:w="173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B8348" w14:textId="77777777" w:rsidR="00113542" w:rsidRDefault="00000000">
            <w:r>
              <w:rPr>
                <w:b/>
                <w:bCs/>
                <w:sz w:val="20"/>
                <w:szCs w:val="20"/>
              </w:rPr>
              <w:t>Атрибут</w:t>
            </w:r>
          </w:p>
        </w:tc>
        <w:tc>
          <w:tcPr>
            <w:tcW w:w="145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80D4A" w14:textId="77777777" w:rsidR="00113542" w:rsidRDefault="00000000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2C032" w14:textId="77777777" w:rsidR="00113542" w:rsidRDefault="00000000">
            <w:r>
              <w:rPr>
                <w:b/>
                <w:bCs/>
                <w:sz w:val="20"/>
                <w:szCs w:val="20"/>
              </w:rPr>
              <w:t>Ключ/огр.</w:t>
            </w:r>
          </w:p>
        </w:tc>
        <w:tc>
          <w:tcPr>
            <w:tcW w:w="464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3ED12" w14:textId="77777777" w:rsidR="00113542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113542" w14:paraId="1635F770" w14:textId="77777777">
        <w:tc>
          <w:tcPr>
            <w:tcW w:w="9106" w:type="dxa"/>
            <w:gridSpan w:val="4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81F4E" w14:textId="77777777" w:rsidR="00113542" w:rsidRDefault="00000000">
            <w:r>
              <w:rPr>
                <w:b/>
                <w:bCs/>
                <w:sz w:val="20"/>
                <w:szCs w:val="20"/>
              </w:rPr>
              <w:t xml:space="preserve">Сущность: </w:t>
            </w:r>
            <w:proofErr w:type="spellStart"/>
            <w:r>
              <w:rPr>
                <w:b/>
                <w:bCs/>
                <w:sz w:val="20"/>
                <w:szCs w:val="20"/>
              </w:rPr>
              <w:t>Owner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(Судовладелец)</w:t>
            </w:r>
          </w:p>
        </w:tc>
      </w:tr>
      <w:tr w:rsidR="00113542" w14:paraId="595A3244" w14:textId="77777777">
        <w:tc>
          <w:tcPr>
            <w:tcW w:w="173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24028" w14:textId="77777777" w:rsidR="00113542" w:rsidRDefault="00000000">
            <w:proofErr w:type="spellStart"/>
            <w:r>
              <w:rPr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145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40869" w14:textId="77777777" w:rsidR="00113542" w:rsidRDefault="00000000">
            <w:r>
              <w:rPr>
                <w:sz w:val="20"/>
                <w:szCs w:val="20"/>
              </w:rPr>
              <w:t>BIGSERIAL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381BB" w14:textId="77777777" w:rsidR="00113542" w:rsidRDefault="00000000">
            <w:r>
              <w:rPr>
                <w:sz w:val="20"/>
                <w:szCs w:val="20"/>
              </w:rPr>
              <w:t>PK, NN</w:t>
            </w:r>
          </w:p>
        </w:tc>
        <w:tc>
          <w:tcPr>
            <w:tcW w:w="464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4B7C0" w14:textId="77777777" w:rsidR="00113542" w:rsidRDefault="00000000">
            <w:r>
              <w:rPr>
                <w:sz w:val="20"/>
                <w:szCs w:val="20"/>
              </w:rPr>
              <w:t>Уникальный идентификатор судовладельца</w:t>
            </w:r>
          </w:p>
        </w:tc>
      </w:tr>
      <w:tr w:rsidR="00113542" w14:paraId="6C5A9854" w14:textId="77777777">
        <w:tc>
          <w:tcPr>
            <w:tcW w:w="173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73BBB" w14:textId="77777777" w:rsidR="00113542" w:rsidRDefault="00000000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5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B7DC0" w14:textId="77777777" w:rsidR="0011354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422A9" w14:textId="77777777" w:rsidR="00113542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464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2AD99" w14:textId="77777777" w:rsidR="00113542" w:rsidRDefault="00000000">
            <w:r>
              <w:rPr>
                <w:sz w:val="20"/>
                <w:szCs w:val="20"/>
              </w:rPr>
              <w:t>Полное наименование организации</w:t>
            </w:r>
          </w:p>
        </w:tc>
      </w:tr>
      <w:tr w:rsidR="00113542" w14:paraId="2BEE2F80" w14:textId="77777777">
        <w:tc>
          <w:tcPr>
            <w:tcW w:w="173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AEDF" w14:textId="77777777" w:rsidR="00113542" w:rsidRDefault="00000000">
            <w:proofErr w:type="spellStart"/>
            <w:r>
              <w:rPr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145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B91A2" w14:textId="77777777" w:rsidR="00113542" w:rsidRDefault="00000000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EA78E" w14:textId="77777777" w:rsidR="00113542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464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EB2CE" w14:textId="77777777" w:rsidR="00113542" w:rsidRDefault="00000000">
            <w:r>
              <w:rPr>
                <w:sz w:val="20"/>
                <w:szCs w:val="20"/>
              </w:rPr>
              <w:t xml:space="preserve">ISO </w:t>
            </w:r>
            <w:proofErr w:type="gramStart"/>
            <w:r>
              <w:rPr>
                <w:sz w:val="20"/>
                <w:szCs w:val="20"/>
              </w:rPr>
              <w:t>3166-1</w:t>
            </w:r>
            <w:proofErr w:type="gramEnd"/>
            <w:r>
              <w:rPr>
                <w:sz w:val="20"/>
                <w:szCs w:val="20"/>
              </w:rPr>
              <w:t xml:space="preserve"> alpha-2</w:t>
            </w:r>
          </w:p>
        </w:tc>
      </w:tr>
      <w:tr w:rsidR="00113542" w14:paraId="60AB2622" w14:textId="77777777">
        <w:tc>
          <w:tcPr>
            <w:tcW w:w="173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110D9" w14:textId="77777777" w:rsidR="00113542" w:rsidRDefault="00000000">
            <w:proofErr w:type="spellStart"/>
            <w:r>
              <w:rPr>
                <w:sz w:val="20"/>
                <w:szCs w:val="20"/>
              </w:rPr>
              <w:t>registration_number</w:t>
            </w:r>
            <w:proofErr w:type="spellEnd"/>
          </w:p>
        </w:tc>
        <w:tc>
          <w:tcPr>
            <w:tcW w:w="145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047E3" w14:textId="77777777" w:rsidR="0011354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64)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292AE" w14:textId="77777777" w:rsidR="00113542" w:rsidRDefault="00000000">
            <w:r>
              <w:rPr>
                <w:sz w:val="20"/>
                <w:szCs w:val="20"/>
              </w:rPr>
              <w:t>UQ</w:t>
            </w:r>
          </w:p>
        </w:tc>
        <w:tc>
          <w:tcPr>
            <w:tcW w:w="464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CE11" w14:textId="77777777" w:rsidR="00113542" w:rsidRDefault="00000000">
            <w:r>
              <w:rPr>
                <w:sz w:val="20"/>
                <w:szCs w:val="20"/>
              </w:rPr>
              <w:t>Номер государственной регистрации</w:t>
            </w:r>
          </w:p>
        </w:tc>
      </w:tr>
      <w:tr w:rsidR="00113542" w14:paraId="3A40D7F1" w14:textId="77777777">
        <w:tc>
          <w:tcPr>
            <w:tcW w:w="9106" w:type="dxa"/>
            <w:gridSpan w:val="4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2DCE4" w14:textId="77777777" w:rsidR="00113542" w:rsidRDefault="00000000">
            <w:r>
              <w:rPr>
                <w:b/>
                <w:bCs/>
                <w:sz w:val="20"/>
                <w:szCs w:val="20"/>
              </w:rPr>
              <w:t xml:space="preserve">Сущность: </w:t>
            </w:r>
            <w:proofErr w:type="spellStart"/>
            <w:r>
              <w:rPr>
                <w:b/>
                <w:bCs/>
                <w:sz w:val="20"/>
                <w:szCs w:val="20"/>
              </w:rPr>
              <w:t>Vessel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(Судно) — центральная сущность</w:t>
            </w:r>
          </w:p>
        </w:tc>
      </w:tr>
      <w:tr w:rsidR="00113542" w14:paraId="27A01831" w14:textId="77777777">
        <w:tc>
          <w:tcPr>
            <w:tcW w:w="173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90C78" w14:textId="77777777" w:rsidR="00113542" w:rsidRDefault="00000000">
            <w:proofErr w:type="spellStart"/>
            <w:r>
              <w:rPr>
                <w:sz w:val="20"/>
                <w:szCs w:val="20"/>
              </w:rPr>
              <w:t>vessel_id</w:t>
            </w:r>
            <w:proofErr w:type="spellEnd"/>
          </w:p>
        </w:tc>
        <w:tc>
          <w:tcPr>
            <w:tcW w:w="145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04237" w14:textId="77777777" w:rsidR="00113542" w:rsidRDefault="00000000">
            <w:r>
              <w:rPr>
                <w:sz w:val="20"/>
                <w:szCs w:val="20"/>
              </w:rPr>
              <w:t>BIGSERIAL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92407" w14:textId="77777777" w:rsidR="00113542" w:rsidRDefault="00000000">
            <w:r>
              <w:rPr>
                <w:sz w:val="20"/>
                <w:szCs w:val="20"/>
              </w:rPr>
              <w:t>PK, NN</w:t>
            </w:r>
          </w:p>
        </w:tc>
        <w:tc>
          <w:tcPr>
            <w:tcW w:w="464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7F789" w14:textId="77777777" w:rsidR="00113542" w:rsidRDefault="00000000">
            <w:r>
              <w:rPr>
                <w:sz w:val="20"/>
                <w:szCs w:val="20"/>
              </w:rPr>
              <w:t>Внутренний идентификатор</w:t>
            </w:r>
          </w:p>
        </w:tc>
      </w:tr>
      <w:tr w:rsidR="00113542" w14:paraId="000F95F3" w14:textId="77777777">
        <w:tc>
          <w:tcPr>
            <w:tcW w:w="173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CC5F9" w14:textId="77777777" w:rsidR="00113542" w:rsidRDefault="00000000">
            <w:proofErr w:type="spellStart"/>
            <w:r>
              <w:rPr>
                <w:sz w:val="20"/>
                <w:szCs w:val="20"/>
              </w:rPr>
              <w:lastRenderedPageBreak/>
              <w:t>imo_number</w:t>
            </w:r>
            <w:proofErr w:type="spellEnd"/>
          </w:p>
        </w:tc>
        <w:tc>
          <w:tcPr>
            <w:tcW w:w="145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3C7D0" w14:textId="77777777" w:rsidR="00113542" w:rsidRDefault="00000000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7)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52EAF" w14:textId="77777777" w:rsidR="00113542" w:rsidRDefault="00000000">
            <w:r>
              <w:rPr>
                <w:sz w:val="20"/>
                <w:szCs w:val="20"/>
              </w:rPr>
              <w:t>UQ, NN</w:t>
            </w:r>
          </w:p>
        </w:tc>
        <w:tc>
          <w:tcPr>
            <w:tcW w:w="464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CCB49" w14:textId="77777777" w:rsidR="00113542" w:rsidRDefault="00000000">
            <w:r>
              <w:rPr>
                <w:sz w:val="20"/>
                <w:szCs w:val="20"/>
              </w:rPr>
              <w:t>Номер IMO (7 цифр), глобально уникален</w:t>
            </w:r>
          </w:p>
        </w:tc>
      </w:tr>
      <w:tr w:rsidR="00113542" w14:paraId="649757D6" w14:textId="77777777">
        <w:tc>
          <w:tcPr>
            <w:tcW w:w="173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84A5D" w14:textId="77777777" w:rsidR="00113542" w:rsidRDefault="00000000">
            <w:proofErr w:type="spellStart"/>
            <w:r>
              <w:rPr>
                <w:sz w:val="20"/>
                <w:szCs w:val="20"/>
              </w:rPr>
              <w:t>mmsi</w:t>
            </w:r>
            <w:proofErr w:type="spellEnd"/>
          </w:p>
        </w:tc>
        <w:tc>
          <w:tcPr>
            <w:tcW w:w="145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9CFBF" w14:textId="77777777" w:rsidR="00113542" w:rsidRDefault="00000000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9)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37A2D" w14:textId="77777777" w:rsidR="00113542" w:rsidRDefault="00000000">
            <w:r>
              <w:rPr>
                <w:sz w:val="20"/>
                <w:szCs w:val="20"/>
              </w:rPr>
              <w:t>UQ</w:t>
            </w:r>
          </w:p>
        </w:tc>
        <w:tc>
          <w:tcPr>
            <w:tcW w:w="464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2D522" w14:textId="77777777" w:rsidR="00113542" w:rsidRDefault="00000000">
            <w:r>
              <w:rPr>
                <w:sz w:val="20"/>
                <w:szCs w:val="20"/>
              </w:rPr>
              <w:t>Номер MMSI для AIS-сопоставления</w:t>
            </w:r>
          </w:p>
        </w:tc>
      </w:tr>
      <w:tr w:rsidR="00113542" w14:paraId="239E2992" w14:textId="77777777">
        <w:tc>
          <w:tcPr>
            <w:tcW w:w="173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18875" w14:textId="77777777" w:rsidR="00113542" w:rsidRDefault="00000000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5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CB091" w14:textId="77777777" w:rsidR="0011354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E9021" w14:textId="77777777" w:rsidR="00113542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464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C1994" w14:textId="77777777" w:rsidR="00113542" w:rsidRDefault="00000000">
            <w:r>
              <w:rPr>
                <w:sz w:val="20"/>
                <w:szCs w:val="20"/>
              </w:rPr>
              <w:t>Название судна</w:t>
            </w:r>
          </w:p>
        </w:tc>
      </w:tr>
      <w:tr w:rsidR="00113542" w14:paraId="2D365B30" w14:textId="77777777">
        <w:tc>
          <w:tcPr>
            <w:tcW w:w="173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D819C" w14:textId="77777777" w:rsidR="00113542" w:rsidRDefault="00000000">
            <w:proofErr w:type="spellStart"/>
            <w:r>
              <w:rPr>
                <w:sz w:val="20"/>
                <w:szCs w:val="20"/>
              </w:rPr>
              <w:t>vessel_type</w:t>
            </w:r>
            <w:proofErr w:type="spellEnd"/>
          </w:p>
        </w:tc>
        <w:tc>
          <w:tcPr>
            <w:tcW w:w="145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200A8" w14:textId="77777777" w:rsidR="0011354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64)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15B5" w14:textId="77777777" w:rsidR="00113542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464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D9127" w14:textId="77777777" w:rsidR="00113542" w:rsidRDefault="00000000">
            <w:proofErr w:type="spellStart"/>
            <w:r>
              <w:rPr>
                <w:sz w:val="20"/>
                <w:szCs w:val="20"/>
              </w:rPr>
              <w:t>container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tanker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bulker</w:t>
            </w:r>
            <w:proofErr w:type="spellEnd"/>
            <w:r>
              <w:rPr>
                <w:sz w:val="20"/>
                <w:szCs w:val="20"/>
              </w:rPr>
              <w:t xml:space="preserve"> / …</w:t>
            </w:r>
          </w:p>
        </w:tc>
      </w:tr>
      <w:tr w:rsidR="00113542" w14:paraId="4F76ED93" w14:textId="77777777">
        <w:tc>
          <w:tcPr>
            <w:tcW w:w="173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507FF" w14:textId="77777777" w:rsidR="00113542" w:rsidRDefault="00000000">
            <w:proofErr w:type="spellStart"/>
            <w:r>
              <w:rPr>
                <w:sz w:val="20"/>
                <w:szCs w:val="20"/>
              </w:rPr>
              <w:t>gross_tonnage</w:t>
            </w:r>
            <w:proofErr w:type="spellEnd"/>
          </w:p>
        </w:tc>
        <w:tc>
          <w:tcPr>
            <w:tcW w:w="145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08705" w14:textId="77777777" w:rsidR="00113542" w:rsidRDefault="00000000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8AC4C" w14:textId="77777777" w:rsidR="0011354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64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6C597" w14:textId="77777777" w:rsidR="00113542" w:rsidRDefault="00000000">
            <w:r>
              <w:rPr>
                <w:sz w:val="20"/>
                <w:szCs w:val="20"/>
              </w:rPr>
              <w:t>Валовая вместимость (GT)</w:t>
            </w:r>
          </w:p>
        </w:tc>
      </w:tr>
      <w:tr w:rsidR="00113542" w14:paraId="4F8F7067" w14:textId="77777777">
        <w:tc>
          <w:tcPr>
            <w:tcW w:w="173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4F154" w14:textId="77777777" w:rsidR="00113542" w:rsidRDefault="00000000">
            <w:proofErr w:type="spellStart"/>
            <w:r>
              <w:rPr>
                <w:sz w:val="20"/>
                <w:szCs w:val="20"/>
              </w:rPr>
              <w:t>deadweight</w:t>
            </w:r>
            <w:proofErr w:type="spellEnd"/>
          </w:p>
        </w:tc>
        <w:tc>
          <w:tcPr>
            <w:tcW w:w="145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ADD96" w14:textId="77777777" w:rsidR="00113542" w:rsidRDefault="00000000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9491" w14:textId="77777777" w:rsidR="0011354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64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746AE" w14:textId="77777777" w:rsidR="00113542" w:rsidRDefault="00000000">
            <w:r>
              <w:rPr>
                <w:sz w:val="20"/>
                <w:szCs w:val="20"/>
              </w:rPr>
              <w:t>Дедвейт (DWT, тонн)</w:t>
            </w:r>
          </w:p>
        </w:tc>
      </w:tr>
      <w:tr w:rsidR="00113542" w14:paraId="159F4861" w14:textId="77777777">
        <w:tc>
          <w:tcPr>
            <w:tcW w:w="173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80E89" w14:textId="77777777" w:rsidR="00113542" w:rsidRDefault="00000000">
            <w:proofErr w:type="spellStart"/>
            <w:r>
              <w:rPr>
                <w:sz w:val="20"/>
                <w:szCs w:val="20"/>
              </w:rPr>
              <w:t>year_built</w:t>
            </w:r>
            <w:proofErr w:type="spellEnd"/>
          </w:p>
        </w:tc>
        <w:tc>
          <w:tcPr>
            <w:tcW w:w="145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285EC" w14:textId="77777777" w:rsidR="0011354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874A5" w14:textId="77777777" w:rsidR="0011354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64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FA37A" w14:textId="77777777" w:rsidR="00113542" w:rsidRDefault="00000000">
            <w:r>
              <w:rPr>
                <w:sz w:val="20"/>
                <w:szCs w:val="20"/>
              </w:rPr>
              <w:t>Год постройки</w:t>
            </w:r>
          </w:p>
        </w:tc>
      </w:tr>
      <w:tr w:rsidR="00113542" w14:paraId="10BF10EC" w14:textId="77777777">
        <w:tc>
          <w:tcPr>
            <w:tcW w:w="173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688A" w14:textId="77777777" w:rsidR="00113542" w:rsidRDefault="00000000">
            <w:proofErr w:type="spellStart"/>
            <w:r>
              <w:rPr>
                <w:sz w:val="20"/>
                <w:szCs w:val="20"/>
              </w:rPr>
              <w:t>flag_country</w:t>
            </w:r>
            <w:proofErr w:type="spellEnd"/>
          </w:p>
        </w:tc>
        <w:tc>
          <w:tcPr>
            <w:tcW w:w="145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F2B8E" w14:textId="77777777" w:rsidR="00113542" w:rsidRDefault="00000000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6D3FB" w14:textId="77777777" w:rsidR="00113542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464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F2584" w14:textId="77777777" w:rsidR="00113542" w:rsidRDefault="00000000">
            <w:r>
              <w:rPr>
                <w:sz w:val="20"/>
                <w:szCs w:val="20"/>
              </w:rPr>
              <w:t xml:space="preserve">Страна флага (ISO </w:t>
            </w:r>
            <w:proofErr w:type="gramStart"/>
            <w:r>
              <w:rPr>
                <w:sz w:val="20"/>
                <w:szCs w:val="20"/>
              </w:rPr>
              <w:t>3166-1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113542" w14:paraId="6F0AE646" w14:textId="77777777">
        <w:tc>
          <w:tcPr>
            <w:tcW w:w="173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8EAA8" w14:textId="77777777" w:rsidR="00113542" w:rsidRDefault="00000000">
            <w:proofErr w:type="spellStart"/>
            <w:r>
              <w:rPr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145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ED5FE" w14:textId="77777777" w:rsidR="00113542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45C80" w14:textId="77777777" w:rsidR="00113542" w:rsidRDefault="00000000">
            <w:proofErr w:type="spellStart"/>
            <w:r>
              <w:rPr>
                <w:sz w:val="20"/>
                <w:szCs w:val="20"/>
              </w:rPr>
              <w:t>FK→owner</w:t>
            </w:r>
            <w:proofErr w:type="spellEnd"/>
            <w:r>
              <w:rPr>
                <w:sz w:val="20"/>
                <w:szCs w:val="20"/>
              </w:rPr>
              <w:t>, NN</w:t>
            </w:r>
          </w:p>
        </w:tc>
        <w:tc>
          <w:tcPr>
            <w:tcW w:w="464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D4B34" w14:textId="77777777" w:rsidR="00113542" w:rsidRDefault="00000000">
            <w:r>
              <w:rPr>
                <w:sz w:val="20"/>
                <w:szCs w:val="20"/>
              </w:rPr>
              <w:t>Судовладелец</w:t>
            </w:r>
          </w:p>
        </w:tc>
      </w:tr>
      <w:tr w:rsidR="00113542" w14:paraId="0B5CFFF3" w14:textId="77777777">
        <w:tc>
          <w:tcPr>
            <w:tcW w:w="173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10A36" w14:textId="77777777" w:rsidR="00113542" w:rsidRDefault="00000000">
            <w:proofErr w:type="spellStart"/>
            <w:r>
              <w:rPr>
                <w:sz w:val="20"/>
                <w:szCs w:val="20"/>
              </w:rPr>
              <w:t>operator_id</w:t>
            </w:r>
            <w:proofErr w:type="spellEnd"/>
          </w:p>
        </w:tc>
        <w:tc>
          <w:tcPr>
            <w:tcW w:w="145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179FB" w14:textId="77777777" w:rsidR="00113542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16D25" w14:textId="77777777" w:rsidR="00113542" w:rsidRDefault="00000000">
            <w:proofErr w:type="spellStart"/>
            <w:r>
              <w:rPr>
                <w:sz w:val="20"/>
                <w:szCs w:val="20"/>
              </w:rPr>
              <w:t>FK→operator</w:t>
            </w:r>
            <w:proofErr w:type="spellEnd"/>
            <w:r>
              <w:rPr>
                <w:sz w:val="20"/>
                <w:szCs w:val="20"/>
              </w:rPr>
              <w:t>, NN</w:t>
            </w:r>
          </w:p>
        </w:tc>
        <w:tc>
          <w:tcPr>
            <w:tcW w:w="464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511E9" w14:textId="77777777" w:rsidR="00113542" w:rsidRDefault="00000000">
            <w:r>
              <w:rPr>
                <w:sz w:val="20"/>
                <w:szCs w:val="20"/>
              </w:rPr>
              <w:t>Текущий оператор</w:t>
            </w:r>
          </w:p>
        </w:tc>
      </w:tr>
    </w:tbl>
    <w:p w14:paraId="09D3BAC3" w14:textId="77777777" w:rsidR="00113542" w:rsidRDefault="00000000">
      <w:pPr>
        <w:pStyle w:val="2"/>
      </w:pPr>
      <w:bookmarkStart w:id="15" w:name="_Toc230299667"/>
      <w:r>
        <w:t>4.2. Перечень связей</w:t>
      </w:r>
      <w:bookmarkEnd w:id="15"/>
    </w:p>
    <w:p w14:paraId="1AB08822" w14:textId="77777777" w:rsidR="00113542" w:rsidRDefault="00000000">
      <w:pPr>
        <w:spacing w:before="100" w:after="60"/>
        <w:jc w:val="center"/>
      </w:pPr>
      <w:r>
        <w:rPr>
          <w:b/>
          <w:bCs/>
          <w:color w:val="2E6DA4"/>
          <w:sz w:val="22"/>
          <w:szCs w:val="22"/>
        </w:rPr>
        <w:t>Таблица 5 — Сводный перечень связей концептуальной модели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3"/>
        <w:gridCol w:w="2033"/>
        <w:gridCol w:w="782"/>
        <w:gridCol w:w="1588"/>
        <w:gridCol w:w="2960"/>
      </w:tblGrid>
      <w:tr w:rsidR="00113542" w14:paraId="3D79CBA9" w14:textId="77777777">
        <w:tc>
          <w:tcPr>
            <w:tcW w:w="18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34A29" w14:textId="77777777" w:rsidR="00113542" w:rsidRDefault="00000000">
            <w:r>
              <w:rPr>
                <w:b/>
                <w:bCs/>
                <w:sz w:val="20"/>
                <w:szCs w:val="20"/>
              </w:rPr>
              <w:t>Связь</w:t>
            </w:r>
          </w:p>
        </w:tc>
        <w:tc>
          <w:tcPr>
            <w:tcW w:w="209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0B726" w14:textId="77777777" w:rsidR="00113542" w:rsidRDefault="00000000">
            <w:r>
              <w:rPr>
                <w:b/>
                <w:bCs/>
                <w:sz w:val="20"/>
                <w:szCs w:val="20"/>
              </w:rPr>
              <w:t>Сущности</w:t>
            </w:r>
          </w:p>
        </w:tc>
        <w:tc>
          <w:tcPr>
            <w:tcW w:w="82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F05BF" w14:textId="77777777" w:rsidR="001135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18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C46A1" w14:textId="77777777" w:rsidR="00113542" w:rsidRDefault="00000000">
            <w:r>
              <w:rPr>
                <w:b/>
                <w:bCs/>
                <w:sz w:val="20"/>
                <w:szCs w:val="20"/>
              </w:rPr>
              <w:t>Полнота</w:t>
            </w:r>
          </w:p>
        </w:tc>
        <w:tc>
          <w:tcPr>
            <w:tcW w:w="318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E6AF4" w14:textId="77777777" w:rsidR="00113542" w:rsidRDefault="00000000">
            <w:r>
              <w:rPr>
                <w:b/>
                <w:bCs/>
                <w:sz w:val="20"/>
                <w:szCs w:val="20"/>
              </w:rPr>
              <w:t>Семантика</w:t>
            </w:r>
          </w:p>
        </w:tc>
      </w:tr>
      <w:tr w:rsidR="00113542" w14:paraId="07454C9C" w14:textId="77777777">
        <w:tc>
          <w:tcPr>
            <w:tcW w:w="18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6F501" w14:textId="77777777" w:rsidR="00113542" w:rsidRDefault="00000000">
            <w:r>
              <w:rPr>
                <w:b/>
                <w:bCs/>
                <w:sz w:val="20"/>
                <w:szCs w:val="20"/>
              </w:rPr>
              <w:t>R1. владеет</w:t>
            </w:r>
          </w:p>
        </w:tc>
        <w:tc>
          <w:tcPr>
            <w:tcW w:w="209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1DC56" w14:textId="77777777" w:rsidR="00113542" w:rsidRDefault="00000000"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Vessel</w:t>
            </w:r>
            <w:proofErr w:type="spellEnd"/>
          </w:p>
        </w:tc>
        <w:tc>
          <w:tcPr>
            <w:tcW w:w="82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EB931" w14:textId="77777777" w:rsidR="00113542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18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3607F" w14:textId="77777777" w:rsidR="00113542" w:rsidRDefault="00000000">
            <w:proofErr w:type="spellStart"/>
            <w:proofErr w:type="gramStart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.│</w:t>
            </w:r>
            <w:proofErr w:type="gramEnd"/>
            <w:r>
              <w:rPr>
                <w:sz w:val="20"/>
                <w:szCs w:val="20"/>
              </w:rPr>
              <w:t>полное</w:t>
            </w:r>
          </w:p>
        </w:tc>
        <w:tc>
          <w:tcPr>
            <w:tcW w:w="318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9BDDA" w14:textId="77777777" w:rsidR="00113542" w:rsidRDefault="00000000">
            <w:r>
              <w:rPr>
                <w:sz w:val="20"/>
                <w:szCs w:val="20"/>
              </w:rPr>
              <w:t>Судовладелец может иметь 0…N судов; каждое судно принадлежит ровно одному владельцу</w:t>
            </w:r>
          </w:p>
        </w:tc>
      </w:tr>
      <w:tr w:rsidR="00113542" w14:paraId="56BB1624" w14:textId="77777777">
        <w:tc>
          <w:tcPr>
            <w:tcW w:w="18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8AC2E" w14:textId="77777777" w:rsidR="00113542" w:rsidRDefault="00000000">
            <w:r>
              <w:rPr>
                <w:b/>
                <w:bCs/>
                <w:sz w:val="20"/>
                <w:szCs w:val="20"/>
              </w:rPr>
              <w:t>R2. управляет</w:t>
            </w:r>
          </w:p>
        </w:tc>
        <w:tc>
          <w:tcPr>
            <w:tcW w:w="209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21A54" w14:textId="77777777" w:rsidR="00113542" w:rsidRDefault="00000000"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Vessel</w:t>
            </w:r>
            <w:proofErr w:type="spellEnd"/>
          </w:p>
        </w:tc>
        <w:tc>
          <w:tcPr>
            <w:tcW w:w="82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8FC82" w14:textId="77777777" w:rsidR="00113542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18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BC199" w14:textId="77777777" w:rsidR="00113542" w:rsidRDefault="00000000">
            <w:proofErr w:type="spellStart"/>
            <w:proofErr w:type="gramStart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.│</w:t>
            </w:r>
            <w:proofErr w:type="gramEnd"/>
            <w:r>
              <w:rPr>
                <w:sz w:val="20"/>
                <w:szCs w:val="20"/>
              </w:rPr>
              <w:t>полное</w:t>
            </w:r>
          </w:p>
        </w:tc>
        <w:tc>
          <w:tcPr>
            <w:tcW w:w="318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ED12A" w14:textId="77777777" w:rsidR="00113542" w:rsidRDefault="00000000">
            <w:r>
              <w:rPr>
                <w:sz w:val="20"/>
                <w:szCs w:val="20"/>
              </w:rPr>
              <w:t>Один оператор эксплуатирует 0…N судов</w:t>
            </w:r>
          </w:p>
        </w:tc>
      </w:tr>
      <w:tr w:rsidR="00113542" w14:paraId="6C2C84E5" w14:textId="77777777">
        <w:tc>
          <w:tcPr>
            <w:tcW w:w="18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D53C5" w14:textId="77777777" w:rsidR="00113542" w:rsidRDefault="00000000">
            <w:r>
              <w:rPr>
                <w:b/>
                <w:bCs/>
                <w:sz w:val="20"/>
                <w:szCs w:val="20"/>
              </w:rPr>
              <w:t>R3. перевозит</w:t>
            </w:r>
          </w:p>
        </w:tc>
        <w:tc>
          <w:tcPr>
            <w:tcW w:w="209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38D99" w14:textId="77777777" w:rsidR="00113542" w:rsidRDefault="00000000">
            <w:proofErr w:type="spellStart"/>
            <w:r>
              <w:rPr>
                <w:sz w:val="20"/>
                <w:szCs w:val="20"/>
              </w:rPr>
              <w:t>Vessel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Container</w:t>
            </w:r>
            <w:proofErr w:type="spellEnd"/>
          </w:p>
        </w:tc>
        <w:tc>
          <w:tcPr>
            <w:tcW w:w="82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0909" w14:textId="77777777" w:rsidR="00113542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18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39209" w14:textId="77777777" w:rsidR="00113542" w:rsidRDefault="00000000">
            <w:proofErr w:type="spellStart"/>
            <w:proofErr w:type="gramStart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.│</w:t>
            </w:r>
            <w:proofErr w:type="spellStart"/>
            <w:proofErr w:type="gramEnd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18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62F2B" w14:textId="77777777" w:rsidR="00113542" w:rsidRDefault="00000000">
            <w:r>
              <w:rPr>
                <w:sz w:val="20"/>
                <w:szCs w:val="20"/>
              </w:rPr>
              <w:t>На борту 0…N контейнеров; контейнер может стоять на берегу</w:t>
            </w:r>
          </w:p>
        </w:tc>
      </w:tr>
      <w:tr w:rsidR="00113542" w14:paraId="4DDD04CF" w14:textId="77777777">
        <w:tc>
          <w:tcPr>
            <w:tcW w:w="18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34433" w14:textId="77777777" w:rsidR="00113542" w:rsidRDefault="00000000">
            <w:r>
              <w:rPr>
                <w:b/>
                <w:bCs/>
                <w:sz w:val="20"/>
                <w:szCs w:val="20"/>
              </w:rPr>
              <w:t>R4. выполняет</w:t>
            </w:r>
          </w:p>
        </w:tc>
        <w:tc>
          <w:tcPr>
            <w:tcW w:w="209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C0782" w14:textId="77777777" w:rsidR="00113542" w:rsidRDefault="00000000">
            <w:proofErr w:type="spellStart"/>
            <w:r>
              <w:rPr>
                <w:sz w:val="20"/>
                <w:szCs w:val="20"/>
              </w:rPr>
              <w:t>Vessel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Voyage</w:t>
            </w:r>
            <w:proofErr w:type="spellEnd"/>
          </w:p>
        </w:tc>
        <w:tc>
          <w:tcPr>
            <w:tcW w:w="82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DBCD" w14:textId="77777777" w:rsidR="00113542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18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4FC3A" w14:textId="77777777" w:rsidR="00113542" w:rsidRDefault="00000000">
            <w:proofErr w:type="spellStart"/>
            <w:proofErr w:type="gramStart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.│</w:t>
            </w:r>
            <w:proofErr w:type="gramEnd"/>
            <w:r>
              <w:rPr>
                <w:sz w:val="20"/>
                <w:szCs w:val="20"/>
              </w:rPr>
              <w:t>полное</w:t>
            </w:r>
          </w:p>
        </w:tc>
        <w:tc>
          <w:tcPr>
            <w:tcW w:w="318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CEBC0" w14:textId="77777777" w:rsidR="00113542" w:rsidRDefault="00000000">
            <w:r>
              <w:rPr>
                <w:sz w:val="20"/>
                <w:szCs w:val="20"/>
              </w:rPr>
              <w:t>Судно выполняет 0…N рейсов; рейс привязан к одному судну</w:t>
            </w:r>
          </w:p>
        </w:tc>
      </w:tr>
      <w:tr w:rsidR="00113542" w14:paraId="5575A18D" w14:textId="77777777">
        <w:tc>
          <w:tcPr>
            <w:tcW w:w="18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E4DCB" w14:textId="77777777" w:rsidR="00113542" w:rsidRDefault="00000000">
            <w:r>
              <w:rPr>
                <w:b/>
                <w:bCs/>
                <w:sz w:val="20"/>
                <w:szCs w:val="20"/>
              </w:rPr>
              <w:t>R5. начало рейса</w:t>
            </w:r>
          </w:p>
        </w:tc>
        <w:tc>
          <w:tcPr>
            <w:tcW w:w="209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B415B" w14:textId="77777777" w:rsidR="00113542" w:rsidRDefault="00000000">
            <w:proofErr w:type="spellStart"/>
            <w:r>
              <w:rPr>
                <w:sz w:val="20"/>
                <w:szCs w:val="20"/>
              </w:rPr>
              <w:t>Voyage</w:t>
            </w:r>
            <w:proofErr w:type="spellEnd"/>
            <w:r>
              <w:rPr>
                <w:sz w:val="20"/>
                <w:szCs w:val="20"/>
              </w:rPr>
              <w:t xml:space="preserve"> — Port</w:t>
            </w:r>
          </w:p>
        </w:tc>
        <w:tc>
          <w:tcPr>
            <w:tcW w:w="82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72D60" w14:textId="77777777" w:rsidR="00113542" w:rsidRDefault="00000000">
            <w:pPr>
              <w:jc w:val="center"/>
            </w:pPr>
            <w:r>
              <w:rPr>
                <w:sz w:val="20"/>
                <w:szCs w:val="20"/>
              </w:rPr>
              <w:t>N:1</w:t>
            </w:r>
          </w:p>
        </w:tc>
        <w:tc>
          <w:tcPr>
            <w:tcW w:w="118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4BC9B" w14:textId="77777777" w:rsidR="00113542" w:rsidRDefault="00000000">
            <w:proofErr w:type="spellStart"/>
            <w:r>
              <w:rPr>
                <w:sz w:val="20"/>
                <w:szCs w:val="20"/>
              </w:rPr>
              <w:t>полное│частич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18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43C2F" w14:textId="77777777" w:rsidR="00113542" w:rsidRDefault="00000000">
            <w:r>
              <w:rPr>
                <w:sz w:val="20"/>
                <w:szCs w:val="20"/>
              </w:rPr>
              <w:t>Каждый рейс стартует в одном порту</w:t>
            </w:r>
          </w:p>
        </w:tc>
      </w:tr>
      <w:tr w:rsidR="00113542" w14:paraId="76038F81" w14:textId="77777777">
        <w:tc>
          <w:tcPr>
            <w:tcW w:w="18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38D32" w14:textId="77777777" w:rsidR="00113542" w:rsidRDefault="00000000">
            <w:r>
              <w:rPr>
                <w:b/>
                <w:bCs/>
                <w:sz w:val="20"/>
                <w:szCs w:val="20"/>
              </w:rPr>
              <w:t>R6. конец рейса</w:t>
            </w:r>
          </w:p>
        </w:tc>
        <w:tc>
          <w:tcPr>
            <w:tcW w:w="209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C6B04" w14:textId="77777777" w:rsidR="00113542" w:rsidRDefault="00000000">
            <w:proofErr w:type="spellStart"/>
            <w:r>
              <w:rPr>
                <w:sz w:val="20"/>
                <w:szCs w:val="20"/>
              </w:rPr>
              <w:t>Voyage</w:t>
            </w:r>
            <w:proofErr w:type="spellEnd"/>
            <w:r>
              <w:rPr>
                <w:sz w:val="20"/>
                <w:szCs w:val="20"/>
              </w:rPr>
              <w:t xml:space="preserve"> — Port</w:t>
            </w:r>
          </w:p>
        </w:tc>
        <w:tc>
          <w:tcPr>
            <w:tcW w:w="82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2469B" w14:textId="77777777" w:rsidR="00113542" w:rsidRDefault="00000000">
            <w:pPr>
              <w:jc w:val="center"/>
            </w:pPr>
            <w:r>
              <w:rPr>
                <w:sz w:val="20"/>
                <w:szCs w:val="20"/>
              </w:rPr>
              <w:t>N:1</w:t>
            </w:r>
          </w:p>
        </w:tc>
        <w:tc>
          <w:tcPr>
            <w:tcW w:w="118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B6D17" w14:textId="77777777" w:rsidR="00113542" w:rsidRDefault="00000000">
            <w:proofErr w:type="spellStart"/>
            <w:r>
              <w:rPr>
                <w:sz w:val="20"/>
                <w:szCs w:val="20"/>
              </w:rPr>
              <w:t>полное│частич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18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501D2" w14:textId="77777777" w:rsidR="00113542" w:rsidRDefault="00000000">
            <w:r>
              <w:rPr>
                <w:sz w:val="20"/>
                <w:szCs w:val="20"/>
              </w:rPr>
              <w:t>Каждый рейс завершается в одном порту</w:t>
            </w:r>
          </w:p>
        </w:tc>
      </w:tr>
      <w:tr w:rsidR="00113542" w:rsidRPr="00462AA1" w14:paraId="7C853A4C" w14:textId="77777777">
        <w:tc>
          <w:tcPr>
            <w:tcW w:w="18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54D3D" w14:textId="77777777" w:rsidR="00113542" w:rsidRDefault="00000000">
            <w:r>
              <w:rPr>
                <w:b/>
                <w:bCs/>
                <w:sz w:val="20"/>
                <w:szCs w:val="20"/>
              </w:rPr>
              <w:t>R7. генерирует</w:t>
            </w:r>
          </w:p>
        </w:tc>
        <w:tc>
          <w:tcPr>
            <w:tcW w:w="209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0DCED" w14:textId="77777777" w:rsidR="00113542" w:rsidRDefault="00000000">
            <w:proofErr w:type="spellStart"/>
            <w:r>
              <w:rPr>
                <w:sz w:val="20"/>
                <w:szCs w:val="20"/>
              </w:rPr>
              <w:t>Vessel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LocationEvent</w:t>
            </w:r>
            <w:proofErr w:type="spellEnd"/>
          </w:p>
        </w:tc>
        <w:tc>
          <w:tcPr>
            <w:tcW w:w="82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839AD" w14:textId="77777777" w:rsidR="00113542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18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99564" w14:textId="77777777" w:rsidR="00113542" w:rsidRDefault="00000000">
            <w:proofErr w:type="spellStart"/>
            <w:proofErr w:type="gramStart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.│</w:t>
            </w:r>
            <w:proofErr w:type="gramEnd"/>
            <w:r>
              <w:rPr>
                <w:sz w:val="20"/>
                <w:szCs w:val="20"/>
              </w:rPr>
              <w:t>полное</w:t>
            </w:r>
          </w:p>
        </w:tc>
        <w:tc>
          <w:tcPr>
            <w:tcW w:w="318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4D466" w14:textId="77777777" w:rsidR="00113542" w:rsidRPr="00A405C1" w:rsidRDefault="00000000">
            <w:pPr>
              <w:rPr>
                <w:lang w:val="en-US"/>
              </w:rPr>
            </w:pPr>
            <w:proofErr w:type="spellStart"/>
            <w:r w:rsidRPr="00A405C1">
              <w:rPr>
                <w:sz w:val="20"/>
                <w:szCs w:val="20"/>
                <w:lang w:val="en-US"/>
              </w:rPr>
              <w:t>LocationEvent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— </w:t>
            </w:r>
            <w:r>
              <w:rPr>
                <w:sz w:val="20"/>
                <w:szCs w:val="20"/>
              </w:rPr>
              <w:t>слабая</w:t>
            </w:r>
            <w:r w:rsidRPr="00A405C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сущность</w:t>
            </w:r>
            <w:r w:rsidRPr="00A405C1">
              <w:rPr>
                <w:sz w:val="20"/>
                <w:szCs w:val="20"/>
                <w:lang w:val="en-US"/>
              </w:rPr>
              <w:t xml:space="preserve">; </w:t>
            </w:r>
            <w:r>
              <w:rPr>
                <w:sz w:val="20"/>
                <w:szCs w:val="20"/>
              </w:rPr>
              <w:t>ключ</w:t>
            </w:r>
            <w:r w:rsidRPr="00A405C1">
              <w:rPr>
                <w:sz w:val="20"/>
                <w:szCs w:val="20"/>
                <w:lang w:val="en-US"/>
              </w:rPr>
              <w:t>: (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vessel_id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>)</w:t>
            </w:r>
          </w:p>
        </w:tc>
      </w:tr>
      <w:tr w:rsidR="00113542" w14:paraId="420903DA" w14:textId="77777777">
        <w:tc>
          <w:tcPr>
            <w:tcW w:w="18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A6F5F" w14:textId="77777777" w:rsidR="00113542" w:rsidRDefault="00000000">
            <w:r>
              <w:rPr>
                <w:b/>
                <w:bCs/>
                <w:sz w:val="20"/>
                <w:szCs w:val="20"/>
              </w:rPr>
              <w:t>R8. проходит ТО</w:t>
            </w:r>
          </w:p>
        </w:tc>
        <w:tc>
          <w:tcPr>
            <w:tcW w:w="209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F496E" w14:textId="77777777" w:rsidR="00113542" w:rsidRDefault="00000000">
            <w:proofErr w:type="spellStart"/>
            <w:r>
              <w:rPr>
                <w:sz w:val="20"/>
                <w:szCs w:val="20"/>
              </w:rPr>
              <w:t>Vessel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MaintenanceEvent</w:t>
            </w:r>
            <w:proofErr w:type="spellEnd"/>
          </w:p>
        </w:tc>
        <w:tc>
          <w:tcPr>
            <w:tcW w:w="82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0EA75" w14:textId="77777777" w:rsidR="00113542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18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F811E" w14:textId="77777777" w:rsidR="00113542" w:rsidRDefault="00000000">
            <w:proofErr w:type="spellStart"/>
            <w:proofErr w:type="gramStart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.│</w:t>
            </w:r>
            <w:proofErr w:type="gramEnd"/>
            <w:r>
              <w:rPr>
                <w:sz w:val="20"/>
                <w:szCs w:val="20"/>
              </w:rPr>
              <w:t>полное</w:t>
            </w:r>
          </w:p>
        </w:tc>
        <w:tc>
          <w:tcPr>
            <w:tcW w:w="318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9240E" w14:textId="77777777" w:rsidR="00113542" w:rsidRDefault="00000000">
            <w:r>
              <w:rPr>
                <w:sz w:val="20"/>
                <w:szCs w:val="20"/>
              </w:rPr>
              <w:t>Судно проходит 0…N событий ТО за жизненный цикл</w:t>
            </w:r>
          </w:p>
        </w:tc>
      </w:tr>
      <w:tr w:rsidR="00113542" w14:paraId="216CC8D2" w14:textId="77777777">
        <w:tc>
          <w:tcPr>
            <w:tcW w:w="18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5A912" w14:textId="77777777" w:rsidR="00113542" w:rsidRDefault="00000000">
            <w:r>
              <w:rPr>
                <w:b/>
                <w:bCs/>
                <w:sz w:val="20"/>
                <w:szCs w:val="20"/>
              </w:rPr>
              <w:t>R9. простаивает</w:t>
            </w:r>
          </w:p>
        </w:tc>
        <w:tc>
          <w:tcPr>
            <w:tcW w:w="209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4006F" w14:textId="77777777" w:rsidR="00113542" w:rsidRDefault="00000000">
            <w:proofErr w:type="spellStart"/>
            <w:r>
              <w:rPr>
                <w:sz w:val="20"/>
                <w:szCs w:val="20"/>
              </w:rPr>
              <w:t>Vessel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IdlePeriod</w:t>
            </w:r>
            <w:proofErr w:type="spellEnd"/>
          </w:p>
        </w:tc>
        <w:tc>
          <w:tcPr>
            <w:tcW w:w="82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1ADEA" w14:textId="77777777" w:rsidR="00113542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18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9D322" w14:textId="77777777" w:rsidR="00113542" w:rsidRDefault="00000000">
            <w:proofErr w:type="spellStart"/>
            <w:proofErr w:type="gramStart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.│</w:t>
            </w:r>
            <w:proofErr w:type="gramEnd"/>
            <w:r>
              <w:rPr>
                <w:sz w:val="20"/>
                <w:szCs w:val="20"/>
              </w:rPr>
              <w:t>полное</w:t>
            </w:r>
          </w:p>
        </w:tc>
        <w:tc>
          <w:tcPr>
            <w:tcW w:w="318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59332" w14:textId="77777777" w:rsidR="00113542" w:rsidRDefault="00000000">
            <w:r>
              <w:rPr>
                <w:sz w:val="20"/>
                <w:szCs w:val="20"/>
              </w:rPr>
              <w:t>0…N зафиксированных простоев у судна</w:t>
            </w:r>
          </w:p>
        </w:tc>
      </w:tr>
      <w:tr w:rsidR="00113542" w14:paraId="4DC5D394" w14:textId="77777777">
        <w:tc>
          <w:tcPr>
            <w:tcW w:w="18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0EA17" w14:textId="77777777" w:rsidR="00113542" w:rsidRDefault="00000000">
            <w:r>
              <w:rPr>
                <w:b/>
                <w:bCs/>
                <w:sz w:val="20"/>
                <w:szCs w:val="20"/>
              </w:rPr>
              <w:t>R10. в порту</w:t>
            </w:r>
          </w:p>
        </w:tc>
        <w:tc>
          <w:tcPr>
            <w:tcW w:w="209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17156" w14:textId="77777777" w:rsidR="00113542" w:rsidRDefault="00000000">
            <w:proofErr w:type="spellStart"/>
            <w:r>
              <w:rPr>
                <w:sz w:val="20"/>
                <w:szCs w:val="20"/>
              </w:rPr>
              <w:t>IdlePeriod</w:t>
            </w:r>
            <w:proofErr w:type="spellEnd"/>
            <w:r>
              <w:rPr>
                <w:sz w:val="20"/>
                <w:szCs w:val="20"/>
              </w:rPr>
              <w:t xml:space="preserve"> — Port</w:t>
            </w:r>
          </w:p>
        </w:tc>
        <w:tc>
          <w:tcPr>
            <w:tcW w:w="82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C92F" w14:textId="77777777" w:rsidR="00113542" w:rsidRDefault="00000000">
            <w:pPr>
              <w:jc w:val="center"/>
            </w:pPr>
            <w:r>
              <w:rPr>
                <w:sz w:val="20"/>
                <w:szCs w:val="20"/>
              </w:rPr>
              <w:t>N:1</w:t>
            </w:r>
          </w:p>
        </w:tc>
        <w:tc>
          <w:tcPr>
            <w:tcW w:w="118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3DADB" w14:textId="77777777" w:rsidR="00113542" w:rsidRDefault="00000000">
            <w:proofErr w:type="spellStart"/>
            <w:proofErr w:type="gramStart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.│</w:t>
            </w:r>
            <w:proofErr w:type="spellStart"/>
            <w:proofErr w:type="gramEnd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18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FC1AC" w14:textId="77777777" w:rsidR="00113542" w:rsidRDefault="00000000">
            <w:r>
              <w:rPr>
                <w:sz w:val="20"/>
                <w:szCs w:val="20"/>
              </w:rPr>
              <w:t xml:space="preserve">Простой в порту или в открытом море (FK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13542" w14:paraId="3927E34D" w14:textId="77777777">
        <w:tc>
          <w:tcPr>
            <w:tcW w:w="18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2A46A" w14:textId="77777777" w:rsidR="00113542" w:rsidRDefault="00000000">
            <w:r>
              <w:rPr>
                <w:b/>
                <w:bCs/>
                <w:sz w:val="20"/>
                <w:szCs w:val="20"/>
              </w:rPr>
              <w:t>R11. посещает</w:t>
            </w:r>
          </w:p>
        </w:tc>
        <w:tc>
          <w:tcPr>
            <w:tcW w:w="209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A5392" w14:textId="77777777" w:rsidR="00113542" w:rsidRDefault="00000000">
            <w:proofErr w:type="spellStart"/>
            <w:r>
              <w:rPr>
                <w:sz w:val="20"/>
                <w:szCs w:val="20"/>
              </w:rPr>
              <w:t>Vessel</w:t>
            </w:r>
            <w:proofErr w:type="spellEnd"/>
            <w:r>
              <w:rPr>
                <w:sz w:val="20"/>
                <w:szCs w:val="20"/>
              </w:rPr>
              <w:t xml:space="preserve"> ↔ Port</w:t>
            </w:r>
          </w:p>
        </w:tc>
        <w:tc>
          <w:tcPr>
            <w:tcW w:w="82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4D272" w14:textId="77777777" w:rsidR="00113542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M:N</w:t>
            </w:r>
            <w:proofErr w:type="gramEnd"/>
          </w:p>
        </w:tc>
        <w:tc>
          <w:tcPr>
            <w:tcW w:w="118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A210C" w14:textId="77777777" w:rsidR="00113542" w:rsidRDefault="00000000">
            <w:proofErr w:type="spellStart"/>
            <w:proofErr w:type="gramStart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.│</w:t>
            </w:r>
            <w:proofErr w:type="spellStart"/>
            <w:proofErr w:type="gramEnd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18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2CE0E" w14:textId="77777777" w:rsidR="00113542" w:rsidRDefault="00000000">
            <w:r>
              <w:rPr>
                <w:sz w:val="20"/>
                <w:szCs w:val="20"/>
              </w:rPr>
              <w:t xml:space="preserve">Разрешается ассоциативной сущностью </w:t>
            </w:r>
            <w:proofErr w:type="spellStart"/>
            <w:r>
              <w:rPr>
                <w:sz w:val="20"/>
                <w:szCs w:val="20"/>
              </w:rPr>
              <w:t>PortVisit</w:t>
            </w:r>
            <w:proofErr w:type="spellEnd"/>
          </w:p>
        </w:tc>
      </w:tr>
      <w:tr w:rsidR="00113542" w14:paraId="0F9F6DC3" w14:textId="77777777">
        <w:tc>
          <w:tcPr>
            <w:tcW w:w="18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7D03F" w14:textId="77777777" w:rsidR="00113542" w:rsidRDefault="00000000">
            <w:r>
              <w:rPr>
                <w:b/>
                <w:bCs/>
                <w:sz w:val="20"/>
                <w:szCs w:val="20"/>
              </w:rPr>
              <w:t>R12. загружает</w:t>
            </w:r>
          </w:p>
        </w:tc>
        <w:tc>
          <w:tcPr>
            <w:tcW w:w="209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CE178" w14:textId="77777777" w:rsidR="00113542" w:rsidRDefault="00000000">
            <w:proofErr w:type="spellStart"/>
            <w:r>
              <w:rPr>
                <w:sz w:val="20"/>
                <w:szCs w:val="20"/>
              </w:rPr>
              <w:t>Voyage</w:t>
            </w:r>
            <w:proofErr w:type="spellEnd"/>
            <w:r>
              <w:rPr>
                <w:sz w:val="20"/>
                <w:szCs w:val="20"/>
              </w:rPr>
              <w:t xml:space="preserve"> ↔ </w:t>
            </w:r>
            <w:proofErr w:type="spellStart"/>
            <w:r>
              <w:rPr>
                <w:sz w:val="20"/>
                <w:szCs w:val="20"/>
              </w:rPr>
              <w:t>Container</w:t>
            </w:r>
            <w:proofErr w:type="spellEnd"/>
          </w:p>
        </w:tc>
        <w:tc>
          <w:tcPr>
            <w:tcW w:w="82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2979A" w14:textId="77777777" w:rsidR="00113542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M:N</w:t>
            </w:r>
            <w:proofErr w:type="gramEnd"/>
          </w:p>
        </w:tc>
        <w:tc>
          <w:tcPr>
            <w:tcW w:w="118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ED513" w14:textId="77777777" w:rsidR="00113542" w:rsidRDefault="00000000">
            <w:proofErr w:type="spellStart"/>
            <w:proofErr w:type="gramStart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.│</w:t>
            </w:r>
            <w:proofErr w:type="spellStart"/>
            <w:proofErr w:type="gramEnd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18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1037B" w14:textId="77777777" w:rsidR="00113542" w:rsidRDefault="00000000">
            <w:r>
              <w:rPr>
                <w:sz w:val="20"/>
                <w:szCs w:val="20"/>
              </w:rPr>
              <w:t xml:space="preserve">Разрешается ассоциативной сущностью </w:t>
            </w:r>
            <w:proofErr w:type="spellStart"/>
            <w:r>
              <w:rPr>
                <w:sz w:val="20"/>
                <w:szCs w:val="20"/>
              </w:rPr>
              <w:t>ContainerLoading</w:t>
            </w:r>
            <w:proofErr w:type="spellEnd"/>
          </w:p>
        </w:tc>
      </w:tr>
      <w:tr w:rsidR="00113542" w14:paraId="639793C5" w14:textId="77777777">
        <w:tc>
          <w:tcPr>
            <w:tcW w:w="18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290C7" w14:textId="77777777" w:rsidR="00113542" w:rsidRDefault="00000000">
            <w:r>
              <w:rPr>
                <w:b/>
                <w:bCs/>
                <w:sz w:val="20"/>
                <w:szCs w:val="20"/>
              </w:rPr>
              <w:t>R13. командует</w:t>
            </w:r>
          </w:p>
        </w:tc>
        <w:tc>
          <w:tcPr>
            <w:tcW w:w="209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9124F" w14:textId="77777777" w:rsidR="00113542" w:rsidRDefault="00000000">
            <w:proofErr w:type="spellStart"/>
            <w:r>
              <w:rPr>
                <w:sz w:val="20"/>
                <w:szCs w:val="20"/>
              </w:rPr>
              <w:t>Captain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Voyage</w:t>
            </w:r>
            <w:proofErr w:type="spellEnd"/>
          </w:p>
        </w:tc>
        <w:tc>
          <w:tcPr>
            <w:tcW w:w="82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04FD2" w14:textId="77777777" w:rsidR="00113542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18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2ED27" w14:textId="77777777" w:rsidR="00113542" w:rsidRDefault="00000000">
            <w:proofErr w:type="spellStart"/>
            <w:proofErr w:type="gramStart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.│</w:t>
            </w:r>
            <w:proofErr w:type="gramEnd"/>
            <w:r>
              <w:rPr>
                <w:sz w:val="20"/>
                <w:szCs w:val="20"/>
              </w:rPr>
              <w:t>полное</w:t>
            </w:r>
          </w:p>
        </w:tc>
        <w:tc>
          <w:tcPr>
            <w:tcW w:w="318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0BE0B" w14:textId="77777777" w:rsidR="00113542" w:rsidRDefault="00000000">
            <w:r>
              <w:rPr>
                <w:sz w:val="20"/>
                <w:szCs w:val="20"/>
              </w:rPr>
              <w:t>Капитан привязан к рейсу, не к судну (смена между рейсами)</w:t>
            </w:r>
          </w:p>
        </w:tc>
      </w:tr>
      <w:tr w:rsidR="00113542" w14:paraId="4804D9DB" w14:textId="77777777">
        <w:tc>
          <w:tcPr>
            <w:tcW w:w="18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CDC6F" w14:textId="77777777" w:rsidR="00113542" w:rsidRDefault="00000000">
            <w:r>
              <w:rPr>
                <w:b/>
                <w:bCs/>
                <w:sz w:val="20"/>
                <w:szCs w:val="20"/>
              </w:rPr>
              <w:t>R14. ТО в порту</w:t>
            </w:r>
          </w:p>
        </w:tc>
        <w:tc>
          <w:tcPr>
            <w:tcW w:w="209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16F6F" w14:textId="77777777" w:rsidR="00113542" w:rsidRDefault="00000000">
            <w:proofErr w:type="spellStart"/>
            <w:r>
              <w:rPr>
                <w:sz w:val="20"/>
                <w:szCs w:val="20"/>
              </w:rPr>
              <w:t>MaintenanceEvent</w:t>
            </w:r>
            <w:proofErr w:type="spellEnd"/>
            <w:r>
              <w:rPr>
                <w:sz w:val="20"/>
                <w:szCs w:val="20"/>
              </w:rPr>
              <w:t xml:space="preserve"> — Port</w:t>
            </w:r>
          </w:p>
        </w:tc>
        <w:tc>
          <w:tcPr>
            <w:tcW w:w="820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CB862" w14:textId="77777777" w:rsidR="00113542" w:rsidRDefault="00000000">
            <w:pPr>
              <w:jc w:val="center"/>
            </w:pPr>
            <w:r>
              <w:rPr>
                <w:sz w:val="20"/>
                <w:szCs w:val="20"/>
              </w:rPr>
              <w:t>N:1</w:t>
            </w:r>
          </w:p>
        </w:tc>
        <w:tc>
          <w:tcPr>
            <w:tcW w:w="1184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773E" w14:textId="77777777" w:rsidR="00113542" w:rsidRDefault="00000000">
            <w:proofErr w:type="spellStart"/>
            <w:proofErr w:type="gramStart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.│</w:t>
            </w:r>
            <w:proofErr w:type="spellStart"/>
            <w:proofErr w:type="gramEnd"/>
            <w:r>
              <w:rPr>
                <w:sz w:val="20"/>
                <w:szCs w:val="20"/>
              </w:rPr>
              <w:t>частич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187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D7817" w14:textId="77777777" w:rsidR="00113542" w:rsidRDefault="00000000">
            <w:r>
              <w:rPr>
                <w:sz w:val="20"/>
                <w:szCs w:val="20"/>
              </w:rPr>
              <w:t xml:space="preserve">ТО вне порта (плавдок) → </w:t>
            </w:r>
            <w:proofErr w:type="spellStart"/>
            <w:r>
              <w:rPr>
                <w:sz w:val="20"/>
                <w:szCs w:val="20"/>
              </w:rPr>
              <w:t>port_id</w:t>
            </w:r>
            <w:proofErr w:type="spellEnd"/>
            <w:r>
              <w:rPr>
                <w:sz w:val="20"/>
                <w:szCs w:val="20"/>
              </w:rPr>
              <w:t xml:space="preserve"> = NULL</w:t>
            </w:r>
          </w:p>
        </w:tc>
      </w:tr>
    </w:tbl>
    <w:p w14:paraId="7D2675AE" w14:textId="77777777" w:rsidR="00113542" w:rsidRDefault="00000000">
      <w:pPr>
        <w:spacing w:before="80" w:after="80" w:line="276" w:lineRule="auto"/>
        <w:ind w:firstLine="720"/>
        <w:jc w:val="both"/>
      </w:pPr>
      <w:r>
        <w:lastRenderedPageBreak/>
        <w:t xml:space="preserve">Связи 1:1 в модели отсутствуют. Отказ от ISA-специализации </w:t>
      </w:r>
      <w:proofErr w:type="spellStart"/>
      <w:r>
        <w:t>MaintenanceEvent</w:t>
      </w:r>
      <w:proofErr w:type="spellEnd"/>
      <w:r>
        <w:t xml:space="preserve"> обоснован идентичным составом атрибутов для докового и капитального ремонта: различие кодируется одним атрибутом </w:t>
      </w:r>
      <w:proofErr w:type="spellStart"/>
      <w:r>
        <w:t>repair_type</w:t>
      </w:r>
      <w:proofErr w:type="spellEnd"/>
      <w:r>
        <w:t>.</w:t>
      </w:r>
    </w:p>
    <w:p w14:paraId="477D8D38" w14:textId="77777777" w:rsidR="00113542" w:rsidRDefault="00000000">
      <w:pPr>
        <w:pStyle w:val="2"/>
      </w:pPr>
      <w:bookmarkStart w:id="16" w:name="_Toc230299668"/>
      <w:r>
        <w:t>4.3. ER-диаграмма</w:t>
      </w:r>
      <w:bookmarkEnd w:id="16"/>
    </w:p>
    <w:p w14:paraId="369F84AC" w14:textId="77777777" w:rsidR="00113542" w:rsidRDefault="00000000">
      <w:pPr>
        <w:spacing w:before="80" w:after="80" w:line="276" w:lineRule="auto"/>
        <w:ind w:firstLine="720"/>
        <w:jc w:val="both"/>
      </w:pPr>
      <w:r>
        <w:t xml:space="preserve">ER-диаграмма разработана в нотации П. Чена (1976): сущности — прямоугольники, слабая сущность </w:t>
      </w:r>
      <w:proofErr w:type="spellStart"/>
      <w:r>
        <w:t>LocationEvent</w:t>
      </w:r>
      <w:proofErr w:type="spellEnd"/>
      <w:r>
        <w:t xml:space="preserve"> — двойной прямоугольник, связи — ромбы, ключевые атрибуты — овалы. Первичные ключи отмечены курсивом с пометкой «PK», внешние ключи — пометкой «FK».</w:t>
      </w:r>
    </w:p>
    <w:p w14:paraId="20B18078" w14:textId="77777777" w:rsidR="00113542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481E124E" wp14:editId="44B11D04">
            <wp:extent cx="5905500" cy="4286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4818" w14:textId="77777777" w:rsidR="00113542" w:rsidRDefault="00000000">
      <w:pPr>
        <w:spacing w:after="80" w:line="276" w:lineRule="auto"/>
        <w:jc w:val="center"/>
      </w:pPr>
      <w:r>
        <w:rPr>
          <w:sz w:val="20"/>
          <w:szCs w:val="20"/>
        </w:rPr>
        <w:t>Рисунок 1 — Концептуальная ER-модель ИС учёта морских судов и контейнеров (нотация П. Чена, 1976)</w:t>
      </w:r>
    </w:p>
    <w:p w14:paraId="3DCCAC04" w14:textId="77777777" w:rsidR="00113542" w:rsidRDefault="00000000">
      <w:pPr>
        <w:pStyle w:val="1"/>
        <w:pageBreakBefore/>
      </w:pPr>
      <w:bookmarkStart w:id="17" w:name="_Toc230299669"/>
      <w:r>
        <w:lastRenderedPageBreak/>
        <w:t>ГЛАВА 5. ЛОГИЧЕСКОЕ ПРОЕКТИРОВАНИЕ БАЗЫ ДАННЫХ (КТ 6)</w:t>
      </w:r>
      <w:bookmarkEnd w:id="17"/>
    </w:p>
    <w:p w14:paraId="6FEFF37C" w14:textId="77777777" w:rsidR="00113542" w:rsidRDefault="00000000">
      <w:pPr>
        <w:spacing w:before="80" w:after="80" w:line="276" w:lineRule="auto"/>
        <w:ind w:firstLine="720"/>
        <w:jc w:val="both"/>
      </w:pPr>
      <w:r>
        <w:t xml:space="preserve">Настоящая глава представляет ключевой результат 6-й контрольной точки. Цель — перевести концептуальную ER-модель в реляционную схему, пригодную для непосредственной реализации в </w:t>
      </w:r>
      <w:proofErr w:type="spellStart"/>
      <w:r>
        <w:t>PostgreSQL</w:t>
      </w:r>
      <w:proofErr w:type="spellEnd"/>
      <w:r>
        <w:t xml:space="preserve"> 16 + </w:t>
      </w:r>
      <w:proofErr w:type="spellStart"/>
      <w:r>
        <w:t>PostGIS</w:t>
      </w:r>
      <w:proofErr w:type="spellEnd"/>
      <w:r>
        <w:t xml:space="preserve"> 3.4.</w:t>
      </w:r>
    </w:p>
    <w:p w14:paraId="635CDAAD" w14:textId="77777777" w:rsidR="00113542" w:rsidRDefault="00000000">
      <w:pPr>
        <w:pStyle w:val="2"/>
      </w:pPr>
      <w:bookmarkStart w:id="18" w:name="_Toc230299670"/>
      <w:r>
        <w:t>5.1. Принципы логического проектирования</w:t>
      </w:r>
      <w:bookmarkEnd w:id="18"/>
    </w:p>
    <w:p w14:paraId="7C3DF7C9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t xml:space="preserve">Нормализация до 3NF: все сущности приведены к третьей нормальной форме. Контролируемая </w:t>
      </w:r>
      <w:proofErr w:type="spellStart"/>
      <w:r>
        <w:t>денормализация</w:t>
      </w:r>
      <w:proofErr w:type="spellEnd"/>
      <w:r>
        <w:t xml:space="preserve"> допускается только для </w:t>
      </w:r>
      <w:proofErr w:type="spellStart"/>
      <w:r>
        <w:t>location_event</w:t>
      </w:r>
      <w:proofErr w:type="spellEnd"/>
      <w:r>
        <w:t xml:space="preserve"> в целях производительности потоковой записи.</w:t>
      </w:r>
    </w:p>
    <w:p w14:paraId="7057CB29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t xml:space="preserve">Ссылочная целостность: внешние ключи описаны явно; для критических связей — RESTRICT, для </w:t>
      </w:r>
      <w:proofErr w:type="spellStart"/>
      <w:r>
        <w:t>логирующих</w:t>
      </w:r>
      <w:proofErr w:type="spellEnd"/>
      <w:r>
        <w:t xml:space="preserve"> таблиц — CASCADE.</w:t>
      </w:r>
    </w:p>
    <w:p w14:paraId="7319C885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t xml:space="preserve">Пространственные типы: геометрические столбцы объявлены как </w:t>
      </w:r>
      <w:proofErr w:type="gramStart"/>
      <w:r>
        <w:t>GEOMETRY(</w:t>
      </w:r>
      <w:proofErr w:type="gramEnd"/>
      <w:r>
        <w:t>Point/</w:t>
      </w:r>
      <w:proofErr w:type="spellStart"/>
      <w:r>
        <w:t>Polygon</w:t>
      </w:r>
      <w:proofErr w:type="spellEnd"/>
      <w:r>
        <w:t xml:space="preserve">, 4326) с обязательными </w:t>
      </w:r>
      <w:proofErr w:type="spellStart"/>
      <w:r>
        <w:t>GiST</w:t>
      </w:r>
      <w:proofErr w:type="spellEnd"/>
      <w:r>
        <w:t xml:space="preserve">-индексами для операторов </w:t>
      </w:r>
      <w:proofErr w:type="spellStart"/>
      <w:r>
        <w:t>ST_DWithin</w:t>
      </w:r>
      <w:proofErr w:type="spellEnd"/>
      <w:r>
        <w:t xml:space="preserve"> и </w:t>
      </w:r>
      <w:proofErr w:type="spellStart"/>
      <w:r>
        <w:t>ST_Within</w:t>
      </w:r>
      <w:proofErr w:type="spellEnd"/>
      <w:r>
        <w:t>.</w:t>
      </w:r>
    </w:p>
    <w:p w14:paraId="3F2E946C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proofErr w:type="spellStart"/>
      <w:r>
        <w:t>Партиционирование</w:t>
      </w:r>
      <w:proofErr w:type="spellEnd"/>
      <w:r>
        <w:t xml:space="preserve">: таблица </w:t>
      </w:r>
      <w:proofErr w:type="spellStart"/>
      <w:r>
        <w:t>location_event</w:t>
      </w:r>
      <w:proofErr w:type="spellEnd"/>
      <w:r>
        <w:t xml:space="preserve"> </w:t>
      </w:r>
      <w:proofErr w:type="spellStart"/>
      <w:r>
        <w:t>партиционирована</w:t>
      </w:r>
      <w:proofErr w:type="spellEnd"/>
      <w:r>
        <w:t xml:space="preserve"> по диапазонам </w:t>
      </w:r>
      <w:proofErr w:type="spellStart"/>
      <w:r>
        <w:t>recorded_at</w:t>
      </w:r>
      <w:proofErr w:type="spellEnd"/>
      <w:r>
        <w:t xml:space="preserve"> (декларативное </w:t>
      </w:r>
      <w:proofErr w:type="spellStart"/>
      <w:r>
        <w:t>партиционирование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>) для управляемого роста и архивации.</w:t>
      </w:r>
    </w:p>
    <w:p w14:paraId="7900C1AE" w14:textId="77777777" w:rsidR="00113542" w:rsidRDefault="00000000">
      <w:pPr>
        <w:pStyle w:val="2"/>
      </w:pPr>
      <w:bookmarkStart w:id="19" w:name="_Toc230299671"/>
      <w:r>
        <w:t>5.2. Логическая схема таблиц</w:t>
      </w:r>
      <w:bookmarkEnd w:id="19"/>
    </w:p>
    <w:p w14:paraId="2D13373C" w14:textId="77777777" w:rsidR="00113542" w:rsidRDefault="00000000">
      <w:pPr>
        <w:spacing w:before="100" w:after="60"/>
        <w:jc w:val="center"/>
      </w:pPr>
      <w:r>
        <w:rPr>
          <w:b/>
          <w:bCs/>
          <w:color w:val="2E6DA4"/>
          <w:sz w:val="22"/>
          <w:szCs w:val="22"/>
        </w:rPr>
        <w:t>Таблица 6 — Логическая схема: таблицы и ключевые ограничения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5"/>
        <w:gridCol w:w="6921"/>
      </w:tblGrid>
      <w:tr w:rsidR="00113542" w14:paraId="1D6B53E8" w14:textId="77777777">
        <w:tc>
          <w:tcPr>
            <w:tcW w:w="218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AB88F" w14:textId="77777777" w:rsidR="00113542" w:rsidRDefault="00000000">
            <w:r>
              <w:rPr>
                <w:b/>
                <w:bCs/>
                <w:sz w:val="20"/>
                <w:szCs w:val="20"/>
              </w:rPr>
              <w:t>Таблица</w:t>
            </w:r>
          </w:p>
        </w:tc>
        <w:tc>
          <w:tcPr>
            <w:tcW w:w="69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735E4" w14:textId="77777777" w:rsidR="00113542" w:rsidRDefault="00000000">
            <w:r>
              <w:rPr>
                <w:b/>
                <w:bCs/>
                <w:sz w:val="20"/>
                <w:szCs w:val="20"/>
              </w:rPr>
              <w:t>Атрибуты, ключи и ограничения</w:t>
            </w:r>
          </w:p>
        </w:tc>
      </w:tr>
      <w:tr w:rsidR="00113542" w:rsidRPr="00462AA1" w14:paraId="1A47B678" w14:textId="77777777">
        <w:tc>
          <w:tcPr>
            <w:tcW w:w="218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EAA39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69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5165C" w14:textId="77777777" w:rsidR="00113542" w:rsidRPr="00A405C1" w:rsidRDefault="00000000">
            <w:pPr>
              <w:rPr>
                <w:lang w:val="en-US"/>
              </w:rPr>
            </w:pPr>
            <w:proofErr w:type="spellStart"/>
            <w:r w:rsidRPr="00A405C1">
              <w:rPr>
                <w:sz w:val="20"/>
                <w:szCs w:val="20"/>
                <w:lang w:val="en-US"/>
              </w:rPr>
              <w:t>owner_id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PK · name NN · country </w:t>
            </w:r>
            <w:proofErr w:type="gramStart"/>
            <w:r w:rsidRPr="00A405C1">
              <w:rPr>
                <w:sz w:val="20"/>
                <w:szCs w:val="20"/>
                <w:lang w:val="en-US"/>
              </w:rPr>
              <w:t>CHAR(</w:t>
            </w:r>
            <w:proofErr w:type="gramEnd"/>
            <w:r w:rsidRPr="00A405C1">
              <w:rPr>
                <w:sz w:val="20"/>
                <w:szCs w:val="20"/>
                <w:lang w:val="en-US"/>
              </w:rPr>
              <w:t xml:space="preserve">2) NN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registration_number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UQ</w:t>
            </w:r>
          </w:p>
        </w:tc>
      </w:tr>
      <w:tr w:rsidR="00113542" w:rsidRPr="00462AA1" w14:paraId="0325634C" w14:textId="77777777">
        <w:tc>
          <w:tcPr>
            <w:tcW w:w="218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FD469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operator</w:t>
            </w:r>
            <w:proofErr w:type="spellEnd"/>
          </w:p>
        </w:tc>
        <w:tc>
          <w:tcPr>
            <w:tcW w:w="69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4B089" w14:textId="77777777" w:rsidR="00113542" w:rsidRPr="00A405C1" w:rsidRDefault="00000000">
            <w:pPr>
              <w:rPr>
                <w:lang w:val="en-US"/>
              </w:rPr>
            </w:pPr>
            <w:proofErr w:type="spellStart"/>
            <w:r w:rsidRPr="00A405C1">
              <w:rPr>
                <w:sz w:val="20"/>
                <w:szCs w:val="20"/>
                <w:lang w:val="en-US"/>
              </w:rPr>
              <w:t>operator_id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PK · name NN · country </w:t>
            </w:r>
            <w:proofErr w:type="gramStart"/>
            <w:r w:rsidRPr="00A405C1">
              <w:rPr>
                <w:sz w:val="20"/>
                <w:szCs w:val="20"/>
                <w:lang w:val="en-US"/>
              </w:rPr>
              <w:t>CHAR(</w:t>
            </w:r>
            <w:proofErr w:type="gramEnd"/>
            <w:r w:rsidRPr="00A405C1">
              <w:rPr>
                <w:sz w:val="20"/>
                <w:szCs w:val="20"/>
                <w:lang w:val="en-US"/>
              </w:rPr>
              <w:t xml:space="preserve">2) NN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license_number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UQ</w:t>
            </w:r>
          </w:p>
        </w:tc>
      </w:tr>
      <w:tr w:rsidR="00113542" w:rsidRPr="00462AA1" w14:paraId="2B97BA81" w14:textId="77777777">
        <w:tc>
          <w:tcPr>
            <w:tcW w:w="218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F00D3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vessel</w:t>
            </w:r>
            <w:proofErr w:type="spellEnd"/>
          </w:p>
        </w:tc>
        <w:tc>
          <w:tcPr>
            <w:tcW w:w="69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F6A8E" w14:textId="77777777" w:rsidR="00113542" w:rsidRPr="00A405C1" w:rsidRDefault="00000000">
            <w:pPr>
              <w:rPr>
                <w:lang w:val="en-US"/>
              </w:rPr>
            </w:pPr>
            <w:proofErr w:type="spellStart"/>
            <w:r w:rsidRPr="00A405C1">
              <w:rPr>
                <w:sz w:val="20"/>
                <w:szCs w:val="20"/>
                <w:lang w:val="en-US"/>
              </w:rPr>
              <w:t>vessel_id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PK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imo_number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405C1">
              <w:rPr>
                <w:sz w:val="20"/>
                <w:szCs w:val="20"/>
                <w:lang w:val="en-US"/>
              </w:rPr>
              <w:t>CHAR(</w:t>
            </w:r>
            <w:proofErr w:type="gramEnd"/>
            <w:r w:rsidRPr="00A405C1">
              <w:rPr>
                <w:sz w:val="20"/>
                <w:szCs w:val="20"/>
                <w:lang w:val="en-US"/>
              </w:rPr>
              <w:t xml:space="preserve">7) UQ NN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mmsi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CHAR(9) UQ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owner_id→owner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NN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operator_id→operator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NN</w:t>
            </w:r>
          </w:p>
        </w:tc>
      </w:tr>
      <w:tr w:rsidR="00113542" w:rsidRPr="00462AA1" w14:paraId="5CBE7D38" w14:textId="77777777">
        <w:tc>
          <w:tcPr>
            <w:tcW w:w="218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AB682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container</w:t>
            </w:r>
            <w:proofErr w:type="spellEnd"/>
          </w:p>
        </w:tc>
        <w:tc>
          <w:tcPr>
            <w:tcW w:w="69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89CA7" w14:textId="77777777" w:rsidR="00113542" w:rsidRPr="00A405C1" w:rsidRDefault="00000000">
            <w:pPr>
              <w:rPr>
                <w:lang w:val="en-US"/>
              </w:rPr>
            </w:pPr>
            <w:proofErr w:type="spellStart"/>
            <w:r w:rsidRPr="00A405C1">
              <w:rPr>
                <w:sz w:val="20"/>
                <w:szCs w:val="20"/>
                <w:lang w:val="en-US"/>
              </w:rPr>
              <w:t>container_id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PK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serial_number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405C1">
              <w:rPr>
                <w:sz w:val="20"/>
                <w:szCs w:val="20"/>
                <w:lang w:val="en-US"/>
              </w:rPr>
              <w:t>CHAR(</w:t>
            </w:r>
            <w:proofErr w:type="gramEnd"/>
            <w:r w:rsidRPr="00A405C1">
              <w:rPr>
                <w:sz w:val="20"/>
                <w:szCs w:val="20"/>
                <w:lang w:val="en-US"/>
              </w:rPr>
              <w:t xml:space="preserve">11) UQ NN · status CHECK NN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current_vessel_id→vessel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NULL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current_port_id→port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NULL</w:t>
            </w:r>
          </w:p>
        </w:tc>
      </w:tr>
      <w:tr w:rsidR="00113542" w:rsidRPr="00462AA1" w14:paraId="4A01A0C6" w14:textId="77777777">
        <w:tc>
          <w:tcPr>
            <w:tcW w:w="218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6C349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port</w:t>
            </w:r>
            <w:proofErr w:type="spellEnd"/>
          </w:p>
        </w:tc>
        <w:tc>
          <w:tcPr>
            <w:tcW w:w="69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E773F" w14:textId="77777777" w:rsidR="00113542" w:rsidRPr="00A405C1" w:rsidRDefault="00000000">
            <w:pPr>
              <w:rPr>
                <w:lang w:val="en-US"/>
              </w:rPr>
            </w:pPr>
            <w:proofErr w:type="spellStart"/>
            <w:r w:rsidRPr="00A405C1">
              <w:rPr>
                <w:sz w:val="20"/>
                <w:szCs w:val="20"/>
                <w:lang w:val="en-US"/>
              </w:rPr>
              <w:t>port_id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PK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unlocode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405C1">
              <w:rPr>
                <w:sz w:val="20"/>
                <w:szCs w:val="20"/>
                <w:lang w:val="en-US"/>
              </w:rPr>
              <w:t>CHAR(</w:t>
            </w:r>
            <w:proofErr w:type="gramEnd"/>
            <w:r w:rsidRPr="00A405C1">
              <w:rPr>
                <w:sz w:val="20"/>
                <w:szCs w:val="20"/>
                <w:lang w:val="en-US"/>
              </w:rPr>
              <w:t>5) UQ · location GEOMETRY(Point,4326) NN [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GiST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]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water_area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GEOMETRY(Polygon,4326) [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GiST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>]</w:t>
            </w:r>
          </w:p>
        </w:tc>
      </w:tr>
      <w:tr w:rsidR="00113542" w:rsidRPr="00462AA1" w14:paraId="0F99416F" w14:textId="77777777">
        <w:tc>
          <w:tcPr>
            <w:tcW w:w="218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1B38E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captain</w:t>
            </w:r>
            <w:proofErr w:type="spellEnd"/>
          </w:p>
        </w:tc>
        <w:tc>
          <w:tcPr>
            <w:tcW w:w="69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23070" w14:textId="77777777" w:rsidR="00113542" w:rsidRPr="00A405C1" w:rsidRDefault="00000000">
            <w:pPr>
              <w:rPr>
                <w:lang w:val="en-US"/>
              </w:rPr>
            </w:pPr>
            <w:proofErr w:type="spellStart"/>
            <w:r w:rsidRPr="00A405C1">
              <w:rPr>
                <w:sz w:val="20"/>
                <w:szCs w:val="20"/>
                <w:lang w:val="en-US"/>
              </w:rPr>
              <w:t>captain_id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PK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license_number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UQ NN · rank NN · nationality </w:t>
            </w:r>
            <w:proofErr w:type="gramStart"/>
            <w:r w:rsidRPr="00A405C1">
              <w:rPr>
                <w:sz w:val="20"/>
                <w:szCs w:val="20"/>
                <w:lang w:val="en-US"/>
              </w:rPr>
              <w:t>CHAR(</w:t>
            </w:r>
            <w:proofErr w:type="gramEnd"/>
            <w:r w:rsidRPr="00A405C1">
              <w:rPr>
                <w:sz w:val="20"/>
                <w:szCs w:val="20"/>
                <w:lang w:val="en-US"/>
              </w:rPr>
              <w:t>2) NN</w:t>
            </w:r>
          </w:p>
        </w:tc>
      </w:tr>
      <w:tr w:rsidR="00113542" w:rsidRPr="00462AA1" w14:paraId="52CB990F" w14:textId="77777777">
        <w:tc>
          <w:tcPr>
            <w:tcW w:w="218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005D6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voyage</w:t>
            </w:r>
            <w:proofErr w:type="spellEnd"/>
          </w:p>
        </w:tc>
        <w:tc>
          <w:tcPr>
            <w:tcW w:w="69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C934C" w14:textId="77777777" w:rsidR="00113542" w:rsidRPr="00A405C1" w:rsidRDefault="00000000">
            <w:pPr>
              <w:rPr>
                <w:lang w:val="en-US"/>
              </w:rPr>
            </w:pPr>
            <w:proofErr w:type="spellStart"/>
            <w:r w:rsidRPr="00A405C1">
              <w:rPr>
                <w:sz w:val="20"/>
                <w:szCs w:val="20"/>
                <w:lang w:val="en-US"/>
              </w:rPr>
              <w:t>voyage_id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PK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vessel_id→vessel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NN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captain_id→captain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NN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departure_port_id→port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NN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arrival_port_id→port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NN · status CHECK</w:t>
            </w:r>
          </w:p>
        </w:tc>
      </w:tr>
      <w:tr w:rsidR="00113542" w:rsidRPr="00462AA1" w14:paraId="061AAB08" w14:textId="77777777">
        <w:tc>
          <w:tcPr>
            <w:tcW w:w="218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BB51B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maintenance_event</w:t>
            </w:r>
            <w:proofErr w:type="spellEnd"/>
          </w:p>
        </w:tc>
        <w:tc>
          <w:tcPr>
            <w:tcW w:w="69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FB2CA" w14:textId="77777777" w:rsidR="00113542" w:rsidRPr="00A405C1" w:rsidRDefault="00000000">
            <w:pPr>
              <w:rPr>
                <w:lang w:val="en-US"/>
              </w:rPr>
            </w:pPr>
            <w:proofErr w:type="spellStart"/>
            <w:r w:rsidRPr="00A405C1">
              <w:rPr>
                <w:sz w:val="20"/>
                <w:szCs w:val="20"/>
                <w:lang w:val="en-US"/>
              </w:rPr>
              <w:t>maintenance_id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PK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vessel_id→vessel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NN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repair_type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405C1">
              <w:rPr>
                <w:sz w:val="20"/>
                <w:szCs w:val="20"/>
                <w:lang w:val="en-US"/>
              </w:rPr>
              <w:t>CHECK(</w:t>
            </w:r>
            <w:proofErr w:type="spellStart"/>
            <w:proofErr w:type="gramEnd"/>
            <w:r w:rsidRPr="00A405C1">
              <w:rPr>
                <w:sz w:val="20"/>
                <w:szCs w:val="20"/>
                <w:lang w:val="en-US"/>
              </w:rPr>
              <w:t>docking|capital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)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port_id→port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NULL · status CHECK</w:t>
            </w:r>
          </w:p>
        </w:tc>
      </w:tr>
      <w:tr w:rsidR="00113542" w:rsidRPr="00462AA1" w14:paraId="36C07000" w14:textId="77777777">
        <w:tc>
          <w:tcPr>
            <w:tcW w:w="218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FF57F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location_event</w:t>
            </w:r>
            <w:proofErr w:type="spellEnd"/>
          </w:p>
        </w:tc>
        <w:tc>
          <w:tcPr>
            <w:tcW w:w="69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9EDB2" w14:textId="77777777" w:rsidR="00113542" w:rsidRPr="00A405C1" w:rsidRDefault="00000000">
            <w:pPr>
              <w:rPr>
                <w:lang w:val="en-US"/>
              </w:rPr>
            </w:pPr>
            <w:proofErr w:type="gramStart"/>
            <w:r w:rsidRPr="00A405C1">
              <w:rPr>
                <w:sz w:val="20"/>
                <w:szCs w:val="20"/>
                <w:lang w:val="en-US"/>
              </w:rPr>
              <w:t>PK(</w:t>
            </w:r>
            <w:proofErr w:type="spellStart"/>
            <w:proofErr w:type="gramEnd"/>
            <w:r w:rsidRPr="00A405C1">
              <w:rPr>
                <w:sz w:val="20"/>
                <w:szCs w:val="20"/>
                <w:lang w:val="en-US"/>
              </w:rPr>
              <w:t>vessel_id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>) · PARTITION BY RANGE(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recorded_at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>) · position GEOMETRY(Point,4326) NN [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GiST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]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speed_knots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course_deg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nav_status</w:t>
            </w:r>
            <w:proofErr w:type="spellEnd"/>
          </w:p>
        </w:tc>
      </w:tr>
      <w:tr w:rsidR="00113542" w:rsidRPr="00462AA1" w14:paraId="3CE18091" w14:textId="77777777">
        <w:tc>
          <w:tcPr>
            <w:tcW w:w="218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57B88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idle_period</w:t>
            </w:r>
            <w:proofErr w:type="spellEnd"/>
          </w:p>
        </w:tc>
        <w:tc>
          <w:tcPr>
            <w:tcW w:w="69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0C77A" w14:textId="77777777" w:rsidR="00113542" w:rsidRPr="00A405C1" w:rsidRDefault="00000000">
            <w:pPr>
              <w:rPr>
                <w:lang w:val="en-US"/>
              </w:rPr>
            </w:pPr>
            <w:proofErr w:type="spellStart"/>
            <w:r w:rsidRPr="00A405C1">
              <w:rPr>
                <w:sz w:val="20"/>
                <w:szCs w:val="20"/>
                <w:lang w:val="en-US"/>
              </w:rPr>
              <w:t>idle_id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PK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vessel_id→vessel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NN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port_id→port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NULL · reason CHECK NN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duration_hours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GENERATED STORED</w:t>
            </w:r>
          </w:p>
        </w:tc>
      </w:tr>
      <w:tr w:rsidR="00113542" w:rsidRPr="00462AA1" w14:paraId="3B695DB3" w14:textId="77777777">
        <w:tc>
          <w:tcPr>
            <w:tcW w:w="218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E0E39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port_visit</w:t>
            </w:r>
            <w:proofErr w:type="spellEnd"/>
          </w:p>
        </w:tc>
        <w:tc>
          <w:tcPr>
            <w:tcW w:w="69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4687D" w14:textId="77777777" w:rsidR="00113542" w:rsidRPr="00A405C1" w:rsidRDefault="00000000">
            <w:pPr>
              <w:rPr>
                <w:lang w:val="en-US"/>
              </w:rPr>
            </w:pPr>
            <w:proofErr w:type="spellStart"/>
            <w:r w:rsidRPr="00A405C1">
              <w:rPr>
                <w:sz w:val="20"/>
                <w:szCs w:val="20"/>
                <w:lang w:val="en-US"/>
              </w:rPr>
              <w:t>visit_id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PK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vessel_id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NN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port_id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NN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voyage_id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arrival_at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NN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departure_at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berth_number</w:t>
            </w:r>
            <w:proofErr w:type="spellEnd"/>
          </w:p>
        </w:tc>
      </w:tr>
      <w:tr w:rsidR="00113542" w:rsidRPr="00462AA1" w14:paraId="3F9FEF11" w14:textId="77777777">
        <w:tc>
          <w:tcPr>
            <w:tcW w:w="218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C7125" w14:textId="77777777" w:rsidR="00113542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container_loading</w:t>
            </w:r>
            <w:proofErr w:type="spellEnd"/>
          </w:p>
        </w:tc>
        <w:tc>
          <w:tcPr>
            <w:tcW w:w="6921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D7F78" w14:textId="77777777" w:rsidR="00113542" w:rsidRPr="00A405C1" w:rsidRDefault="00000000">
            <w:pPr>
              <w:rPr>
                <w:lang w:val="en-US"/>
              </w:rPr>
            </w:pPr>
            <w:proofErr w:type="spellStart"/>
            <w:r w:rsidRPr="00A405C1">
              <w:rPr>
                <w:sz w:val="20"/>
                <w:szCs w:val="20"/>
                <w:lang w:val="en-US"/>
              </w:rPr>
              <w:t>loading_id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PK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container_id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NN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voyage_id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NN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loading_port_id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NN · FK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unloading_port_id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NN · status CHECK</w:t>
            </w:r>
          </w:p>
        </w:tc>
      </w:tr>
    </w:tbl>
    <w:p w14:paraId="75A33C29" w14:textId="77777777" w:rsidR="00113542" w:rsidRDefault="00000000">
      <w:pPr>
        <w:pStyle w:val="2"/>
      </w:pPr>
      <w:bookmarkStart w:id="20" w:name="_Toc230299672"/>
      <w:r>
        <w:t>5.3. SQL DDL-схема</w:t>
      </w:r>
      <w:bookmarkEnd w:id="20"/>
    </w:p>
    <w:p w14:paraId="1247DAB2" w14:textId="77777777" w:rsidR="00113542" w:rsidRDefault="00000000">
      <w:pPr>
        <w:spacing w:before="80" w:after="80" w:line="276" w:lineRule="auto"/>
        <w:ind w:firstLine="720"/>
        <w:jc w:val="both"/>
      </w:pPr>
      <w:r>
        <w:lastRenderedPageBreak/>
        <w:t xml:space="preserve">Ниже приведена полная DDL-схема для </w:t>
      </w:r>
      <w:proofErr w:type="spellStart"/>
      <w:r>
        <w:t>PostgreSQL</w:t>
      </w:r>
      <w:proofErr w:type="spellEnd"/>
      <w:r>
        <w:t xml:space="preserve"> 16 + </w:t>
      </w:r>
      <w:proofErr w:type="spellStart"/>
      <w:r>
        <w:t>PostGIS</w:t>
      </w:r>
      <w:proofErr w:type="spellEnd"/>
      <w:r>
        <w:t xml:space="preserve"> 3.4, включая создание таблиц, ограничений CHECK, внешних ключей, уникальных и </w:t>
      </w:r>
      <w:proofErr w:type="spellStart"/>
      <w:r>
        <w:t>GiST</w:t>
      </w:r>
      <w:proofErr w:type="spellEnd"/>
      <w:r>
        <w:t xml:space="preserve">-индексов, а также декларативное </w:t>
      </w:r>
      <w:proofErr w:type="spellStart"/>
      <w:r>
        <w:t>партиционирование</w:t>
      </w:r>
      <w:proofErr w:type="spellEnd"/>
      <w:r>
        <w:t xml:space="preserve"> </w:t>
      </w:r>
      <w:proofErr w:type="spellStart"/>
      <w:r>
        <w:t>location_event</w:t>
      </w:r>
      <w:proofErr w:type="spellEnd"/>
      <w:r>
        <w:t>.</w:t>
      </w:r>
    </w:p>
    <w:p w14:paraId="699DA46C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EXTENSION IF NOT EXISTS </w:t>
      </w:r>
      <w:proofErr w:type="spellStart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postgis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;</w:t>
      </w:r>
      <w:proofErr w:type="gramEnd"/>
    </w:p>
    <w:p w14:paraId="5FB9A131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6F69CC75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-- 1. </w:t>
      </w:r>
      <w:r>
        <w:rPr>
          <w:rFonts w:ascii="Courier New" w:eastAsia="Courier New" w:hAnsi="Courier New" w:cs="Courier New"/>
          <w:sz w:val="17"/>
          <w:szCs w:val="17"/>
        </w:rPr>
        <w:t>Справочники</w:t>
      </w:r>
    </w:p>
    <w:p w14:paraId="48D5A7C7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CREATE TABLE owner (</w:t>
      </w:r>
    </w:p>
    <w:p w14:paraId="47926020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owner_id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BIGSERIAL PRIMARY KEY,</w:t>
      </w:r>
    </w:p>
    <w:p w14:paraId="557E7581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name         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255) NOT NULL,</w:t>
      </w:r>
    </w:p>
    <w:p w14:paraId="6F6EB372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country      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2)      NOT NULL,</w:t>
      </w:r>
    </w:p>
    <w:p w14:paraId="04E7179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registration_number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64)  UNIQUE,</w:t>
      </w:r>
    </w:p>
    <w:p w14:paraId="308113BD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contact_email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255),</w:t>
      </w:r>
    </w:p>
    <w:p w14:paraId="62DEF441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created_at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TIMESTAMPTZ  NOT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NULL DEFAULT now()</w:t>
      </w:r>
    </w:p>
    <w:p w14:paraId="1E4D3D1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);</w:t>
      </w:r>
    </w:p>
    <w:p w14:paraId="142DDFF8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3EF5F88C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CREATE TABLE operator (</w:t>
      </w:r>
    </w:p>
    <w:p w14:paraId="7D4CE953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operator_id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BIGSERIAL PRIMARY KEY,</w:t>
      </w:r>
    </w:p>
    <w:p w14:paraId="0AA00686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name    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255) NOT NULL,</w:t>
      </w:r>
    </w:p>
    <w:p w14:paraId="3826EF6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country 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2)      NOT NULL,</w:t>
      </w:r>
    </w:p>
    <w:p w14:paraId="48BB79D8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license_number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64)  UNIQUE,</w:t>
      </w:r>
    </w:p>
    <w:p w14:paraId="5B3E201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contact_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phone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VARCHAR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(32)</w:t>
      </w:r>
    </w:p>
    <w:p w14:paraId="79631821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);</w:t>
      </w:r>
    </w:p>
    <w:p w14:paraId="69A1A624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796FB287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CREATE TABLE port (</w:t>
      </w:r>
    </w:p>
    <w:p w14:paraId="4D20E41F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BIGSERIAL PRIMARY KEY,</w:t>
      </w:r>
    </w:p>
    <w:p w14:paraId="01DC5581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unlocode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5)                    UNIQUE,</w:t>
      </w:r>
    </w:p>
    <w:p w14:paraId="7CC8D9F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name  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255)               NOT NULL,</w:t>
      </w:r>
    </w:p>
    <w:p w14:paraId="405F3AC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country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2)                    NOT NULL,</w:t>
      </w:r>
    </w:p>
    <w:p w14:paraId="205F489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location     GEOMETRY(Point,4326)       NOT NULL,</w:t>
      </w:r>
    </w:p>
    <w:p w14:paraId="02710109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water_area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GEOMETRY(Polygon,4326),</w:t>
      </w:r>
    </w:p>
    <w:p w14:paraId="44415584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max_capacity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INTEGER</w:t>
      </w:r>
    </w:p>
    <w:p w14:paraId="197A78F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);</w:t>
      </w:r>
    </w:p>
    <w:p w14:paraId="0A7FFF5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INDEX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port_loc_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gist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ON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port USING GIST(location);</w:t>
      </w:r>
    </w:p>
    <w:p w14:paraId="6B7465E1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INDEX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port_area_gist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ON port USING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GIST(</w:t>
      </w:r>
      <w:proofErr w:type="spellStart"/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water_area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);</w:t>
      </w:r>
    </w:p>
    <w:p w14:paraId="6B75536F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0F0EBC58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CREATE TABLE captain (</w:t>
      </w:r>
    </w:p>
    <w:p w14:paraId="435C288D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captain_id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BIGSERIAL PRIMARY KEY,</w:t>
      </w:r>
    </w:p>
    <w:p w14:paraId="418C85FC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last_name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128) NOT NULL,</w:t>
      </w:r>
    </w:p>
    <w:p w14:paraId="46FCE971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first_name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128) NOT NULL,</w:t>
      </w:r>
    </w:p>
    <w:p w14:paraId="6F94662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patronymic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128),</w:t>
      </w:r>
    </w:p>
    <w:p w14:paraId="2B2082D2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date_of_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birth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DATE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NOT NULL,</w:t>
      </w:r>
    </w:p>
    <w:p w14:paraId="19478E3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license_number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64)  UNIQUE NOT NULL,</w:t>
      </w:r>
    </w:p>
    <w:p w14:paraId="69281C09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rank    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64)  NOT NULL,</w:t>
      </w:r>
    </w:p>
    <w:p w14:paraId="42C884B9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nationality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2)      NOT NULL,</w:t>
      </w:r>
    </w:p>
    <w:p w14:paraId="219885ED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contact_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phone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VARCHAR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(32),</w:t>
      </w:r>
    </w:p>
    <w:p w14:paraId="73568AF8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contact_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email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VARCHAR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(255)</w:t>
      </w:r>
    </w:p>
    <w:p w14:paraId="5A1E3CEF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);</w:t>
      </w:r>
    </w:p>
    <w:p w14:paraId="55148BF1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104984B4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-- 2. </w:t>
      </w:r>
      <w:r>
        <w:rPr>
          <w:rFonts w:ascii="Courier New" w:eastAsia="Courier New" w:hAnsi="Courier New" w:cs="Courier New"/>
          <w:sz w:val="17"/>
          <w:szCs w:val="17"/>
        </w:rPr>
        <w:t>Суда</w:t>
      </w: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и</w:t>
      </w: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контейнеры</w:t>
      </w:r>
    </w:p>
    <w:p w14:paraId="6F74B34C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CREATE TABLE vessel (</w:t>
      </w:r>
    </w:p>
    <w:p w14:paraId="6B0F5681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BIGSERIAL PRIMARY KEY,</w:t>
      </w:r>
    </w:p>
    <w:p w14:paraId="46768248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imo_number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7)        UNIQUE NOT NULL,</w:t>
      </w:r>
    </w:p>
    <w:p w14:paraId="4B70E1E4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mmsi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9)        UNIQUE,</w:t>
      </w:r>
    </w:p>
    <w:p w14:paraId="4496CA95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name  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255)   NOT NULL,</w:t>
      </w:r>
    </w:p>
    <w:p w14:paraId="67E69F67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type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VARCHAR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(64)    NOT NULL,</w:t>
      </w:r>
    </w:p>
    <w:p w14:paraId="157E1421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gross_tonnage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NUMERIC(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10,2),</w:t>
      </w:r>
    </w:p>
    <w:p w14:paraId="20D6E412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deadweight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NUMERIC(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10,2),</w:t>
      </w:r>
    </w:p>
    <w:p w14:paraId="6EF85536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year_built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INTEGER,</w:t>
      </w:r>
    </w:p>
    <w:p w14:paraId="47E9EE2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flag_country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2)        NOT NULL,</w:t>
      </w:r>
    </w:p>
    <w:p w14:paraId="74633466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owner_id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BIGINT         NOT NULL REFERENCES owner(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owner_id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1CDE1728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operator_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BIGINT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NOT NULL REFERENCES operator(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operator_id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</w:t>
      </w:r>
    </w:p>
    <w:p w14:paraId="0F2B14C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);</w:t>
      </w:r>
    </w:p>
    <w:p w14:paraId="02C9C9F4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12554214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CREATE TABLE container (</w:t>
      </w:r>
    </w:p>
    <w:p w14:paraId="6BD4A1B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container_id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BIGSERIAL PRIMARY KEY,</w:t>
      </w:r>
    </w:p>
    <w:p w14:paraId="574D50B5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serial_number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11)   UNIQUE NOT NULL,</w:t>
      </w:r>
    </w:p>
    <w:p w14:paraId="4C1E1E93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container_type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16) NOT NULL,</w:t>
      </w:r>
    </w:p>
    <w:p w14:paraId="3A87B9A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max_payload_kg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INTEGER,</w:t>
      </w:r>
    </w:p>
    <w:p w14:paraId="03EB1E9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status     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32) NOT NULL</w:t>
      </w:r>
    </w:p>
    <w:p w14:paraId="6E01E457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   CHECK (status IN ('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in_use','in_storage','in_repair','lost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')),</w:t>
      </w:r>
    </w:p>
    <w:p w14:paraId="59A1DB1C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current_vessel_id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BIGINT REFERENCES vessel(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315FA49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current_port_id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BIGINT REFERENCES port(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</w:t>
      </w:r>
    </w:p>
    <w:p w14:paraId="3D3A8335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lastRenderedPageBreak/>
        <w:t>);</w:t>
      </w:r>
    </w:p>
    <w:p w14:paraId="08C86B3D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0BC6B49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-- 3. </w:t>
      </w:r>
      <w:r>
        <w:rPr>
          <w:rFonts w:ascii="Courier New" w:eastAsia="Courier New" w:hAnsi="Courier New" w:cs="Courier New"/>
          <w:sz w:val="17"/>
          <w:szCs w:val="17"/>
        </w:rPr>
        <w:t>Рейсы</w:t>
      </w:r>
    </w:p>
    <w:p w14:paraId="610BC060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CREATE TABLE voyage (</w:t>
      </w:r>
    </w:p>
    <w:p w14:paraId="1AE01ECF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voyage_id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BIGSERIAL PRIMARY KEY,</w:t>
      </w:r>
    </w:p>
    <w:p w14:paraId="230AAF50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BIGINT      NOT NULL REFERENCES vessel(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6BF447CF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captain_id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BIGINT      NOT NULL REFERENCES captain(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captain_id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1573AF70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departure_port_id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BIGINT      NOT NULL REFERENCES port(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121E0A12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arrival_port_id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BIGINT      NOT NULL REFERENCES port(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257518B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departure_at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TIMESTAMPTZ NOT NULL,</w:t>
      </w:r>
    </w:p>
    <w:p w14:paraId="1842564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arrival_at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TIMESTAMPTZ,</w:t>
      </w:r>
    </w:p>
    <w:p w14:paraId="43F509A2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status     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32) NOT NULL</w:t>
      </w:r>
    </w:p>
    <w:p w14:paraId="2A7F60E6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   CHECK (status IN ('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planned','in_progress','completed','cancelled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'))</w:t>
      </w:r>
    </w:p>
    <w:p w14:paraId="73B5113F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);</w:t>
      </w:r>
    </w:p>
    <w:p w14:paraId="046398D9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7BEB7327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-- 4. </w:t>
      </w:r>
      <w:r>
        <w:rPr>
          <w:rFonts w:ascii="Courier New" w:eastAsia="Courier New" w:hAnsi="Courier New" w:cs="Courier New"/>
          <w:sz w:val="17"/>
          <w:szCs w:val="17"/>
        </w:rPr>
        <w:t>Техническое</w:t>
      </w: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обслуживание</w:t>
      </w:r>
    </w:p>
    <w:p w14:paraId="12AD9376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TABLE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maintenance_event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(</w:t>
      </w:r>
    </w:p>
    <w:p w14:paraId="27FEC5C0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maintenance_id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BIGSERIAL PRIMARY KEY,</w:t>
      </w:r>
    </w:p>
    <w:p w14:paraId="73F50CD8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BIGINT      NOT NULL REFERENCES vessel(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1AFAC038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repair_type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16) NOT NULL</w:t>
      </w:r>
    </w:p>
    <w:p w14:paraId="20ACE0A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CHECK 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repair_type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IN ('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docking','capital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')),</w:t>
      </w:r>
    </w:p>
    <w:p w14:paraId="233395B4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planned_date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DATE        NOT NULL,</w:t>
      </w:r>
    </w:p>
    <w:p w14:paraId="0D02D9DC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completed_date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DATE,</w:t>
      </w:r>
    </w:p>
    <w:p w14:paraId="416C7AA1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BIGINT      REFERENCES port(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79A944A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cost_usd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NUMERIC(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12,2),</w:t>
      </w:r>
    </w:p>
    <w:p w14:paraId="6DBCD160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status  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16) NOT NULL</w:t>
      </w:r>
    </w:p>
    <w:p w14:paraId="7FB94DF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CHECK (status IN ('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planned','in_progress','completed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'))</w:t>
      </w:r>
    </w:p>
    <w:p w14:paraId="02F164A3" w14:textId="77777777" w:rsidR="0011354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);</w:t>
      </w:r>
    </w:p>
    <w:p w14:paraId="01AE7B97" w14:textId="77777777" w:rsidR="00113542" w:rsidRDefault="00113542">
      <w:pPr>
        <w:shd w:val="clear" w:color="auto" w:fill="F2F2F2"/>
      </w:pPr>
    </w:p>
    <w:p w14:paraId="1DC7F014" w14:textId="77777777" w:rsidR="0011354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-- 5. AIS-трекинг (слабая сущность,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партиционирование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A51FDC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TABLE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location_event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(</w:t>
      </w:r>
    </w:p>
    <w:p w14:paraId="5681E800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event_id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BIGSERIAL,</w:t>
      </w:r>
    </w:p>
    <w:p w14:paraId="50AE3BFD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BIGINT              NOT NULL REFERENCES vessel(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474039A4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recorded_at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TIMESTAMPTZ         NOT NULL,</w:t>
      </w:r>
    </w:p>
    <w:p w14:paraId="05F03587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position    GEOMETRY(Point,4326) NOT NULL,</w:t>
      </w:r>
    </w:p>
    <w:p w14:paraId="6B423390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speed_knots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NUMERIC(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5,2),</w:t>
      </w:r>
    </w:p>
    <w:p w14:paraId="65C10C01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course_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deg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NUMERIC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(5,2),</w:t>
      </w:r>
    </w:p>
    <w:p w14:paraId="39F66365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nav_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status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SMALLINT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14:paraId="3C4FFC26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PRIMARY KEY 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event_id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</w:t>
      </w:r>
    </w:p>
    <w:p w14:paraId="63890B34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 PARTITION BY RANGE 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recorded_at</w:t>
      </w:r>
      <w:proofErr w:type="spellEnd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);</w:t>
      </w:r>
      <w:proofErr w:type="gramEnd"/>
    </w:p>
    <w:p w14:paraId="1B7FBC15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0E5F4494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INDEX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le_pos_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gist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ON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location_event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USING GIST(position);</w:t>
      </w:r>
    </w:p>
    <w:p w14:paraId="77D69829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INDEX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le_time_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idx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ON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location_event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recorded_at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DESC);</w:t>
      </w:r>
    </w:p>
    <w:p w14:paraId="7E985826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357AA25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CREATE TABLE location_event_2026</w:t>
      </w:r>
    </w:p>
    <w:p w14:paraId="3CB3ADA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PARTITION OF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location_event</w:t>
      </w:r>
      <w:proofErr w:type="spellEnd"/>
    </w:p>
    <w:p w14:paraId="541A3177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FOR VALUES FROM ('2026-01-01') TO ('2027-01-01'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);</w:t>
      </w:r>
      <w:proofErr w:type="gramEnd"/>
    </w:p>
    <w:p w14:paraId="0BE892DA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745668E5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-- 6. </w:t>
      </w:r>
      <w:r>
        <w:rPr>
          <w:rFonts w:ascii="Courier New" w:eastAsia="Courier New" w:hAnsi="Courier New" w:cs="Courier New"/>
          <w:sz w:val="17"/>
          <w:szCs w:val="17"/>
        </w:rPr>
        <w:t>Простои</w:t>
      </w:r>
    </w:p>
    <w:p w14:paraId="3202FFC5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TABLE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idle_period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(</w:t>
      </w:r>
    </w:p>
    <w:p w14:paraId="381AF5A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idle_id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BIGSERIAL PRIMARY KEY,</w:t>
      </w:r>
    </w:p>
    <w:p w14:paraId="7D4F776F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BIGINT      NOT NULL REFERENCES vessel(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6CA5E71D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BIGINT      REFERENCES port(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33A0453D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start_at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TIMESTAMPTZ NOT NULL,</w:t>
      </w:r>
    </w:p>
    <w:p w14:paraId="268CF8D3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end_at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TIMESTAMPTZ,</w:t>
      </w:r>
    </w:p>
    <w:p w14:paraId="09326AF5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reason  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64) NOT NULL</w:t>
      </w:r>
    </w:p>
    <w:p w14:paraId="6E3DE43C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CHECK (reason IN ('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waiting','loading','weather','repair','inspection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')),</w:t>
      </w:r>
    </w:p>
    <w:p w14:paraId="5769CA95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duration_hours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NUMERIC(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8,2)</w:t>
      </w:r>
    </w:p>
    <w:p w14:paraId="108D887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GENERATED ALWAYS AS</w:t>
      </w:r>
    </w:p>
    <w:p w14:paraId="20B97BB3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(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EXTRACT(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EPOCH FROM 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end_at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-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start_at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)) / 3600.0) STORED</w:t>
      </w:r>
    </w:p>
    <w:p w14:paraId="06CB5188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);</w:t>
      </w:r>
    </w:p>
    <w:p w14:paraId="4103772B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3CFF7F44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-- 7. </w:t>
      </w:r>
      <w:r>
        <w:rPr>
          <w:rFonts w:ascii="Courier New" w:eastAsia="Courier New" w:hAnsi="Courier New" w:cs="Courier New"/>
          <w:sz w:val="17"/>
          <w:szCs w:val="17"/>
        </w:rPr>
        <w:t>Ассоциативные</w:t>
      </w: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сущности</w:t>
      </w:r>
    </w:p>
    <w:p w14:paraId="30C23AF5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TABLE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port_visit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(</w:t>
      </w:r>
    </w:p>
    <w:p w14:paraId="265C8805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visit_id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BIGSERIAL PRIMARY KEY,</w:t>
      </w:r>
    </w:p>
    <w:p w14:paraId="46DAF870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BIGINT      NOT NULL REFERENCES vessel(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5979CB9C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BIGINT      NOT NULL REFERENCES port(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3085013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voyage_id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BIGINT      REFERENCES voyage(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voyage_id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798CFAF0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arrival_at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TIMESTAMPTZ NOT NULL,</w:t>
      </w:r>
    </w:p>
    <w:p w14:paraId="3083C678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departure_at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TIMESTAMPTZ,</w:t>
      </w:r>
    </w:p>
    <w:p w14:paraId="4A61B80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berth_number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16)</w:t>
      </w:r>
    </w:p>
    <w:p w14:paraId="21DE5EA8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lastRenderedPageBreak/>
        <w:t>);</w:t>
      </w:r>
    </w:p>
    <w:p w14:paraId="6AE212A5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7DF225F2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TABLE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container_loading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(</w:t>
      </w:r>
    </w:p>
    <w:p w14:paraId="4DA6A53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loading_id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BIGSERIAL PRIMARY KEY,</w:t>
      </w:r>
    </w:p>
    <w:p w14:paraId="0D1DAD11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container_id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BIGINT     NOT NULL REFERENCES container(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container_id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4685167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voyage_id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BIGINT     NOT NULL REFERENCES voyage(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voyage_id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7ABC3416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loading_port_id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BIGINT     NOT NULL REFERENCES port(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2127342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unloading_port_id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BIGINT     NOT NULL REFERENCES port(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14:paraId="780918F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status     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32) NOT NULL</w:t>
      </w:r>
    </w:p>
    <w:p w14:paraId="10103A57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   CHECK (status IN ('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loaded','in_transit','unloaded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'))</w:t>
      </w:r>
    </w:p>
    <w:p w14:paraId="599AD779" w14:textId="77777777" w:rsidR="0011354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);</w:t>
      </w:r>
    </w:p>
    <w:p w14:paraId="24491BD1" w14:textId="77777777" w:rsidR="00113542" w:rsidRDefault="00000000">
      <w:pPr>
        <w:pStyle w:val="2"/>
      </w:pPr>
      <w:bookmarkStart w:id="21" w:name="_Toc230299673"/>
      <w:r>
        <w:t>5.4. Представления (VIEW)</w:t>
      </w:r>
      <w:bookmarkEnd w:id="21"/>
    </w:p>
    <w:p w14:paraId="23BCF91E" w14:textId="77777777" w:rsidR="00113542" w:rsidRDefault="00000000">
      <w:pPr>
        <w:spacing w:before="80" w:after="80" w:line="276" w:lineRule="auto"/>
        <w:ind w:firstLine="720"/>
        <w:jc w:val="both"/>
      </w:pPr>
      <w:r>
        <w:t xml:space="preserve">Для типовых аналитических запросов разработаны три представления: </w:t>
      </w:r>
      <w:proofErr w:type="spellStart"/>
      <w:r>
        <w:t>v_vessel_current_position</w:t>
      </w:r>
      <w:proofErr w:type="spellEnd"/>
      <w:r>
        <w:t xml:space="preserve"> (текущее положение судна по последнему AIS-событию), </w:t>
      </w:r>
      <w:proofErr w:type="spellStart"/>
      <w:r>
        <w:t>v_idle_summary</w:t>
      </w:r>
      <w:proofErr w:type="spellEnd"/>
      <w:r>
        <w:t xml:space="preserve"> (суммарные простои по причинам), </w:t>
      </w:r>
      <w:proofErr w:type="spellStart"/>
      <w:r>
        <w:t>v_upcoming_maintenance</w:t>
      </w:r>
      <w:proofErr w:type="spellEnd"/>
      <w:r>
        <w:t xml:space="preserve"> (предстоящее ТО, горизонт 90 дней).</w:t>
      </w:r>
    </w:p>
    <w:p w14:paraId="23ADC5B9" w14:textId="77777777" w:rsidR="0011354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 Текущее положение каждого судна (последний AIS-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event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C870B2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VIEW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v_vessel_current_position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AS</w:t>
      </w:r>
    </w:p>
    <w:p w14:paraId="43C45CF8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SELECT DISTINCT ON 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</w:t>
      </w:r>
    </w:p>
    <w:p w14:paraId="5F2F6298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v.vessel_id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v.imo_number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, v.name,</w:t>
      </w:r>
    </w:p>
    <w:p w14:paraId="37E64C84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le.recorded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_at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14:paraId="191241F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ST_X(</w:t>
      </w:r>
      <w:proofErr w:type="spellStart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le.position</w:t>
      </w:r>
      <w:proofErr w:type="spellEnd"/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 AS longitude,</w:t>
      </w:r>
    </w:p>
    <w:p w14:paraId="6C7A5F2C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ST_Y(</w:t>
      </w:r>
      <w:proofErr w:type="spellStart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le.position</w:t>
      </w:r>
      <w:proofErr w:type="spellEnd"/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 AS latitude,</w:t>
      </w:r>
    </w:p>
    <w:p w14:paraId="2DA21A24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le.speed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_knots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le.nav_status</w:t>
      </w:r>
      <w:proofErr w:type="spellEnd"/>
    </w:p>
    <w:p w14:paraId="3ED193FF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FROM vessel v</w:t>
      </w:r>
    </w:p>
    <w:p w14:paraId="09276AF7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JOIN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location_event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le USING 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</w:t>
      </w:r>
    </w:p>
    <w:p w14:paraId="483F4A97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ORDER BY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le.recorded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_at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DESC;</w:t>
      </w:r>
    </w:p>
    <w:p w14:paraId="3F1D59EC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640F8F1E" w14:textId="77777777" w:rsidR="0011354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 Суммарные простои по причинам</w:t>
      </w:r>
    </w:p>
    <w:p w14:paraId="43F270AD" w14:textId="77777777" w:rsidR="0011354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CREATE VIEW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v_idle_summary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</w:t>
      </w:r>
    </w:p>
    <w:p w14:paraId="46D98393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SELECT </w:t>
      </w:r>
      <w:proofErr w:type="spellStart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v.vessel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v.imo_number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, v.name,</w:t>
      </w:r>
    </w:p>
    <w:p w14:paraId="2199795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</w:t>
      </w:r>
      <w:proofErr w:type="spellStart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ip.reason</w:t>
      </w:r>
      <w:proofErr w:type="spellEnd"/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14:paraId="17D1D242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COUNT(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*)              AS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incident_count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14:paraId="677BEFE9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spellStart"/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ip.duration_hours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) AS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total_hours</w:t>
      </w:r>
      <w:proofErr w:type="spellEnd"/>
    </w:p>
    <w:p w14:paraId="18AFB7D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FROM vessel v</w:t>
      </w:r>
    </w:p>
    <w:p w14:paraId="282D09D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JOIN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idle_period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ip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USING 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</w:t>
      </w:r>
    </w:p>
    <w:p w14:paraId="62DFB9FF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WHERE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ip.end_at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IS NOT NULL</w:t>
      </w:r>
    </w:p>
    <w:p w14:paraId="3BEF689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GROUP BY </w:t>
      </w:r>
      <w:proofErr w:type="spellStart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v.vessel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v.imo_number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, v.name,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ip.reason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14:paraId="6A8D4E56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4A032A62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-- </w:t>
      </w:r>
      <w:r>
        <w:rPr>
          <w:rFonts w:ascii="Courier New" w:eastAsia="Courier New" w:hAnsi="Courier New" w:cs="Courier New"/>
          <w:sz w:val="17"/>
          <w:szCs w:val="17"/>
        </w:rPr>
        <w:t>Предстоящее</w:t>
      </w: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ТО</w:t>
      </w: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(</w:t>
      </w:r>
      <w:r>
        <w:rPr>
          <w:rFonts w:ascii="Courier New" w:eastAsia="Courier New" w:hAnsi="Courier New" w:cs="Courier New"/>
          <w:sz w:val="17"/>
          <w:szCs w:val="17"/>
        </w:rPr>
        <w:t>горизонт</w:t>
      </w: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90 </w:t>
      </w:r>
      <w:r>
        <w:rPr>
          <w:rFonts w:ascii="Courier New" w:eastAsia="Courier New" w:hAnsi="Courier New" w:cs="Courier New"/>
          <w:sz w:val="17"/>
          <w:szCs w:val="17"/>
        </w:rPr>
        <w:t>дней</w:t>
      </w: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</w:t>
      </w:r>
    </w:p>
    <w:p w14:paraId="767DD614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VIEW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v_upcoming_maintenance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AS</w:t>
      </w:r>
    </w:p>
    <w:p w14:paraId="548AAD5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SELECT </w:t>
      </w:r>
      <w:proofErr w:type="spellStart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v.vessel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v.imo_number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, v.name,</w:t>
      </w:r>
    </w:p>
    <w:p w14:paraId="67297212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</w:t>
      </w:r>
      <w:proofErr w:type="spellStart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me.repair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_type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me.planned_date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14:paraId="3C09F99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</w:t>
      </w:r>
      <w:proofErr w:type="spellStart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me.planned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_date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- CURRENT_DATE AS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days_until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14:paraId="65B95359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p.name AS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dock_port</w:t>
      </w:r>
      <w:proofErr w:type="spellEnd"/>
    </w:p>
    <w:p w14:paraId="11BF6556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FROM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maintenance_event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me</w:t>
      </w:r>
    </w:p>
    <w:p w14:paraId="769F4C36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JOIN vessel v USING (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</w:t>
      </w:r>
    </w:p>
    <w:p w14:paraId="583BA7C1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LEFT JOIN port p ON </w:t>
      </w:r>
      <w:proofErr w:type="spellStart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p.port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me.port_id</w:t>
      </w:r>
      <w:proofErr w:type="spellEnd"/>
    </w:p>
    <w:p w14:paraId="039F85F0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WHERE </w:t>
      </w:r>
      <w:proofErr w:type="spellStart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me.status</w:t>
      </w:r>
      <w:proofErr w:type="spellEnd"/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= 'planned'</w:t>
      </w:r>
    </w:p>
    <w:p w14:paraId="19E1EE1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AND </w:t>
      </w:r>
      <w:proofErr w:type="spellStart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me.planned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_date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BETWEEN CURRENT_DATE AND CURRENT_DATE + 90</w:t>
      </w:r>
    </w:p>
    <w:p w14:paraId="0B7831D7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ORDER BY </w:t>
      </w:r>
      <w:proofErr w:type="spellStart"/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me.planned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_date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14:paraId="1D1CC925" w14:textId="77777777" w:rsidR="00113542" w:rsidRDefault="00000000">
      <w:pPr>
        <w:pStyle w:val="2"/>
      </w:pPr>
      <w:bookmarkStart w:id="22" w:name="_Toc230299674"/>
      <w:r>
        <w:t>5.5. Триггеры</w:t>
      </w:r>
      <w:bookmarkEnd w:id="22"/>
    </w:p>
    <w:p w14:paraId="745D4138" w14:textId="77777777" w:rsidR="00113542" w:rsidRDefault="00000000">
      <w:pPr>
        <w:spacing w:before="80" w:after="80" w:line="276" w:lineRule="auto"/>
        <w:ind w:firstLine="720"/>
        <w:jc w:val="both"/>
      </w:pPr>
      <w:r>
        <w:t xml:space="preserve">Триггер </w:t>
      </w:r>
      <w:proofErr w:type="spellStart"/>
      <w:r>
        <w:t>fn_register_port_arrival</w:t>
      </w:r>
      <w:proofErr w:type="spellEnd"/>
      <w:r>
        <w:t xml:space="preserve"> автоматически регистрирует заход судна в порт при каждом новом AIS-событии: если координаты попадают в полигон акватории (</w:t>
      </w:r>
      <w:proofErr w:type="spellStart"/>
      <w:r>
        <w:t>ST_Within</w:t>
      </w:r>
      <w:proofErr w:type="spellEnd"/>
      <w:r>
        <w:t xml:space="preserve">), создаётся запись в </w:t>
      </w:r>
      <w:proofErr w:type="spellStart"/>
      <w:r>
        <w:t>port_visit</w:t>
      </w:r>
      <w:proofErr w:type="spellEnd"/>
      <w:r>
        <w:t xml:space="preserve"> — без явного вызова из прикладного кода.</w:t>
      </w:r>
    </w:p>
    <w:p w14:paraId="389BE4B3" w14:textId="77777777" w:rsidR="0011354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--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Авторегистрация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захода судна в порт по AIS-координатам</w:t>
      </w:r>
    </w:p>
    <w:p w14:paraId="4FA17B79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OR REPLACE FUNCTION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fn_register_port_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arrival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</w:t>
      </w:r>
    </w:p>
    <w:p w14:paraId="010A9FA3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RETURNS TRIGGER LANGUAGE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plpgsql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AS $$</w:t>
      </w:r>
    </w:p>
    <w:p w14:paraId="0F9AD90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DECLARE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v_port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BIGINT;</w:t>
      </w:r>
      <w:proofErr w:type="gramEnd"/>
    </w:p>
    <w:p w14:paraId="4285A157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BEGIN</w:t>
      </w:r>
    </w:p>
    <w:p w14:paraId="1B8B4EE0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INTO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v_port</w:t>
      </w:r>
      <w:proofErr w:type="spellEnd"/>
    </w:p>
    <w:p w14:paraId="4A5DB573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port</w:t>
      </w:r>
    </w:p>
    <w:p w14:paraId="0806E0F6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WHERE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water_area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IS NOT NULL</w:t>
      </w:r>
    </w:p>
    <w:p w14:paraId="0AF0EB3A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AND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ST_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Within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spellStart"/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NEW.position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water_area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</w:t>
      </w:r>
    </w:p>
    <w:p w14:paraId="577CC9D7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LIMIT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1;</w:t>
      </w:r>
      <w:proofErr w:type="gramEnd"/>
    </w:p>
    <w:p w14:paraId="695818AA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73B7309C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IF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v_port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IS NOT NULL THEN</w:t>
      </w:r>
    </w:p>
    <w:p w14:paraId="55D0BE5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INSERT INTO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visit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spellStart"/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arrival_at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</w:t>
      </w:r>
    </w:p>
    <w:p w14:paraId="4423F2F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NEW.vessel_id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v_port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NEW.recorded_at</w:t>
      </w:r>
      <w:proofErr w:type="spellEnd"/>
    </w:p>
    <w:p w14:paraId="322DC1C2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WHERE NOT EXISTS (</w:t>
      </w:r>
    </w:p>
    <w:p w14:paraId="206EEDE5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SELECT 1 FROM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port_visit</w:t>
      </w:r>
      <w:proofErr w:type="spellEnd"/>
    </w:p>
    <w:p w14:paraId="5AA9296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WHERE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vessel_id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NEW.vessel_id</w:t>
      </w:r>
      <w:proofErr w:type="spellEnd"/>
    </w:p>
    <w:p w14:paraId="26A7467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AND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port_id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=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v_port</w:t>
      </w:r>
      <w:proofErr w:type="spellEnd"/>
    </w:p>
    <w:p w14:paraId="7A4807F7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AND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departure_at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IS NULL</w:t>
      </w:r>
    </w:p>
    <w:p w14:paraId="386697C6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);</w:t>
      </w:r>
    </w:p>
    <w:p w14:paraId="52D9694F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END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IF;</w:t>
      </w:r>
      <w:proofErr w:type="gramEnd"/>
    </w:p>
    <w:p w14:paraId="79A9E87E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    RETURN 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NEW;</w:t>
      </w:r>
      <w:proofErr w:type="gramEnd"/>
    </w:p>
    <w:p w14:paraId="06492017" w14:textId="77777777" w:rsidR="00113542" w:rsidRPr="00A405C1" w:rsidRDefault="00000000">
      <w:pPr>
        <w:shd w:val="clear" w:color="auto" w:fill="F2F2F2"/>
        <w:rPr>
          <w:lang w:val="en-US"/>
        </w:rPr>
      </w:pP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END;</w:t>
      </w:r>
      <w:proofErr w:type="gramEnd"/>
    </w:p>
    <w:p w14:paraId="3E60BEA3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$$;</w:t>
      </w:r>
    </w:p>
    <w:p w14:paraId="207E5A78" w14:textId="77777777" w:rsidR="00113542" w:rsidRPr="00A405C1" w:rsidRDefault="00113542">
      <w:pPr>
        <w:shd w:val="clear" w:color="auto" w:fill="F2F2F2"/>
        <w:rPr>
          <w:lang w:val="en-US"/>
        </w:rPr>
      </w:pPr>
    </w:p>
    <w:p w14:paraId="2A616C9C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TRIGGER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trg_ais_port_arrival</w:t>
      </w:r>
      <w:proofErr w:type="spellEnd"/>
    </w:p>
    <w:p w14:paraId="76906D4B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AFTER INSERT ON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location_event</w:t>
      </w:r>
      <w:proofErr w:type="spellEnd"/>
    </w:p>
    <w:p w14:paraId="1DBDC12C" w14:textId="77777777" w:rsidR="00113542" w:rsidRPr="00A405C1" w:rsidRDefault="00000000">
      <w:pPr>
        <w:shd w:val="clear" w:color="auto" w:fill="F2F2F2"/>
        <w:rPr>
          <w:lang w:val="en-US"/>
        </w:rPr>
      </w:pPr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 xml:space="preserve">FOR EACH ROW EXECUTE FUNCTION </w:t>
      </w:r>
      <w:proofErr w:type="spell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fn_register_port_</w:t>
      </w:r>
      <w:proofErr w:type="gramStart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arrival</w:t>
      </w:r>
      <w:proofErr w:type="spell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A405C1">
        <w:rPr>
          <w:rFonts w:ascii="Courier New" w:eastAsia="Courier New" w:hAnsi="Courier New" w:cs="Courier New"/>
          <w:sz w:val="17"/>
          <w:szCs w:val="17"/>
          <w:lang w:val="en-US"/>
        </w:rPr>
        <w:t>);</w:t>
      </w:r>
    </w:p>
    <w:p w14:paraId="13A87041" w14:textId="77777777" w:rsidR="00113542" w:rsidRDefault="00000000">
      <w:pPr>
        <w:pStyle w:val="2"/>
      </w:pPr>
      <w:bookmarkStart w:id="23" w:name="_Toc230299675"/>
      <w:r>
        <w:t>5.6. Стратегия индексирования</w:t>
      </w:r>
      <w:bookmarkEnd w:id="23"/>
    </w:p>
    <w:p w14:paraId="3FE73B17" w14:textId="77777777" w:rsidR="00113542" w:rsidRPr="00A405C1" w:rsidRDefault="00000000">
      <w:pPr>
        <w:pStyle w:val="a4"/>
        <w:numPr>
          <w:ilvl w:val="0"/>
          <w:numId w:val="2"/>
        </w:numPr>
        <w:spacing w:before="40" w:after="40" w:line="276" w:lineRule="auto"/>
        <w:rPr>
          <w:lang w:val="en-US"/>
        </w:rPr>
      </w:pPr>
      <w:proofErr w:type="spellStart"/>
      <w:r w:rsidRPr="00A405C1">
        <w:rPr>
          <w:lang w:val="en-US"/>
        </w:rPr>
        <w:t>GiST</w:t>
      </w:r>
      <w:proofErr w:type="spellEnd"/>
      <w:r w:rsidRPr="00A405C1">
        <w:rPr>
          <w:lang w:val="en-US"/>
        </w:rPr>
        <w:t>-</w:t>
      </w:r>
      <w:r>
        <w:t>индексы</w:t>
      </w:r>
      <w:r w:rsidRPr="00A405C1">
        <w:rPr>
          <w:lang w:val="en-US"/>
        </w:rPr>
        <w:t xml:space="preserve"> </w:t>
      </w:r>
      <w:r>
        <w:t>по</w:t>
      </w:r>
      <w:r w:rsidRPr="00A405C1">
        <w:rPr>
          <w:lang w:val="en-US"/>
        </w:rPr>
        <w:t xml:space="preserve"> </w:t>
      </w:r>
      <w:r>
        <w:t>столбцам</w:t>
      </w:r>
      <w:r w:rsidRPr="00A405C1">
        <w:rPr>
          <w:lang w:val="en-US"/>
        </w:rPr>
        <w:t xml:space="preserve"> GEOMETRY — </w:t>
      </w:r>
      <w:r>
        <w:t>обязательны</w:t>
      </w:r>
      <w:r w:rsidRPr="00A405C1">
        <w:rPr>
          <w:lang w:val="en-US"/>
        </w:rPr>
        <w:t xml:space="preserve"> </w:t>
      </w:r>
      <w:r>
        <w:t>для</w:t>
      </w:r>
      <w:r w:rsidRPr="00A405C1">
        <w:rPr>
          <w:lang w:val="en-US"/>
        </w:rPr>
        <w:t xml:space="preserve"> </w:t>
      </w:r>
      <w:proofErr w:type="spellStart"/>
      <w:r w:rsidRPr="00A405C1">
        <w:rPr>
          <w:lang w:val="en-US"/>
        </w:rPr>
        <w:t>ST_DWithin</w:t>
      </w:r>
      <w:proofErr w:type="spellEnd"/>
      <w:r w:rsidRPr="00A405C1">
        <w:rPr>
          <w:lang w:val="en-US"/>
        </w:rPr>
        <w:t xml:space="preserve">, </w:t>
      </w:r>
      <w:proofErr w:type="spellStart"/>
      <w:r w:rsidRPr="00A405C1">
        <w:rPr>
          <w:lang w:val="en-US"/>
        </w:rPr>
        <w:t>ST_Within</w:t>
      </w:r>
      <w:proofErr w:type="spellEnd"/>
      <w:r w:rsidRPr="00A405C1">
        <w:rPr>
          <w:lang w:val="en-US"/>
        </w:rPr>
        <w:t xml:space="preserve">, </w:t>
      </w:r>
      <w:proofErr w:type="spellStart"/>
      <w:r w:rsidRPr="00A405C1">
        <w:rPr>
          <w:lang w:val="en-US"/>
        </w:rPr>
        <w:t>ST_Intersects</w:t>
      </w:r>
      <w:proofErr w:type="spellEnd"/>
      <w:r w:rsidRPr="00A405C1">
        <w:rPr>
          <w:lang w:val="en-US"/>
        </w:rPr>
        <w:t xml:space="preserve"> (</w:t>
      </w:r>
      <w:proofErr w:type="spellStart"/>
      <w:proofErr w:type="gramStart"/>
      <w:r w:rsidRPr="00A405C1">
        <w:rPr>
          <w:lang w:val="en-US"/>
        </w:rPr>
        <w:t>port.location</w:t>
      </w:r>
      <w:proofErr w:type="spellEnd"/>
      <w:proofErr w:type="gramEnd"/>
      <w:r w:rsidRPr="00A405C1">
        <w:rPr>
          <w:lang w:val="en-US"/>
        </w:rPr>
        <w:t xml:space="preserve">, </w:t>
      </w:r>
      <w:proofErr w:type="spellStart"/>
      <w:r w:rsidRPr="00A405C1">
        <w:rPr>
          <w:lang w:val="en-US"/>
        </w:rPr>
        <w:t>port.water_area</w:t>
      </w:r>
      <w:proofErr w:type="spellEnd"/>
      <w:r w:rsidRPr="00A405C1">
        <w:rPr>
          <w:lang w:val="en-US"/>
        </w:rPr>
        <w:t xml:space="preserve">, </w:t>
      </w:r>
      <w:proofErr w:type="spellStart"/>
      <w:r w:rsidRPr="00A405C1">
        <w:rPr>
          <w:lang w:val="en-US"/>
        </w:rPr>
        <w:t>location_event.position</w:t>
      </w:r>
      <w:proofErr w:type="spellEnd"/>
      <w:r w:rsidRPr="00A405C1">
        <w:rPr>
          <w:lang w:val="en-US"/>
        </w:rPr>
        <w:t>).</w:t>
      </w:r>
    </w:p>
    <w:p w14:paraId="24D2B427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t>B-</w:t>
      </w:r>
      <w:proofErr w:type="spellStart"/>
      <w:r>
        <w:t>tree</w:t>
      </w:r>
      <w:proofErr w:type="spellEnd"/>
      <w:r>
        <w:t xml:space="preserve">-индекс </w:t>
      </w:r>
      <w:proofErr w:type="spellStart"/>
      <w:r>
        <w:t>location_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recorded_at</w:t>
      </w:r>
      <w:proofErr w:type="spellEnd"/>
      <w:r>
        <w:t xml:space="preserve"> DESC) — ускоряет запросы DISTINCT ON для последнего местоположения.</w:t>
      </w:r>
    </w:p>
    <w:p w14:paraId="42560AFE" w14:textId="77777777" w:rsidR="00113542" w:rsidRPr="00A405C1" w:rsidRDefault="00000000">
      <w:pPr>
        <w:pStyle w:val="a4"/>
        <w:numPr>
          <w:ilvl w:val="0"/>
          <w:numId w:val="2"/>
        </w:numPr>
        <w:spacing w:before="40" w:after="40" w:line="276" w:lineRule="auto"/>
        <w:rPr>
          <w:lang w:val="en-US"/>
        </w:rPr>
      </w:pPr>
      <w:r>
        <w:t>Частичный</w:t>
      </w:r>
      <w:r w:rsidRPr="00A405C1">
        <w:rPr>
          <w:lang w:val="en-US"/>
        </w:rPr>
        <w:t xml:space="preserve"> B-tree-</w:t>
      </w:r>
      <w:r>
        <w:t>индекс</w:t>
      </w:r>
      <w:r w:rsidRPr="00A405C1">
        <w:rPr>
          <w:lang w:val="en-US"/>
        </w:rPr>
        <w:t xml:space="preserve">: </w:t>
      </w:r>
      <w:proofErr w:type="spellStart"/>
      <w:r w:rsidRPr="00A405C1">
        <w:rPr>
          <w:lang w:val="en-US"/>
        </w:rPr>
        <w:t>maintenance_event</w:t>
      </w:r>
      <w:proofErr w:type="spellEnd"/>
      <w:r w:rsidRPr="00A405C1">
        <w:rPr>
          <w:lang w:val="en-US"/>
        </w:rPr>
        <w:t>(</w:t>
      </w:r>
      <w:proofErr w:type="spellStart"/>
      <w:r w:rsidRPr="00A405C1">
        <w:rPr>
          <w:lang w:val="en-US"/>
        </w:rPr>
        <w:t>planned_date</w:t>
      </w:r>
      <w:proofErr w:type="spellEnd"/>
      <w:r w:rsidRPr="00A405C1">
        <w:rPr>
          <w:lang w:val="en-US"/>
        </w:rPr>
        <w:t xml:space="preserve">) WHERE status='planned' — </w:t>
      </w:r>
      <w:r>
        <w:t>эффективен</w:t>
      </w:r>
      <w:r w:rsidRPr="00A405C1">
        <w:rPr>
          <w:lang w:val="en-US"/>
        </w:rPr>
        <w:t xml:space="preserve"> </w:t>
      </w:r>
      <w:r>
        <w:t>для</w:t>
      </w:r>
      <w:r w:rsidRPr="00A405C1">
        <w:rPr>
          <w:lang w:val="en-US"/>
        </w:rPr>
        <w:t xml:space="preserve"> </w:t>
      </w:r>
      <w:r>
        <w:t>запроса</w:t>
      </w:r>
      <w:r w:rsidRPr="00A405C1">
        <w:rPr>
          <w:lang w:val="en-US"/>
        </w:rPr>
        <w:t xml:space="preserve"> </w:t>
      </w:r>
      <w:r>
        <w:t>предстоящих</w:t>
      </w:r>
      <w:r w:rsidRPr="00A405C1">
        <w:rPr>
          <w:lang w:val="en-US"/>
        </w:rPr>
        <w:t xml:space="preserve"> </w:t>
      </w:r>
      <w:r>
        <w:t>ТО</w:t>
      </w:r>
      <w:r w:rsidRPr="00A405C1">
        <w:rPr>
          <w:lang w:val="en-US"/>
        </w:rPr>
        <w:t>.</w:t>
      </w:r>
    </w:p>
    <w:p w14:paraId="79F08F68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proofErr w:type="spellStart"/>
      <w:r>
        <w:t>Партиционирование</w:t>
      </w:r>
      <w:proofErr w:type="spellEnd"/>
      <w:r>
        <w:t xml:space="preserve"> </w:t>
      </w:r>
      <w:proofErr w:type="spellStart"/>
      <w:r>
        <w:t>location_event</w:t>
      </w:r>
      <w:proofErr w:type="spellEnd"/>
      <w:r>
        <w:t xml:space="preserve">: </w:t>
      </w:r>
      <w:proofErr w:type="spellStart"/>
      <w:r>
        <w:t>prune</w:t>
      </w:r>
      <w:proofErr w:type="spellEnd"/>
      <w:r>
        <w:t xml:space="preserve">-фильтрация по диапазону дат; архивация годовых </w:t>
      </w:r>
      <w:proofErr w:type="spellStart"/>
      <w:r>
        <w:t>партиций</w:t>
      </w:r>
      <w:proofErr w:type="spellEnd"/>
      <w:r>
        <w:t xml:space="preserve"> без блокировки основной таблицы.</w:t>
      </w:r>
    </w:p>
    <w:p w14:paraId="1CBA8085" w14:textId="77777777" w:rsidR="00113542" w:rsidRDefault="00000000">
      <w:pPr>
        <w:pStyle w:val="1"/>
        <w:pageBreakBefore/>
      </w:pPr>
      <w:bookmarkStart w:id="24" w:name="_Toc230299676"/>
      <w:r>
        <w:lastRenderedPageBreak/>
        <w:t>ГЛАВА 6. ОГРАНИЧЕНИЯ И РИСКИ</w:t>
      </w:r>
      <w:bookmarkEnd w:id="24"/>
    </w:p>
    <w:p w14:paraId="39E12BFC" w14:textId="77777777" w:rsidR="00113542" w:rsidRDefault="00000000">
      <w:pPr>
        <w:spacing w:before="100" w:after="60"/>
        <w:jc w:val="center"/>
      </w:pPr>
      <w:r>
        <w:rPr>
          <w:b/>
          <w:bCs/>
          <w:color w:val="2E6DA4"/>
          <w:sz w:val="22"/>
          <w:szCs w:val="22"/>
        </w:rPr>
        <w:t>Таблица 7 — Риски выбранного подхода и меры по их снижению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4"/>
        <w:gridCol w:w="2133"/>
        <w:gridCol w:w="3619"/>
      </w:tblGrid>
      <w:tr w:rsidR="00113542" w14:paraId="220BFC9D" w14:textId="77777777">
        <w:tc>
          <w:tcPr>
            <w:tcW w:w="3642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128D5" w14:textId="77777777" w:rsidR="00113542" w:rsidRDefault="00000000">
            <w:r>
              <w:rPr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83564" w14:textId="77777777" w:rsidR="00113542" w:rsidRDefault="00000000">
            <w:r>
              <w:rPr>
                <w:b/>
                <w:bCs/>
                <w:sz w:val="20"/>
                <w:szCs w:val="20"/>
              </w:rPr>
              <w:t>Вероятность/уровень</w:t>
            </w:r>
          </w:p>
        </w:tc>
        <w:tc>
          <w:tcPr>
            <w:tcW w:w="391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51823" w14:textId="77777777" w:rsidR="00113542" w:rsidRDefault="00000000">
            <w:r>
              <w:rPr>
                <w:b/>
                <w:bCs/>
                <w:sz w:val="20"/>
                <w:szCs w:val="20"/>
              </w:rPr>
              <w:t>Меры снижения</w:t>
            </w:r>
          </w:p>
        </w:tc>
      </w:tr>
      <w:tr w:rsidR="00113542" w14:paraId="125DB1E1" w14:textId="77777777">
        <w:tc>
          <w:tcPr>
            <w:tcW w:w="3642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6DD4A" w14:textId="77777777" w:rsidR="00113542" w:rsidRDefault="00000000">
            <w:r>
              <w:rPr>
                <w:sz w:val="20"/>
                <w:szCs w:val="20"/>
              </w:rPr>
              <w:t xml:space="preserve">Разрастание таблицы </w:t>
            </w:r>
            <w:proofErr w:type="spellStart"/>
            <w:r>
              <w:rPr>
                <w:sz w:val="20"/>
                <w:szCs w:val="20"/>
              </w:rPr>
              <w:t>location_event</w:t>
            </w:r>
            <w:proofErr w:type="spellEnd"/>
            <w:r>
              <w:rPr>
                <w:sz w:val="20"/>
                <w:szCs w:val="20"/>
              </w:rPr>
              <w:t xml:space="preserve"> (&gt;10⁶ записей/сутки на 1 000 судов)</w:t>
            </w:r>
          </w:p>
        </w:tc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439F2" w14:textId="77777777" w:rsidR="00113542" w:rsidRDefault="00000000">
            <w:r>
              <w:rPr>
                <w:sz w:val="20"/>
                <w:szCs w:val="20"/>
              </w:rPr>
              <w:t>Высокая / ср.</w:t>
            </w:r>
          </w:p>
        </w:tc>
        <w:tc>
          <w:tcPr>
            <w:tcW w:w="391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FDF7E" w14:textId="77777777" w:rsidR="00113542" w:rsidRDefault="00000000">
            <w:proofErr w:type="spellStart"/>
            <w:r>
              <w:rPr>
                <w:sz w:val="20"/>
                <w:szCs w:val="20"/>
              </w:rPr>
              <w:t>Партиционирование</w:t>
            </w:r>
            <w:proofErr w:type="spellEnd"/>
            <w:r>
              <w:rPr>
                <w:sz w:val="20"/>
                <w:szCs w:val="20"/>
              </w:rPr>
              <w:t xml:space="preserve"> по </w:t>
            </w:r>
            <w:proofErr w:type="spellStart"/>
            <w:r>
              <w:rPr>
                <w:sz w:val="20"/>
                <w:szCs w:val="20"/>
              </w:rPr>
              <w:t>recorded_at</w:t>
            </w:r>
            <w:proofErr w:type="spellEnd"/>
            <w:r>
              <w:rPr>
                <w:sz w:val="20"/>
                <w:szCs w:val="20"/>
              </w:rPr>
              <w:t>; архивация в S3; материализованные представления</w:t>
            </w:r>
          </w:p>
        </w:tc>
      </w:tr>
      <w:tr w:rsidR="00113542" w14:paraId="49DF1325" w14:textId="77777777">
        <w:tc>
          <w:tcPr>
            <w:tcW w:w="3642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DB4B2" w14:textId="77777777" w:rsidR="00113542" w:rsidRDefault="00000000">
            <w:r>
              <w:rPr>
                <w:sz w:val="20"/>
                <w:szCs w:val="20"/>
              </w:rPr>
              <w:t>Ошибки/выбросы в AIS-данных (ложные координаты, MMSI)</w:t>
            </w:r>
          </w:p>
        </w:tc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9CDBC" w14:textId="77777777" w:rsidR="00113542" w:rsidRDefault="00000000">
            <w:r>
              <w:rPr>
                <w:sz w:val="20"/>
                <w:szCs w:val="20"/>
              </w:rPr>
              <w:t>Высокая / низ.</w:t>
            </w:r>
          </w:p>
        </w:tc>
        <w:tc>
          <w:tcPr>
            <w:tcW w:w="391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65A32" w14:textId="77777777" w:rsidR="00113542" w:rsidRDefault="00000000">
            <w:r>
              <w:rPr>
                <w:sz w:val="20"/>
                <w:szCs w:val="20"/>
              </w:rPr>
              <w:t>Валидация SOG ≤ 60 уз.; скользящее окно фильтрации; журналирование отброшенных</w:t>
            </w:r>
          </w:p>
        </w:tc>
      </w:tr>
      <w:tr w:rsidR="00113542" w14:paraId="2DB88388" w14:textId="77777777">
        <w:tc>
          <w:tcPr>
            <w:tcW w:w="3642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E4A43" w14:textId="77777777" w:rsidR="00113542" w:rsidRDefault="00000000">
            <w:r>
              <w:rPr>
                <w:sz w:val="20"/>
                <w:szCs w:val="20"/>
              </w:rPr>
              <w:t>Зависимость от внешнего AIS-провайдера (смена API, платный доступ)</w:t>
            </w:r>
          </w:p>
        </w:tc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39B53" w14:textId="77777777" w:rsidR="00113542" w:rsidRDefault="00000000">
            <w:r>
              <w:rPr>
                <w:sz w:val="20"/>
                <w:szCs w:val="20"/>
              </w:rPr>
              <w:t xml:space="preserve">Средняя / </w:t>
            </w:r>
            <w:proofErr w:type="spellStart"/>
            <w:r>
              <w:rPr>
                <w:sz w:val="20"/>
                <w:szCs w:val="20"/>
              </w:rPr>
              <w:t>выс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91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A6E5B" w14:textId="77777777" w:rsidR="00113542" w:rsidRDefault="00000000">
            <w:r>
              <w:rPr>
                <w:sz w:val="20"/>
                <w:szCs w:val="20"/>
              </w:rPr>
              <w:t xml:space="preserve">Адаптерный слой (паттерн </w:t>
            </w:r>
            <w:proofErr w:type="spellStart"/>
            <w:r>
              <w:rPr>
                <w:sz w:val="20"/>
                <w:szCs w:val="20"/>
              </w:rPr>
              <w:t>Adapter</w:t>
            </w:r>
            <w:proofErr w:type="spellEnd"/>
            <w:r>
              <w:rPr>
                <w:sz w:val="20"/>
                <w:szCs w:val="20"/>
              </w:rPr>
              <w:t xml:space="preserve">); параллельное использование NOAA, </w:t>
            </w:r>
            <w:proofErr w:type="spellStart"/>
            <w:r>
              <w:rPr>
                <w:sz w:val="20"/>
                <w:szCs w:val="20"/>
              </w:rPr>
              <w:t>AISHub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Spire</w:t>
            </w:r>
            <w:proofErr w:type="spellEnd"/>
          </w:p>
        </w:tc>
      </w:tr>
      <w:tr w:rsidR="00113542" w14:paraId="495F6A63" w14:textId="77777777">
        <w:tc>
          <w:tcPr>
            <w:tcW w:w="3642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AD685" w14:textId="77777777" w:rsidR="00113542" w:rsidRDefault="00000000">
            <w:r>
              <w:rPr>
                <w:sz w:val="20"/>
                <w:szCs w:val="20"/>
              </w:rPr>
              <w:t>Монолит ограничивает горизонтальное масштабирование</w:t>
            </w:r>
          </w:p>
        </w:tc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6530" w14:textId="77777777" w:rsidR="00113542" w:rsidRDefault="00000000">
            <w:r>
              <w:rPr>
                <w:sz w:val="20"/>
                <w:szCs w:val="20"/>
              </w:rPr>
              <w:t>Средняя / ср.</w:t>
            </w:r>
          </w:p>
        </w:tc>
        <w:tc>
          <w:tcPr>
            <w:tcW w:w="391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AB71C" w14:textId="77777777" w:rsidR="00113542" w:rsidRDefault="00000000">
            <w:r>
              <w:rPr>
                <w:sz w:val="20"/>
                <w:szCs w:val="20"/>
              </w:rPr>
              <w:t xml:space="preserve">Модульная организация </w:t>
            </w:r>
            <w:proofErr w:type="spellStart"/>
            <w:r>
              <w:rPr>
                <w:sz w:val="20"/>
                <w:szCs w:val="20"/>
              </w:rPr>
              <w:t>apps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 как точка выделения в сервис</w:t>
            </w:r>
          </w:p>
        </w:tc>
      </w:tr>
      <w:tr w:rsidR="00113542" w14:paraId="3C853E10" w14:textId="77777777">
        <w:tc>
          <w:tcPr>
            <w:tcW w:w="3642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14129" w14:textId="77777777" w:rsidR="00113542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не оптимизирован под потоковую запись</w:t>
            </w:r>
          </w:p>
        </w:tc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DC2FF" w14:textId="77777777" w:rsidR="00113542" w:rsidRDefault="00000000">
            <w:r>
              <w:rPr>
                <w:sz w:val="20"/>
                <w:szCs w:val="20"/>
              </w:rPr>
              <w:t>Средняя / ср.</w:t>
            </w:r>
          </w:p>
        </w:tc>
        <w:tc>
          <w:tcPr>
            <w:tcW w:w="391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E8946" w14:textId="77777777" w:rsidR="00113542" w:rsidRDefault="00000000">
            <w:r>
              <w:rPr>
                <w:sz w:val="20"/>
                <w:szCs w:val="20"/>
              </w:rPr>
              <w:t xml:space="preserve">Буферизация в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→ групповая запись COPY; рассмотрение </w:t>
            </w:r>
            <w:proofErr w:type="spellStart"/>
            <w:r>
              <w:rPr>
                <w:sz w:val="20"/>
                <w:szCs w:val="20"/>
              </w:rPr>
              <w:t>TimescaleDB</w:t>
            </w:r>
            <w:proofErr w:type="spellEnd"/>
          </w:p>
        </w:tc>
      </w:tr>
      <w:tr w:rsidR="00113542" w:rsidRPr="00462AA1" w14:paraId="67DB9172" w14:textId="77777777">
        <w:tc>
          <w:tcPr>
            <w:tcW w:w="3642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ABA69" w14:textId="77777777" w:rsidR="00113542" w:rsidRDefault="00000000">
            <w:r>
              <w:rPr>
                <w:sz w:val="20"/>
                <w:szCs w:val="20"/>
              </w:rPr>
              <w:t xml:space="preserve">Сложность </w:t>
            </w:r>
            <w:proofErr w:type="spellStart"/>
            <w:r>
              <w:rPr>
                <w:sz w:val="20"/>
                <w:szCs w:val="20"/>
              </w:rPr>
              <w:t>ST_DWithin</w:t>
            </w:r>
            <w:proofErr w:type="spellEnd"/>
            <w:r>
              <w:rPr>
                <w:sz w:val="20"/>
                <w:szCs w:val="20"/>
              </w:rPr>
              <w:t xml:space="preserve"> в реальном времени на большом флоте</w:t>
            </w:r>
          </w:p>
        </w:tc>
        <w:tc>
          <w:tcPr>
            <w:tcW w:w="1548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E3CBD" w14:textId="77777777" w:rsidR="00113542" w:rsidRDefault="00000000">
            <w:r>
              <w:rPr>
                <w:sz w:val="20"/>
                <w:szCs w:val="20"/>
              </w:rPr>
              <w:t>Низкая / ср.</w:t>
            </w:r>
          </w:p>
        </w:tc>
        <w:tc>
          <w:tcPr>
            <w:tcW w:w="391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CFC65" w14:textId="77777777" w:rsidR="00113542" w:rsidRPr="00A405C1" w:rsidRDefault="00000000">
            <w:pPr>
              <w:rPr>
                <w:lang w:val="en-US"/>
              </w:rPr>
            </w:pPr>
            <w:proofErr w:type="spellStart"/>
            <w:r w:rsidRPr="00A405C1">
              <w:rPr>
                <w:sz w:val="20"/>
                <w:szCs w:val="20"/>
                <w:lang w:val="en-US"/>
              </w:rPr>
              <w:t>GiST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индексы</w:t>
            </w:r>
            <w:r w:rsidRPr="00A405C1">
              <w:rPr>
                <w:sz w:val="20"/>
                <w:szCs w:val="20"/>
                <w:lang w:val="en-US"/>
              </w:rPr>
              <w:t xml:space="preserve">; </w:t>
            </w:r>
            <w:r>
              <w:rPr>
                <w:sz w:val="20"/>
                <w:szCs w:val="20"/>
              </w:rPr>
              <w:t>кэш</w:t>
            </w:r>
            <w:r w:rsidRPr="00A405C1">
              <w:rPr>
                <w:sz w:val="20"/>
                <w:szCs w:val="20"/>
                <w:lang w:val="en-US"/>
              </w:rPr>
              <w:t xml:space="preserve"> Redis;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ST_DWithin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вместо</w:t>
            </w:r>
            <w:r w:rsidRPr="00A405C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405C1">
              <w:rPr>
                <w:sz w:val="20"/>
                <w:szCs w:val="20"/>
                <w:lang w:val="en-US"/>
              </w:rPr>
              <w:t>ST_Distance</w:t>
            </w:r>
            <w:proofErr w:type="spellEnd"/>
            <w:r w:rsidRPr="00A405C1">
              <w:rPr>
                <w:sz w:val="20"/>
                <w:szCs w:val="20"/>
                <w:lang w:val="en-US"/>
              </w:rPr>
              <w:t xml:space="preserve"> &lt; N</w:t>
            </w:r>
          </w:p>
        </w:tc>
      </w:tr>
    </w:tbl>
    <w:p w14:paraId="6D67ABB0" w14:textId="77777777" w:rsidR="00113542" w:rsidRDefault="00000000">
      <w:pPr>
        <w:spacing w:before="80" w:after="80" w:line="276" w:lineRule="auto"/>
        <w:ind w:firstLine="720"/>
        <w:jc w:val="both"/>
      </w:pPr>
      <w:r>
        <w:t xml:space="preserve">Наибольший риск — потоковая обработка AIS-данных (&gt;10⁶ событий/сутки при 1 000 активных судах). Он купируется буферизацией в </w:t>
      </w:r>
      <w:proofErr w:type="spellStart"/>
      <w:r>
        <w:t>Redis</w:t>
      </w:r>
      <w:proofErr w:type="spellEnd"/>
      <w:r>
        <w:t xml:space="preserve"> с групповой записью (COPY), </w:t>
      </w:r>
      <w:proofErr w:type="spellStart"/>
      <w:r>
        <w:t>партиционированием</w:t>
      </w:r>
      <w:proofErr w:type="spellEnd"/>
      <w:r>
        <w:t xml:space="preserve"> и </w:t>
      </w:r>
      <w:proofErr w:type="spellStart"/>
      <w:r>
        <w:t>GiST</w:t>
      </w:r>
      <w:proofErr w:type="spellEnd"/>
      <w:r>
        <w:t xml:space="preserve">-индексированием. При значительном росте нагрузки рассматривается </w:t>
      </w:r>
      <w:proofErr w:type="spellStart"/>
      <w:r>
        <w:t>TimescaleDB</w:t>
      </w:r>
      <w:proofErr w:type="spellEnd"/>
      <w:r>
        <w:t xml:space="preserve"> — расширение </w:t>
      </w:r>
      <w:proofErr w:type="spellStart"/>
      <w:r>
        <w:t>PostgreSQL</w:t>
      </w:r>
      <w:proofErr w:type="spellEnd"/>
      <w:r>
        <w:t xml:space="preserve"> для </w:t>
      </w:r>
      <w:proofErr w:type="spellStart"/>
      <w:r>
        <w:t>временны́х</w:t>
      </w:r>
      <w:proofErr w:type="spellEnd"/>
      <w:r>
        <w:t xml:space="preserve"> рядов.</w:t>
      </w:r>
    </w:p>
    <w:p w14:paraId="3D3260A5" w14:textId="77777777" w:rsidR="00113542" w:rsidRDefault="00000000">
      <w:pPr>
        <w:pStyle w:val="1"/>
        <w:pageBreakBefore/>
      </w:pPr>
      <w:bookmarkStart w:id="25" w:name="_Toc230299677"/>
      <w:r>
        <w:lastRenderedPageBreak/>
        <w:t>ГЛАВА 7. СИСТЕМАТИЗАЦИЯ РЕЗУЛЬТАТОВ И ПЛАН ДАЛЬНЕЙШИХ РАБОТ</w:t>
      </w:r>
      <w:bookmarkEnd w:id="25"/>
    </w:p>
    <w:p w14:paraId="50B26E63" w14:textId="77777777" w:rsidR="00113542" w:rsidRDefault="00000000">
      <w:pPr>
        <w:pStyle w:val="2"/>
      </w:pPr>
      <w:bookmarkStart w:id="26" w:name="_Toc230299678"/>
      <w:r>
        <w:t>7.1. Степень готовности</w:t>
      </w:r>
      <w:bookmarkEnd w:id="26"/>
    </w:p>
    <w:p w14:paraId="68419AA3" w14:textId="77777777" w:rsidR="00113542" w:rsidRDefault="00000000">
      <w:pPr>
        <w:spacing w:before="100" w:after="60"/>
        <w:jc w:val="center"/>
      </w:pPr>
      <w:r>
        <w:rPr>
          <w:b/>
          <w:bCs/>
          <w:color w:val="2E6DA4"/>
          <w:sz w:val="22"/>
          <w:szCs w:val="22"/>
        </w:rPr>
        <w:t>Таблица 8 — Степень готовности этапов проектирования ИС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5"/>
        <w:gridCol w:w="1275"/>
        <w:gridCol w:w="4006"/>
      </w:tblGrid>
      <w:tr w:rsidR="00113542" w14:paraId="3CC533E6" w14:textId="77777777">
        <w:tc>
          <w:tcPr>
            <w:tcW w:w="382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654C7" w14:textId="77777777" w:rsidR="00113542" w:rsidRDefault="00000000">
            <w:r>
              <w:rPr>
                <w:b/>
                <w:bCs/>
                <w:sz w:val="20"/>
                <w:szCs w:val="20"/>
              </w:rPr>
              <w:t>Этап проектирования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F2FE9" w14:textId="77777777" w:rsidR="001135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Готовность</w:t>
            </w:r>
          </w:p>
        </w:tc>
        <w:tc>
          <w:tcPr>
            <w:tcW w:w="400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DBA6A" w14:textId="77777777" w:rsidR="00113542" w:rsidRDefault="00000000">
            <w:r>
              <w:rPr>
                <w:b/>
                <w:bCs/>
                <w:sz w:val="20"/>
                <w:szCs w:val="20"/>
              </w:rPr>
              <w:t>КТ / примечание</w:t>
            </w:r>
          </w:p>
        </w:tc>
      </w:tr>
      <w:tr w:rsidR="00113542" w14:paraId="4BC61B1A" w14:textId="77777777">
        <w:tc>
          <w:tcPr>
            <w:tcW w:w="382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4CBA7" w14:textId="77777777" w:rsidR="00113542" w:rsidRDefault="00000000">
            <w:r>
              <w:rPr>
                <w:sz w:val="20"/>
                <w:szCs w:val="20"/>
              </w:rPr>
              <w:t>Анализ предметной области и формирование требований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5C259" w14:textId="77777777" w:rsidR="001135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100 %</w:t>
            </w:r>
          </w:p>
        </w:tc>
        <w:tc>
          <w:tcPr>
            <w:tcW w:w="400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DB3C3" w14:textId="77777777" w:rsidR="00113542" w:rsidRDefault="00000000">
            <w:r>
              <w:rPr>
                <w:sz w:val="20"/>
                <w:szCs w:val="20"/>
              </w:rPr>
              <w:t>КТ 2 — КТ 3</w:t>
            </w:r>
          </w:p>
        </w:tc>
      </w:tr>
      <w:tr w:rsidR="00113542" w14:paraId="0C1443C4" w14:textId="77777777">
        <w:tc>
          <w:tcPr>
            <w:tcW w:w="382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A976E" w14:textId="77777777" w:rsidR="00113542" w:rsidRDefault="00000000">
            <w:r>
              <w:rPr>
                <w:sz w:val="20"/>
                <w:szCs w:val="20"/>
              </w:rPr>
              <w:t>Сравнительный анализ технологий; обоснование стека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0086A" w14:textId="77777777" w:rsidR="001135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100 %</w:t>
            </w:r>
          </w:p>
        </w:tc>
        <w:tc>
          <w:tcPr>
            <w:tcW w:w="400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F9FDA" w14:textId="77777777" w:rsidR="00113542" w:rsidRDefault="00000000">
            <w:r>
              <w:rPr>
                <w:sz w:val="20"/>
                <w:szCs w:val="20"/>
              </w:rPr>
              <w:t>КТ 4</w:t>
            </w:r>
          </w:p>
        </w:tc>
      </w:tr>
      <w:tr w:rsidR="00113542" w14:paraId="09AED485" w14:textId="77777777">
        <w:tc>
          <w:tcPr>
            <w:tcW w:w="382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87A51" w14:textId="77777777" w:rsidR="00113542" w:rsidRDefault="00000000">
            <w:r>
              <w:rPr>
                <w:sz w:val="20"/>
                <w:szCs w:val="20"/>
              </w:rPr>
              <w:t>Концептуальное проектирование (ER-модель, нотация Чена)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92D2D" w14:textId="77777777" w:rsidR="001135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100 %</w:t>
            </w:r>
          </w:p>
        </w:tc>
        <w:tc>
          <w:tcPr>
            <w:tcW w:w="400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6D037" w14:textId="77777777" w:rsidR="00113542" w:rsidRDefault="00000000">
            <w:r>
              <w:rPr>
                <w:sz w:val="20"/>
                <w:szCs w:val="20"/>
              </w:rPr>
              <w:t>КТ 4, доработка КТ 5</w:t>
            </w:r>
          </w:p>
        </w:tc>
      </w:tr>
      <w:tr w:rsidR="00113542" w14:paraId="141CCADA" w14:textId="77777777">
        <w:tc>
          <w:tcPr>
            <w:tcW w:w="382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B97DC" w14:textId="77777777" w:rsidR="00113542" w:rsidRDefault="00000000">
            <w:r>
              <w:rPr>
                <w:sz w:val="20"/>
                <w:szCs w:val="20"/>
              </w:rPr>
              <w:t>Архитектурное проектирование (модули, потоки данных)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D8679" w14:textId="77777777" w:rsidR="001135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90 %</w:t>
            </w:r>
          </w:p>
        </w:tc>
        <w:tc>
          <w:tcPr>
            <w:tcW w:w="400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CA899" w14:textId="77777777" w:rsidR="00113542" w:rsidRDefault="00000000">
            <w:r>
              <w:rPr>
                <w:sz w:val="20"/>
                <w:szCs w:val="20"/>
              </w:rPr>
              <w:t>КТ 4 — КТ 5; детали API — КТ 6</w:t>
            </w:r>
          </w:p>
        </w:tc>
      </w:tr>
      <w:tr w:rsidR="00113542" w14:paraId="527AC86F" w14:textId="77777777">
        <w:tc>
          <w:tcPr>
            <w:tcW w:w="382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EDBCC" w14:textId="77777777" w:rsidR="00113542" w:rsidRDefault="00000000">
            <w:r>
              <w:rPr>
                <w:sz w:val="20"/>
                <w:szCs w:val="20"/>
              </w:rPr>
              <w:t>Логическое проектирование БД (</w:t>
            </w:r>
            <w:proofErr w:type="spellStart"/>
            <w:r>
              <w:rPr>
                <w:sz w:val="20"/>
                <w:szCs w:val="20"/>
              </w:rPr>
              <w:t>Crow's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Foot</w:t>
            </w:r>
            <w:proofErr w:type="spellEnd"/>
            <w:r>
              <w:rPr>
                <w:sz w:val="20"/>
                <w:szCs w:val="20"/>
              </w:rPr>
              <w:t>, SQL DDL, триггеры)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2E956" w14:textId="77777777" w:rsidR="001135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100 %</w:t>
            </w:r>
          </w:p>
        </w:tc>
        <w:tc>
          <w:tcPr>
            <w:tcW w:w="400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8C56" w14:textId="77777777" w:rsidR="00113542" w:rsidRDefault="00000000">
            <w:r>
              <w:rPr>
                <w:sz w:val="20"/>
                <w:szCs w:val="20"/>
              </w:rPr>
              <w:t>КТ 6 — настоящий отчёт</w:t>
            </w:r>
          </w:p>
        </w:tc>
      </w:tr>
      <w:tr w:rsidR="00113542" w14:paraId="4F82BD53" w14:textId="77777777">
        <w:tc>
          <w:tcPr>
            <w:tcW w:w="382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3AA4" w14:textId="77777777" w:rsidR="00113542" w:rsidRDefault="00000000">
            <w:r>
              <w:rPr>
                <w:sz w:val="20"/>
                <w:szCs w:val="20"/>
              </w:rPr>
              <w:t xml:space="preserve">Физическое проектирование (индексы, </w:t>
            </w:r>
            <w:proofErr w:type="spellStart"/>
            <w:r>
              <w:rPr>
                <w:sz w:val="20"/>
                <w:szCs w:val="20"/>
              </w:rPr>
              <w:t>партиционирование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E8A21" w14:textId="77777777" w:rsidR="001135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85 %</w:t>
            </w:r>
          </w:p>
        </w:tc>
        <w:tc>
          <w:tcPr>
            <w:tcW w:w="400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60B0C" w14:textId="77777777" w:rsidR="00113542" w:rsidRDefault="00000000">
            <w:r>
              <w:rPr>
                <w:sz w:val="20"/>
                <w:szCs w:val="20"/>
              </w:rPr>
              <w:t>Принципы зафиксированы; DDL — КТ 6</w:t>
            </w:r>
          </w:p>
        </w:tc>
      </w:tr>
      <w:tr w:rsidR="00113542" w14:paraId="7BEFE75A" w14:textId="77777777">
        <w:tc>
          <w:tcPr>
            <w:tcW w:w="382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5FDA1" w14:textId="77777777" w:rsidR="00113542" w:rsidRDefault="00000000">
            <w:r>
              <w:rPr>
                <w:sz w:val="20"/>
                <w:szCs w:val="20"/>
              </w:rPr>
              <w:t>Реализация прототипа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FF995" w14:textId="77777777" w:rsidR="001135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0 %</w:t>
            </w:r>
          </w:p>
        </w:tc>
        <w:tc>
          <w:tcPr>
            <w:tcW w:w="400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F5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698C8" w14:textId="77777777" w:rsidR="00113542" w:rsidRDefault="00000000">
            <w:r>
              <w:rPr>
                <w:sz w:val="20"/>
                <w:szCs w:val="20"/>
              </w:rPr>
              <w:t>КТ 7</w:t>
            </w:r>
          </w:p>
        </w:tc>
      </w:tr>
      <w:tr w:rsidR="00113542" w14:paraId="2481D337" w14:textId="77777777">
        <w:tc>
          <w:tcPr>
            <w:tcW w:w="382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B5876" w14:textId="77777777" w:rsidR="00113542" w:rsidRDefault="00000000">
            <w:r>
              <w:rPr>
                <w:sz w:val="20"/>
                <w:szCs w:val="20"/>
              </w:rPr>
              <w:t>Тестирование и апробация на реальных AIS-данных</w:t>
            </w:r>
          </w:p>
        </w:tc>
        <w:tc>
          <w:tcPr>
            <w:tcW w:w="1275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D8EF2" w14:textId="77777777" w:rsidR="001135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0 %</w:t>
            </w:r>
          </w:p>
        </w:tc>
        <w:tc>
          <w:tcPr>
            <w:tcW w:w="4006" w:type="dxa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98DA" w14:textId="77777777" w:rsidR="00113542" w:rsidRDefault="00000000">
            <w:r>
              <w:rPr>
                <w:sz w:val="20"/>
                <w:szCs w:val="20"/>
              </w:rPr>
              <w:t>КТ 8</w:t>
            </w:r>
          </w:p>
        </w:tc>
      </w:tr>
    </w:tbl>
    <w:p w14:paraId="2390ADAA" w14:textId="77777777" w:rsidR="00113542" w:rsidRDefault="00000000">
      <w:pPr>
        <w:spacing w:before="80" w:after="80" w:line="276" w:lineRule="auto"/>
        <w:ind w:firstLine="720"/>
        <w:jc w:val="both"/>
      </w:pPr>
      <w:r>
        <w:t>На момент КТ 6 завершены все этапы проектирования (анализ, концептуальное, логическое и физическое проектирование). Готовность составляет около 70 %. Основной объём оставшейся работы — реализация прототипа (КТ 7) и его апробация на реальных данных (КТ 8).</w:t>
      </w:r>
    </w:p>
    <w:p w14:paraId="00630D95" w14:textId="77777777" w:rsidR="00113542" w:rsidRDefault="00000000">
      <w:pPr>
        <w:pStyle w:val="2"/>
      </w:pPr>
      <w:bookmarkStart w:id="27" w:name="_Toc230299679"/>
      <w:r>
        <w:t>7.2. План КТ 7 — Реализация прототипа</w:t>
      </w:r>
      <w:bookmarkEnd w:id="27"/>
    </w:p>
    <w:p w14:paraId="730CB0CB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t xml:space="preserve">Создание </w:t>
      </w:r>
      <w:proofErr w:type="spellStart"/>
      <w:r>
        <w:t>Django</w:t>
      </w:r>
      <w:proofErr w:type="spellEnd"/>
      <w:r>
        <w:t xml:space="preserve">-проекта; конфигурация </w:t>
      </w:r>
      <w:proofErr w:type="spellStart"/>
      <w:r>
        <w:t>GeoDjango</w:t>
      </w:r>
      <w:proofErr w:type="spellEnd"/>
      <w:r>
        <w:t xml:space="preserve"> + </w:t>
      </w:r>
      <w:proofErr w:type="spellStart"/>
      <w:r>
        <w:t>PostGIS</w:t>
      </w:r>
      <w:proofErr w:type="spellEnd"/>
      <w:r>
        <w:t xml:space="preserve">; реализация </w:t>
      </w:r>
      <w:proofErr w:type="spellStart"/>
      <w:r>
        <w:t>Django</w:t>
      </w:r>
      <w:proofErr w:type="spellEnd"/>
      <w:r>
        <w:t>-моделей по SQL DDL-схеме (Глава 5.3); написание миграций.</w:t>
      </w:r>
    </w:p>
    <w:p w14:paraId="48E74745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t xml:space="preserve">Разработка REST API (DRF): CRUD по </w:t>
      </w:r>
      <w:proofErr w:type="spellStart"/>
      <w:r>
        <w:t>Vessel</w:t>
      </w:r>
      <w:proofErr w:type="spellEnd"/>
      <w:r>
        <w:t xml:space="preserve">, </w:t>
      </w:r>
      <w:proofErr w:type="spellStart"/>
      <w:r>
        <w:t>Container</w:t>
      </w:r>
      <w:proofErr w:type="spellEnd"/>
      <w:r>
        <w:t xml:space="preserve">, Port, </w:t>
      </w:r>
      <w:proofErr w:type="spellStart"/>
      <w:r>
        <w:t>Voyage</w:t>
      </w:r>
      <w:proofErr w:type="spellEnd"/>
      <w:r>
        <w:t xml:space="preserve">, </w:t>
      </w:r>
      <w:proofErr w:type="spellStart"/>
      <w:r>
        <w:t>Captain</w:t>
      </w:r>
      <w:proofErr w:type="spellEnd"/>
      <w:r>
        <w:t xml:space="preserve">; чтение </w:t>
      </w:r>
      <w:proofErr w:type="spellStart"/>
      <w:r>
        <w:t>LocationEvent</w:t>
      </w:r>
      <w:proofErr w:type="spellEnd"/>
      <w:r>
        <w:t xml:space="preserve"> с пространственной фильтрацией </w:t>
      </w:r>
      <w:proofErr w:type="spellStart"/>
      <w:r>
        <w:t>ST_DWithin</w:t>
      </w:r>
      <w:proofErr w:type="spellEnd"/>
      <w:r>
        <w:t>.</w:t>
      </w:r>
    </w:p>
    <w:p w14:paraId="6BA5FD1A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t xml:space="preserve">Реализация </w:t>
      </w:r>
      <w:proofErr w:type="spellStart"/>
      <w:r>
        <w:t>Celery</w:t>
      </w:r>
      <w:proofErr w:type="spellEnd"/>
      <w:r>
        <w:t xml:space="preserve">-задач: </w:t>
      </w:r>
      <w:proofErr w:type="spellStart"/>
      <w:r>
        <w:t>парсинг</w:t>
      </w:r>
      <w:proofErr w:type="spellEnd"/>
      <w:r>
        <w:t xml:space="preserve"> NMEA-0183, валидация (SOG ≤ 60 уз., координаты в диапазоне), групповая запись </w:t>
      </w:r>
      <w:proofErr w:type="spellStart"/>
      <w:r>
        <w:t>батчами</w:t>
      </w:r>
      <w:proofErr w:type="spellEnd"/>
      <w:r>
        <w:t xml:space="preserve"> через COPY.</w:t>
      </w:r>
    </w:p>
    <w:p w14:paraId="59EBC2E2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t xml:space="preserve">Подсистема планирования ТО: периодические задачи </w:t>
      </w:r>
      <w:proofErr w:type="spellStart"/>
      <w:r>
        <w:t>Celery</w:t>
      </w:r>
      <w:proofErr w:type="spellEnd"/>
      <w:r>
        <w:t>, уведомления по предстоящим/просроченным ремонтам, отчёты.</w:t>
      </w:r>
    </w:p>
    <w:p w14:paraId="44A03C6E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t xml:space="preserve">Веб-интерфейс: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для справочников; </w:t>
      </w:r>
      <w:proofErr w:type="spellStart"/>
      <w:r>
        <w:t>Leaflet</w:t>
      </w:r>
      <w:proofErr w:type="spellEnd"/>
      <w:r>
        <w:t>-карта для отображения текущего положения судов и истории треков.</w:t>
      </w:r>
    </w:p>
    <w:p w14:paraId="523B2A1E" w14:textId="77777777" w:rsidR="00113542" w:rsidRDefault="00000000">
      <w:pPr>
        <w:pStyle w:val="2"/>
      </w:pPr>
      <w:bookmarkStart w:id="28" w:name="_Toc230299680"/>
      <w:r>
        <w:t>7.3. План КТ 8 — Тестирование и апробация</w:t>
      </w:r>
      <w:bookmarkEnd w:id="28"/>
    </w:p>
    <w:p w14:paraId="42CB98CA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t xml:space="preserve">Тестовые данные: порты из UN/LOCODE; синтетические суда/контейнеры по IMO и ISO 6346; реальные AIS — NOAA Marine </w:t>
      </w:r>
      <w:proofErr w:type="spellStart"/>
      <w:r>
        <w:t>Cadastre</w:t>
      </w:r>
      <w:proofErr w:type="spellEnd"/>
      <w:r>
        <w:t xml:space="preserve"> или </w:t>
      </w:r>
      <w:proofErr w:type="spellStart"/>
      <w:r>
        <w:t>AISHub</w:t>
      </w:r>
      <w:proofErr w:type="spellEnd"/>
      <w:r>
        <w:t>.</w:t>
      </w:r>
    </w:p>
    <w:p w14:paraId="17B159B2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t>Функциональное тестирование: расчёт простоев, формирование планов ТО, агрегация статистики.</w:t>
      </w:r>
    </w:p>
    <w:p w14:paraId="09CAD31D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t xml:space="preserve">Нагрузочное тестирование: 100–1 000 AIS-сообщений/с;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ST_DWithin</w:t>
      </w:r>
      <w:proofErr w:type="spellEnd"/>
      <w:r>
        <w:t xml:space="preserve"> при 10⁶–10⁸ записей в </w:t>
      </w:r>
      <w:proofErr w:type="spellStart"/>
      <w:r>
        <w:t>location_event</w:t>
      </w:r>
      <w:proofErr w:type="spellEnd"/>
      <w:r>
        <w:t>.</w:t>
      </w:r>
    </w:p>
    <w:p w14:paraId="4511C405" w14:textId="77777777" w:rsidR="00113542" w:rsidRDefault="00000000">
      <w:pPr>
        <w:pStyle w:val="a4"/>
        <w:numPr>
          <w:ilvl w:val="0"/>
          <w:numId w:val="2"/>
        </w:numPr>
        <w:spacing w:before="40" w:after="40" w:line="276" w:lineRule="auto"/>
      </w:pPr>
      <w:r>
        <w:t>Оформление финального отчёта; подготовка презентации к защите 13.06.2026.</w:t>
      </w:r>
    </w:p>
    <w:p w14:paraId="5599CE67" w14:textId="77777777" w:rsidR="00113542" w:rsidRDefault="00000000">
      <w:pPr>
        <w:pStyle w:val="1"/>
        <w:pageBreakBefore/>
      </w:pPr>
      <w:bookmarkStart w:id="29" w:name="_Toc230299681"/>
      <w:r>
        <w:lastRenderedPageBreak/>
        <w:t>ЗАКЛЮЧЕНИЕ</w:t>
      </w:r>
      <w:bookmarkEnd w:id="29"/>
    </w:p>
    <w:p w14:paraId="0890366A" w14:textId="77777777" w:rsidR="00113542" w:rsidRDefault="00000000">
      <w:pPr>
        <w:spacing w:before="80" w:after="80" w:line="276" w:lineRule="auto"/>
        <w:ind w:firstLine="720"/>
        <w:jc w:val="both"/>
      </w:pPr>
      <w:r>
        <w:t>В настоящем черновике итогового отчёта систематизированы результаты учебной практики «Научно-исследовательская работа» (КТ 1–КТ 6). Сформулировано и обосновано архитектурное решение интегрированной ИС учёта морских судов и контейнеров.</w:t>
      </w:r>
    </w:p>
    <w:p w14:paraId="1F8430B0" w14:textId="77777777" w:rsidR="00113542" w:rsidRDefault="00000000">
      <w:pPr>
        <w:spacing w:before="80" w:after="80" w:line="276" w:lineRule="auto"/>
        <w:ind w:firstLine="720"/>
        <w:jc w:val="both"/>
      </w:pPr>
      <w:r>
        <w:t xml:space="preserve">Ключевые достигнутые результаты: (1) выявлена проблема фрагментации существующих морских ИС; (2) обоснован технологический стек </w:t>
      </w:r>
      <w:proofErr w:type="spellStart"/>
      <w:r>
        <w:t>Django</w:t>
      </w:r>
      <w:proofErr w:type="spellEnd"/>
      <w:r>
        <w:t xml:space="preserve"> + </w:t>
      </w:r>
      <w:proofErr w:type="spellStart"/>
      <w:r>
        <w:t>PostGIS</w:t>
      </w:r>
      <w:proofErr w:type="spellEnd"/>
      <w:r>
        <w:t xml:space="preserve"> + </w:t>
      </w:r>
      <w:proofErr w:type="spellStart"/>
      <w:r>
        <w:t>Celery</w:t>
      </w:r>
      <w:proofErr w:type="spellEnd"/>
      <w:r>
        <w:t xml:space="preserve">; (3) предложена модульная монолитная архитектура с восемью </w:t>
      </w:r>
      <w:proofErr w:type="spellStart"/>
      <w:r>
        <w:t>Django</w:t>
      </w:r>
      <w:proofErr w:type="spellEnd"/>
      <w:r>
        <w:t xml:space="preserve">-приложениями; (4) разработана концептуальная ER-модель (11 сущностей, 2 ассоциативные, 14 связей); (5) разработана логическая модель данных — полная SQL DDL-схема </w:t>
      </w:r>
      <w:proofErr w:type="spellStart"/>
      <w:r>
        <w:t>PostgreSQL</w:t>
      </w:r>
      <w:proofErr w:type="spellEnd"/>
      <w:r>
        <w:t>, представления, триггер автоматической регистрации заходов в порт.</w:t>
      </w:r>
    </w:p>
    <w:p w14:paraId="2D4CA1E9" w14:textId="77777777" w:rsidR="00113542" w:rsidRDefault="00000000">
      <w:pPr>
        <w:spacing w:before="80" w:after="80" w:line="276" w:lineRule="auto"/>
        <w:ind w:firstLine="720"/>
        <w:jc w:val="both"/>
      </w:pPr>
      <w:r>
        <w:t>Дальнейшие работы направлены на реализацию прототипа (КТ 7) и его апробацию на реальных AIS-данных (КТ 8), после чего будет подготовлен финальный отчёт к защите 13.06.2026.</w:t>
      </w:r>
    </w:p>
    <w:p w14:paraId="6FEC368B" w14:textId="77777777" w:rsidR="00113542" w:rsidRPr="00A405C1" w:rsidRDefault="00000000">
      <w:pPr>
        <w:pStyle w:val="1"/>
        <w:pageBreakBefore/>
        <w:rPr>
          <w:lang w:val="en-US"/>
        </w:rPr>
      </w:pPr>
      <w:bookmarkStart w:id="30" w:name="_Toc230299682"/>
      <w:r>
        <w:lastRenderedPageBreak/>
        <w:t>СПИСОК</w:t>
      </w:r>
      <w:r w:rsidRPr="00A405C1">
        <w:rPr>
          <w:lang w:val="en-US"/>
        </w:rPr>
        <w:t xml:space="preserve"> </w:t>
      </w:r>
      <w:r>
        <w:t>ИСПОЛЬЗОВАННЫХ</w:t>
      </w:r>
      <w:r w:rsidRPr="00A405C1">
        <w:rPr>
          <w:lang w:val="en-US"/>
        </w:rPr>
        <w:t xml:space="preserve"> </w:t>
      </w:r>
      <w:r>
        <w:t>ИСТОЧНИКОВ</w:t>
      </w:r>
      <w:bookmarkEnd w:id="30"/>
    </w:p>
    <w:p w14:paraId="53F55699" w14:textId="77777777" w:rsidR="00113542" w:rsidRPr="00A405C1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t>1. Chen P. P. The entity-relationship model — toward a unified view of data // ACM Transactions on Database Systems. — 1976. — Vol. 1, № 1. — P. 9–36.</w:t>
      </w:r>
    </w:p>
    <w:p w14:paraId="06081F33" w14:textId="77777777" w:rsidR="00113542" w:rsidRPr="00A405C1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t xml:space="preserve">2. Codd E. F. A relational model of data for </w:t>
      </w:r>
      <w:proofErr w:type="gramStart"/>
      <w:r w:rsidRPr="00A405C1">
        <w:rPr>
          <w:lang w:val="en-US"/>
        </w:rPr>
        <w:t>large shared</w:t>
      </w:r>
      <w:proofErr w:type="gramEnd"/>
      <w:r w:rsidRPr="00A405C1">
        <w:rPr>
          <w:lang w:val="en-US"/>
        </w:rPr>
        <w:t xml:space="preserve"> data banks // Communications of the ACM. — 1970. — Vol. 13, № 6. — P. 377–387.</w:t>
      </w:r>
    </w:p>
    <w:p w14:paraId="00A1A56C" w14:textId="77777777" w:rsidR="00113542" w:rsidRPr="00A405C1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t xml:space="preserve">3. </w:t>
      </w:r>
      <w:proofErr w:type="spellStart"/>
      <w:r w:rsidRPr="00A405C1">
        <w:rPr>
          <w:lang w:val="en-US"/>
        </w:rPr>
        <w:t>Elmasri</w:t>
      </w:r>
      <w:proofErr w:type="spellEnd"/>
      <w:r w:rsidRPr="00A405C1">
        <w:rPr>
          <w:lang w:val="en-US"/>
        </w:rPr>
        <w:t xml:space="preserve"> R., Navathe S. B. Fundamentals of Database Systems. — 7th ed. — Boston: Pearson, 2016. — 1272 p.</w:t>
      </w:r>
    </w:p>
    <w:p w14:paraId="5453D50F" w14:textId="77777777" w:rsidR="00113542" w:rsidRPr="00A405C1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t>4. Yang D. et al. How big data enriches maritime research — AIS applications // Transport Reviews. — 2019. — Vol. 39, № 6. — P. 755–773.</w:t>
      </w:r>
    </w:p>
    <w:p w14:paraId="2F217C77" w14:textId="77777777" w:rsidR="00113542" w:rsidRPr="00A405C1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t>5. Klar R., Fredriksson A., Angelakis V. Digital twins for ports // IEEE Access. — 2023. — Vol. 11. — P. 71777–71799.</w:t>
      </w:r>
    </w:p>
    <w:p w14:paraId="32B0A245" w14:textId="77777777" w:rsidR="00113542" w:rsidRPr="00A405C1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t xml:space="preserve">6. </w:t>
      </w:r>
      <w:proofErr w:type="spellStart"/>
      <w:r w:rsidRPr="00A405C1">
        <w:rPr>
          <w:lang w:val="en-US"/>
        </w:rPr>
        <w:t>Stazić</w:t>
      </w:r>
      <w:proofErr w:type="spellEnd"/>
      <w:r w:rsidRPr="00A405C1">
        <w:rPr>
          <w:lang w:val="en-US"/>
        </w:rPr>
        <w:t xml:space="preserve"> L. et al. Determination of benefits of the application of CMMS database improvement proposals // Applied Sciences. — 2023. — Vol. 13, № 4.</w:t>
      </w:r>
    </w:p>
    <w:p w14:paraId="3D4DFE05" w14:textId="77777777" w:rsidR="00113542" w:rsidRPr="00A405C1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t xml:space="preserve">7. </w:t>
      </w:r>
      <w:proofErr w:type="spellStart"/>
      <w:r w:rsidRPr="00A405C1">
        <w:rPr>
          <w:lang w:val="en-US"/>
        </w:rPr>
        <w:t>Karatuğ</w:t>
      </w:r>
      <w:proofErr w:type="spellEnd"/>
      <w:r w:rsidRPr="00A405C1">
        <w:rPr>
          <w:lang w:val="en-US"/>
        </w:rPr>
        <w:t xml:space="preserve"> Ç., </w:t>
      </w:r>
      <w:proofErr w:type="spellStart"/>
      <w:r w:rsidRPr="00A405C1">
        <w:rPr>
          <w:lang w:val="en-US"/>
        </w:rPr>
        <w:t>Arslanoğlu</w:t>
      </w:r>
      <w:proofErr w:type="spellEnd"/>
      <w:r w:rsidRPr="00A405C1">
        <w:rPr>
          <w:lang w:val="en-US"/>
        </w:rPr>
        <w:t xml:space="preserve"> Y., Guedes Soares C. Review of maintenance strategies for ship machinery systems // J. Marine Engineering &amp; Technology. — 2023. — Vol. 22, № 5.</w:t>
      </w:r>
    </w:p>
    <w:p w14:paraId="7416CE32" w14:textId="77777777" w:rsidR="00113542" w:rsidRPr="00A405C1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t xml:space="preserve">8. </w:t>
      </w:r>
      <w:proofErr w:type="spellStart"/>
      <w:r w:rsidRPr="00A405C1">
        <w:rPr>
          <w:lang w:val="en-US"/>
        </w:rPr>
        <w:t>Iphar</w:t>
      </w:r>
      <w:proofErr w:type="spellEnd"/>
      <w:r w:rsidRPr="00A405C1">
        <w:rPr>
          <w:lang w:val="en-US"/>
        </w:rPr>
        <w:t xml:space="preserve"> C., </w:t>
      </w:r>
      <w:proofErr w:type="spellStart"/>
      <w:r w:rsidRPr="00A405C1">
        <w:rPr>
          <w:lang w:val="en-US"/>
        </w:rPr>
        <w:t>Jousselme</w:t>
      </w:r>
      <w:proofErr w:type="spellEnd"/>
      <w:r w:rsidRPr="00A405C1">
        <w:rPr>
          <w:lang w:val="en-US"/>
        </w:rPr>
        <w:t xml:space="preserve"> A.-L., Pallotta G. Maritime route and vessel </w:t>
      </w:r>
      <w:proofErr w:type="spellStart"/>
      <w:r w:rsidRPr="00A405C1">
        <w:rPr>
          <w:lang w:val="en-US"/>
        </w:rPr>
        <w:t>tracklet</w:t>
      </w:r>
      <w:proofErr w:type="spellEnd"/>
      <w:r w:rsidRPr="00A405C1">
        <w:rPr>
          <w:lang w:val="en-US"/>
        </w:rPr>
        <w:t xml:space="preserve"> dataset // Data in Brief. — 2022. — Vol. 44.</w:t>
      </w:r>
    </w:p>
    <w:p w14:paraId="29F13FD6" w14:textId="77777777" w:rsidR="00113542" w:rsidRPr="00A405C1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t xml:space="preserve">9. Liu Z. et al. </w:t>
      </w:r>
      <w:proofErr w:type="spellStart"/>
      <w:r w:rsidRPr="00A405C1">
        <w:rPr>
          <w:lang w:val="en-US"/>
        </w:rPr>
        <w:t>AISdb</w:t>
      </w:r>
      <w:proofErr w:type="spellEnd"/>
      <w:r w:rsidRPr="00A405C1">
        <w:rPr>
          <w:lang w:val="en-US"/>
        </w:rPr>
        <w:t>: An open-source platform for AIS data integration // arXiv:2407.08082. — 2024.</w:t>
      </w:r>
    </w:p>
    <w:p w14:paraId="272ACF55" w14:textId="77777777" w:rsidR="00113542" w:rsidRPr="00A405C1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t>10. Chen X. et al. Ship energy consumption analysis via spatial-temporal maritime data // Applied Energy. — 2024. — Vol. 360.</w:t>
      </w:r>
    </w:p>
    <w:p w14:paraId="3060BA82" w14:textId="77777777" w:rsidR="00113542" w:rsidRDefault="00000000">
      <w:pPr>
        <w:spacing w:before="40" w:after="40" w:line="276" w:lineRule="auto"/>
        <w:jc w:val="both"/>
      </w:pPr>
      <w:r>
        <w:t>11. Козлов П. А. Информационные технологии на транспорте. — М.: МИИТ, 2018. — 256 с.</w:t>
      </w:r>
    </w:p>
    <w:p w14:paraId="09DFE3C6" w14:textId="77777777" w:rsidR="00113542" w:rsidRDefault="00000000">
      <w:pPr>
        <w:spacing w:before="40" w:after="40" w:line="276" w:lineRule="auto"/>
        <w:jc w:val="both"/>
      </w:pPr>
      <w:r>
        <w:t>12. Лёвин Б. А., Галахов В. И., Лукьянов А. В. Информационные технологии на транспорте. — М.: УМЦ ЖДТ, 2019.</w:t>
      </w:r>
    </w:p>
    <w:p w14:paraId="6D31CE89" w14:textId="77777777" w:rsidR="00113542" w:rsidRDefault="00000000">
      <w:pPr>
        <w:spacing w:before="40" w:after="40" w:line="276" w:lineRule="auto"/>
        <w:jc w:val="both"/>
      </w:pPr>
      <w:r>
        <w:t>13. Синицына А. С., Фролов М. В. Разработка БД для учёта транспортных средств // Прикладная информатика. — 2022. — Т. 17, № 4.</w:t>
      </w:r>
    </w:p>
    <w:p w14:paraId="2ACD5309" w14:textId="77777777" w:rsidR="00113542" w:rsidRDefault="00000000">
      <w:pPr>
        <w:spacing w:before="40" w:after="40" w:line="276" w:lineRule="auto"/>
        <w:jc w:val="both"/>
      </w:pPr>
      <w:r>
        <w:t>14. Ефименко Ю. И., Грунтов В. П. Учёт простоев транспортных средств // Мир транспорта. — 2022. — Т. 20, № 5.</w:t>
      </w:r>
    </w:p>
    <w:p w14:paraId="21F73E16" w14:textId="77777777" w:rsidR="00113542" w:rsidRDefault="00000000">
      <w:pPr>
        <w:spacing w:before="40" w:after="40" w:line="276" w:lineRule="auto"/>
        <w:jc w:val="both"/>
      </w:pPr>
      <w:r>
        <w:t>15. Смирнов С. В. ГИС-технологии для мониторинга транспорта // Геодезия и картография. — 2023. — № 6.</w:t>
      </w:r>
    </w:p>
    <w:p w14:paraId="2515A637" w14:textId="77777777" w:rsidR="00113542" w:rsidRDefault="00000000">
      <w:pPr>
        <w:spacing w:before="40" w:after="40" w:line="276" w:lineRule="auto"/>
        <w:jc w:val="both"/>
      </w:pPr>
      <w:r>
        <w:t>16. Кузнецов С. Д. Основы баз данных. — 2-е изд. — М.: БИНОМ, 2007. — 484 с.</w:t>
      </w:r>
    </w:p>
    <w:p w14:paraId="4A9645C0" w14:textId="77777777" w:rsidR="00113542" w:rsidRDefault="00000000">
      <w:pPr>
        <w:spacing w:before="40" w:after="40" w:line="276" w:lineRule="auto"/>
        <w:jc w:val="both"/>
      </w:pPr>
      <w:r>
        <w:t>17. Карпова Т. С. Базы данных: модели, разработка, реализация. — СПб.: Питер, 2013.</w:t>
      </w:r>
    </w:p>
    <w:p w14:paraId="01FEB251" w14:textId="77777777" w:rsidR="00113542" w:rsidRPr="00A405C1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t>18. IMO Resolution A.1106(29): Revised guidelines for the onboard operational use of AIS. — London: IMO, 2015.</w:t>
      </w:r>
    </w:p>
    <w:p w14:paraId="230B7F8E" w14:textId="77777777" w:rsidR="00113542" w:rsidRPr="00A405C1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t>19. ISO 6346:2022. Freight containers — Coding, identification and marking. — Geneva: ISO, 2022.</w:t>
      </w:r>
    </w:p>
    <w:p w14:paraId="0B2931EC" w14:textId="77777777" w:rsidR="00113542" w:rsidRPr="00A405C1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t xml:space="preserve">20. </w:t>
      </w:r>
      <w:proofErr w:type="spellStart"/>
      <w:r w:rsidRPr="00A405C1">
        <w:rPr>
          <w:lang w:val="en-US"/>
        </w:rPr>
        <w:t>PostGIS</w:t>
      </w:r>
      <w:proofErr w:type="spellEnd"/>
      <w:r w:rsidRPr="00A405C1">
        <w:rPr>
          <w:lang w:val="en-US"/>
        </w:rPr>
        <w:t xml:space="preserve"> 3.4 Manual. — Refractions Research, 2024. — URL: https://postgis.net/docs/</w:t>
      </w:r>
    </w:p>
    <w:p w14:paraId="466CF237" w14:textId="77777777" w:rsidR="00113542" w:rsidRPr="00A405C1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t>21. Django Documentation v5.0. — 2024. — URL: https://docs.djangoproject.com/en/5.0/</w:t>
      </w:r>
    </w:p>
    <w:p w14:paraId="5C950CC2" w14:textId="77777777" w:rsidR="00113542" w:rsidRPr="00A405C1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t>22. Zhao H., Wang L., Chen Q. Asset management system for maritime fleets // Computers in Industry. — 2024. — Vol. 158.</w:t>
      </w:r>
    </w:p>
    <w:p w14:paraId="5D175414" w14:textId="77777777" w:rsidR="00113542" w:rsidRPr="00A405C1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t>23. Nikolaev A. B., Kuzmin P. V. Fleet management system design for maritime transport // Transportation Research Procedia. — 2023. — Vol. 61.</w:t>
      </w:r>
    </w:p>
    <w:p w14:paraId="630168CB" w14:textId="77777777" w:rsidR="00113542" w:rsidRDefault="00000000">
      <w:pPr>
        <w:spacing w:before="40" w:after="40" w:line="276" w:lineRule="auto"/>
        <w:jc w:val="both"/>
        <w:rPr>
          <w:lang w:val="en-US"/>
        </w:rPr>
      </w:pPr>
      <w:r w:rsidRPr="00A405C1">
        <w:rPr>
          <w:lang w:val="en-US"/>
        </w:rPr>
        <w:lastRenderedPageBreak/>
        <w:t>24. Ivanov D. A., Morozova S. Yu. Digital twin for ship maintenance planning // Int. J. Maritime Transport. — 2024. — Vol. 12, No. 3.</w:t>
      </w:r>
    </w:p>
    <w:p w14:paraId="5C86316A" w14:textId="77777777" w:rsidR="00462AA1" w:rsidRDefault="00462AA1">
      <w:pPr>
        <w:spacing w:before="40" w:after="40" w:line="276" w:lineRule="auto"/>
        <w:jc w:val="both"/>
        <w:rPr>
          <w:lang w:val="en-US"/>
        </w:rPr>
      </w:pPr>
    </w:p>
    <w:p w14:paraId="7F46A9A3" w14:textId="77777777" w:rsidR="00462AA1" w:rsidRDefault="00462AA1">
      <w:pPr>
        <w:spacing w:before="40" w:after="40" w:line="276" w:lineRule="auto"/>
        <w:jc w:val="both"/>
        <w:rPr>
          <w:lang w:val="en-US"/>
        </w:rPr>
      </w:pPr>
    </w:p>
    <w:p w14:paraId="094BECBC" w14:textId="77777777" w:rsidR="00462AA1" w:rsidRPr="00462AA1" w:rsidRDefault="00462AA1" w:rsidP="00462AA1">
      <w:pPr>
        <w:spacing w:after="100" w:line="320" w:lineRule="auto"/>
        <w:jc w:val="both"/>
        <w:rPr>
          <w:sz w:val="28"/>
          <w:szCs w:val="28"/>
        </w:rPr>
      </w:pPr>
      <w:r w:rsidRPr="00462AA1">
        <w:rPr>
          <w:sz w:val="28"/>
          <w:szCs w:val="28"/>
        </w:rPr>
        <w:t>Оценка мою работу</w:t>
      </w:r>
    </w:p>
    <w:p w14:paraId="374297B0" w14:textId="77777777" w:rsidR="00462AA1" w:rsidRDefault="00462AA1">
      <w:pPr>
        <w:spacing w:before="40" w:after="40" w:line="276" w:lineRule="auto"/>
        <w:jc w:val="both"/>
        <w:rPr>
          <w:lang w:val="en-US"/>
        </w:rPr>
      </w:pPr>
    </w:p>
    <w:p w14:paraId="7D59ADDB" w14:textId="39B0278B" w:rsidR="00462AA1" w:rsidRPr="00A405C1" w:rsidRDefault="00462AA1">
      <w:pPr>
        <w:spacing w:before="40" w:after="40" w:line="276" w:lineRule="auto"/>
        <w:jc w:val="both"/>
        <w:rPr>
          <w:lang w:val="en-US"/>
        </w:rPr>
      </w:pPr>
      <w:r w:rsidRPr="00462AA1">
        <w:rPr>
          <w:lang w:val="en-US"/>
        </w:rPr>
        <w:drawing>
          <wp:inline distT="0" distB="0" distL="0" distR="0" wp14:anchorId="35E9D2BE" wp14:editId="59264F70">
            <wp:extent cx="5782310" cy="3632835"/>
            <wp:effectExtent l="0" t="0" r="889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AA1" w:rsidRPr="00A405C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00" w:right="1000" w:bottom="100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6D16D" w14:textId="77777777" w:rsidR="00D960A9" w:rsidRDefault="00D960A9">
      <w:r>
        <w:separator/>
      </w:r>
    </w:p>
  </w:endnote>
  <w:endnote w:type="continuationSeparator" w:id="0">
    <w:p w14:paraId="7AB65E9D" w14:textId="77777777" w:rsidR="00D960A9" w:rsidRDefault="00D96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F383B" w14:textId="77777777" w:rsidR="00A405C1" w:rsidRDefault="00A405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95610" w14:textId="77777777" w:rsidR="00113542" w:rsidRDefault="00000000">
    <w:pPr>
      <w:pBdr>
        <w:top w:val="single" w:sz="4" w:space="1" w:color="2E6DA4"/>
      </w:pBdr>
      <w:jc w:val="center"/>
    </w:pPr>
    <w:r>
      <w:rPr>
        <w:color w:val="555555"/>
        <w:sz w:val="20"/>
        <w:szCs w:val="20"/>
      </w:rPr>
      <w:fldChar w:fldCharType="begin"/>
    </w:r>
    <w:r>
      <w:rPr>
        <w:color w:val="555555"/>
        <w:sz w:val="20"/>
        <w:szCs w:val="20"/>
      </w:rPr>
      <w:instrText>PAGE</w:instrText>
    </w:r>
    <w:r>
      <w:rPr>
        <w:color w:val="555555"/>
        <w:sz w:val="20"/>
        <w:szCs w:val="20"/>
      </w:rPr>
      <w:fldChar w:fldCharType="separate"/>
    </w:r>
    <w:r w:rsidR="00A405C1">
      <w:rPr>
        <w:noProof/>
        <w:color w:val="555555"/>
        <w:sz w:val="20"/>
        <w:szCs w:val="20"/>
      </w:rPr>
      <w:t>1</w:t>
    </w:r>
    <w:r>
      <w:rPr>
        <w:color w:val="555555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12457" w14:textId="77777777" w:rsidR="00A405C1" w:rsidRDefault="00A405C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35F16" w14:textId="77777777" w:rsidR="00D960A9" w:rsidRDefault="00D960A9">
      <w:r>
        <w:separator/>
      </w:r>
    </w:p>
  </w:footnote>
  <w:footnote w:type="continuationSeparator" w:id="0">
    <w:p w14:paraId="62A3A952" w14:textId="77777777" w:rsidR="00D960A9" w:rsidRDefault="00D960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14179" w14:textId="77777777" w:rsidR="00A405C1" w:rsidRDefault="00A405C1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F4B74" w14:textId="77777777" w:rsidR="00113542" w:rsidRDefault="00000000">
    <w:pPr>
      <w:pBdr>
        <w:bottom w:val="single" w:sz="4" w:space="1" w:color="2E6DA4"/>
      </w:pBdr>
      <w:spacing w:after="80"/>
      <w:jc w:val="right"/>
    </w:pPr>
    <w:r>
      <w:rPr>
        <w:color w:val="777777"/>
        <w:sz w:val="17"/>
        <w:szCs w:val="17"/>
      </w:rPr>
      <w:t>Метвалли А.Ф.Н.  ·  Итоговый отчёт по практике НИР  ·  РУДН,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BAB0C" w14:textId="77777777" w:rsidR="00A405C1" w:rsidRDefault="00A405C1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F715E"/>
    <w:multiLevelType w:val="hybridMultilevel"/>
    <w:tmpl w:val="F72AC84C"/>
    <w:lvl w:ilvl="0" w:tplc="A57056B6">
      <w:start w:val="1"/>
      <w:numFmt w:val="bullet"/>
      <w:lvlText w:val="–"/>
      <w:lvlJc w:val="left"/>
      <w:pPr>
        <w:ind w:left="560" w:hanging="280"/>
      </w:pPr>
    </w:lvl>
    <w:lvl w:ilvl="1" w:tplc="DE10C1F6">
      <w:numFmt w:val="decimal"/>
      <w:lvlText w:val=""/>
      <w:lvlJc w:val="left"/>
    </w:lvl>
    <w:lvl w:ilvl="2" w:tplc="8610BCEA">
      <w:numFmt w:val="decimal"/>
      <w:lvlText w:val=""/>
      <w:lvlJc w:val="left"/>
    </w:lvl>
    <w:lvl w:ilvl="3" w:tplc="E17047C6">
      <w:numFmt w:val="decimal"/>
      <w:lvlText w:val=""/>
      <w:lvlJc w:val="left"/>
    </w:lvl>
    <w:lvl w:ilvl="4" w:tplc="CA8CDB0C">
      <w:numFmt w:val="decimal"/>
      <w:lvlText w:val=""/>
      <w:lvlJc w:val="left"/>
    </w:lvl>
    <w:lvl w:ilvl="5" w:tplc="126AA89A">
      <w:numFmt w:val="decimal"/>
      <w:lvlText w:val=""/>
      <w:lvlJc w:val="left"/>
    </w:lvl>
    <w:lvl w:ilvl="6" w:tplc="C14038D2">
      <w:numFmt w:val="decimal"/>
      <w:lvlText w:val=""/>
      <w:lvlJc w:val="left"/>
    </w:lvl>
    <w:lvl w:ilvl="7" w:tplc="257C63C2">
      <w:numFmt w:val="decimal"/>
      <w:lvlText w:val=""/>
      <w:lvlJc w:val="left"/>
    </w:lvl>
    <w:lvl w:ilvl="8" w:tplc="A9DCC6DC">
      <w:numFmt w:val="decimal"/>
      <w:lvlText w:val=""/>
      <w:lvlJc w:val="left"/>
    </w:lvl>
  </w:abstractNum>
  <w:abstractNum w:abstractNumId="1" w15:restartNumberingAfterBreak="0">
    <w:nsid w:val="7E2A64D4"/>
    <w:multiLevelType w:val="hybridMultilevel"/>
    <w:tmpl w:val="E5FA45F2"/>
    <w:lvl w:ilvl="0" w:tplc="ACC8126A">
      <w:start w:val="1"/>
      <w:numFmt w:val="bullet"/>
      <w:lvlText w:val="●"/>
      <w:lvlJc w:val="left"/>
      <w:pPr>
        <w:ind w:left="720" w:hanging="360"/>
      </w:pPr>
    </w:lvl>
    <w:lvl w:ilvl="1" w:tplc="CB364B84">
      <w:start w:val="1"/>
      <w:numFmt w:val="bullet"/>
      <w:lvlText w:val="○"/>
      <w:lvlJc w:val="left"/>
      <w:pPr>
        <w:ind w:left="1440" w:hanging="360"/>
      </w:pPr>
    </w:lvl>
    <w:lvl w:ilvl="2" w:tplc="8620EC9C">
      <w:start w:val="1"/>
      <w:numFmt w:val="bullet"/>
      <w:lvlText w:val="■"/>
      <w:lvlJc w:val="left"/>
      <w:pPr>
        <w:ind w:left="2160" w:hanging="360"/>
      </w:pPr>
    </w:lvl>
    <w:lvl w:ilvl="3" w:tplc="C688F4EA">
      <w:start w:val="1"/>
      <w:numFmt w:val="bullet"/>
      <w:lvlText w:val="●"/>
      <w:lvlJc w:val="left"/>
      <w:pPr>
        <w:ind w:left="2880" w:hanging="360"/>
      </w:pPr>
    </w:lvl>
    <w:lvl w:ilvl="4" w:tplc="4DA4E570">
      <w:start w:val="1"/>
      <w:numFmt w:val="bullet"/>
      <w:lvlText w:val="○"/>
      <w:lvlJc w:val="left"/>
      <w:pPr>
        <w:ind w:left="3600" w:hanging="360"/>
      </w:pPr>
    </w:lvl>
    <w:lvl w:ilvl="5" w:tplc="78E66D2A">
      <w:start w:val="1"/>
      <w:numFmt w:val="bullet"/>
      <w:lvlText w:val="■"/>
      <w:lvlJc w:val="left"/>
      <w:pPr>
        <w:ind w:left="4320" w:hanging="360"/>
      </w:pPr>
    </w:lvl>
    <w:lvl w:ilvl="6" w:tplc="65F6EEF2">
      <w:start w:val="1"/>
      <w:numFmt w:val="bullet"/>
      <w:lvlText w:val="●"/>
      <w:lvlJc w:val="left"/>
      <w:pPr>
        <w:ind w:left="5040" w:hanging="360"/>
      </w:pPr>
    </w:lvl>
    <w:lvl w:ilvl="7" w:tplc="7C10F2C6">
      <w:start w:val="1"/>
      <w:numFmt w:val="bullet"/>
      <w:lvlText w:val="●"/>
      <w:lvlJc w:val="left"/>
      <w:pPr>
        <w:ind w:left="5760" w:hanging="360"/>
      </w:pPr>
    </w:lvl>
    <w:lvl w:ilvl="8" w:tplc="2152B322">
      <w:start w:val="1"/>
      <w:numFmt w:val="bullet"/>
      <w:lvlText w:val="●"/>
      <w:lvlJc w:val="left"/>
      <w:pPr>
        <w:ind w:left="6480" w:hanging="360"/>
      </w:pPr>
    </w:lvl>
  </w:abstractNum>
  <w:num w:numId="1" w16cid:durableId="234709932">
    <w:abstractNumId w:val="1"/>
    <w:lvlOverride w:ilvl="0">
      <w:startOverride w:val="1"/>
    </w:lvlOverride>
  </w:num>
  <w:num w:numId="2" w16cid:durableId="835925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542"/>
    <w:rsid w:val="00113542"/>
    <w:rsid w:val="00462AA1"/>
    <w:rsid w:val="00464D20"/>
    <w:rsid w:val="008A23E1"/>
    <w:rsid w:val="00930A91"/>
    <w:rsid w:val="00A405C1"/>
    <w:rsid w:val="00CF2F8F"/>
    <w:rsid w:val="00D9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B46B8"/>
  <w15:docId w15:val="{0BB79F5E-D6C9-4237-AE8F-B3904D9D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160" w:line="276" w:lineRule="auto"/>
      <w:outlineLvl w:val="0"/>
    </w:pPr>
    <w:rPr>
      <w:b/>
      <w:bCs/>
      <w:color w:val="1A3A5C"/>
      <w:sz w:val="28"/>
      <w:szCs w:val="28"/>
    </w:rPr>
  </w:style>
  <w:style w:type="paragraph" w:styleId="2">
    <w:name w:val="heading 2"/>
    <w:uiPriority w:val="9"/>
    <w:unhideWhenUsed/>
    <w:qFormat/>
    <w:pPr>
      <w:spacing w:before="160" w:after="100" w:line="276" w:lineRule="auto"/>
      <w:outlineLvl w:val="1"/>
    </w:pPr>
    <w:rPr>
      <w:b/>
      <w:bCs/>
      <w:color w:val="2E6DA4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20" w:after="80" w:line="276" w:lineRule="auto"/>
      <w:outlineLvl w:val="2"/>
    </w:pPr>
    <w:rPr>
      <w:b/>
      <w:bCs/>
      <w:color w:val="1A3A5C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405C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405C1"/>
    <w:pPr>
      <w:spacing w:after="100"/>
      <w:ind w:left="240"/>
    </w:pPr>
  </w:style>
  <w:style w:type="paragraph" w:styleId="ac">
    <w:name w:val="header"/>
    <w:basedOn w:val="a"/>
    <w:link w:val="ad"/>
    <w:uiPriority w:val="99"/>
    <w:unhideWhenUsed/>
    <w:rsid w:val="00A405C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405C1"/>
  </w:style>
  <w:style w:type="paragraph" w:styleId="ae">
    <w:name w:val="footer"/>
    <w:basedOn w:val="a"/>
    <w:link w:val="af"/>
    <w:uiPriority w:val="99"/>
    <w:unhideWhenUsed/>
    <w:rsid w:val="00A405C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40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5245</Words>
  <Characters>29899</Characters>
  <Application>Microsoft Office Word</Application>
  <DocSecurity>0</DocSecurity>
  <Lines>249</Lines>
  <Paragraphs>70</Paragraphs>
  <ScaleCrop>false</ScaleCrop>
  <Company/>
  <LinksUpToDate>false</LinksUpToDate>
  <CharactersWithSpaces>35074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Farg</cp:lastModifiedBy>
  <cp:revision>4</cp:revision>
  <cp:lastPrinted>2026-05-22T17:34:00Z</cp:lastPrinted>
  <dcterms:created xsi:type="dcterms:W3CDTF">2026-05-21T16:22:00Z</dcterms:created>
  <dcterms:modified xsi:type="dcterms:W3CDTF">2026-05-22T17:34:00Z</dcterms:modified>
</cp:coreProperties>
</file>