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Cybersecurity Portfolio Overview</w:t>
      </w:r>
    </w:p>
    <w:p w:rsidR="00000000" w:rsidDel="00000000" w:rsidP="00000000" w:rsidRDefault="00000000" w:rsidRPr="00000000" w14:paraId="00000002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This portfolio highlights four core projects demonstrating my expertise in cybersecurity, risk management, and incident response: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HIPAA Risk Assessment:</w:t>
      </w:r>
      <w:r w:rsidDel="00000000" w:rsidR="00000000" w:rsidRPr="00000000">
        <w:rPr>
          <w:rtl w:val="0"/>
        </w:rPr>
        <w:t xml:space="preserve"> Comprehensive evaluation of a healthcare organization's compliance gaps mapped to NIST CSF.</w:t>
        <w:br w:type="textWrapping"/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Phishing Incident Response Playbook:</w:t>
      </w:r>
      <w:r w:rsidDel="00000000" w:rsidR="00000000" w:rsidRPr="00000000">
        <w:rPr>
          <w:rtl w:val="0"/>
        </w:rPr>
        <w:t xml:space="preserve"> Custom IR plan guiding rapid detection, containment, and recovery.</w:t>
        <w:br w:type="textWrapping"/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SIEM Log Analysis:</w:t>
      </w:r>
      <w:r w:rsidDel="00000000" w:rsidR="00000000" w:rsidRPr="00000000">
        <w:rPr>
          <w:rtl w:val="0"/>
        </w:rPr>
        <w:t xml:space="preserve"> Real-world log analysis identifying brute force and data exfiltration threats.</w:t>
        <w:br w:type="textWrapping"/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OSINT Threat Intelligence Brief:</w:t>
      </w:r>
      <w:r w:rsidDel="00000000" w:rsidR="00000000" w:rsidRPr="00000000">
        <w:rPr>
          <w:rtl w:val="0"/>
        </w:rPr>
        <w:t xml:space="preserve"> Profiling of a cyber threat actor including indicators of compromise and mitigation tactics.</w:t>
        <w:br w:type="textWrapping"/>
      </w:r>
    </w:p>
    <w:p w:rsidR="00000000" w:rsidDel="00000000" w:rsidP="00000000" w:rsidRDefault="00000000" w:rsidRPr="00000000" w14:paraId="0000000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Each project reflects practical knowledge of security frameworks, tools, and best practices relevant to today’s cybersecurity challenges.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ODxg56jlm+5ySB3pn75s/qvHiQ==">CgMxLjA4AXIhMTFOVnZ3eGVManl3eVluNWl2OGlRVXY4N2pYXzM0SXk0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