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9292911"/>
        <w:docPartObj>
          <w:docPartGallery w:val="Cover Pages"/>
          <w:docPartUnique/>
        </w:docPartObj>
      </w:sdtPr>
      <w:sdtEndPr/>
      <w:sdtContent>
        <w:p w:rsidR="00B715CC" w:rsidRDefault="00B715CC">
          <w:pPr>
            <w:widowControl/>
            <w:autoSpaceDE/>
            <w:autoSpaceDN/>
            <w:adjustRightInd/>
            <w:spacing w:after="200" w:line="276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3D8AC6F" wp14:editId="2A5BD9E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715CC" w:rsidRDefault="00B715C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FLSH Developpement</w:t>
                                      </w:r>
                                    </w:p>
                                  </w:sdtContent>
                                </w:sdt>
                                <w:p w:rsidR="00B715CC" w:rsidRDefault="00B715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15CC" w:rsidRDefault="00B715CC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[Année]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15CC" w:rsidRDefault="00B715CC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Product Backlog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15CC" w:rsidRDefault="00B715C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Description du besoin, liste des fonctionnalités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15CC" w:rsidRDefault="00B715C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C.Linqué, A.Faugeras, L.Sinquin, N.Hebrard</w:t>
                                      </w:r>
                                    </w:p>
                                  </w:sdtContent>
                                </w:sdt>
                                <w:p w:rsidR="00B715CC" w:rsidRDefault="00B715C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placeholder>
                                <w:docPart w:val="1FC525511FB94409A141F583CBBC5F2B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715CC" w:rsidRDefault="00B715C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FLSH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Developpement</w:t>
                                </w:r>
                                <w:proofErr w:type="spellEnd"/>
                              </w:p>
                            </w:sdtContent>
                          </w:sdt>
                          <w:p w:rsidR="00B715CC" w:rsidRDefault="00B715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15CC" w:rsidRDefault="00B715CC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[Année]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715CC" w:rsidRDefault="00B715CC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Product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Backlog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715CC" w:rsidRDefault="00B715C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Description du besoin, liste des fonctionnalités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715CC" w:rsidRDefault="00B715C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C.Linqué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A.Faugeras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L.Sinquin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N.Hebrard</w:t>
                                </w:r>
                                <w:proofErr w:type="spellEnd"/>
                              </w:p>
                            </w:sdtContent>
                          </w:sdt>
                          <w:p w:rsidR="00B715CC" w:rsidRDefault="00B715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671C8E" w:rsidRDefault="00671C8E" w:rsidP="00F231FB">
      <w:pPr>
        <w:widowControl/>
        <w:jc w:val="center"/>
        <w:rPr>
          <w:b/>
        </w:rPr>
      </w:pPr>
    </w:p>
    <w:p w:rsidR="00671C8E" w:rsidRDefault="00671C8E">
      <w:pPr>
        <w:widowControl/>
        <w:autoSpaceDE/>
        <w:autoSpaceDN/>
        <w:adjustRightInd/>
        <w:spacing w:after="200" w:line="276" w:lineRule="auto"/>
        <w:rPr>
          <w:b/>
        </w:rPr>
      </w:pPr>
    </w:p>
    <w:sdt>
      <w:sdtPr>
        <w:rPr>
          <w:rFonts w:ascii="Times New Roman" w:eastAsiaTheme="minorEastAsia" w:hAnsi="Times New Roman"/>
          <w:b w:val="0"/>
          <w:bCs w:val="0"/>
          <w:color w:val="auto"/>
          <w:sz w:val="24"/>
          <w:szCs w:val="24"/>
        </w:rPr>
        <w:id w:val="2022961685"/>
        <w:docPartObj>
          <w:docPartGallery w:val="Table of Contents"/>
          <w:docPartUnique/>
        </w:docPartObj>
      </w:sdtPr>
      <w:sdtEndPr/>
      <w:sdtContent>
        <w:p w:rsidR="00671C8E" w:rsidRDefault="00671C8E">
          <w:pPr>
            <w:pStyle w:val="En-ttedetabledesmatires"/>
          </w:pPr>
          <w:r>
            <w:t>Table des matières</w:t>
          </w:r>
        </w:p>
        <w:p w:rsidR="00671C8E" w:rsidRDefault="00671C8E">
          <w:pPr>
            <w:pStyle w:val="TM1"/>
            <w:tabs>
              <w:tab w:val="right" w:leader="dot" w:pos="901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20113" w:history="1">
            <w:r w:rsidRPr="00B364B6">
              <w:rPr>
                <w:rStyle w:val="Lienhypertexte"/>
                <w:noProof/>
              </w:rPr>
              <w:t>La demande Client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_Toc419220113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C8E" w:rsidRDefault="00B612F0">
          <w:pPr>
            <w:pStyle w:val="TM1"/>
            <w:tabs>
              <w:tab w:val="right" w:leader="dot" w:pos="9015"/>
            </w:tabs>
            <w:rPr>
              <w:noProof/>
            </w:rPr>
          </w:pPr>
          <w:hyperlink w:anchor="_Toc419220114" w:history="1">
            <w:r w:rsidR="00671C8E" w:rsidRPr="00B364B6">
              <w:rPr>
                <w:rStyle w:val="Lienhypertexte"/>
                <w:noProof/>
              </w:rPr>
              <w:t>L’existant :</w:t>
            </w:r>
            <w:r w:rsidR="00671C8E">
              <w:rPr>
                <w:noProof/>
                <w:webHidden/>
              </w:rPr>
              <w:tab/>
            </w:r>
            <w:r w:rsidR="00671C8E">
              <w:rPr>
                <w:noProof/>
                <w:webHidden/>
              </w:rPr>
              <w:fldChar w:fldCharType="begin"/>
            </w:r>
            <w:r w:rsidR="00671C8E">
              <w:rPr>
                <w:noProof/>
                <w:webHidden/>
              </w:rPr>
              <w:instrText xml:space="preserve"> PAGEREF _Toc419220114 \h </w:instrText>
            </w:r>
            <w:r w:rsidR="00671C8E">
              <w:rPr>
                <w:noProof/>
                <w:webHidden/>
              </w:rPr>
            </w:r>
            <w:r w:rsidR="00671C8E">
              <w:rPr>
                <w:noProof/>
                <w:webHidden/>
              </w:rPr>
              <w:fldChar w:fldCharType="separate"/>
            </w:r>
            <w:r w:rsidR="00671C8E">
              <w:rPr>
                <w:noProof/>
                <w:webHidden/>
              </w:rPr>
              <w:t>2</w:t>
            </w:r>
            <w:r w:rsidR="00671C8E">
              <w:rPr>
                <w:noProof/>
                <w:webHidden/>
              </w:rPr>
              <w:fldChar w:fldCharType="end"/>
            </w:r>
          </w:hyperlink>
        </w:p>
        <w:p w:rsidR="00671C8E" w:rsidRDefault="00B612F0">
          <w:pPr>
            <w:pStyle w:val="TM1"/>
            <w:tabs>
              <w:tab w:val="right" w:leader="dot" w:pos="9015"/>
            </w:tabs>
            <w:rPr>
              <w:noProof/>
            </w:rPr>
          </w:pPr>
          <w:hyperlink w:anchor="_Toc419220115" w:history="1">
            <w:r w:rsidR="00671C8E" w:rsidRPr="00B364B6">
              <w:rPr>
                <w:rStyle w:val="Lienhypertexte"/>
                <w:noProof/>
              </w:rPr>
              <w:t>Fonctionnalités :</w:t>
            </w:r>
            <w:r w:rsidR="00671C8E">
              <w:rPr>
                <w:noProof/>
                <w:webHidden/>
              </w:rPr>
              <w:tab/>
            </w:r>
            <w:r w:rsidR="00671C8E">
              <w:rPr>
                <w:noProof/>
                <w:webHidden/>
              </w:rPr>
              <w:fldChar w:fldCharType="begin"/>
            </w:r>
            <w:r w:rsidR="00671C8E">
              <w:rPr>
                <w:noProof/>
                <w:webHidden/>
              </w:rPr>
              <w:instrText xml:space="preserve"> PAGEREF _Toc419220115 \h </w:instrText>
            </w:r>
            <w:r w:rsidR="00671C8E">
              <w:rPr>
                <w:noProof/>
                <w:webHidden/>
              </w:rPr>
            </w:r>
            <w:r w:rsidR="00671C8E">
              <w:rPr>
                <w:noProof/>
                <w:webHidden/>
              </w:rPr>
              <w:fldChar w:fldCharType="separate"/>
            </w:r>
            <w:r w:rsidR="00671C8E">
              <w:rPr>
                <w:noProof/>
                <w:webHidden/>
              </w:rPr>
              <w:t>2</w:t>
            </w:r>
            <w:r w:rsidR="00671C8E">
              <w:rPr>
                <w:noProof/>
                <w:webHidden/>
              </w:rPr>
              <w:fldChar w:fldCharType="end"/>
            </w:r>
          </w:hyperlink>
        </w:p>
        <w:p w:rsidR="00671C8E" w:rsidRDefault="00B612F0">
          <w:pPr>
            <w:pStyle w:val="TM1"/>
            <w:tabs>
              <w:tab w:val="right" w:leader="dot" w:pos="9015"/>
            </w:tabs>
            <w:rPr>
              <w:noProof/>
            </w:rPr>
          </w:pPr>
          <w:hyperlink w:anchor="_Toc419220116" w:history="1">
            <w:r w:rsidR="00671C8E" w:rsidRPr="00B364B6">
              <w:rPr>
                <w:rStyle w:val="Lienhypertexte"/>
                <w:noProof/>
              </w:rPr>
              <w:t>Qualité:</w:t>
            </w:r>
            <w:r w:rsidR="00671C8E">
              <w:rPr>
                <w:noProof/>
                <w:webHidden/>
              </w:rPr>
              <w:tab/>
            </w:r>
            <w:r w:rsidR="00671C8E">
              <w:rPr>
                <w:noProof/>
                <w:webHidden/>
              </w:rPr>
              <w:fldChar w:fldCharType="begin"/>
            </w:r>
            <w:r w:rsidR="00671C8E">
              <w:rPr>
                <w:noProof/>
                <w:webHidden/>
              </w:rPr>
              <w:instrText xml:space="preserve"> PAGEREF _Toc419220116 \h </w:instrText>
            </w:r>
            <w:r w:rsidR="00671C8E">
              <w:rPr>
                <w:noProof/>
                <w:webHidden/>
              </w:rPr>
            </w:r>
            <w:r w:rsidR="00671C8E">
              <w:rPr>
                <w:noProof/>
                <w:webHidden/>
              </w:rPr>
              <w:fldChar w:fldCharType="separate"/>
            </w:r>
            <w:r w:rsidR="00671C8E">
              <w:rPr>
                <w:noProof/>
                <w:webHidden/>
              </w:rPr>
              <w:t>3</w:t>
            </w:r>
            <w:r w:rsidR="00671C8E">
              <w:rPr>
                <w:noProof/>
                <w:webHidden/>
              </w:rPr>
              <w:fldChar w:fldCharType="end"/>
            </w:r>
          </w:hyperlink>
        </w:p>
        <w:p w:rsidR="00671C8E" w:rsidRDefault="00671C8E">
          <w:r>
            <w:rPr>
              <w:b/>
              <w:bCs/>
            </w:rPr>
            <w:fldChar w:fldCharType="end"/>
          </w:r>
        </w:p>
      </w:sdtContent>
    </w:sdt>
    <w:p w:rsidR="00671C8E" w:rsidRDefault="00671C8E">
      <w:pPr>
        <w:widowControl/>
        <w:autoSpaceDE/>
        <w:autoSpaceDN/>
        <w:adjustRightInd/>
        <w:spacing w:after="200" w:line="276" w:lineRule="auto"/>
        <w:rPr>
          <w:b/>
        </w:rPr>
      </w:pPr>
    </w:p>
    <w:p w:rsidR="00F231FB" w:rsidRPr="00F231FB" w:rsidRDefault="00F231FB" w:rsidP="00F231FB">
      <w:pPr>
        <w:widowControl/>
        <w:jc w:val="center"/>
        <w:rPr>
          <w:b/>
        </w:rPr>
      </w:pPr>
    </w:p>
    <w:p w:rsidR="000F0E4B" w:rsidRDefault="000F0E4B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0F0E4B" w:rsidRDefault="000F0E4B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>
      <w:pPr>
        <w:widowControl/>
      </w:pPr>
    </w:p>
    <w:p w:rsidR="00671C8E" w:rsidRDefault="00671C8E" w:rsidP="00671C8E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0F0E4B" w:rsidRDefault="000F0E4B">
      <w:pPr>
        <w:widowControl/>
      </w:pPr>
    </w:p>
    <w:p w:rsidR="000F0E4B" w:rsidRDefault="00C8589F" w:rsidP="00B715CC">
      <w:pPr>
        <w:pStyle w:val="Titre1"/>
      </w:pPr>
      <w:bookmarkStart w:id="0" w:name="_Toc419220113"/>
      <w:r>
        <w:t xml:space="preserve">La </w:t>
      </w:r>
      <w:r w:rsidRPr="00DE17B4">
        <w:t>demande</w:t>
      </w:r>
      <w:r>
        <w:t xml:space="preserve"> Client :</w:t>
      </w:r>
      <w:bookmarkEnd w:id="0"/>
    </w:p>
    <w:p w:rsidR="000F0E4B" w:rsidRDefault="00C8589F">
      <w:pPr>
        <w:widowControl/>
      </w:pPr>
      <w:r>
        <w:t>Le client souhaite obtenir une solution logicielle permettant de faire le lien entre des solveurs de répartition (de sujet, d’équipe...)</w:t>
      </w:r>
      <w:r w:rsidR="00527D16">
        <w:t xml:space="preserve"> et des fichier de donnée</w:t>
      </w:r>
      <w:r>
        <w:t>.</w:t>
      </w:r>
    </w:p>
    <w:p w:rsidR="000F0E4B" w:rsidRDefault="000F0E4B">
      <w:pPr>
        <w:widowControl/>
      </w:pPr>
    </w:p>
    <w:p w:rsidR="000F0E4B" w:rsidRDefault="00C8589F" w:rsidP="00B715CC">
      <w:pPr>
        <w:pStyle w:val="Titre1"/>
      </w:pPr>
      <w:bookmarkStart w:id="1" w:name="_Toc419220114"/>
      <w:r>
        <w:t>L’existant :</w:t>
      </w:r>
      <w:bookmarkEnd w:id="1"/>
    </w:p>
    <w:p w:rsidR="000F0E4B" w:rsidRDefault="000F0E4B">
      <w:pPr>
        <w:widowControl/>
      </w:pPr>
    </w:p>
    <w:p w:rsidR="000F0E4B" w:rsidRDefault="00C8589F">
      <w:pPr>
        <w:widowControl/>
      </w:pPr>
      <w:r>
        <w:t>Il existe deux solvers :</w:t>
      </w:r>
    </w:p>
    <w:p w:rsidR="000F0E4B" w:rsidRDefault="00C8589F">
      <w:pPr>
        <w:widowControl/>
      </w:pPr>
      <w:r>
        <w:t>GLPK et CHOCO.</w:t>
      </w:r>
    </w:p>
    <w:p w:rsidR="000F0E4B" w:rsidRDefault="000F0E4B">
      <w:pPr>
        <w:widowControl/>
      </w:pPr>
    </w:p>
    <w:p w:rsidR="000F0E4B" w:rsidRDefault="00C8589F">
      <w:pPr>
        <w:widowControl/>
      </w:pPr>
      <w:r>
        <w:t xml:space="preserve">Les types fichiers sont les suivants. </w:t>
      </w:r>
    </w:p>
    <w:p w:rsidR="000F0E4B" w:rsidRDefault="00C8589F">
      <w:pPr>
        <w:widowControl/>
      </w:pPr>
      <w:r>
        <w:t>Fichier source</w:t>
      </w:r>
      <w:r w:rsidR="00802612">
        <w:t xml:space="preserve"> des réponses</w:t>
      </w:r>
      <w:r>
        <w:t xml:space="preserve"> : CSV.</w:t>
      </w:r>
    </w:p>
    <w:p w:rsidR="00802612" w:rsidRDefault="00802612">
      <w:pPr>
        <w:widowControl/>
      </w:pPr>
      <w:r>
        <w:t>Fichier source des élèves :CSV.</w:t>
      </w:r>
    </w:p>
    <w:p w:rsidR="00802612" w:rsidRDefault="00802612">
      <w:pPr>
        <w:widowControl/>
      </w:pPr>
      <w:r>
        <w:t xml:space="preserve">Fichier source des sujets : CSV. </w:t>
      </w:r>
    </w:p>
    <w:p w:rsidR="000F0E4B" w:rsidRDefault="00C8589F">
      <w:pPr>
        <w:widowControl/>
      </w:pPr>
      <w:r>
        <w:t>Fichier retour des solvers : TXT.</w:t>
      </w:r>
    </w:p>
    <w:p w:rsidR="00FE49FA" w:rsidRDefault="00FE49FA">
      <w:pPr>
        <w:widowControl/>
      </w:pPr>
    </w:p>
    <w:p w:rsidR="00FE49FA" w:rsidRDefault="00FE49FA">
      <w:pPr>
        <w:widowControl/>
      </w:pPr>
      <w:r>
        <w:t>Actuellement : Le client utilise plusieurs feuilles EXCEL afin de traité le fichier source de réponse au formulaire</w:t>
      </w:r>
      <w:r w:rsidR="00CA463B">
        <w:t>. Ceci</w:t>
      </w:r>
      <w:r>
        <w:t xml:space="preserve"> occasionne de nombreuse</w:t>
      </w:r>
      <w:r w:rsidR="00CA463B">
        <w:t>s</w:t>
      </w:r>
      <w:r>
        <w:t xml:space="preserve"> manipulations</w:t>
      </w:r>
      <w:r w:rsidR="00CA463B">
        <w:t xml:space="preserve"> qui prenne du temps et peuvent être source d’erreur.</w:t>
      </w:r>
    </w:p>
    <w:p w:rsidR="00CA463B" w:rsidRDefault="00CA463B">
      <w:pPr>
        <w:widowControl/>
      </w:pPr>
      <w:r>
        <w:t>L’application devra proposer :</w:t>
      </w:r>
    </w:p>
    <w:p w:rsidR="00CA463B" w:rsidRDefault="00CA463B" w:rsidP="00CA463B">
      <w:pPr>
        <w:widowControl/>
        <w:numPr>
          <w:ilvl w:val="0"/>
          <w:numId w:val="1"/>
        </w:numPr>
      </w:pPr>
      <w:r>
        <w:t>Une interface graphique.</w:t>
      </w:r>
    </w:p>
    <w:p w:rsidR="00CA463B" w:rsidRDefault="00CA463B" w:rsidP="00CA463B">
      <w:pPr>
        <w:widowControl/>
        <w:numPr>
          <w:ilvl w:val="0"/>
          <w:numId w:val="1"/>
        </w:numPr>
      </w:pPr>
      <w:r>
        <w:t>Un module de</w:t>
      </w:r>
      <w:r w:rsidR="00226C96">
        <w:t xml:space="preserve"> parsing</w:t>
      </w:r>
      <w:r>
        <w:t xml:space="preserve"> de fichier</w:t>
      </w:r>
      <w:r w:rsidR="00226C96">
        <w:t xml:space="preserve"> source.</w:t>
      </w:r>
    </w:p>
    <w:p w:rsidR="00CA463B" w:rsidRDefault="00CA463B" w:rsidP="00CA463B">
      <w:pPr>
        <w:widowControl/>
        <w:numPr>
          <w:ilvl w:val="0"/>
          <w:numId w:val="1"/>
        </w:numPr>
      </w:pPr>
      <w:r>
        <w:t>Un affichage graphique du résultat du solveur.</w:t>
      </w:r>
    </w:p>
    <w:p w:rsidR="00141240" w:rsidRDefault="00141240" w:rsidP="00CA463B">
      <w:pPr>
        <w:widowControl/>
        <w:numPr>
          <w:ilvl w:val="0"/>
          <w:numId w:val="1"/>
        </w:numPr>
      </w:pPr>
      <w:r>
        <w:t>Un module d’export de la solution du solveur sous PDF ou CSV.</w:t>
      </w:r>
    </w:p>
    <w:p w:rsidR="00A141B2" w:rsidRDefault="00A141B2">
      <w:pPr>
        <w:widowControl/>
      </w:pPr>
    </w:p>
    <w:p w:rsidR="000F0E4B" w:rsidRPr="00DA4280" w:rsidRDefault="00DA4280" w:rsidP="00B715CC">
      <w:pPr>
        <w:pStyle w:val="Titre1"/>
      </w:pPr>
      <w:bookmarkStart w:id="2" w:name="_Toc419220115"/>
      <w:r>
        <w:t>Fonctionnalités :</w:t>
      </w:r>
      <w:bookmarkEnd w:id="2"/>
    </w:p>
    <w:p w:rsidR="00226512" w:rsidRDefault="00226512">
      <w:pPr>
        <w:widowControl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LINK Excel.Sheet.12 "Classeur1" "Feuil1!L1C1:L28C1" \a \f 5 \h  \* MERGEFORMAT </w:instrText>
      </w:r>
      <w:r>
        <w:fldChar w:fldCharType="separate"/>
      </w:r>
    </w:p>
    <w:tbl>
      <w:tblPr>
        <w:tblStyle w:val="Listeclaire-Accent3"/>
        <w:tblW w:w="9180" w:type="dxa"/>
        <w:tblLook w:val="04A0" w:firstRow="1" w:lastRow="0" w:firstColumn="1" w:lastColumn="0" w:noHBand="0" w:noVBand="1"/>
      </w:tblPr>
      <w:tblGrid>
        <w:gridCol w:w="7338"/>
        <w:gridCol w:w="1842"/>
      </w:tblGrid>
      <w:tr w:rsidR="00226512" w:rsidRPr="00226512" w:rsidTr="000A0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</w:tcPr>
          <w:p w:rsidR="00226512" w:rsidRPr="00226512" w:rsidRDefault="000A0BD1" w:rsidP="000A0BD1">
            <w:pPr>
              <w:widowControl/>
              <w:jc w:val="center"/>
            </w:pPr>
            <w:r>
              <w:t>Fonctionnalité</w:t>
            </w:r>
          </w:p>
        </w:tc>
        <w:tc>
          <w:tcPr>
            <w:tcW w:w="1842" w:type="dxa"/>
          </w:tcPr>
          <w:p w:rsidR="00226512" w:rsidRDefault="00226512" w:rsidP="0022651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Complexité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A04666" w:rsidP="00226512">
            <w:pPr>
              <w:widowControl/>
            </w:pPr>
            <w:r>
              <w:t xml:space="preserve">- </w:t>
            </w:r>
            <w:r w:rsidR="00226512" w:rsidRPr="00226512">
              <w:t xml:space="preserve">Sélection du fichier source CSV.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0A0BD1">
            <w:pPr>
              <w:widowControl/>
            </w:pPr>
            <w:r w:rsidRPr="00226512">
              <w:t xml:space="preserve">- Sélection du solver par l’utilisateur.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04666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</w:tcPr>
          <w:p w:rsidR="00A04666" w:rsidRDefault="00A04666" w:rsidP="00A04666">
            <w:pPr>
              <w:widowControl/>
            </w:pPr>
            <w:r>
              <w:t>- Importer et Nettoyer les données</w:t>
            </w:r>
          </w:p>
        </w:tc>
        <w:tc>
          <w:tcPr>
            <w:tcW w:w="1842" w:type="dxa"/>
          </w:tcPr>
          <w:p w:rsidR="00A04666" w:rsidRDefault="00A04666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0A0BD1" w:rsidP="00A04666">
            <w:pPr>
              <w:widowControl/>
            </w:pPr>
            <w:r>
              <w:t xml:space="preserve">- </w:t>
            </w:r>
            <w:r w:rsidR="00A04666">
              <w:t xml:space="preserve">Générer </w:t>
            </w:r>
            <w:r>
              <w:t>le fichier pour CHOCO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A04666">
            <w:pPr>
              <w:widowControl/>
            </w:pPr>
            <w:r w:rsidRPr="00226512">
              <w:t>-</w:t>
            </w:r>
            <w:r w:rsidR="000A0BD1">
              <w:t xml:space="preserve"> </w:t>
            </w:r>
            <w:r w:rsidR="00A04666">
              <w:t xml:space="preserve">Générer </w:t>
            </w:r>
            <w:r w:rsidR="000A0BD1">
              <w:t xml:space="preserve">le fichier pour GLPK.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Enreg</w:t>
            </w:r>
            <w:r w:rsidR="000A0BD1">
              <w:t>istrer le résultat du parsing.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0A0BD1">
            <w:pPr>
              <w:widowControl/>
            </w:pPr>
            <w:r w:rsidRPr="00226512">
              <w:t xml:space="preserve">- Pouvoir paramétrer le nom du fichier de résultat du parsing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</w:p>
        </w:tc>
        <w:tc>
          <w:tcPr>
            <w:tcW w:w="1842" w:type="dxa"/>
          </w:tcPr>
          <w:p w:rsidR="00226512" w:rsidRPr="00226512" w:rsidRDefault="00226512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656816">
            <w:pPr>
              <w:widowControl/>
            </w:pPr>
            <w:r w:rsidRPr="00226512">
              <w:t xml:space="preserve">- Exécuter le </w:t>
            </w:r>
            <w:r w:rsidR="00656816">
              <w:t>solveur</w:t>
            </w:r>
            <w:r w:rsidRPr="00226512">
              <w:t xml:space="preserve"> CHOCO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0A0BD1" w:rsidP="00656816">
            <w:pPr>
              <w:widowControl/>
            </w:pPr>
            <w:r>
              <w:t xml:space="preserve">- Exécuter le </w:t>
            </w:r>
            <w:r w:rsidR="00656816">
              <w:t>solveur</w:t>
            </w:r>
            <w:r>
              <w:t xml:space="preserve"> GLPK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</w:p>
        </w:tc>
        <w:tc>
          <w:tcPr>
            <w:tcW w:w="1842" w:type="dxa"/>
          </w:tcPr>
          <w:p w:rsidR="00226512" w:rsidRPr="00226512" w:rsidRDefault="00226512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0A0BD1">
            <w:pPr>
              <w:widowControl/>
            </w:pPr>
            <w:r w:rsidRPr="00226512">
              <w:t>-</w:t>
            </w:r>
            <w:r w:rsidR="000A0BD1">
              <w:t xml:space="preserve"> Lire le fichier résultat CHOCO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</w:t>
            </w:r>
            <w:r w:rsidR="000A0BD1">
              <w:t xml:space="preserve"> Lire le fichier résultat GLPK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</w:p>
        </w:tc>
        <w:tc>
          <w:tcPr>
            <w:tcW w:w="1842" w:type="dxa"/>
          </w:tcPr>
          <w:p w:rsidR="00226512" w:rsidRPr="00226512" w:rsidRDefault="00226512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0A0BD1">
            <w:pPr>
              <w:widowControl/>
            </w:pPr>
            <w:r w:rsidRPr="00226512">
              <w:t>- Traiter le fichier de résultat CHOCO.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Traite</w:t>
            </w:r>
            <w:r w:rsidR="000A0BD1">
              <w:t xml:space="preserve">r le fichier de résultat GLPK.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Afficher le résultat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</w:p>
        </w:tc>
        <w:tc>
          <w:tcPr>
            <w:tcW w:w="1842" w:type="dxa"/>
          </w:tcPr>
          <w:p w:rsidR="00226512" w:rsidRPr="00226512" w:rsidRDefault="00226512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0A0BD1">
            <w:pPr>
              <w:widowControl/>
            </w:pPr>
            <w:r w:rsidRPr="00226512">
              <w:t>- Générer le CSV du résultat de la répartition.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Générer le PDF</w:t>
            </w:r>
            <w:r w:rsidR="000A0BD1">
              <w:t xml:space="preserve"> du résultat de la répartition.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Choisir</w:t>
            </w:r>
            <w:r w:rsidR="000A0BD1">
              <w:t xml:space="preserve"> un nom de fichier (csv ou pdf)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</w:p>
        </w:tc>
        <w:tc>
          <w:tcPr>
            <w:tcW w:w="1842" w:type="dxa"/>
          </w:tcPr>
          <w:p w:rsidR="00226512" w:rsidRPr="00226512" w:rsidRDefault="00226512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Choisir le nombre de choix positif par réponse. (les n prem</w:t>
            </w:r>
            <w:r w:rsidR="000A0BD1">
              <w:t xml:space="preserve">ières colonnes sont des choix)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Choisir le nombre de choix négatif (de rejet par celui</w:t>
            </w:r>
            <w:r w:rsidR="000A0BD1">
              <w:t xml:space="preserve"> qui répond au questionnaire).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26512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 xml:space="preserve">- Choisir un nombre maximal </w:t>
            </w:r>
            <w:r w:rsidR="000A0BD1">
              <w:t>et minimal de personnes</w:t>
            </w:r>
            <w:r w:rsidR="00AE0C4A">
              <w:t xml:space="preserve"> par</w:t>
            </w:r>
            <w:r w:rsidR="000A0BD1">
              <w:t xml:space="preserve"> sujet.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562B06">
            <w:pPr>
              <w:widowControl/>
            </w:pPr>
            <w:r w:rsidRPr="00226512">
              <w:t>- Vérifier que la somme des nombres de personnes par sujet corresponde</w:t>
            </w:r>
            <w:r w:rsidR="00562B06">
              <w:t xml:space="preserve"> à l’effectif des élèves (effectif compris entre somme des minimum et maximum</w:t>
            </w:r>
            <w:r w:rsidRPr="00226512">
              <w:t xml:space="preserve">). ?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eclaircir</w:t>
            </w:r>
          </w:p>
        </w:tc>
      </w:tr>
      <w:tr w:rsidR="00572BA3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</w:tcPr>
          <w:p w:rsidR="00572BA3" w:rsidRPr="00226512" w:rsidRDefault="00572BA3" w:rsidP="00226512">
            <w:pPr>
              <w:widowControl/>
            </w:pPr>
            <w:r>
              <w:t>- Parametrer le nombre de groupes possible par sujet</w:t>
            </w:r>
          </w:p>
        </w:tc>
        <w:tc>
          <w:tcPr>
            <w:tcW w:w="1842" w:type="dxa"/>
          </w:tcPr>
          <w:p w:rsidR="00572BA3" w:rsidRDefault="00572BA3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Paramétrer la taille des sous-grou</w:t>
            </w:r>
            <w:r w:rsidR="000A0BD1">
              <w:t xml:space="preserve">pes (binômes, trinômes etc...)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D7DA6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</w:tcPr>
          <w:p w:rsidR="007D7DA6" w:rsidRPr="00226512" w:rsidRDefault="007D7DA6" w:rsidP="00226512">
            <w:pPr>
              <w:widowControl/>
            </w:pPr>
          </w:p>
        </w:tc>
        <w:tc>
          <w:tcPr>
            <w:tcW w:w="1842" w:type="dxa"/>
          </w:tcPr>
          <w:p w:rsidR="007D7DA6" w:rsidRDefault="007D7DA6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>- Par</w:t>
            </w:r>
            <w:r w:rsidR="000A0BD1">
              <w:t xml:space="preserve">amétrer le coût de répartition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D7DA6" w:rsidRPr="00226512" w:rsidTr="000A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</w:tcPr>
          <w:p w:rsidR="007D7DA6" w:rsidRPr="00226512" w:rsidRDefault="007D7DA6" w:rsidP="00226512">
            <w:pPr>
              <w:widowControl/>
            </w:pPr>
            <w:r>
              <w:t>- Enregistrer le paramétrage</w:t>
            </w:r>
          </w:p>
        </w:tc>
        <w:tc>
          <w:tcPr>
            <w:tcW w:w="1842" w:type="dxa"/>
          </w:tcPr>
          <w:p w:rsidR="007D7DA6" w:rsidRDefault="007D7DA6" w:rsidP="0022651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512" w:rsidRPr="00226512" w:rsidTr="000A0BD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noWrap/>
            <w:hideMark/>
          </w:tcPr>
          <w:p w:rsidR="00226512" w:rsidRPr="00226512" w:rsidRDefault="00226512" w:rsidP="00226512">
            <w:pPr>
              <w:widowControl/>
            </w:pPr>
            <w:r w:rsidRPr="00226512">
              <w:t xml:space="preserve">- Statistiques: combien ont </w:t>
            </w:r>
            <w:r w:rsidR="000A0BD1">
              <w:t xml:space="preserve">eu leur choix_n ? </w:t>
            </w:r>
          </w:p>
        </w:tc>
        <w:tc>
          <w:tcPr>
            <w:tcW w:w="1842" w:type="dxa"/>
          </w:tcPr>
          <w:p w:rsidR="00226512" w:rsidRPr="00226512" w:rsidRDefault="000A0BD1" w:rsidP="0022651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0F0E4B" w:rsidRDefault="00226512">
      <w:pPr>
        <w:widowControl/>
      </w:pPr>
      <w:r>
        <w:fldChar w:fldCharType="end"/>
      </w:r>
    </w:p>
    <w:p w:rsidR="000F0E4B" w:rsidRDefault="00C8589F" w:rsidP="00B715CC">
      <w:pPr>
        <w:pStyle w:val="Titre1"/>
      </w:pPr>
      <w:bookmarkStart w:id="3" w:name="_Toc419220116"/>
      <w:r>
        <w:t>Qualité:</w:t>
      </w:r>
      <w:bookmarkEnd w:id="3"/>
    </w:p>
    <w:p w:rsidR="000F0E4B" w:rsidRDefault="00C8589F">
      <w:pPr>
        <w:widowControl/>
      </w:pPr>
      <w:r>
        <w:t xml:space="preserve">L’IHM se doit d’être ergonomique. </w:t>
      </w:r>
    </w:p>
    <w:p w:rsidR="000F0E4B" w:rsidRDefault="00C8589F">
      <w:pPr>
        <w:widowControl/>
      </w:pPr>
      <w:r>
        <w:t xml:space="preserve">Le code doit être documenté, facilement maintenable et générique. Il doit pouvoir facilement intégrer un nouveau solveur. </w:t>
      </w:r>
    </w:p>
    <w:p w:rsidR="00C8589F" w:rsidRDefault="00C8589F">
      <w:pPr>
        <w:widowControl/>
      </w:pPr>
    </w:p>
    <w:p w:rsidR="00562B06" w:rsidRDefault="00562B06">
      <w:pPr>
        <w:widowControl/>
      </w:pPr>
    </w:p>
    <w:p w:rsidR="00562B06" w:rsidRDefault="00562B06">
      <w:pPr>
        <w:widowControl/>
      </w:pPr>
    </w:p>
    <w:p w:rsidR="00562B06" w:rsidRDefault="00562B06">
      <w:pPr>
        <w:widowControl/>
      </w:pPr>
      <w:r>
        <w:t>Prévoir un visuel sur les données pour permettre a l’utilisateur de choisir</w:t>
      </w:r>
      <w:r w:rsidR="00AE0C4A">
        <w:t xml:space="preserve"> quel colonne mettre en choix</w:t>
      </w:r>
      <w:r>
        <w:t xml:space="preserve">. </w:t>
      </w:r>
    </w:p>
    <w:p w:rsidR="00AE0C4A" w:rsidRDefault="00AE0C4A">
      <w:pPr>
        <w:widowControl/>
      </w:pPr>
    </w:p>
    <w:p w:rsidR="00AE0C4A" w:rsidRDefault="00AE0C4A">
      <w:pPr>
        <w:widowControl/>
      </w:pPr>
      <w:r>
        <w:t xml:space="preserve">Quand on verifie l’affectation on doit pouvoir vérifier certaines informations dans le fichier source (Exemple les colonnes de commentaire). </w:t>
      </w:r>
    </w:p>
    <w:p w:rsidR="00AE0C4A" w:rsidRDefault="00AE0C4A">
      <w:pPr>
        <w:widowControl/>
      </w:pPr>
    </w:p>
    <w:p w:rsidR="00AE0C4A" w:rsidRDefault="00AE0C4A">
      <w:pPr>
        <w:widowControl/>
      </w:pPr>
      <w:r>
        <w:t>Option, pouvoir modifier les affectations dans l’application. Sinon prévoir la génération d’une sortie csv.</w:t>
      </w:r>
    </w:p>
    <w:p w:rsidR="00562B06" w:rsidRDefault="00562B06">
      <w:pPr>
        <w:widowControl/>
      </w:pPr>
    </w:p>
    <w:p w:rsidR="00562B06" w:rsidRDefault="009723A4">
      <w:pPr>
        <w:widowControl/>
      </w:pPr>
      <w:r>
        <w:t>Specifier le format de sorti a CHOCO.</w:t>
      </w:r>
      <w:bookmarkStart w:id="4" w:name="_GoBack"/>
      <w:bookmarkEnd w:id="4"/>
    </w:p>
    <w:sectPr w:rsidR="00562B06" w:rsidSect="00B715CC">
      <w:headerReference w:type="default" r:id="rId9"/>
      <w:type w:val="continuous"/>
      <w:pgSz w:w="11905" w:h="16837"/>
      <w:pgMar w:top="1417" w:right="1440" w:bottom="1417" w:left="1440" w:header="720" w:footer="720" w:gutter="0"/>
      <w:pgNumType w:start="0"/>
      <w:cols w:space="3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F0" w:rsidRDefault="00B612F0" w:rsidP="00C83EEC">
      <w:r>
        <w:separator/>
      </w:r>
    </w:p>
  </w:endnote>
  <w:endnote w:type="continuationSeparator" w:id="0">
    <w:p w:rsidR="00B612F0" w:rsidRDefault="00B612F0" w:rsidP="00C8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F0" w:rsidRDefault="00B612F0" w:rsidP="00C83EEC">
      <w:r>
        <w:separator/>
      </w:r>
    </w:p>
  </w:footnote>
  <w:footnote w:type="continuationSeparator" w:id="0">
    <w:p w:rsidR="00B612F0" w:rsidRDefault="00B612F0" w:rsidP="00C83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EC" w:rsidRDefault="00C83EEC">
    <w:pPr>
      <w:pStyle w:val="En-tte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80DD51" wp14:editId="64B755D9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464" name="Zone de texte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C83EEC" w:rsidRDefault="00C83EEC">
                          <w:pPr>
                            <w:pStyle w:val="Sansinterligne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723A4" w:rsidRPr="009723A4">
                            <w:rPr>
                              <w:rFonts w:asciiTheme="majorHAnsi" w:eastAsiaTheme="majorEastAsia" w:hAnsiTheme="majorHAnsi" w:cstheme="majorBidi"/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64" o:spid="_x0000_s1041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" o:allowincell="f" stroked="f">
              <v:shadow type="perspective" opacity=".5" origin=".5,.5" offset="4pt,5pt" matrix="1.25,,,1.25"/>
              <v:textbox inset="0,0,0,0">
                <w:txbxContent>
                  <w:p w:rsidR="00C83EEC" w:rsidRDefault="00C83EEC">
                    <w:pPr>
                      <w:pStyle w:val="Sansinterligne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723A4" w:rsidRPr="009723A4">
                      <w:rPr>
                        <w:rFonts w:asciiTheme="majorHAnsi" w:eastAsiaTheme="majorEastAsia" w:hAnsiTheme="majorHAnsi" w:cstheme="majorBidi"/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re"/>
        <w:id w:val="270721805"/>
        <w:placeholder>
          <w:docPart w:val="2E2E2BE80F7E49EEB0F983ECC56477E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>Product Backlog</w:t>
        </w:r>
      </w:sdtContent>
    </w:sdt>
  </w:p>
  <w:p w:rsidR="00C83EEC" w:rsidRDefault="00C83EE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304B5"/>
    <w:multiLevelType w:val="hybridMultilevel"/>
    <w:tmpl w:val="38C0A61E"/>
    <w:lvl w:ilvl="0" w:tplc="64A68A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B"/>
    <w:rsid w:val="000A0BD1"/>
    <w:rsid w:val="000F0E4B"/>
    <w:rsid w:val="00106859"/>
    <w:rsid w:val="00141240"/>
    <w:rsid w:val="00226512"/>
    <w:rsid w:val="00226C96"/>
    <w:rsid w:val="003221CE"/>
    <w:rsid w:val="00527D16"/>
    <w:rsid w:val="0054793C"/>
    <w:rsid w:val="00562B06"/>
    <w:rsid w:val="00572BA3"/>
    <w:rsid w:val="00656816"/>
    <w:rsid w:val="00671C8E"/>
    <w:rsid w:val="007D7DA6"/>
    <w:rsid w:val="00802612"/>
    <w:rsid w:val="00852EC8"/>
    <w:rsid w:val="008E68EB"/>
    <w:rsid w:val="009723A4"/>
    <w:rsid w:val="009C4A1B"/>
    <w:rsid w:val="00A04666"/>
    <w:rsid w:val="00A141B2"/>
    <w:rsid w:val="00AE0C4A"/>
    <w:rsid w:val="00B2499F"/>
    <w:rsid w:val="00B612F0"/>
    <w:rsid w:val="00B715CC"/>
    <w:rsid w:val="00C83EEC"/>
    <w:rsid w:val="00C8589F"/>
    <w:rsid w:val="00CA463B"/>
    <w:rsid w:val="00DA4280"/>
    <w:rsid w:val="00DD07E2"/>
    <w:rsid w:val="00DE17B4"/>
    <w:rsid w:val="00DF4EAD"/>
    <w:rsid w:val="00E03390"/>
    <w:rsid w:val="00E655D8"/>
    <w:rsid w:val="00F231FB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Titre2">
    <w:name w:val="heading 2"/>
    <w:basedOn w:val="Normal"/>
    <w:next w:val="Normal"/>
    <w:link w:val="Titre2C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Titre4">
    <w:name w:val="heading 4"/>
    <w:basedOn w:val="Normal"/>
    <w:next w:val="Normal"/>
    <w:link w:val="Titre4C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31FB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Titre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Titre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NumberedHeading3">
    <w:name w:val="Numbered Heading 3"/>
    <w:basedOn w:val="Titre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Normalcentr">
    <w:name w:val="Block Text"/>
    <w:basedOn w:val="Normal"/>
    <w:uiPriority w:val="99"/>
    <w:pPr>
      <w:spacing w:after="120"/>
      <w:ind w:left="1440" w:right="1440"/>
    </w:p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Appelnotedebasdep">
    <w:name w:val="footnote reference"/>
    <w:basedOn w:val="Policepardfau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table" w:styleId="Grilledutableau">
    <w:name w:val="Table Grid"/>
    <w:basedOn w:val="TableauNormal"/>
    <w:uiPriority w:val="59"/>
    <w:rsid w:val="00A1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6">
    <w:name w:val="Light List Accent 6"/>
    <w:basedOn w:val="TableauNormal"/>
    <w:uiPriority w:val="61"/>
    <w:rsid w:val="000A0BD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3">
    <w:name w:val="Light List Accent 3"/>
    <w:basedOn w:val="TableauNormal"/>
    <w:uiPriority w:val="61"/>
    <w:rsid w:val="000A0BD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231FB"/>
    <w:pPr>
      <w:keepNext/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character" w:styleId="lev">
    <w:name w:val="Strong"/>
    <w:basedOn w:val="Policepardfaut"/>
    <w:uiPriority w:val="22"/>
    <w:qFormat/>
    <w:rsid w:val="00F231F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F231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231F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231FB"/>
    <w:rPr>
      <w:b/>
      <w:bCs/>
      <w:i/>
      <w:iCs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B715C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715CC"/>
  </w:style>
  <w:style w:type="paragraph" w:styleId="Textedebulles">
    <w:name w:val="Balloon Text"/>
    <w:basedOn w:val="Normal"/>
    <w:link w:val="TextedebullesCar"/>
    <w:uiPriority w:val="99"/>
    <w:semiHidden/>
    <w:unhideWhenUsed/>
    <w:rsid w:val="00B715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5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83E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3EEC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83E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3EEC"/>
    <w:rPr>
      <w:rFonts w:ascii="Times New Roman" w:hAnsi="Times New Roman" w:cs="Times New Roman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71C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71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Titre2">
    <w:name w:val="heading 2"/>
    <w:basedOn w:val="Normal"/>
    <w:next w:val="Normal"/>
    <w:link w:val="Titre2C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Titre4">
    <w:name w:val="heading 4"/>
    <w:basedOn w:val="Normal"/>
    <w:next w:val="Normal"/>
    <w:link w:val="Titre4C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31FB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Titre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Titre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NumberedHeading3">
    <w:name w:val="Numbered Heading 3"/>
    <w:basedOn w:val="Titre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Normalcentr">
    <w:name w:val="Block Text"/>
    <w:basedOn w:val="Normal"/>
    <w:uiPriority w:val="99"/>
    <w:pPr>
      <w:spacing w:after="120"/>
      <w:ind w:left="1440" w:right="1440"/>
    </w:p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Appelnotedebasdep">
    <w:name w:val="footnote reference"/>
    <w:basedOn w:val="Policepardfau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table" w:styleId="Grilledutableau">
    <w:name w:val="Table Grid"/>
    <w:basedOn w:val="TableauNormal"/>
    <w:uiPriority w:val="59"/>
    <w:rsid w:val="00A1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6">
    <w:name w:val="Light List Accent 6"/>
    <w:basedOn w:val="TableauNormal"/>
    <w:uiPriority w:val="61"/>
    <w:rsid w:val="000A0BD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3">
    <w:name w:val="Light List Accent 3"/>
    <w:basedOn w:val="TableauNormal"/>
    <w:uiPriority w:val="61"/>
    <w:rsid w:val="000A0BD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231FB"/>
    <w:pPr>
      <w:keepNext/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character" w:styleId="lev">
    <w:name w:val="Strong"/>
    <w:basedOn w:val="Policepardfaut"/>
    <w:uiPriority w:val="22"/>
    <w:qFormat/>
    <w:rsid w:val="00F231F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F231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F231F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231FB"/>
    <w:rPr>
      <w:b/>
      <w:bCs/>
      <w:i/>
      <w:iCs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B715C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715CC"/>
  </w:style>
  <w:style w:type="paragraph" w:styleId="Textedebulles">
    <w:name w:val="Balloon Text"/>
    <w:basedOn w:val="Normal"/>
    <w:link w:val="TextedebullesCar"/>
    <w:uiPriority w:val="99"/>
    <w:semiHidden/>
    <w:unhideWhenUsed/>
    <w:rsid w:val="00B715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5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83E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83EEC"/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83E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3EEC"/>
    <w:rPr>
      <w:rFonts w:ascii="Times New Roman" w:hAnsi="Times New Roman" w:cs="Times New Roman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71C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71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FA"/>
    <w:rsid w:val="00013F8E"/>
    <w:rsid w:val="00503DFA"/>
    <w:rsid w:val="00795540"/>
    <w:rsid w:val="00DC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C525511FB94409A141F583CBBC5F2B">
    <w:name w:val="1FC525511FB94409A141F583CBBC5F2B"/>
    <w:rsid w:val="00503DFA"/>
  </w:style>
  <w:style w:type="paragraph" w:customStyle="1" w:styleId="727149651A8B4780A124E349D13F1A96">
    <w:name w:val="727149651A8B4780A124E349D13F1A96"/>
    <w:rsid w:val="00503DFA"/>
  </w:style>
  <w:style w:type="paragraph" w:customStyle="1" w:styleId="2E2E2BE80F7E49EEB0F983ECC56477E9">
    <w:name w:val="2E2E2BE80F7E49EEB0F983ECC56477E9"/>
    <w:rsid w:val="00503D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C525511FB94409A141F583CBBC5F2B">
    <w:name w:val="1FC525511FB94409A141F583CBBC5F2B"/>
    <w:rsid w:val="00503DFA"/>
  </w:style>
  <w:style w:type="paragraph" w:customStyle="1" w:styleId="727149651A8B4780A124E349D13F1A96">
    <w:name w:val="727149651A8B4780A124E349D13F1A96"/>
    <w:rsid w:val="00503DFA"/>
  </w:style>
  <w:style w:type="paragraph" w:customStyle="1" w:styleId="2E2E2BE80F7E49EEB0F983ECC56477E9">
    <w:name w:val="2E2E2BE80F7E49EEB0F983ECC56477E9"/>
    <w:rsid w:val="00503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FD75E-73B4-4A4B-A5BA-3430DFE3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508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>Product Backlog</vt:lpstr>
      <vt:lpstr>La demande Client :</vt:lpstr>
      <vt:lpstr>L’existant :</vt:lpstr>
      <vt:lpstr>Fonctionnalités :</vt:lpstr>
      <vt:lpstr>Qualité:</vt:lpstr>
    </vt:vector>
  </TitlesOfParts>
  <Company>FLSH Developpement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>Description du besoin, liste des fonctionnalités</dc:subject>
  <dc:creator>C.Linqué, A.Faugeras, L.Sinquin, N.Hebrard</dc:creator>
  <cp:keywords/>
  <dc:description/>
  <cp:lastModifiedBy>Cédric</cp:lastModifiedBy>
  <cp:revision>14</cp:revision>
  <dcterms:created xsi:type="dcterms:W3CDTF">2015-05-12T16:47:00Z</dcterms:created>
  <dcterms:modified xsi:type="dcterms:W3CDTF">2015-05-13T15:10:00Z</dcterms:modified>
</cp:coreProperties>
</file>