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0DBF" w14:textId="36315357" w:rsidR="001F7049" w:rsidRDefault="001F7049">
      <w:r>
        <w:t>1.)</w:t>
      </w:r>
      <w:r w:rsidR="00863FB5">
        <w:t xml:space="preserve">   </w:t>
      </w:r>
      <w:r>
        <w:t>Number of students in each group:</w:t>
      </w:r>
      <w:r>
        <w:rPr>
          <w:noProof/>
        </w:rPr>
        <w:drawing>
          <wp:inline distT="0" distB="0" distL="0" distR="0" wp14:anchorId="18385ECD" wp14:editId="7472C67D">
            <wp:extent cx="5943600" cy="111061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371" w14:textId="76533D5B" w:rsidR="00863FB5" w:rsidRDefault="00863FB5"/>
    <w:p w14:paraId="7265C12B" w14:textId="6B502A7F" w:rsidR="00863FB5" w:rsidRDefault="00863FB5">
      <w:r>
        <w:t>IQ summary per group</w:t>
      </w:r>
    </w:p>
    <w:p w14:paraId="2CF10357" w14:textId="77777777" w:rsidR="00863FB5" w:rsidRDefault="00863FB5"/>
    <w:p w14:paraId="43DA0C9B" w14:textId="2898E8AF" w:rsidR="00863FB5" w:rsidRDefault="00863FB5">
      <w:r>
        <w:rPr>
          <w:noProof/>
        </w:rPr>
        <w:drawing>
          <wp:inline distT="0" distB="0" distL="0" distR="0" wp14:anchorId="0D234490" wp14:editId="1D0A0AA0">
            <wp:extent cx="4886325" cy="17430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522" w14:textId="40DC5FD3" w:rsidR="00863FB5" w:rsidRDefault="00863FB5">
      <w:pPr>
        <w:rPr>
          <w:noProof/>
        </w:rPr>
      </w:pPr>
    </w:p>
    <w:p w14:paraId="6154F7F8" w14:textId="4537E299" w:rsidR="00863FB5" w:rsidRDefault="00863FB5">
      <w:pPr>
        <w:rPr>
          <w:noProof/>
        </w:rPr>
      </w:pPr>
      <w:r>
        <w:rPr>
          <w:noProof/>
        </w:rPr>
        <w:t>Age summary per group:</w:t>
      </w:r>
    </w:p>
    <w:p w14:paraId="0F1DC83A" w14:textId="0497080E" w:rsidR="00863FB5" w:rsidRDefault="00863FB5">
      <w:r>
        <w:rPr>
          <w:noProof/>
        </w:rPr>
        <w:drawing>
          <wp:inline distT="0" distB="0" distL="0" distR="0" wp14:anchorId="311CB04B" wp14:editId="34A3F15B">
            <wp:extent cx="5162550" cy="1562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B80B" w14:textId="607D86E3" w:rsidR="00863FB5" w:rsidRDefault="00863FB5"/>
    <w:p w14:paraId="4AACAD46" w14:textId="77777777" w:rsidR="00863FB5" w:rsidRDefault="00863FB5"/>
    <w:p w14:paraId="0B68EF72" w14:textId="3D9C1E9D" w:rsidR="001F7049" w:rsidRDefault="001F7049"/>
    <w:p w14:paraId="294F3EC9" w14:textId="746BDC04" w:rsidR="005253C0" w:rsidRDefault="005253C0"/>
    <w:p w14:paraId="68E479F7" w14:textId="2027E3F5" w:rsidR="004B1576" w:rsidRDefault="004B1576"/>
    <w:p w14:paraId="3560DEB5" w14:textId="77777777" w:rsidR="004B1576" w:rsidRDefault="004B1576"/>
    <w:p w14:paraId="361AB089" w14:textId="66AAA16E" w:rsidR="004B1576" w:rsidRDefault="00C002F5">
      <w:r>
        <w:lastRenderedPageBreak/>
        <w:t>Graphical Summar</w:t>
      </w:r>
      <w:r w:rsidR="004B1576">
        <w:t>ies:</w:t>
      </w:r>
    </w:p>
    <w:p w14:paraId="6A80147A" w14:textId="77777777" w:rsidR="004B1576" w:rsidRDefault="004B1576"/>
    <w:p w14:paraId="598BB66E" w14:textId="77777777" w:rsidR="004B1576" w:rsidRDefault="004B1576">
      <w:r>
        <w:rPr>
          <w:noProof/>
        </w:rPr>
        <w:drawing>
          <wp:inline distT="0" distB="0" distL="0" distR="0" wp14:anchorId="2C34E5C9" wp14:editId="24BF9341">
            <wp:extent cx="5943600" cy="425196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F91" w14:textId="616713FD" w:rsidR="001F7049" w:rsidRDefault="004B1576">
      <w:r>
        <w:rPr>
          <w:noProof/>
        </w:rPr>
        <w:lastRenderedPageBreak/>
        <w:drawing>
          <wp:inline distT="0" distB="0" distL="0" distR="0" wp14:anchorId="4A76B0BE" wp14:editId="742C42F7">
            <wp:extent cx="5943600" cy="450278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2F5">
        <w:br/>
      </w:r>
      <w:r w:rsidR="005253C0">
        <w:rPr>
          <w:noProof/>
        </w:rPr>
        <w:lastRenderedPageBreak/>
        <w:drawing>
          <wp:inline distT="0" distB="0" distL="0" distR="0" wp14:anchorId="3D2BAF32" wp14:editId="08ABB06E">
            <wp:extent cx="5943600" cy="3801745"/>
            <wp:effectExtent l="0" t="0" r="0" b="825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7EEF" w14:textId="63F4626D" w:rsidR="00C002F5" w:rsidRDefault="00C002F5"/>
    <w:p w14:paraId="4050209C" w14:textId="77777777" w:rsidR="004B1576" w:rsidRDefault="004B1576"/>
    <w:p w14:paraId="5FAAD709" w14:textId="77777777" w:rsidR="004B1576" w:rsidRDefault="004B1576"/>
    <w:p w14:paraId="32A64E77" w14:textId="77777777" w:rsidR="004B1576" w:rsidRDefault="004B1576"/>
    <w:p w14:paraId="3EAC33FE" w14:textId="77777777" w:rsidR="004B1576" w:rsidRDefault="004B1576"/>
    <w:p w14:paraId="6C97D4B1" w14:textId="77777777" w:rsidR="004B1576" w:rsidRDefault="004B1576"/>
    <w:p w14:paraId="5A226AC0" w14:textId="77777777" w:rsidR="004B1576" w:rsidRDefault="004B1576"/>
    <w:p w14:paraId="6D2E6C7A" w14:textId="77777777" w:rsidR="004B1576" w:rsidRDefault="004B1576"/>
    <w:p w14:paraId="2CAAA272" w14:textId="77777777" w:rsidR="004B1576" w:rsidRDefault="004B1576"/>
    <w:p w14:paraId="4F097F89" w14:textId="77777777" w:rsidR="004B1576" w:rsidRDefault="004B1576"/>
    <w:p w14:paraId="3ECDB03B" w14:textId="77777777" w:rsidR="004B1576" w:rsidRDefault="004B1576"/>
    <w:p w14:paraId="227D4552" w14:textId="77777777" w:rsidR="004B1576" w:rsidRDefault="004B1576"/>
    <w:p w14:paraId="3968DA4D" w14:textId="77777777" w:rsidR="004B1576" w:rsidRDefault="004B1576"/>
    <w:p w14:paraId="30B20442" w14:textId="77777777" w:rsidR="004B1576" w:rsidRDefault="004B1576"/>
    <w:p w14:paraId="740BF431" w14:textId="77777777" w:rsidR="00D67AE1" w:rsidRDefault="00D67AE1"/>
    <w:p w14:paraId="3170D401" w14:textId="2D1404E1" w:rsidR="00C002F5" w:rsidRDefault="00C002F5">
      <w:r>
        <w:lastRenderedPageBreak/>
        <w:t>2.)</w:t>
      </w:r>
    </w:p>
    <w:p w14:paraId="30E9BBF0" w14:textId="374893DF" w:rsidR="00D73B0F" w:rsidRPr="00D73B0F" w:rsidRDefault="00D73B0F" w:rsidP="00D73B0F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1:</w:t>
      </w:r>
    </w:p>
    <w:p w14:paraId="04A39EE6" w14:textId="6483D75B" w:rsidR="00D73B0F" w:rsidRDefault="00D73B0F"/>
    <w:p w14:paraId="792861D8" w14:textId="77777777" w:rsidR="00BD5964" w:rsidRPr="00BD5964" w:rsidRDefault="00BD5964" w:rsidP="00BD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964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Set up the hypotheses and select the alpha level</w:t>
      </w:r>
    </w:p>
    <w:p w14:paraId="1D3E9F58" w14:textId="6C1D11ED" w:rsidR="00BD5964" w:rsidRPr="00BD5964" w:rsidRDefault="00BD5964" w:rsidP="00BD5964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0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ChemistryIQ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</w:t>
      </w: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 xml:space="preserve">MathIQ = </w:t>
      </w: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PhysicsIQ</w:t>
      </w:r>
      <w:r w:rsidRPr="00BD59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0673C0D3" w14:textId="06FD6E71" w:rsidR="00BD5964" w:rsidRPr="00BD5964" w:rsidRDefault="00BD5964" w:rsidP="00BD5964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1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D73B0F" w:rsidRP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PhysicsIQ</w:t>
      </w:r>
      <w:r w:rsidR="00D73B0F" w:rsidRPr="00BD59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D73B0F"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≠</w:t>
      </w:r>
      <w:r w:rsid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 xml:space="preserve">MathIQ or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PhysicsIQ</w:t>
      </w:r>
      <w:r w:rsidR="00D73B0F" w:rsidRPr="00BD59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D73B0F"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≠</w:t>
      </w:r>
      <w:r w:rsid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 xml:space="preserve">ChemistryIQ or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 xml:space="preserve">ChemistryIQ </w:t>
      </w:r>
      <w:r w:rsidR="00D73B0F"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≠  </w:t>
      </w:r>
      <w:r w:rsidR="00D73B0F"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μ</w:t>
      </w:r>
      <w:r w:rsid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MathIQ</w:t>
      </w:r>
    </w:p>
    <w:p w14:paraId="21B90791" w14:textId="77777777" w:rsidR="00BD5964" w:rsidRPr="00BD5964" w:rsidRDefault="00BD5964" w:rsidP="00BD5964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α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=0.05</w:t>
      </w:r>
    </w:p>
    <w:p w14:paraId="61ED694B" w14:textId="42A96E48" w:rsidR="00D73B0F" w:rsidRDefault="00D73B0F" w:rsidP="00D73B0F"/>
    <w:p w14:paraId="7C6CBB31" w14:textId="0A9E0832" w:rsidR="00D73B0F" w:rsidRPr="00D73B0F" w:rsidRDefault="00D73B0F" w:rsidP="00D67AE1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Step 2:  </w:t>
      </w:r>
      <w:r w:rsidR="00D67AE1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r w:rsidRPr="00D73B0F">
        <w:rPr>
          <w:rFonts w:ascii="Verdana" w:eastAsia="Times New Roman" w:hAnsi="Verdana" w:cs="Times New Roman"/>
          <w:color w:val="000000"/>
          <w:sz w:val="24"/>
          <w:szCs w:val="24"/>
        </w:rPr>
        <w:t>Select the appropriate test statistic</w:t>
      </w:r>
    </w:p>
    <w:p w14:paraId="1CCFF1F0" w14:textId="2036D2F8" w:rsidR="00D73B0F" w:rsidRDefault="00D73B0F" w:rsidP="00D73B0F">
      <w:pPr>
        <w:numPr>
          <w:ilvl w:val="1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F</w:t>
      </w:r>
      <w:r w:rsidRPr="00D73B0F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</w:t>
      </w:r>
      <w:r w:rsidRP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MSB</w:t>
      </w:r>
      <w:r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/</w:t>
      </w:r>
      <w:r w:rsidRPr="00D73B0F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MSW</w:t>
      </w:r>
    </w:p>
    <w:p w14:paraId="72484A42" w14:textId="49A1AA22" w:rsidR="00D73B0F" w:rsidRPr="00D73B0F" w:rsidRDefault="00D73B0F" w:rsidP="00D73B0F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3:  k = 3, n = 45</w:t>
      </w:r>
    </w:p>
    <w:p w14:paraId="600606FD" w14:textId="4D98ED04" w:rsidR="00D73B0F" w:rsidRPr="00F71B15" w:rsidRDefault="009E5B76" w:rsidP="00D73B0F">
      <w:pP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(2, 42)</w:t>
      </w:r>
      <w:r w:rsidR="00D73B0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73B0F" w:rsidRPr="00F71B15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degrees of freedom</w:t>
      </w:r>
    </w:p>
    <w:p w14:paraId="6247090D" w14:textId="77777777" w:rsidR="00D73B0F" w:rsidRPr="00F71B15" w:rsidRDefault="00D73B0F" w:rsidP="00D73B0F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BC27A8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α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= .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05</w:t>
      </w:r>
    </w:p>
    <w:p w14:paraId="5A331C33" w14:textId="3E73793D" w:rsidR="00D73B0F" w:rsidRDefault="00D73B0F" w:rsidP="00D73B0F">
      <w:pPr>
        <w:rPr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Decision Rule:  Reject H0 if F is greater than or equal to</w:t>
      </w:r>
      <w:r w:rsidRPr="00F71B15">
        <w:rPr>
          <w:sz w:val="24"/>
          <w:szCs w:val="24"/>
        </w:rPr>
        <w:t xml:space="preserve"> </w:t>
      </w:r>
      <w:r w:rsidR="009E5B76" w:rsidRPr="009E5B76">
        <w:rPr>
          <w:sz w:val="24"/>
          <w:szCs w:val="24"/>
        </w:rPr>
        <w:t>3.219942</w:t>
      </w:r>
    </w:p>
    <w:p w14:paraId="312A00C3" w14:textId="77777777" w:rsidR="00D73B0F" w:rsidRDefault="00D73B0F" w:rsidP="00D73B0F"/>
    <w:p w14:paraId="78F8A096" w14:textId="3071D277" w:rsidR="00D73B0F" w:rsidRDefault="009E5B76" w:rsidP="00D73B0F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4</w:t>
      </w:r>
    </w:p>
    <w:p w14:paraId="2624A938" w14:textId="6BAD0ED9" w:rsidR="00D67AE1" w:rsidRDefault="00D67AE1" w:rsidP="00D73B0F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585.9/22.1 = 26.5</w:t>
      </w:r>
    </w:p>
    <w:p w14:paraId="3398933B" w14:textId="2A32F3E6" w:rsidR="00D67AE1" w:rsidRDefault="00D67AE1" w:rsidP="00D73B0F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FC37D1E" wp14:editId="37897C49">
            <wp:extent cx="5943600" cy="962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ACE1" w14:textId="651422DB" w:rsidR="009E5B76" w:rsidRDefault="009E5B76" w:rsidP="00D73B0F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5C22F306" w14:textId="6A9247B3" w:rsidR="009E5B76" w:rsidRDefault="009E5B76" w:rsidP="009E5B76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5</w:t>
      </w:r>
    </w:p>
    <w:p w14:paraId="08D581C3" w14:textId="7A6C3288" w:rsidR="00D67AE1" w:rsidRDefault="00D67AE1" w:rsidP="009E5B76">
      <w:pP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Since the F statistic is greater than the f critical value, we reject the null hypothesis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that the means of the groups are equal</w:t>
      </w:r>
    </w:p>
    <w:p w14:paraId="23DB7E59" w14:textId="7883368F" w:rsidR="00D67AE1" w:rsidRDefault="00D67AE1" w:rsidP="009E5B76">
      <w:pP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 xml:space="preserve">Tukey:   </w:t>
      </w:r>
      <w:r w:rsidR="00336A3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adjusted p values for two of the comparisons are small</w:t>
      </w:r>
    </w:p>
    <w:p w14:paraId="6409A92A" w14:textId="5CD113A5" w:rsidR="00D67AE1" w:rsidRDefault="00D67AE1" w:rsidP="009E5B76">
      <w:r>
        <w:rPr>
          <w:noProof/>
        </w:rPr>
        <w:drawing>
          <wp:inline distT="0" distB="0" distL="0" distR="0" wp14:anchorId="7964510F" wp14:editId="2B5524AC">
            <wp:extent cx="5943600" cy="11468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61DD" w14:textId="77777777" w:rsidR="005C6BB6" w:rsidRDefault="005C6BB6" w:rsidP="009E5B76">
      <w:pPr>
        <w:rPr>
          <w:sz w:val="36"/>
          <w:szCs w:val="36"/>
        </w:rPr>
      </w:pPr>
    </w:p>
    <w:p w14:paraId="5B47EBBF" w14:textId="77777777" w:rsidR="005C6BB6" w:rsidRDefault="005C6BB6" w:rsidP="009E5B76">
      <w:pPr>
        <w:rPr>
          <w:sz w:val="36"/>
          <w:szCs w:val="36"/>
        </w:rPr>
      </w:pPr>
    </w:p>
    <w:p w14:paraId="5BEB78FB" w14:textId="486F6418" w:rsidR="00336A30" w:rsidRDefault="00336A30" w:rsidP="009E5B76">
      <w:pPr>
        <w:rPr>
          <w:sz w:val="36"/>
          <w:szCs w:val="36"/>
        </w:rPr>
      </w:pPr>
      <w:r w:rsidRPr="00336A30">
        <w:rPr>
          <w:sz w:val="36"/>
          <w:szCs w:val="36"/>
        </w:rPr>
        <w:t>3.)</w:t>
      </w:r>
      <w:r w:rsidR="005C6BB6">
        <w:rPr>
          <w:sz w:val="36"/>
          <w:szCs w:val="36"/>
        </w:rPr>
        <w:t xml:space="preserve">  Yes the results are the same, the F statistic is greater than</w:t>
      </w:r>
      <w:r w:rsidR="00FF2A4B">
        <w:rPr>
          <w:sz w:val="36"/>
          <w:szCs w:val="36"/>
        </w:rPr>
        <w:t xml:space="preserve"> the F critical value</w:t>
      </w:r>
    </w:p>
    <w:p w14:paraId="772C4404" w14:textId="026B345A" w:rsidR="005C6BB6" w:rsidRDefault="005C6BB6" w:rsidP="009E5B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68CE52" wp14:editId="39621277">
            <wp:extent cx="5943600" cy="19164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15B" w14:textId="4DE4EFF6" w:rsidR="005C6BB6" w:rsidRPr="00336A30" w:rsidRDefault="005C6BB6" w:rsidP="009E5B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D69FB5" wp14:editId="23AD3052">
            <wp:extent cx="5943600" cy="16567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13B5" w14:textId="77777777" w:rsidR="009E5B76" w:rsidRDefault="009E5B76" w:rsidP="00D73B0F"/>
    <w:p w14:paraId="194C9A6F" w14:textId="596FA8F5" w:rsidR="00FF2A4B" w:rsidRDefault="00155874">
      <w:r>
        <w:t>The Beta value of -12.133 is the mean difference between Physics and Chemistry, Physics is less</w:t>
      </w:r>
    </w:p>
    <w:p w14:paraId="44F445D6" w14:textId="5FB3F7B8" w:rsidR="00155874" w:rsidRDefault="00155874" w:rsidP="00155874">
      <w:r>
        <w:t>The Beta value of -</w:t>
      </w:r>
      <w:r>
        <w:t>8.667</w:t>
      </w:r>
      <w:r>
        <w:t xml:space="preserve"> is the mean difference between </w:t>
      </w:r>
      <w:r>
        <w:t>Math</w:t>
      </w:r>
      <w:r>
        <w:t xml:space="preserve"> and Chemistry</w:t>
      </w:r>
      <w:r>
        <w:t>, Math is less</w:t>
      </w:r>
    </w:p>
    <w:p w14:paraId="3A03F5AA" w14:textId="77777777" w:rsidR="00155874" w:rsidRDefault="00155874"/>
    <w:p w14:paraId="6957472A" w14:textId="77777777" w:rsidR="00155874" w:rsidRDefault="00155874"/>
    <w:p w14:paraId="22B53936" w14:textId="1D609E37" w:rsidR="00FF2A4B" w:rsidRDefault="00FF2A4B"/>
    <w:p w14:paraId="1EA27667" w14:textId="59A51FC3" w:rsidR="00FF2A4B" w:rsidRDefault="00FF2A4B"/>
    <w:p w14:paraId="46A93B9D" w14:textId="28066690" w:rsidR="00FF2A4B" w:rsidRDefault="00FF2A4B">
      <w:r>
        <w:t>4.)</w:t>
      </w:r>
      <w:r w:rsidR="00C75769">
        <w:t xml:space="preserve">  This analysis defines the factors of age and group against IQ.  Here the F statistic for group is not greater than the critical value, but age is.  Therefore age is the cause for the groups to be unequal, not the categorical subject </w:t>
      </w:r>
      <w:r w:rsidR="003D492E">
        <w:t>studied</w:t>
      </w:r>
      <w:r w:rsidR="00C75769">
        <w:t xml:space="preserve"> </w:t>
      </w:r>
      <w:r w:rsidR="003D492E">
        <w:t>by the</w:t>
      </w:r>
      <w:r w:rsidR="00C75769">
        <w:t xml:space="preserve"> individual group</w:t>
      </w:r>
      <w:r w:rsidR="003D492E">
        <w:t>s.</w:t>
      </w:r>
    </w:p>
    <w:p w14:paraId="47B06126" w14:textId="41A3D568" w:rsidR="00FF2A4B" w:rsidRDefault="00FF2A4B">
      <w:r>
        <w:rPr>
          <w:noProof/>
        </w:rPr>
        <w:drawing>
          <wp:inline distT="0" distB="0" distL="0" distR="0" wp14:anchorId="3E13DA6A" wp14:editId="63DC98E2">
            <wp:extent cx="5943600" cy="15773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D21E" w14:textId="160FB2DA" w:rsidR="00FC7813" w:rsidRDefault="00FC7813"/>
    <w:p w14:paraId="734D0286" w14:textId="52E03222" w:rsidR="00FC7813" w:rsidRDefault="00C75769">
      <w:r>
        <w:t>Least squares means</w:t>
      </w:r>
      <w:r w:rsidR="00021A37">
        <w:t xml:space="preserve"> are very similar after adjusting for age:</w:t>
      </w:r>
    </w:p>
    <w:p w14:paraId="3E7D6CE3" w14:textId="2AFAC538" w:rsidR="00FC7813" w:rsidRDefault="00FC7813">
      <w:r>
        <w:rPr>
          <w:noProof/>
        </w:rPr>
        <w:drawing>
          <wp:inline distT="0" distB="0" distL="0" distR="0" wp14:anchorId="1B14D3B4" wp14:editId="0A0EBBCB">
            <wp:extent cx="5943600" cy="1786890"/>
            <wp:effectExtent l="0" t="0" r="0" b="381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B94D" w14:textId="38E36CB6" w:rsidR="00AA532A" w:rsidRDefault="00AA532A"/>
    <w:p w14:paraId="07CE555E" w14:textId="11ADA30F" w:rsidR="00AA532A" w:rsidRDefault="00AA532A"/>
    <w:p w14:paraId="4D553ADC" w14:textId="59BFDD8A" w:rsidR="00AA532A" w:rsidRDefault="00AA532A"/>
    <w:p w14:paraId="30A2EC3F" w14:textId="754E030D" w:rsidR="00AA532A" w:rsidRDefault="00AA532A"/>
    <w:p w14:paraId="4CD80594" w14:textId="165AE259" w:rsidR="00AA532A" w:rsidRDefault="00AA532A"/>
    <w:p w14:paraId="37AA332B" w14:textId="1779D35D" w:rsidR="00AA532A" w:rsidRDefault="00AA532A"/>
    <w:p w14:paraId="37AE48FD" w14:textId="3432E036" w:rsidR="00AA532A" w:rsidRDefault="00AA532A"/>
    <w:p w14:paraId="1ED04A57" w14:textId="37C0B376" w:rsidR="00AA532A" w:rsidRDefault="00AA532A"/>
    <w:p w14:paraId="76B1971F" w14:textId="15FF77A0" w:rsidR="00AA532A" w:rsidRDefault="00AA532A"/>
    <w:p w14:paraId="049CF63E" w14:textId="149F5615" w:rsidR="00AA532A" w:rsidRDefault="00AA532A"/>
    <w:p w14:paraId="3FB627E4" w14:textId="4A251B83" w:rsidR="00AA532A" w:rsidRDefault="00AA532A"/>
    <w:p w14:paraId="0C9D4796" w14:textId="41BD06FD" w:rsidR="00AA532A" w:rsidRDefault="00AA532A">
      <w:r>
        <w:t>R Code</w:t>
      </w:r>
    </w:p>
    <w:p w14:paraId="6DC8EFDF" w14:textId="77777777" w:rsidR="00AA532A" w:rsidRDefault="00AA532A" w:rsidP="00AA532A">
      <w:r>
        <w:t>rm(list=ls()); cat("\014")</w:t>
      </w:r>
    </w:p>
    <w:p w14:paraId="50A73AD7" w14:textId="77777777" w:rsidR="00AA532A" w:rsidRDefault="00AA532A" w:rsidP="00AA532A">
      <w:r>
        <w:t>#Set directory</w:t>
      </w:r>
    </w:p>
    <w:p w14:paraId="3A893B9F" w14:textId="77777777" w:rsidR="00AA532A" w:rsidRDefault="00AA532A" w:rsidP="00AA532A">
      <w:r>
        <w:t>setwd("C:/Users/HP/Documents/555")</w:t>
      </w:r>
    </w:p>
    <w:p w14:paraId="3DC123B8" w14:textId="77777777" w:rsidR="00AA532A" w:rsidRDefault="00AA532A" w:rsidP="00AA532A">
      <w:r>
        <w:t>getwd()</w:t>
      </w:r>
    </w:p>
    <w:p w14:paraId="2998FF67" w14:textId="77777777" w:rsidR="00AA532A" w:rsidRDefault="00AA532A" w:rsidP="00AA532A"/>
    <w:p w14:paraId="6D8ADDDE" w14:textId="77777777" w:rsidR="00AA532A" w:rsidRDefault="00AA532A" w:rsidP="00AA532A">
      <w:r>
        <w:t>#1</w:t>
      </w:r>
    </w:p>
    <w:p w14:paraId="036E8A7C" w14:textId="77777777" w:rsidR="00AA532A" w:rsidRDefault="00AA532A" w:rsidP="00AA532A">
      <w:r>
        <w:t>#Import spreadsheet</w:t>
      </w:r>
    </w:p>
    <w:p w14:paraId="42C35BD6" w14:textId="77777777" w:rsidR="00AA532A" w:rsidRDefault="00AA532A" w:rsidP="00AA532A">
      <w:r>
        <w:t>student = read.csv("student.csv", header = TRUE)</w:t>
      </w:r>
    </w:p>
    <w:p w14:paraId="5BA701B3" w14:textId="77777777" w:rsidR="00AA532A" w:rsidRDefault="00AA532A" w:rsidP="00AA532A">
      <w:r>
        <w:t>as.data.frame(student)</w:t>
      </w:r>
    </w:p>
    <w:p w14:paraId="30F90B84" w14:textId="77777777" w:rsidR="00AA532A" w:rsidRDefault="00AA532A" w:rsidP="00AA532A">
      <w:r>
        <w:t>is.factor(student$group)</w:t>
      </w:r>
    </w:p>
    <w:p w14:paraId="5D3B9879" w14:textId="77777777" w:rsidR="00AA532A" w:rsidRDefault="00AA532A" w:rsidP="00AA532A">
      <w:r>
        <w:t>student$group = factor(student$group)</w:t>
      </w:r>
    </w:p>
    <w:p w14:paraId="52554BC6" w14:textId="77777777" w:rsidR="00AA532A" w:rsidRDefault="00AA532A" w:rsidP="00AA532A">
      <w:r>
        <w:t>is.factor(student$group)</w:t>
      </w:r>
    </w:p>
    <w:p w14:paraId="2D48C166" w14:textId="77777777" w:rsidR="00AA532A" w:rsidRDefault="00AA532A" w:rsidP="00AA532A">
      <w:r>
        <w:t>attach(student)</w:t>
      </w:r>
    </w:p>
    <w:p w14:paraId="5B30310E" w14:textId="77777777" w:rsidR="00AA532A" w:rsidRDefault="00AA532A" w:rsidP="00AA532A"/>
    <w:p w14:paraId="62D6DF78" w14:textId="77777777" w:rsidR="00AA532A" w:rsidRDefault="00AA532A" w:rsidP="00AA532A">
      <w:r>
        <w:t>summary(as.factor(student$group))</w:t>
      </w:r>
    </w:p>
    <w:p w14:paraId="6847E252" w14:textId="77777777" w:rsidR="00AA532A" w:rsidRDefault="00AA532A" w:rsidP="00AA532A"/>
    <w:p w14:paraId="28C25AED" w14:textId="77777777" w:rsidR="00AA532A" w:rsidRDefault="00AA532A" w:rsidP="00AA532A">
      <w:r>
        <w:t>summary(age)</w:t>
      </w:r>
    </w:p>
    <w:p w14:paraId="43270898" w14:textId="77777777" w:rsidR="00AA532A" w:rsidRDefault="00AA532A" w:rsidP="00AA532A"/>
    <w:p w14:paraId="4B818888" w14:textId="77777777" w:rsidR="00AA532A" w:rsidRDefault="00AA532A" w:rsidP="00AA532A">
      <w:r>
        <w:t xml:space="preserve">library(ggplot2) </w:t>
      </w:r>
    </w:p>
    <w:p w14:paraId="435FB707" w14:textId="77777777" w:rsidR="00AA532A" w:rsidRDefault="00AA532A" w:rsidP="00AA532A">
      <w:r>
        <w:t>library(dplyr)</w:t>
      </w:r>
    </w:p>
    <w:p w14:paraId="49FD576B" w14:textId="77777777" w:rsidR="00AA532A" w:rsidRDefault="00AA532A" w:rsidP="00AA532A"/>
    <w:p w14:paraId="170F6F7A" w14:textId="77777777" w:rsidR="00AA532A" w:rsidRDefault="00AA532A" w:rsidP="00AA532A"/>
    <w:p w14:paraId="4634595C" w14:textId="77777777" w:rsidR="00AA532A" w:rsidRDefault="00AA532A" w:rsidP="00AA532A">
      <w:r>
        <w:t>grp_tbl &lt;- student %&gt;% group_by(group)</w:t>
      </w:r>
    </w:p>
    <w:p w14:paraId="6155078B" w14:textId="77777777" w:rsidR="00AA532A" w:rsidRDefault="00AA532A" w:rsidP="00AA532A">
      <w:r>
        <w:t>grp_tbl</w:t>
      </w:r>
    </w:p>
    <w:p w14:paraId="160F59A2" w14:textId="77777777" w:rsidR="00AA532A" w:rsidRDefault="00AA532A" w:rsidP="00AA532A"/>
    <w:p w14:paraId="65EE522C" w14:textId="77777777" w:rsidR="00AA532A" w:rsidRDefault="00AA532A" w:rsidP="00AA532A">
      <w:r>
        <w:t>age_tbl &lt;- grp_tbl %&gt;% summarise(mean(age))</w:t>
      </w:r>
    </w:p>
    <w:p w14:paraId="02D35647" w14:textId="77777777" w:rsidR="00AA532A" w:rsidRDefault="00AA532A" w:rsidP="00AA532A">
      <w:r>
        <w:t>age_tbl</w:t>
      </w:r>
    </w:p>
    <w:p w14:paraId="00A191AD" w14:textId="77777777" w:rsidR="00AA532A" w:rsidRDefault="00AA532A" w:rsidP="00AA532A"/>
    <w:p w14:paraId="515E4FF3" w14:textId="77777777" w:rsidR="00AA532A" w:rsidRDefault="00AA532A" w:rsidP="00AA532A">
      <w:r>
        <w:t>iq_tbl &lt;- grp_tbl %&gt;% summarise(mean(iq))</w:t>
      </w:r>
    </w:p>
    <w:p w14:paraId="2A2DED4C" w14:textId="77777777" w:rsidR="00AA532A" w:rsidRDefault="00AA532A" w:rsidP="00AA532A">
      <w:r>
        <w:t>iq_tbl</w:t>
      </w:r>
    </w:p>
    <w:p w14:paraId="3EF5430B" w14:textId="77777777" w:rsidR="00AA532A" w:rsidRDefault="00AA532A" w:rsidP="00AA532A">
      <w:r>
        <w:t>boxplot(iq ~ group, main="IQ", xlab="group", ylab="iq")</w:t>
      </w:r>
    </w:p>
    <w:p w14:paraId="6219CCF1" w14:textId="77777777" w:rsidR="00AA532A" w:rsidRDefault="00AA532A" w:rsidP="00AA532A">
      <w:r>
        <w:t>boxplot(age ~ group, main="Age", xlab="group", ylab="age")</w:t>
      </w:r>
    </w:p>
    <w:p w14:paraId="12D8327D" w14:textId="77777777" w:rsidR="00AA532A" w:rsidRDefault="00AA532A" w:rsidP="00AA532A"/>
    <w:p w14:paraId="0B159F55" w14:textId="77777777" w:rsidR="00AA532A" w:rsidRDefault="00AA532A" w:rsidP="00AA532A">
      <w:r>
        <w:t xml:space="preserve">ggplot(student, aes(age,iq, colour = group)) + </w:t>
      </w:r>
    </w:p>
    <w:p w14:paraId="578E4303" w14:textId="77777777" w:rsidR="00AA532A" w:rsidRDefault="00AA532A" w:rsidP="00AA532A">
      <w:r>
        <w:t xml:space="preserve">  geom_point()</w:t>
      </w:r>
    </w:p>
    <w:p w14:paraId="07ADC0B5" w14:textId="77777777" w:rsidR="00AA532A" w:rsidRDefault="00AA532A" w:rsidP="00AA532A"/>
    <w:p w14:paraId="2FC68179" w14:textId="77777777" w:rsidR="00AA532A" w:rsidRDefault="00AA532A" w:rsidP="00AA532A"/>
    <w:p w14:paraId="6D61CEC1" w14:textId="77777777" w:rsidR="00AA532A" w:rsidRDefault="00AA532A" w:rsidP="00AA532A"/>
    <w:p w14:paraId="70A7DC69" w14:textId="0BC1F93F" w:rsidR="00AA532A" w:rsidRDefault="00AA532A" w:rsidP="00AA532A">
      <w:r>
        <w:t>#2</w:t>
      </w:r>
    </w:p>
    <w:p w14:paraId="72BFA5F2" w14:textId="77777777" w:rsidR="00AA532A" w:rsidRDefault="00AA532A" w:rsidP="00AA532A">
      <w:r>
        <w:t>#f critical value</w:t>
      </w:r>
    </w:p>
    <w:p w14:paraId="418B509D" w14:textId="2B83977E" w:rsidR="00AA532A" w:rsidRDefault="00AA532A" w:rsidP="00AA532A">
      <w:r>
        <w:t>qf(.95,2,42)</w:t>
      </w:r>
    </w:p>
    <w:p w14:paraId="18A05CCC" w14:textId="77777777" w:rsidR="00AA532A" w:rsidRDefault="00AA532A" w:rsidP="00AA532A">
      <w:r>
        <w:t>m&lt;- aov(iq~group)</w:t>
      </w:r>
    </w:p>
    <w:p w14:paraId="3E3A79A2" w14:textId="130AB398" w:rsidR="00AA532A" w:rsidRDefault="00AA532A" w:rsidP="00AA532A">
      <w:r>
        <w:t>summary(m)</w:t>
      </w:r>
    </w:p>
    <w:p w14:paraId="49FAE974" w14:textId="1C988E36" w:rsidR="00AA532A" w:rsidRDefault="00AA532A" w:rsidP="00AA532A">
      <w:r>
        <w:t>anova(m)</w:t>
      </w:r>
    </w:p>
    <w:p w14:paraId="39DAE4BA" w14:textId="77777777" w:rsidR="00AA532A" w:rsidRDefault="00AA532A" w:rsidP="00AA532A">
      <w:r>
        <w:t xml:space="preserve">#Tukey </w:t>
      </w:r>
    </w:p>
    <w:p w14:paraId="1D858864" w14:textId="77777777" w:rsidR="00AA532A" w:rsidRDefault="00AA532A" w:rsidP="00AA532A">
      <w:r>
        <w:t>TukeyHSD(m)</w:t>
      </w:r>
    </w:p>
    <w:p w14:paraId="26CE2F7C" w14:textId="77777777" w:rsidR="00AA532A" w:rsidRDefault="00AA532A" w:rsidP="00AA532A"/>
    <w:p w14:paraId="73C9A2B2" w14:textId="77777777" w:rsidR="00AA532A" w:rsidRDefault="00AA532A" w:rsidP="00AA532A"/>
    <w:p w14:paraId="1973787C" w14:textId="0F0FDF60" w:rsidR="00AA532A" w:rsidRDefault="00AA532A" w:rsidP="00AA532A">
      <w:r>
        <w:t>#3</w:t>
      </w:r>
    </w:p>
    <w:p w14:paraId="6EF925F0" w14:textId="38CB218D" w:rsidR="00AA532A" w:rsidRDefault="00AA532A" w:rsidP="00AA532A">
      <w:r>
        <w:t>#Dummies</w:t>
      </w:r>
    </w:p>
    <w:p w14:paraId="7DE1DD39" w14:textId="77777777" w:rsidR="00AA532A" w:rsidRDefault="00AA532A" w:rsidP="00AA532A">
      <w:r>
        <w:t>Physics &lt;- ifelse(student$group=='Physics', 1, 0)</w:t>
      </w:r>
    </w:p>
    <w:p w14:paraId="5CF0CC0A" w14:textId="77777777" w:rsidR="00AA532A" w:rsidRDefault="00AA532A" w:rsidP="00AA532A">
      <w:r>
        <w:t>Math &lt;- ifelse(student$group=='Math', 1, 0)</w:t>
      </w:r>
    </w:p>
    <w:p w14:paraId="7E745994" w14:textId="239465BE" w:rsidR="00AA532A" w:rsidRDefault="00AA532A" w:rsidP="00AA532A">
      <w:r>
        <w:t>Chemistry &lt;- ifelse(student$group=='Chemistry', 1, 0)</w:t>
      </w:r>
    </w:p>
    <w:p w14:paraId="509D7D46" w14:textId="77777777" w:rsidR="00AA532A" w:rsidRDefault="00AA532A" w:rsidP="00AA532A">
      <w:r>
        <w:t>m2 &lt;- lm(iq ~ Physics+ Math, data=student)</w:t>
      </w:r>
    </w:p>
    <w:p w14:paraId="44DBBFAB" w14:textId="77777777" w:rsidR="00AA532A" w:rsidRDefault="00AA532A" w:rsidP="00AA532A">
      <w:r>
        <w:t>summary(m2)</w:t>
      </w:r>
    </w:p>
    <w:p w14:paraId="3D54E9C6" w14:textId="77777777" w:rsidR="00AA532A" w:rsidRDefault="00AA532A" w:rsidP="00AA532A">
      <w:r>
        <w:t>anova(m2)</w:t>
      </w:r>
    </w:p>
    <w:p w14:paraId="7D9924EC" w14:textId="77777777" w:rsidR="00AA532A" w:rsidRDefault="00AA532A" w:rsidP="00AA532A"/>
    <w:p w14:paraId="772A6353" w14:textId="77777777" w:rsidR="00AA532A" w:rsidRDefault="00AA532A" w:rsidP="00AA532A"/>
    <w:p w14:paraId="30314F14" w14:textId="77777777" w:rsidR="00AA532A" w:rsidRDefault="00AA532A" w:rsidP="00AA532A">
      <w:r>
        <w:t>#4</w:t>
      </w:r>
    </w:p>
    <w:p w14:paraId="6EB389B4" w14:textId="77777777" w:rsidR="00AA532A" w:rsidRDefault="00AA532A" w:rsidP="00AA532A">
      <w:r>
        <w:t>#Ancova</w:t>
      </w:r>
    </w:p>
    <w:p w14:paraId="78B6BD9E" w14:textId="77777777" w:rsidR="00AA532A" w:rsidRDefault="00AA532A" w:rsidP="00AA532A">
      <w:r>
        <w:t>install.packages("car")</w:t>
      </w:r>
    </w:p>
    <w:p w14:paraId="159540B9" w14:textId="77777777" w:rsidR="00AA532A" w:rsidRDefault="00AA532A" w:rsidP="00AA532A">
      <w:r>
        <w:t>library(car)</w:t>
      </w:r>
    </w:p>
    <w:p w14:paraId="19E0C975" w14:textId="77777777" w:rsidR="00AA532A" w:rsidRDefault="00AA532A" w:rsidP="00AA532A">
      <w:r>
        <w:t>Anova(lm(iq ~ group + age), type=3)</w:t>
      </w:r>
    </w:p>
    <w:p w14:paraId="5F9D5595" w14:textId="77777777" w:rsidR="00AA532A" w:rsidRDefault="00AA532A" w:rsidP="00AA532A"/>
    <w:p w14:paraId="31E92B4B" w14:textId="77777777" w:rsidR="00AA532A" w:rsidRDefault="00AA532A" w:rsidP="00AA532A">
      <w:r>
        <w:t># Least square means</w:t>
      </w:r>
    </w:p>
    <w:p w14:paraId="592EA0E1" w14:textId="77777777" w:rsidR="00AA532A" w:rsidRDefault="00AA532A" w:rsidP="00AA532A"/>
    <w:p w14:paraId="6CDEC043" w14:textId="77777777" w:rsidR="00AA532A" w:rsidRDefault="00AA532A" w:rsidP="00AA532A">
      <w:r>
        <w:t>install.packages("emmeans")</w:t>
      </w:r>
    </w:p>
    <w:p w14:paraId="3882B317" w14:textId="77777777" w:rsidR="00AA532A" w:rsidRDefault="00AA532A" w:rsidP="00AA532A">
      <w:r>
        <w:t>library(emmeans)</w:t>
      </w:r>
    </w:p>
    <w:p w14:paraId="091D50CD" w14:textId="77777777" w:rsidR="00AA532A" w:rsidRDefault="00AA532A" w:rsidP="00AA532A"/>
    <w:p w14:paraId="44B17AF9" w14:textId="77777777" w:rsidR="00AA532A" w:rsidRDefault="00AA532A" w:rsidP="00AA532A">
      <w:r>
        <w:t>my.model&lt;-lm(iq~group+age,  data = student)</w:t>
      </w:r>
    </w:p>
    <w:p w14:paraId="67C78CA1" w14:textId="77777777" w:rsidR="00AA532A" w:rsidRDefault="00AA532A" w:rsidP="00AA532A">
      <w:r>
        <w:t>emm_options(contrasts=c("contr.treatment", "contr.poly"))</w:t>
      </w:r>
    </w:p>
    <w:p w14:paraId="6FF923DA" w14:textId="6D6AE516" w:rsidR="00AA532A" w:rsidRDefault="00AA532A" w:rsidP="00AA532A">
      <w:r>
        <w:t>emmeans(my.model, specs = "group")</w:t>
      </w:r>
    </w:p>
    <w:sectPr w:rsidR="00AA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AA6"/>
    <w:multiLevelType w:val="multilevel"/>
    <w:tmpl w:val="09E4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1A9D"/>
    <w:multiLevelType w:val="multilevel"/>
    <w:tmpl w:val="42C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44700">
    <w:abstractNumId w:val="1"/>
  </w:num>
  <w:num w:numId="2" w16cid:durableId="116492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49"/>
    <w:rsid w:val="00021A37"/>
    <w:rsid w:val="00155874"/>
    <w:rsid w:val="001F7049"/>
    <w:rsid w:val="00336A30"/>
    <w:rsid w:val="00394906"/>
    <w:rsid w:val="003D492E"/>
    <w:rsid w:val="004B1576"/>
    <w:rsid w:val="005253C0"/>
    <w:rsid w:val="00595E67"/>
    <w:rsid w:val="005C6BB6"/>
    <w:rsid w:val="008069AB"/>
    <w:rsid w:val="00863FB5"/>
    <w:rsid w:val="009E5B76"/>
    <w:rsid w:val="00AA532A"/>
    <w:rsid w:val="00B5164B"/>
    <w:rsid w:val="00BD5964"/>
    <w:rsid w:val="00C002F5"/>
    <w:rsid w:val="00C75769"/>
    <w:rsid w:val="00D26F8D"/>
    <w:rsid w:val="00D67AE1"/>
    <w:rsid w:val="00D73B0F"/>
    <w:rsid w:val="00FC7813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795E"/>
  <w15:chartTrackingRefBased/>
  <w15:docId w15:val="{E1A0C9A1-118D-4C50-8D24-6B49966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B5"/>
    <w:pPr>
      <w:ind w:left="720"/>
      <w:contextualSpacing/>
    </w:pPr>
  </w:style>
  <w:style w:type="character" w:customStyle="1" w:styleId="mi">
    <w:name w:val="mi"/>
    <w:basedOn w:val="DefaultParagraphFont"/>
    <w:rsid w:val="00BD5964"/>
  </w:style>
  <w:style w:type="character" w:customStyle="1" w:styleId="mn">
    <w:name w:val="mn"/>
    <w:basedOn w:val="DefaultParagraphFont"/>
    <w:rsid w:val="00BD5964"/>
  </w:style>
  <w:style w:type="character" w:customStyle="1" w:styleId="mo">
    <w:name w:val="mo"/>
    <w:basedOn w:val="DefaultParagraphFont"/>
    <w:rsid w:val="00BD5964"/>
  </w:style>
  <w:style w:type="character" w:customStyle="1" w:styleId="mtext">
    <w:name w:val="mtext"/>
    <w:basedOn w:val="DefaultParagraphFont"/>
    <w:rsid w:val="00BD5964"/>
  </w:style>
  <w:style w:type="character" w:customStyle="1" w:styleId="mjxassistivemathml">
    <w:name w:val="mjx_assistive_mathml"/>
    <w:basedOn w:val="DefaultParagraphFont"/>
    <w:rsid w:val="00BD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10</cp:revision>
  <dcterms:created xsi:type="dcterms:W3CDTF">2022-11-17T00:40:00Z</dcterms:created>
  <dcterms:modified xsi:type="dcterms:W3CDTF">2022-11-17T13:50:00Z</dcterms:modified>
</cp:coreProperties>
</file>