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5F9" w:rsidRDefault="001235F9">
      <w:pPr>
        <w:spacing w:line="0" w:lineRule="atLeast"/>
        <w:rPr>
          <w:rFonts w:ascii="Arial" w:eastAsia="Arial" w:hAnsi="Arial"/>
          <w:sz w:val="52"/>
        </w:rPr>
      </w:pPr>
      <w:bookmarkStart w:id="0" w:name="page1"/>
      <w:bookmarkEnd w:id="0"/>
      <w:r>
        <w:rPr>
          <w:rFonts w:ascii="Arial" w:eastAsia="Arial" w:hAnsi="Arial"/>
          <w:sz w:val="52"/>
        </w:rPr>
        <w:t>User</w:t>
      </w:r>
      <w:r w:rsidR="00FA5590">
        <w:rPr>
          <w:rFonts w:ascii="Arial" w:eastAsia="Arial" w:hAnsi="Arial"/>
          <w:sz w:val="52"/>
        </w:rPr>
        <w:t xml:space="preserve"> </w:t>
      </w:r>
      <w:r>
        <w:rPr>
          <w:rFonts w:ascii="Gautami" w:eastAsia="Gautami" w:hAnsi="Gautami"/>
          <w:sz w:val="52"/>
        </w:rPr>
        <w:t>​​</w:t>
      </w:r>
      <w:r>
        <w:rPr>
          <w:rFonts w:ascii="Arial" w:eastAsia="Arial" w:hAnsi="Arial"/>
          <w:sz w:val="52"/>
        </w:rPr>
        <w:t>needs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660"/>
        <w:gridCol w:w="4640"/>
        <w:gridCol w:w="4620"/>
      </w:tblGrid>
      <w:tr w:rsidR="001235F9" w:rsidTr="00155493">
        <w:trPr>
          <w:trHeight w:val="475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35F9" w:rsidRDefault="001235F9" w:rsidP="00155493">
            <w:pPr>
              <w:spacing w:line="0" w:lineRule="atLeast"/>
              <w:ind w:left="100"/>
              <w:jc w:val="center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As </w:t>
            </w:r>
            <w:r>
              <w:rPr>
                <w:rFonts w:ascii="Gautami" w:eastAsia="Gautami" w:hAnsi="Gautami"/>
                <w:b/>
                <w:sz w:val="22"/>
              </w:rPr>
              <w:t>​​</w:t>
            </w:r>
            <w:r>
              <w:rPr>
                <w:rFonts w:ascii="Arial" w:eastAsia="Arial" w:hAnsi="Arial"/>
                <w:b/>
                <w:sz w:val="22"/>
              </w:rPr>
              <w:t>a...</w:t>
            </w:r>
          </w:p>
        </w:tc>
        <w:tc>
          <w:tcPr>
            <w:tcW w:w="4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35F9" w:rsidRDefault="001235F9" w:rsidP="00155493">
            <w:pPr>
              <w:spacing w:line="0" w:lineRule="atLeast"/>
              <w:ind w:left="80"/>
              <w:jc w:val="center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I</w:t>
            </w:r>
            <w:r>
              <w:rPr>
                <w:rFonts w:ascii="Gautami" w:eastAsia="Gautami" w:hAnsi="Gautami"/>
                <w:b/>
                <w:sz w:val="22"/>
              </w:rPr>
              <w:t xml:space="preserve">​​ </w:t>
            </w:r>
            <w:r>
              <w:rPr>
                <w:rFonts w:ascii="Arial" w:eastAsia="Arial" w:hAnsi="Arial"/>
                <w:b/>
                <w:sz w:val="22"/>
              </w:rPr>
              <w:t xml:space="preserve">want </w:t>
            </w:r>
            <w:r>
              <w:rPr>
                <w:rFonts w:ascii="Gautami" w:eastAsia="Gautami" w:hAnsi="Gautami"/>
                <w:b/>
                <w:sz w:val="22"/>
              </w:rPr>
              <w:t>​​</w:t>
            </w:r>
            <w:r>
              <w:rPr>
                <w:rFonts w:ascii="Arial" w:eastAsia="Arial" w:hAnsi="Arial"/>
                <w:b/>
                <w:sz w:val="22"/>
              </w:rPr>
              <w:t>to...</w:t>
            </w:r>
          </w:p>
        </w:tc>
        <w:tc>
          <w:tcPr>
            <w:tcW w:w="4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235F9" w:rsidRDefault="001235F9" w:rsidP="00155493">
            <w:pPr>
              <w:spacing w:line="0" w:lineRule="atLeast"/>
              <w:ind w:left="80"/>
              <w:jc w:val="center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So </w:t>
            </w:r>
            <w:r>
              <w:rPr>
                <w:rFonts w:ascii="Gautami" w:eastAsia="Gautami" w:hAnsi="Gautami"/>
                <w:b/>
                <w:sz w:val="22"/>
              </w:rPr>
              <w:t>​​</w:t>
            </w:r>
            <w:r>
              <w:rPr>
                <w:rFonts w:ascii="Arial" w:eastAsia="Arial" w:hAnsi="Arial"/>
                <w:b/>
                <w:sz w:val="22"/>
              </w:rPr>
              <w:t>that...</w:t>
            </w:r>
          </w:p>
        </w:tc>
      </w:tr>
      <w:tr w:rsidR="00776BD7" w:rsidTr="00155493">
        <w:trPr>
          <w:trHeight w:val="95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6BD7" w:rsidRDefault="00776BD7" w:rsidP="0015549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Person who wants to save money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6BD7" w:rsidRDefault="00776BD7" w:rsidP="0015549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See a breakdown on what I am spending money on</w:t>
            </w: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6BD7" w:rsidRDefault="00776BD7" w:rsidP="0015549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 can find out which areas I need to focus on to save money</w:t>
            </w:r>
          </w:p>
        </w:tc>
      </w:tr>
      <w:tr w:rsidR="00776BD7" w:rsidTr="00155493">
        <w:trPr>
          <w:trHeight w:val="95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6BD7" w:rsidRDefault="00776BD7" w:rsidP="0015549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Person who wants to save money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6BD7" w:rsidRDefault="00776BD7" w:rsidP="0015549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Be able to quickly add a transaction that I have completed</w:t>
            </w: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6BD7" w:rsidRDefault="00776BD7" w:rsidP="0015549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 can have a record of what I am spending</w:t>
            </w:r>
          </w:p>
        </w:tc>
      </w:tr>
      <w:tr w:rsidR="00776BD7" w:rsidTr="00155493">
        <w:trPr>
          <w:trHeight w:val="95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6BD7" w:rsidRDefault="00776BD7" w:rsidP="0015549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Person who wants to save money long term</w:t>
            </w: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6BD7" w:rsidRDefault="00776BD7" w:rsidP="0015549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Be able to set a budget target for a period of time</w:t>
            </w: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76BD7" w:rsidRDefault="00776BD7" w:rsidP="0015549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 can have a savings goal to work towards</w:t>
            </w:r>
          </w:p>
        </w:tc>
      </w:tr>
      <w:tr w:rsidR="00776BD7">
        <w:trPr>
          <w:trHeight w:val="95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76BD7">
        <w:trPr>
          <w:trHeight w:val="101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76BD7">
        <w:trPr>
          <w:trHeight w:val="101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76BD7">
        <w:trPr>
          <w:trHeight w:val="1015"/>
        </w:trPr>
        <w:tc>
          <w:tcPr>
            <w:tcW w:w="4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6BD7" w:rsidRDefault="00776BD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1235F9" w:rsidRDefault="001235F9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1235F9" w:rsidSect="00FC68A9">
      <w:pgSz w:w="16860" w:h="11920" w:orient="landscape"/>
      <w:pgMar w:top="1228" w:right="1440" w:bottom="1440" w:left="1440" w:header="0" w:footer="0" w:gutter="0"/>
      <w:cols w:space="0" w:equalWidth="0">
        <w:col w:w="139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utami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04"/>
  <w:doNotTrackMoves/>
  <w:defaultTabStop w:val="720"/>
  <w:characterSpacingControl w:val="doNotCompress"/>
  <w:savePreviewPicture/>
  <w:compat/>
  <w:rsids>
    <w:rsidRoot w:val="00240E97"/>
    <w:rsid w:val="001235F9"/>
    <w:rsid w:val="00155493"/>
    <w:rsid w:val="00240E97"/>
    <w:rsid w:val="0037012F"/>
    <w:rsid w:val="005409BD"/>
    <w:rsid w:val="00776BD7"/>
    <w:rsid w:val="00881141"/>
    <w:rsid w:val="009F5E1C"/>
    <w:rsid w:val="00F04CE6"/>
    <w:rsid w:val="00FA5590"/>
    <w:rsid w:val="00FC68A9"/>
    <w:rsid w:val="00FF4F85"/>
  </w:rsids>
  <m:mathPr>
    <m:mathFont m:val="Gautami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Helvetica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8A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Fedenczuk</dc:creator>
  <cp:keywords/>
  <cp:lastModifiedBy>Alex Fedenczuk</cp:lastModifiedBy>
  <cp:revision>3</cp:revision>
  <cp:lastPrinted>2018-03-01T14:45:00Z</cp:lastPrinted>
  <dcterms:created xsi:type="dcterms:W3CDTF">2018-03-01T14:45:00Z</dcterms:created>
  <dcterms:modified xsi:type="dcterms:W3CDTF">2018-03-01T14:45:00Z</dcterms:modified>
</cp:coreProperties>
</file>