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9177540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280934AA" w14:textId="4622DBDC" w:rsidR="00007B80"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91775404" w:history="1">
            <w:r w:rsidR="00007B80" w:rsidRPr="008569F1">
              <w:rPr>
                <w:rStyle w:val="Hyperlink"/>
                <w:rFonts w:ascii="Bookman Old Style" w:hAnsi="Bookman Old Style"/>
                <w:noProof/>
              </w:rPr>
              <w:t>Table of Contents</w:t>
            </w:r>
            <w:r w:rsidR="00007B80">
              <w:rPr>
                <w:noProof/>
                <w:webHidden/>
              </w:rPr>
              <w:tab/>
            </w:r>
            <w:r w:rsidR="00007B80">
              <w:rPr>
                <w:noProof/>
                <w:webHidden/>
              </w:rPr>
              <w:fldChar w:fldCharType="begin"/>
            </w:r>
            <w:r w:rsidR="00007B80">
              <w:rPr>
                <w:noProof/>
                <w:webHidden/>
              </w:rPr>
              <w:instrText xml:space="preserve"> PAGEREF _Toc91775404 \h </w:instrText>
            </w:r>
            <w:r w:rsidR="00007B80">
              <w:rPr>
                <w:noProof/>
                <w:webHidden/>
              </w:rPr>
            </w:r>
            <w:r w:rsidR="00007B80">
              <w:rPr>
                <w:noProof/>
                <w:webHidden/>
              </w:rPr>
              <w:fldChar w:fldCharType="separate"/>
            </w:r>
            <w:r w:rsidR="00007B80">
              <w:rPr>
                <w:noProof/>
                <w:webHidden/>
              </w:rPr>
              <w:t>2</w:t>
            </w:r>
            <w:r w:rsidR="00007B80">
              <w:rPr>
                <w:noProof/>
                <w:webHidden/>
              </w:rPr>
              <w:fldChar w:fldCharType="end"/>
            </w:r>
          </w:hyperlink>
        </w:p>
        <w:p w14:paraId="043622FF" w14:textId="3556B7F3" w:rsidR="00007B80" w:rsidRDefault="00007B80">
          <w:pPr>
            <w:pStyle w:val="TOC1"/>
            <w:tabs>
              <w:tab w:val="right" w:leader="dot" w:pos="9350"/>
            </w:tabs>
            <w:rPr>
              <w:rFonts w:eastAsiaTheme="minorEastAsia"/>
              <w:noProof/>
            </w:rPr>
          </w:pPr>
          <w:hyperlink w:anchor="_Toc91775405" w:history="1">
            <w:r w:rsidRPr="008569F1">
              <w:rPr>
                <w:rStyle w:val="Hyperlink"/>
                <w:rFonts w:ascii="Bookman Old Style" w:hAnsi="Bookman Old Style"/>
                <w:noProof/>
              </w:rPr>
              <w:t>Dedication.</w:t>
            </w:r>
            <w:r>
              <w:rPr>
                <w:noProof/>
                <w:webHidden/>
              </w:rPr>
              <w:tab/>
            </w:r>
            <w:r>
              <w:rPr>
                <w:noProof/>
                <w:webHidden/>
              </w:rPr>
              <w:fldChar w:fldCharType="begin"/>
            </w:r>
            <w:r>
              <w:rPr>
                <w:noProof/>
                <w:webHidden/>
              </w:rPr>
              <w:instrText xml:space="preserve"> PAGEREF _Toc91775405 \h </w:instrText>
            </w:r>
            <w:r>
              <w:rPr>
                <w:noProof/>
                <w:webHidden/>
              </w:rPr>
            </w:r>
            <w:r>
              <w:rPr>
                <w:noProof/>
                <w:webHidden/>
              </w:rPr>
              <w:fldChar w:fldCharType="separate"/>
            </w:r>
            <w:r>
              <w:rPr>
                <w:noProof/>
                <w:webHidden/>
              </w:rPr>
              <w:t>6</w:t>
            </w:r>
            <w:r>
              <w:rPr>
                <w:noProof/>
                <w:webHidden/>
              </w:rPr>
              <w:fldChar w:fldCharType="end"/>
            </w:r>
          </w:hyperlink>
        </w:p>
        <w:p w14:paraId="2BE93DD2" w14:textId="16CFD4A3" w:rsidR="00007B80" w:rsidRDefault="00007B80">
          <w:pPr>
            <w:pStyle w:val="TOC1"/>
            <w:tabs>
              <w:tab w:val="right" w:leader="dot" w:pos="9350"/>
            </w:tabs>
            <w:rPr>
              <w:rFonts w:eastAsiaTheme="minorEastAsia"/>
              <w:noProof/>
            </w:rPr>
          </w:pPr>
          <w:hyperlink w:anchor="_Toc91775406" w:history="1">
            <w:r w:rsidRPr="008569F1">
              <w:rPr>
                <w:rStyle w:val="Hyperlink"/>
                <w:rFonts w:ascii="Bookman Old Style" w:hAnsi="Bookman Old Style"/>
                <w:noProof/>
              </w:rPr>
              <w:t>Foreword (2021).</w:t>
            </w:r>
            <w:r>
              <w:rPr>
                <w:noProof/>
                <w:webHidden/>
              </w:rPr>
              <w:tab/>
            </w:r>
            <w:r>
              <w:rPr>
                <w:noProof/>
                <w:webHidden/>
              </w:rPr>
              <w:fldChar w:fldCharType="begin"/>
            </w:r>
            <w:r>
              <w:rPr>
                <w:noProof/>
                <w:webHidden/>
              </w:rPr>
              <w:instrText xml:space="preserve"> PAGEREF _Toc91775406 \h </w:instrText>
            </w:r>
            <w:r>
              <w:rPr>
                <w:noProof/>
                <w:webHidden/>
              </w:rPr>
            </w:r>
            <w:r>
              <w:rPr>
                <w:noProof/>
                <w:webHidden/>
              </w:rPr>
              <w:fldChar w:fldCharType="separate"/>
            </w:r>
            <w:r>
              <w:rPr>
                <w:noProof/>
                <w:webHidden/>
              </w:rPr>
              <w:t>7</w:t>
            </w:r>
            <w:r>
              <w:rPr>
                <w:noProof/>
                <w:webHidden/>
              </w:rPr>
              <w:fldChar w:fldCharType="end"/>
            </w:r>
          </w:hyperlink>
        </w:p>
        <w:p w14:paraId="2DF56912" w14:textId="5D7FC34B" w:rsidR="00007B80" w:rsidRDefault="00007B80">
          <w:pPr>
            <w:pStyle w:val="TOC1"/>
            <w:tabs>
              <w:tab w:val="right" w:leader="dot" w:pos="9350"/>
            </w:tabs>
            <w:rPr>
              <w:rFonts w:eastAsiaTheme="minorEastAsia"/>
              <w:noProof/>
            </w:rPr>
          </w:pPr>
          <w:hyperlink w:anchor="_Toc91775407" w:history="1">
            <w:r w:rsidRPr="008569F1">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_Toc91775407 \h </w:instrText>
            </w:r>
            <w:r>
              <w:rPr>
                <w:noProof/>
                <w:webHidden/>
              </w:rPr>
            </w:r>
            <w:r>
              <w:rPr>
                <w:noProof/>
                <w:webHidden/>
              </w:rPr>
              <w:fldChar w:fldCharType="separate"/>
            </w:r>
            <w:r>
              <w:rPr>
                <w:noProof/>
                <w:webHidden/>
              </w:rPr>
              <w:t>9</w:t>
            </w:r>
            <w:r>
              <w:rPr>
                <w:noProof/>
                <w:webHidden/>
              </w:rPr>
              <w:fldChar w:fldCharType="end"/>
            </w:r>
          </w:hyperlink>
        </w:p>
        <w:p w14:paraId="3ACCB1D4" w14:textId="202F589F" w:rsidR="00007B80" w:rsidRDefault="00007B80">
          <w:pPr>
            <w:pStyle w:val="TOC1"/>
            <w:tabs>
              <w:tab w:val="right" w:leader="dot" w:pos="9350"/>
            </w:tabs>
            <w:rPr>
              <w:rFonts w:eastAsiaTheme="minorEastAsia"/>
              <w:noProof/>
            </w:rPr>
          </w:pPr>
          <w:hyperlink w:anchor="_Toc91775408" w:history="1">
            <w:r w:rsidRPr="008569F1">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_Toc91775408 \h </w:instrText>
            </w:r>
            <w:r>
              <w:rPr>
                <w:noProof/>
                <w:webHidden/>
              </w:rPr>
            </w:r>
            <w:r>
              <w:rPr>
                <w:noProof/>
                <w:webHidden/>
              </w:rPr>
              <w:fldChar w:fldCharType="separate"/>
            </w:r>
            <w:r>
              <w:rPr>
                <w:noProof/>
                <w:webHidden/>
              </w:rPr>
              <w:t>10</w:t>
            </w:r>
            <w:r>
              <w:rPr>
                <w:noProof/>
                <w:webHidden/>
              </w:rPr>
              <w:fldChar w:fldCharType="end"/>
            </w:r>
          </w:hyperlink>
        </w:p>
        <w:p w14:paraId="59CEE722" w14:textId="3E3A8A23" w:rsidR="00007B80" w:rsidRDefault="00007B80">
          <w:pPr>
            <w:pStyle w:val="TOC1"/>
            <w:tabs>
              <w:tab w:val="left" w:pos="440"/>
              <w:tab w:val="right" w:leader="dot" w:pos="9350"/>
            </w:tabs>
            <w:rPr>
              <w:rFonts w:eastAsiaTheme="minorEastAsia"/>
              <w:noProof/>
            </w:rPr>
          </w:pPr>
          <w:hyperlink w:anchor="_Toc91775409" w:history="1">
            <w:r w:rsidRPr="008569F1">
              <w:rPr>
                <w:rStyle w:val="Hyperlink"/>
                <w:rFonts w:ascii="Bookman Old Style" w:hAnsi="Bookman Old Style"/>
                <w:noProof/>
              </w:rPr>
              <w:t>1.</w:t>
            </w:r>
            <w:r>
              <w:rPr>
                <w:rFonts w:eastAsiaTheme="minorEastAsia"/>
                <w:noProof/>
              </w:rPr>
              <w:tab/>
            </w:r>
            <w:r w:rsidRPr="008569F1">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_Toc91775409 \h </w:instrText>
            </w:r>
            <w:r>
              <w:rPr>
                <w:noProof/>
                <w:webHidden/>
              </w:rPr>
            </w:r>
            <w:r>
              <w:rPr>
                <w:noProof/>
                <w:webHidden/>
              </w:rPr>
              <w:fldChar w:fldCharType="separate"/>
            </w:r>
            <w:r>
              <w:rPr>
                <w:noProof/>
                <w:webHidden/>
              </w:rPr>
              <w:t>13</w:t>
            </w:r>
            <w:r>
              <w:rPr>
                <w:noProof/>
                <w:webHidden/>
              </w:rPr>
              <w:fldChar w:fldCharType="end"/>
            </w:r>
          </w:hyperlink>
        </w:p>
        <w:p w14:paraId="7185EA60" w14:textId="1F262608" w:rsidR="00007B80" w:rsidRDefault="00007B80">
          <w:pPr>
            <w:pStyle w:val="TOC2"/>
            <w:tabs>
              <w:tab w:val="right" w:leader="dot" w:pos="9350"/>
            </w:tabs>
            <w:rPr>
              <w:rFonts w:eastAsiaTheme="minorEastAsia"/>
              <w:noProof/>
            </w:rPr>
          </w:pPr>
          <w:hyperlink w:anchor="_Toc91775410" w:history="1">
            <w:r w:rsidRPr="008569F1">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_Toc91775410 \h </w:instrText>
            </w:r>
            <w:r>
              <w:rPr>
                <w:noProof/>
                <w:webHidden/>
              </w:rPr>
            </w:r>
            <w:r>
              <w:rPr>
                <w:noProof/>
                <w:webHidden/>
              </w:rPr>
              <w:fldChar w:fldCharType="separate"/>
            </w:r>
            <w:r>
              <w:rPr>
                <w:noProof/>
                <w:webHidden/>
              </w:rPr>
              <w:t>13</w:t>
            </w:r>
            <w:r>
              <w:rPr>
                <w:noProof/>
                <w:webHidden/>
              </w:rPr>
              <w:fldChar w:fldCharType="end"/>
            </w:r>
          </w:hyperlink>
        </w:p>
        <w:p w14:paraId="397D5BB6" w14:textId="092A5702" w:rsidR="00007B80" w:rsidRDefault="00007B80">
          <w:pPr>
            <w:pStyle w:val="TOC2"/>
            <w:tabs>
              <w:tab w:val="right" w:leader="dot" w:pos="9350"/>
            </w:tabs>
            <w:rPr>
              <w:rFonts w:eastAsiaTheme="minorEastAsia"/>
              <w:noProof/>
            </w:rPr>
          </w:pPr>
          <w:hyperlink w:anchor="_Toc91775411" w:history="1">
            <w:r w:rsidRPr="008569F1">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_Toc91775411 \h </w:instrText>
            </w:r>
            <w:r>
              <w:rPr>
                <w:noProof/>
                <w:webHidden/>
              </w:rPr>
            </w:r>
            <w:r>
              <w:rPr>
                <w:noProof/>
                <w:webHidden/>
              </w:rPr>
              <w:fldChar w:fldCharType="separate"/>
            </w:r>
            <w:r>
              <w:rPr>
                <w:noProof/>
                <w:webHidden/>
              </w:rPr>
              <w:t>15</w:t>
            </w:r>
            <w:r>
              <w:rPr>
                <w:noProof/>
                <w:webHidden/>
              </w:rPr>
              <w:fldChar w:fldCharType="end"/>
            </w:r>
          </w:hyperlink>
        </w:p>
        <w:p w14:paraId="19343241" w14:textId="15CA6E09" w:rsidR="00007B80" w:rsidRDefault="00007B80">
          <w:pPr>
            <w:pStyle w:val="TOC2"/>
            <w:tabs>
              <w:tab w:val="right" w:leader="dot" w:pos="9350"/>
            </w:tabs>
            <w:rPr>
              <w:rFonts w:eastAsiaTheme="minorEastAsia"/>
              <w:noProof/>
            </w:rPr>
          </w:pPr>
          <w:hyperlink w:anchor="_Toc91775412" w:history="1">
            <w:r w:rsidRPr="008569F1">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_Toc91775412 \h </w:instrText>
            </w:r>
            <w:r>
              <w:rPr>
                <w:noProof/>
                <w:webHidden/>
              </w:rPr>
            </w:r>
            <w:r>
              <w:rPr>
                <w:noProof/>
                <w:webHidden/>
              </w:rPr>
              <w:fldChar w:fldCharType="separate"/>
            </w:r>
            <w:r>
              <w:rPr>
                <w:noProof/>
                <w:webHidden/>
              </w:rPr>
              <w:t>17</w:t>
            </w:r>
            <w:r>
              <w:rPr>
                <w:noProof/>
                <w:webHidden/>
              </w:rPr>
              <w:fldChar w:fldCharType="end"/>
            </w:r>
          </w:hyperlink>
        </w:p>
        <w:p w14:paraId="0278B8FD" w14:textId="5EE16A9B" w:rsidR="00007B80" w:rsidRDefault="00007B80">
          <w:pPr>
            <w:pStyle w:val="TOC1"/>
            <w:tabs>
              <w:tab w:val="right" w:leader="dot" w:pos="9350"/>
            </w:tabs>
            <w:rPr>
              <w:rFonts w:eastAsiaTheme="minorEastAsia"/>
              <w:noProof/>
            </w:rPr>
          </w:pPr>
          <w:hyperlink w:anchor="_Toc91775413" w:history="1">
            <w:r w:rsidRPr="008569F1">
              <w:rPr>
                <w:rStyle w:val="Hyperlink"/>
                <w:rFonts w:ascii="Bookman Old Style" w:hAnsi="Bookman Old Style"/>
                <w:noProof/>
              </w:rPr>
              <w:t>2. Early Christianity a Cheerful Religion.</w:t>
            </w:r>
            <w:r>
              <w:rPr>
                <w:noProof/>
                <w:webHidden/>
              </w:rPr>
              <w:tab/>
            </w:r>
            <w:r>
              <w:rPr>
                <w:noProof/>
                <w:webHidden/>
              </w:rPr>
              <w:fldChar w:fldCharType="begin"/>
            </w:r>
            <w:r>
              <w:rPr>
                <w:noProof/>
                <w:webHidden/>
              </w:rPr>
              <w:instrText xml:space="preserve"> PAGEREF _Toc91775413 \h </w:instrText>
            </w:r>
            <w:r>
              <w:rPr>
                <w:noProof/>
                <w:webHidden/>
              </w:rPr>
            </w:r>
            <w:r>
              <w:rPr>
                <w:noProof/>
                <w:webHidden/>
              </w:rPr>
              <w:fldChar w:fldCharType="separate"/>
            </w:r>
            <w:r>
              <w:rPr>
                <w:noProof/>
                <w:webHidden/>
              </w:rPr>
              <w:t>20</w:t>
            </w:r>
            <w:r>
              <w:rPr>
                <w:noProof/>
                <w:webHidden/>
              </w:rPr>
              <w:fldChar w:fldCharType="end"/>
            </w:r>
          </w:hyperlink>
        </w:p>
        <w:p w14:paraId="6C5D7F6D" w14:textId="677F2EB5" w:rsidR="00007B80" w:rsidRDefault="00007B80">
          <w:pPr>
            <w:pStyle w:val="TOC2"/>
            <w:tabs>
              <w:tab w:val="right" w:leader="dot" w:pos="9350"/>
            </w:tabs>
            <w:rPr>
              <w:rFonts w:eastAsiaTheme="minorEastAsia"/>
              <w:noProof/>
            </w:rPr>
          </w:pPr>
          <w:hyperlink w:anchor="_Toc91775414" w:history="1">
            <w:r w:rsidRPr="008569F1">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_Toc91775414 \h </w:instrText>
            </w:r>
            <w:r>
              <w:rPr>
                <w:noProof/>
                <w:webHidden/>
              </w:rPr>
            </w:r>
            <w:r>
              <w:rPr>
                <w:noProof/>
                <w:webHidden/>
              </w:rPr>
              <w:fldChar w:fldCharType="separate"/>
            </w:r>
            <w:r>
              <w:rPr>
                <w:noProof/>
                <w:webHidden/>
              </w:rPr>
              <w:t>24</w:t>
            </w:r>
            <w:r>
              <w:rPr>
                <w:noProof/>
                <w:webHidden/>
              </w:rPr>
              <w:fldChar w:fldCharType="end"/>
            </w:r>
          </w:hyperlink>
        </w:p>
        <w:p w14:paraId="59EE574F" w14:textId="69447D1B" w:rsidR="00007B80" w:rsidRDefault="00007B80">
          <w:pPr>
            <w:pStyle w:val="TOC2"/>
            <w:tabs>
              <w:tab w:val="right" w:leader="dot" w:pos="9350"/>
            </w:tabs>
            <w:rPr>
              <w:rFonts w:eastAsiaTheme="minorEastAsia"/>
              <w:noProof/>
            </w:rPr>
          </w:pPr>
          <w:hyperlink w:anchor="_Toc91775415" w:history="1">
            <w:r w:rsidRPr="008569F1">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_Toc91775415 \h </w:instrText>
            </w:r>
            <w:r>
              <w:rPr>
                <w:noProof/>
                <w:webHidden/>
              </w:rPr>
            </w:r>
            <w:r>
              <w:rPr>
                <w:noProof/>
                <w:webHidden/>
              </w:rPr>
              <w:fldChar w:fldCharType="separate"/>
            </w:r>
            <w:r>
              <w:rPr>
                <w:noProof/>
                <w:webHidden/>
              </w:rPr>
              <w:t>25</w:t>
            </w:r>
            <w:r>
              <w:rPr>
                <w:noProof/>
                <w:webHidden/>
              </w:rPr>
              <w:fldChar w:fldCharType="end"/>
            </w:r>
          </w:hyperlink>
        </w:p>
        <w:p w14:paraId="27985308" w14:textId="4BCDFEB0" w:rsidR="00007B80" w:rsidRDefault="00007B80">
          <w:pPr>
            <w:pStyle w:val="TOC1"/>
            <w:tabs>
              <w:tab w:val="right" w:leader="dot" w:pos="9350"/>
            </w:tabs>
            <w:rPr>
              <w:rFonts w:eastAsiaTheme="minorEastAsia"/>
              <w:noProof/>
            </w:rPr>
          </w:pPr>
          <w:hyperlink w:anchor="_Toc91775416" w:history="1">
            <w:r w:rsidRPr="008569F1">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_Toc91775416 \h </w:instrText>
            </w:r>
            <w:r>
              <w:rPr>
                <w:noProof/>
                <w:webHidden/>
              </w:rPr>
            </w:r>
            <w:r>
              <w:rPr>
                <w:noProof/>
                <w:webHidden/>
              </w:rPr>
              <w:fldChar w:fldCharType="separate"/>
            </w:r>
            <w:r>
              <w:rPr>
                <w:noProof/>
                <w:webHidden/>
              </w:rPr>
              <w:t>29</w:t>
            </w:r>
            <w:r>
              <w:rPr>
                <w:noProof/>
                <w:webHidden/>
              </w:rPr>
              <w:fldChar w:fldCharType="end"/>
            </w:r>
          </w:hyperlink>
        </w:p>
        <w:p w14:paraId="19B631E0" w14:textId="00B5D114" w:rsidR="00007B80" w:rsidRDefault="00007B80">
          <w:pPr>
            <w:pStyle w:val="TOC2"/>
            <w:tabs>
              <w:tab w:val="right" w:leader="dot" w:pos="9350"/>
            </w:tabs>
            <w:rPr>
              <w:rFonts w:eastAsiaTheme="minorEastAsia"/>
              <w:noProof/>
            </w:rPr>
          </w:pPr>
          <w:hyperlink w:anchor="_Toc91775417" w:history="1">
            <w:r w:rsidRPr="008569F1">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_Toc91775417 \h </w:instrText>
            </w:r>
            <w:r>
              <w:rPr>
                <w:noProof/>
                <w:webHidden/>
              </w:rPr>
            </w:r>
            <w:r>
              <w:rPr>
                <w:noProof/>
                <w:webHidden/>
              </w:rPr>
              <w:fldChar w:fldCharType="separate"/>
            </w:r>
            <w:r>
              <w:rPr>
                <w:noProof/>
                <w:webHidden/>
              </w:rPr>
              <w:t>29</w:t>
            </w:r>
            <w:r>
              <w:rPr>
                <w:noProof/>
                <w:webHidden/>
              </w:rPr>
              <w:fldChar w:fldCharType="end"/>
            </w:r>
          </w:hyperlink>
        </w:p>
        <w:p w14:paraId="7DA41B4A" w14:textId="678EA1B9" w:rsidR="00007B80" w:rsidRDefault="00007B80">
          <w:pPr>
            <w:pStyle w:val="TOC2"/>
            <w:tabs>
              <w:tab w:val="right" w:leader="dot" w:pos="9350"/>
            </w:tabs>
            <w:rPr>
              <w:rFonts w:eastAsiaTheme="minorEastAsia"/>
              <w:noProof/>
            </w:rPr>
          </w:pPr>
          <w:hyperlink w:anchor="_Toc91775418" w:history="1">
            <w:r w:rsidRPr="008569F1">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_Toc91775418 \h </w:instrText>
            </w:r>
            <w:r>
              <w:rPr>
                <w:noProof/>
                <w:webHidden/>
              </w:rPr>
            </w:r>
            <w:r>
              <w:rPr>
                <w:noProof/>
                <w:webHidden/>
              </w:rPr>
              <w:fldChar w:fldCharType="separate"/>
            </w:r>
            <w:r>
              <w:rPr>
                <w:noProof/>
                <w:webHidden/>
              </w:rPr>
              <w:t>32</w:t>
            </w:r>
            <w:r>
              <w:rPr>
                <w:noProof/>
                <w:webHidden/>
              </w:rPr>
              <w:fldChar w:fldCharType="end"/>
            </w:r>
          </w:hyperlink>
        </w:p>
        <w:p w14:paraId="1BB7D993" w14:textId="18C375D3" w:rsidR="00007B80" w:rsidRDefault="00007B80">
          <w:pPr>
            <w:pStyle w:val="TOC1"/>
            <w:tabs>
              <w:tab w:val="right" w:leader="dot" w:pos="9350"/>
            </w:tabs>
            <w:rPr>
              <w:rFonts w:eastAsiaTheme="minorEastAsia"/>
              <w:noProof/>
            </w:rPr>
          </w:pPr>
          <w:hyperlink w:anchor="_Toc91775419" w:history="1">
            <w:r w:rsidRPr="008569F1">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_Toc91775419 \h </w:instrText>
            </w:r>
            <w:r>
              <w:rPr>
                <w:noProof/>
                <w:webHidden/>
              </w:rPr>
            </w:r>
            <w:r>
              <w:rPr>
                <w:noProof/>
                <w:webHidden/>
              </w:rPr>
              <w:fldChar w:fldCharType="separate"/>
            </w:r>
            <w:r>
              <w:rPr>
                <w:noProof/>
                <w:webHidden/>
              </w:rPr>
              <w:t>37</w:t>
            </w:r>
            <w:r>
              <w:rPr>
                <w:noProof/>
                <w:webHidden/>
              </w:rPr>
              <w:fldChar w:fldCharType="end"/>
            </w:r>
          </w:hyperlink>
        </w:p>
        <w:p w14:paraId="7722A142" w14:textId="733DBFC7" w:rsidR="00007B80" w:rsidRDefault="00007B80">
          <w:pPr>
            <w:pStyle w:val="TOC2"/>
            <w:tabs>
              <w:tab w:val="right" w:leader="dot" w:pos="9350"/>
            </w:tabs>
            <w:rPr>
              <w:rFonts w:eastAsiaTheme="minorEastAsia"/>
              <w:noProof/>
            </w:rPr>
          </w:pPr>
          <w:hyperlink w:anchor="_Toc91775420" w:history="1">
            <w:r w:rsidRPr="008569F1">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_Toc91775420 \h </w:instrText>
            </w:r>
            <w:r>
              <w:rPr>
                <w:noProof/>
                <w:webHidden/>
              </w:rPr>
            </w:r>
            <w:r>
              <w:rPr>
                <w:noProof/>
                <w:webHidden/>
              </w:rPr>
              <w:fldChar w:fldCharType="separate"/>
            </w:r>
            <w:r>
              <w:rPr>
                <w:noProof/>
                <w:webHidden/>
              </w:rPr>
              <w:t>37</w:t>
            </w:r>
            <w:r>
              <w:rPr>
                <w:noProof/>
                <w:webHidden/>
              </w:rPr>
              <w:fldChar w:fldCharType="end"/>
            </w:r>
          </w:hyperlink>
        </w:p>
        <w:p w14:paraId="06915E69" w14:textId="01499D6C" w:rsidR="00007B80" w:rsidRDefault="00007B80">
          <w:pPr>
            <w:pStyle w:val="TOC2"/>
            <w:tabs>
              <w:tab w:val="right" w:leader="dot" w:pos="9350"/>
            </w:tabs>
            <w:rPr>
              <w:rFonts w:eastAsiaTheme="minorEastAsia"/>
              <w:noProof/>
            </w:rPr>
          </w:pPr>
          <w:hyperlink w:anchor="_Toc91775421" w:history="1">
            <w:r w:rsidRPr="008569F1">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_Toc91775421 \h </w:instrText>
            </w:r>
            <w:r>
              <w:rPr>
                <w:noProof/>
                <w:webHidden/>
              </w:rPr>
            </w:r>
            <w:r>
              <w:rPr>
                <w:noProof/>
                <w:webHidden/>
              </w:rPr>
              <w:fldChar w:fldCharType="separate"/>
            </w:r>
            <w:r>
              <w:rPr>
                <w:noProof/>
                <w:webHidden/>
              </w:rPr>
              <w:t>38</w:t>
            </w:r>
            <w:r>
              <w:rPr>
                <w:noProof/>
                <w:webHidden/>
              </w:rPr>
              <w:fldChar w:fldCharType="end"/>
            </w:r>
          </w:hyperlink>
        </w:p>
        <w:p w14:paraId="11DF9852" w14:textId="17E443C6" w:rsidR="00007B80" w:rsidRDefault="00007B80">
          <w:pPr>
            <w:pStyle w:val="TOC1"/>
            <w:tabs>
              <w:tab w:val="right" w:leader="dot" w:pos="9350"/>
            </w:tabs>
            <w:rPr>
              <w:rFonts w:eastAsiaTheme="minorEastAsia"/>
              <w:noProof/>
            </w:rPr>
          </w:pPr>
          <w:hyperlink w:anchor="_Toc91775422" w:history="1">
            <w:r w:rsidRPr="008569F1">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_Toc91775422 \h </w:instrText>
            </w:r>
            <w:r>
              <w:rPr>
                <w:noProof/>
                <w:webHidden/>
              </w:rPr>
            </w:r>
            <w:r>
              <w:rPr>
                <w:noProof/>
                <w:webHidden/>
              </w:rPr>
              <w:fldChar w:fldCharType="separate"/>
            </w:r>
            <w:r>
              <w:rPr>
                <w:noProof/>
                <w:webHidden/>
              </w:rPr>
              <w:t>41</w:t>
            </w:r>
            <w:r>
              <w:rPr>
                <w:noProof/>
                <w:webHidden/>
              </w:rPr>
              <w:fldChar w:fldCharType="end"/>
            </w:r>
          </w:hyperlink>
        </w:p>
        <w:p w14:paraId="49E341C7" w14:textId="6B334AEE" w:rsidR="00007B80" w:rsidRDefault="00007B80">
          <w:pPr>
            <w:pStyle w:val="TOC2"/>
            <w:tabs>
              <w:tab w:val="right" w:leader="dot" w:pos="9350"/>
            </w:tabs>
            <w:rPr>
              <w:rFonts w:eastAsiaTheme="minorEastAsia"/>
              <w:noProof/>
            </w:rPr>
          </w:pPr>
          <w:hyperlink w:anchor="_Toc91775423" w:history="1">
            <w:r w:rsidRPr="008569F1">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_Toc91775423 \h </w:instrText>
            </w:r>
            <w:r>
              <w:rPr>
                <w:noProof/>
                <w:webHidden/>
              </w:rPr>
            </w:r>
            <w:r>
              <w:rPr>
                <w:noProof/>
                <w:webHidden/>
              </w:rPr>
              <w:fldChar w:fldCharType="separate"/>
            </w:r>
            <w:r>
              <w:rPr>
                <w:noProof/>
                <w:webHidden/>
              </w:rPr>
              <w:t>43</w:t>
            </w:r>
            <w:r>
              <w:rPr>
                <w:noProof/>
                <w:webHidden/>
              </w:rPr>
              <w:fldChar w:fldCharType="end"/>
            </w:r>
          </w:hyperlink>
        </w:p>
        <w:p w14:paraId="2E5F4DC7" w14:textId="60ECFAD9" w:rsidR="00007B80" w:rsidRDefault="00007B80">
          <w:pPr>
            <w:pStyle w:val="TOC2"/>
            <w:tabs>
              <w:tab w:val="right" w:leader="dot" w:pos="9350"/>
            </w:tabs>
            <w:rPr>
              <w:rFonts w:eastAsiaTheme="minorEastAsia"/>
              <w:noProof/>
            </w:rPr>
          </w:pPr>
          <w:hyperlink w:anchor="_Toc91775424" w:history="1">
            <w:r w:rsidRPr="008569F1">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_Toc91775424 \h </w:instrText>
            </w:r>
            <w:r>
              <w:rPr>
                <w:noProof/>
                <w:webHidden/>
              </w:rPr>
            </w:r>
            <w:r>
              <w:rPr>
                <w:noProof/>
                <w:webHidden/>
              </w:rPr>
              <w:fldChar w:fldCharType="separate"/>
            </w:r>
            <w:r>
              <w:rPr>
                <w:noProof/>
                <w:webHidden/>
              </w:rPr>
              <w:t>44</w:t>
            </w:r>
            <w:r>
              <w:rPr>
                <w:noProof/>
                <w:webHidden/>
              </w:rPr>
              <w:fldChar w:fldCharType="end"/>
            </w:r>
          </w:hyperlink>
        </w:p>
        <w:p w14:paraId="1937A702" w14:textId="28A8959B" w:rsidR="00007B80" w:rsidRDefault="00007B80">
          <w:pPr>
            <w:pStyle w:val="TOC1"/>
            <w:tabs>
              <w:tab w:val="right" w:leader="dot" w:pos="9350"/>
            </w:tabs>
            <w:rPr>
              <w:rFonts w:eastAsiaTheme="minorEastAsia"/>
              <w:noProof/>
            </w:rPr>
          </w:pPr>
          <w:hyperlink w:anchor="_Toc91775425" w:history="1">
            <w:r w:rsidRPr="008569F1">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_Toc91775425 \h </w:instrText>
            </w:r>
            <w:r>
              <w:rPr>
                <w:noProof/>
                <w:webHidden/>
              </w:rPr>
            </w:r>
            <w:r>
              <w:rPr>
                <w:noProof/>
                <w:webHidden/>
              </w:rPr>
              <w:fldChar w:fldCharType="separate"/>
            </w:r>
            <w:r>
              <w:rPr>
                <w:noProof/>
                <w:webHidden/>
              </w:rPr>
              <w:t>46</w:t>
            </w:r>
            <w:r>
              <w:rPr>
                <w:noProof/>
                <w:webHidden/>
              </w:rPr>
              <w:fldChar w:fldCharType="end"/>
            </w:r>
          </w:hyperlink>
        </w:p>
        <w:p w14:paraId="070EB7CB" w14:textId="196DE3F4" w:rsidR="00007B80" w:rsidRDefault="00007B80">
          <w:pPr>
            <w:pStyle w:val="TOC2"/>
            <w:tabs>
              <w:tab w:val="right" w:leader="dot" w:pos="9350"/>
            </w:tabs>
            <w:rPr>
              <w:rFonts w:eastAsiaTheme="minorEastAsia"/>
              <w:noProof/>
            </w:rPr>
          </w:pPr>
          <w:hyperlink w:anchor="_Toc91775426" w:history="1">
            <w:r w:rsidRPr="008569F1">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_Toc91775426 \h </w:instrText>
            </w:r>
            <w:r>
              <w:rPr>
                <w:noProof/>
                <w:webHidden/>
              </w:rPr>
            </w:r>
            <w:r>
              <w:rPr>
                <w:noProof/>
                <w:webHidden/>
              </w:rPr>
              <w:fldChar w:fldCharType="separate"/>
            </w:r>
            <w:r>
              <w:rPr>
                <w:noProof/>
                <w:webHidden/>
              </w:rPr>
              <w:t>46</w:t>
            </w:r>
            <w:r>
              <w:rPr>
                <w:noProof/>
                <w:webHidden/>
              </w:rPr>
              <w:fldChar w:fldCharType="end"/>
            </w:r>
          </w:hyperlink>
        </w:p>
        <w:p w14:paraId="5AADA5D6" w14:textId="31B92470" w:rsidR="00007B80" w:rsidRDefault="00007B80">
          <w:pPr>
            <w:pStyle w:val="TOC2"/>
            <w:tabs>
              <w:tab w:val="right" w:leader="dot" w:pos="9350"/>
            </w:tabs>
            <w:rPr>
              <w:rFonts w:eastAsiaTheme="minorEastAsia"/>
              <w:noProof/>
            </w:rPr>
          </w:pPr>
          <w:hyperlink w:anchor="_Toc91775427" w:history="1">
            <w:r w:rsidRPr="008569F1">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_Toc91775427 \h </w:instrText>
            </w:r>
            <w:r>
              <w:rPr>
                <w:noProof/>
                <w:webHidden/>
              </w:rPr>
            </w:r>
            <w:r>
              <w:rPr>
                <w:noProof/>
                <w:webHidden/>
              </w:rPr>
              <w:fldChar w:fldCharType="separate"/>
            </w:r>
            <w:r>
              <w:rPr>
                <w:noProof/>
                <w:webHidden/>
              </w:rPr>
              <w:t>47</w:t>
            </w:r>
            <w:r>
              <w:rPr>
                <w:noProof/>
                <w:webHidden/>
              </w:rPr>
              <w:fldChar w:fldCharType="end"/>
            </w:r>
          </w:hyperlink>
        </w:p>
        <w:p w14:paraId="52BFDA55" w14:textId="3F0DB425" w:rsidR="00007B80" w:rsidRDefault="00007B80">
          <w:pPr>
            <w:pStyle w:val="TOC2"/>
            <w:tabs>
              <w:tab w:val="right" w:leader="dot" w:pos="9350"/>
            </w:tabs>
            <w:rPr>
              <w:rFonts w:eastAsiaTheme="minorEastAsia"/>
              <w:noProof/>
            </w:rPr>
          </w:pPr>
          <w:hyperlink w:anchor="_Toc91775428" w:history="1">
            <w:r w:rsidRPr="008569F1">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_Toc91775428 \h </w:instrText>
            </w:r>
            <w:r>
              <w:rPr>
                <w:noProof/>
                <w:webHidden/>
              </w:rPr>
            </w:r>
            <w:r>
              <w:rPr>
                <w:noProof/>
                <w:webHidden/>
              </w:rPr>
              <w:fldChar w:fldCharType="separate"/>
            </w:r>
            <w:r>
              <w:rPr>
                <w:noProof/>
                <w:webHidden/>
              </w:rPr>
              <w:t>48</w:t>
            </w:r>
            <w:r>
              <w:rPr>
                <w:noProof/>
                <w:webHidden/>
              </w:rPr>
              <w:fldChar w:fldCharType="end"/>
            </w:r>
          </w:hyperlink>
        </w:p>
        <w:p w14:paraId="2527D5AF" w14:textId="27C0E442" w:rsidR="00007B80" w:rsidRDefault="00007B80">
          <w:pPr>
            <w:pStyle w:val="TOC2"/>
            <w:tabs>
              <w:tab w:val="right" w:leader="dot" w:pos="9350"/>
            </w:tabs>
            <w:rPr>
              <w:rFonts w:eastAsiaTheme="minorEastAsia"/>
              <w:noProof/>
            </w:rPr>
          </w:pPr>
          <w:hyperlink w:anchor="_Toc91775429" w:history="1">
            <w:r w:rsidRPr="008569F1">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_Toc91775429 \h </w:instrText>
            </w:r>
            <w:r>
              <w:rPr>
                <w:noProof/>
                <w:webHidden/>
              </w:rPr>
            </w:r>
            <w:r>
              <w:rPr>
                <w:noProof/>
                <w:webHidden/>
              </w:rPr>
              <w:fldChar w:fldCharType="separate"/>
            </w:r>
            <w:r>
              <w:rPr>
                <w:noProof/>
                <w:webHidden/>
              </w:rPr>
              <w:t>48</w:t>
            </w:r>
            <w:r>
              <w:rPr>
                <w:noProof/>
                <w:webHidden/>
              </w:rPr>
              <w:fldChar w:fldCharType="end"/>
            </w:r>
          </w:hyperlink>
        </w:p>
        <w:p w14:paraId="043D5625" w14:textId="19E6C1DA" w:rsidR="00007B80" w:rsidRDefault="00007B80">
          <w:pPr>
            <w:pStyle w:val="TOC2"/>
            <w:tabs>
              <w:tab w:val="right" w:leader="dot" w:pos="9350"/>
            </w:tabs>
            <w:rPr>
              <w:rFonts w:eastAsiaTheme="minorEastAsia"/>
              <w:noProof/>
            </w:rPr>
          </w:pPr>
          <w:hyperlink w:anchor="_Toc91775430" w:history="1">
            <w:r w:rsidRPr="008569F1">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_Toc91775430 \h </w:instrText>
            </w:r>
            <w:r>
              <w:rPr>
                <w:noProof/>
                <w:webHidden/>
              </w:rPr>
            </w:r>
            <w:r>
              <w:rPr>
                <w:noProof/>
                <w:webHidden/>
              </w:rPr>
              <w:fldChar w:fldCharType="separate"/>
            </w:r>
            <w:r>
              <w:rPr>
                <w:noProof/>
                <w:webHidden/>
              </w:rPr>
              <w:t>48</w:t>
            </w:r>
            <w:r>
              <w:rPr>
                <w:noProof/>
                <w:webHidden/>
              </w:rPr>
              <w:fldChar w:fldCharType="end"/>
            </w:r>
          </w:hyperlink>
        </w:p>
        <w:p w14:paraId="401E8C6D" w14:textId="7C3410EB" w:rsidR="00007B80" w:rsidRDefault="00007B80">
          <w:pPr>
            <w:pStyle w:val="TOC2"/>
            <w:tabs>
              <w:tab w:val="right" w:leader="dot" w:pos="9350"/>
            </w:tabs>
            <w:rPr>
              <w:rFonts w:eastAsiaTheme="minorEastAsia"/>
              <w:noProof/>
            </w:rPr>
          </w:pPr>
          <w:hyperlink w:anchor="_Toc91775431" w:history="1">
            <w:r w:rsidRPr="008569F1">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_Toc91775431 \h </w:instrText>
            </w:r>
            <w:r>
              <w:rPr>
                <w:noProof/>
                <w:webHidden/>
              </w:rPr>
            </w:r>
            <w:r>
              <w:rPr>
                <w:noProof/>
                <w:webHidden/>
              </w:rPr>
              <w:fldChar w:fldCharType="separate"/>
            </w:r>
            <w:r>
              <w:rPr>
                <w:noProof/>
                <w:webHidden/>
              </w:rPr>
              <w:t>49</w:t>
            </w:r>
            <w:r>
              <w:rPr>
                <w:noProof/>
                <w:webHidden/>
              </w:rPr>
              <w:fldChar w:fldCharType="end"/>
            </w:r>
          </w:hyperlink>
        </w:p>
        <w:p w14:paraId="6EFE1A45" w14:textId="372F891B" w:rsidR="00007B80" w:rsidRDefault="00007B80">
          <w:pPr>
            <w:pStyle w:val="TOC2"/>
            <w:tabs>
              <w:tab w:val="right" w:leader="dot" w:pos="9350"/>
            </w:tabs>
            <w:rPr>
              <w:rFonts w:eastAsiaTheme="minorEastAsia"/>
              <w:noProof/>
            </w:rPr>
          </w:pPr>
          <w:hyperlink w:anchor="_Toc91775432" w:history="1">
            <w:r w:rsidRPr="008569F1">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_Toc91775432 \h </w:instrText>
            </w:r>
            <w:r>
              <w:rPr>
                <w:noProof/>
                <w:webHidden/>
              </w:rPr>
            </w:r>
            <w:r>
              <w:rPr>
                <w:noProof/>
                <w:webHidden/>
              </w:rPr>
              <w:fldChar w:fldCharType="separate"/>
            </w:r>
            <w:r>
              <w:rPr>
                <w:noProof/>
                <w:webHidden/>
              </w:rPr>
              <w:t>50</w:t>
            </w:r>
            <w:r>
              <w:rPr>
                <w:noProof/>
                <w:webHidden/>
              </w:rPr>
              <w:fldChar w:fldCharType="end"/>
            </w:r>
          </w:hyperlink>
        </w:p>
        <w:p w14:paraId="2542BFC1" w14:textId="2E5F5D45" w:rsidR="00007B80" w:rsidRDefault="00007B80">
          <w:pPr>
            <w:pStyle w:val="TOC3"/>
            <w:tabs>
              <w:tab w:val="right" w:leader="dot" w:pos="9350"/>
            </w:tabs>
            <w:rPr>
              <w:rFonts w:eastAsiaTheme="minorEastAsia"/>
              <w:noProof/>
            </w:rPr>
          </w:pPr>
          <w:hyperlink w:anchor="_Toc91775433" w:history="1">
            <w:r w:rsidRPr="008569F1">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_Toc91775433 \h </w:instrText>
            </w:r>
            <w:r>
              <w:rPr>
                <w:noProof/>
                <w:webHidden/>
              </w:rPr>
            </w:r>
            <w:r>
              <w:rPr>
                <w:noProof/>
                <w:webHidden/>
              </w:rPr>
              <w:fldChar w:fldCharType="separate"/>
            </w:r>
            <w:r>
              <w:rPr>
                <w:noProof/>
                <w:webHidden/>
              </w:rPr>
              <w:t>51</w:t>
            </w:r>
            <w:r>
              <w:rPr>
                <w:noProof/>
                <w:webHidden/>
              </w:rPr>
              <w:fldChar w:fldCharType="end"/>
            </w:r>
          </w:hyperlink>
        </w:p>
        <w:p w14:paraId="0CC31E2B" w14:textId="47787706" w:rsidR="00007B80" w:rsidRDefault="00007B80">
          <w:pPr>
            <w:pStyle w:val="TOC2"/>
            <w:tabs>
              <w:tab w:val="right" w:leader="dot" w:pos="9350"/>
            </w:tabs>
            <w:rPr>
              <w:rFonts w:eastAsiaTheme="minorEastAsia"/>
              <w:noProof/>
            </w:rPr>
          </w:pPr>
          <w:hyperlink w:anchor="_Toc91775434" w:history="1">
            <w:r w:rsidRPr="008569F1">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_Toc91775434 \h </w:instrText>
            </w:r>
            <w:r>
              <w:rPr>
                <w:noProof/>
                <w:webHidden/>
              </w:rPr>
            </w:r>
            <w:r>
              <w:rPr>
                <w:noProof/>
                <w:webHidden/>
              </w:rPr>
              <w:fldChar w:fldCharType="separate"/>
            </w:r>
            <w:r>
              <w:rPr>
                <w:noProof/>
                <w:webHidden/>
              </w:rPr>
              <w:t>52</w:t>
            </w:r>
            <w:r>
              <w:rPr>
                <w:noProof/>
                <w:webHidden/>
              </w:rPr>
              <w:fldChar w:fldCharType="end"/>
            </w:r>
          </w:hyperlink>
        </w:p>
        <w:p w14:paraId="3468FCF0" w14:textId="7B5DECB7" w:rsidR="00007B80" w:rsidRDefault="00007B80">
          <w:pPr>
            <w:pStyle w:val="TOC2"/>
            <w:tabs>
              <w:tab w:val="right" w:leader="dot" w:pos="9350"/>
            </w:tabs>
            <w:rPr>
              <w:rFonts w:eastAsiaTheme="minorEastAsia"/>
              <w:noProof/>
            </w:rPr>
          </w:pPr>
          <w:hyperlink w:anchor="_Toc91775435" w:history="1">
            <w:r w:rsidRPr="008569F1">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_Toc91775435 \h </w:instrText>
            </w:r>
            <w:r>
              <w:rPr>
                <w:noProof/>
                <w:webHidden/>
              </w:rPr>
            </w:r>
            <w:r>
              <w:rPr>
                <w:noProof/>
                <w:webHidden/>
              </w:rPr>
              <w:fldChar w:fldCharType="separate"/>
            </w:r>
            <w:r>
              <w:rPr>
                <w:noProof/>
                <w:webHidden/>
              </w:rPr>
              <w:t>54</w:t>
            </w:r>
            <w:r>
              <w:rPr>
                <w:noProof/>
                <w:webHidden/>
              </w:rPr>
              <w:fldChar w:fldCharType="end"/>
            </w:r>
          </w:hyperlink>
        </w:p>
        <w:p w14:paraId="3ABC4832" w14:textId="68A43C8D" w:rsidR="00007B80" w:rsidRDefault="00007B80">
          <w:pPr>
            <w:pStyle w:val="TOC2"/>
            <w:tabs>
              <w:tab w:val="right" w:leader="dot" w:pos="9350"/>
            </w:tabs>
            <w:rPr>
              <w:rFonts w:eastAsiaTheme="minorEastAsia"/>
              <w:noProof/>
            </w:rPr>
          </w:pPr>
          <w:hyperlink w:anchor="_Toc91775436" w:history="1">
            <w:r w:rsidRPr="008569F1">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_Toc91775436 \h </w:instrText>
            </w:r>
            <w:r>
              <w:rPr>
                <w:noProof/>
                <w:webHidden/>
              </w:rPr>
            </w:r>
            <w:r>
              <w:rPr>
                <w:noProof/>
                <w:webHidden/>
              </w:rPr>
              <w:fldChar w:fldCharType="separate"/>
            </w:r>
            <w:r>
              <w:rPr>
                <w:noProof/>
                <w:webHidden/>
              </w:rPr>
              <w:t>54</w:t>
            </w:r>
            <w:r>
              <w:rPr>
                <w:noProof/>
                <w:webHidden/>
              </w:rPr>
              <w:fldChar w:fldCharType="end"/>
            </w:r>
          </w:hyperlink>
        </w:p>
        <w:p w14:paraId="642A8B2A" w14:textId="075B91B8" w:rsidR="00007B80" w:rsidRDefault="00007B80">
          <w:pPr>
            <w:pStyle w:val="TOC2"/>
            <w:tabs>
              <w:tab w:val="right" w:leader="dot" w:pos="9350"/>
            </w:tabs>
            <w:rPr>
              <w:rFonts w:eastAsiaTheme="minorEastAsia"/>
              <w:noProof/>
            </w:rPr>
          </w:pPr>
          <w:hyperlink w:anchor="_Toc91775437" w:history="1">
            <w:r w:rsidRPr="008569F1">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_Toc91775437 \h </w:instrText>
            </w:r>
            <w:r>
              <w:rPr>
                <w:noProof/>
                <w:webHidden/>
              </w:rPr>
            </w:r>
            <w:r>
              <w:rPr>
                <w:noProof/>
                <w:webHidden/>
              </w:rPr>
              <w:fldChar w:fldCharType="separate"/>
            </w:r>
            <w:r>
              <w:rPr>
                <w:noProof/>
                <w:webHidden/>
              </w:rPr>
              <w:t>55</w:t>
            </w:r>
            <w:r>
              <w:rPr>
                <w:noProof/>
                <w:webHidden/>
              </w:rPr>
              <w:fldChar w:fldCharType="end"/>
            </w:r>
          </w:hyperlink>
        </w:p>
        <w:p w14:paraId="4F29C4C4" w14:textId="19FA8F89" w:rsidR="00007B80" w:rsidRDefault="00007B80">
          <w:pPr>
            <w:pStyle w:val="TOC2"/>
            <w:tabs>
              <w:tab w:val="right" w:leader="dot" w:pos="9350"/>
            </w:tabs>
            <w:rPr>
              <w:rFonts w:eastAsiaTheme="minorEastAsia"/>
              <w:noProof/>
            </w:rPr>
          </w:pPr>
          <w:hyperlink w:anchor="_Toc91775438" w:history="1">
            <w:r w:rsidRPr="008569F1">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_Toc91775438 \h </w:instrText>
            </w:r>
            <w:r>
              <w:rPr>
                <w:noProof/>
                <w:webHidden/>
              </w:rPr>
            </w:r>
            <w:r>
              <w:rPr>
                <w:noProof/>
                <w:webHidden/>
              </w:rPr>
              <w:fldChar w:fldCharType="separate"/>
            </w:r>
            <w:r>
              <w:rPr>
                <w:noProof/>
                <w:webHidden/>
              </w:rPr>
              <w:t>55</w:t>
            </w:r>
            <w:r>
              <w:rPr>
                <w:noProof/>
                <w:webHidden/>
              </w:rPr>
              <w:fldChar w:fldCharType="end"/>
            </w:r>
          </w:hyperlink>
        </w:p>
        <w:p w14:paraId="106E6C5F" w14:textId="27E29E02" w:rsidR="00007B80" w:rsidRDefault="00007B80">
          <w:pPr>
            <w:pStyle w:val="TOC2"/>
            <w:tabs>
              <w:tab w:val="right" w:leader="dot" w:pos="9350"/>
            </w:tabs>
            <w:rPr>
              <w:rFonts w:eastAsiaTheme="minorEastAsia"/>
              <w:noProof/>
            </w:rPr>
          </w:pPr>
          <w:hyperlink w:anchor="_Toc91775439" w:history="1">
            <w:r w:rsidRPr="008569F1">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_Toc91775439 \h </w:instrText>
            </w:r>
            <w:r>
              <w:rPr>
                <w:noProof/>
                <w:webHidden/>
              </w:rPr>
            </w:r>
            <w:r>
              <w:rPr>
                <w:noProof/>
                <w:webHidden/>
              </w:rPr>
              <w:fldChar w:fldCharType="separate"/>
            </w:r>
            <w:r>
              <w:rPr>
                <w:noProof/>
                <w:webHidden/>
              </w:rPr>
              <w:t>55</w:t>
            </w:r>
            <w:r>
              <w:rPr>
                <w:noProof/>
                <w:webHidden/>
              </w:rPr>
              <w:fldChar w:fldCharType="end"/>
            </w:r>
          </w:hyperlink>
        </w:p>
        <w:p w14:paraId="774031D4" w14:textId="46F1F9A8" w:rsidR="00007B80" w:rsidRDefault="00007B80">
          <w:pPr>
            <w:pStyle w:val="TOC1"/>
            <w:tabs>
              <w:tab w:val="right" w:leader="dot" w:pos="9350"/>
            </w:tabs>
            <w:rPr>
              <w:rFonts w:eastAsiaTheme="minorEastAsia"/>
              <w:noProof/>
            </w:rPr>
          </w:pPr>
          <w:hyperlink w:anchor="_Toc91775440" w:history="1">
            <w:r w:rsidRPr="008569F1">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_Toc91775440 \h </w:instrText>
            </w:r>
            <w:r>
              <w:rPr>
                <w:noProof/>
                <w:webHidden/>
              </w:rPr>
            </w:r>
            <w:r>
              <w:rPr>
                <w:noProof/>
                <w:webHidden/>
              </w:rPr>
              <w:fldChar w:fldCharType="separate"/>
            </w:r>
            <w:r>
              <w:rPr>
                <w:noProof/>
                <w:webHidden/>
              </w:rPr>
              <w:t>56</w:t>
            </w:r>
            <w:r>
              <w:rPr>
                <w:noProof/>
                <w:webHidden/>
              </w:rPr>
              <w:fldChar w:fldCharType="end"/>
            </w:r>
          </w:hyperlink>
        </w:p>
        <w:p w14:paraId="74C4907E" w14:textId="21CC49E8" w:rsidR="00007B80" w:rsidRDefault="00007B80">
          <w:pPr>
            <w:pStyle w:val="TOC2"/>
            <w:tabs>
              <w:tab w:val="right" w:leader="dot" w:pos="9350"/>
            </w:tabs>
            <w:rPr>
              <w:rFonts w:eastAsiaTheme="minorEastAsia"/>
              <w:noProof/>
            </w:rPr>
          </w:pPr>
          <w:hyperlink w:anchor="_Toc91775441" w:history="1">
            <w:r w:rsidRPr="008569F1">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_Toc91775441 \h </w:instrText>
            </w:r>
            <w:r>
              <w:rPr>
                <w:noProof/>
                <w:webHidden/>
              </w:rPr>
            </w:r>
            <w:r>
              <w:rPr>
                <w:noProof/>
                <w:webHidden/>
              </w:rPr>
              <w:fldChar w:fldCharType="separate"/>
            </w:r>
            <w:r>
              <w:rPr>
                <w:noProof/>
                <w:webHidden/>
              </w:rPr>
              <w:t>56</w:t>
            </w:r>
            <w:r>
              <w:rPr>
                <w:noProof/>
                <w:webHidden/>
              </w:rPr>
              <w:fldChar w:fldCharType="end"/>
            </w:r>
          </w:hyperlink>
        </w:p>
        <w:p w14:paraId="33E822FE" w14:textId="13266A0F" w:rsidR="00007B80" w:rsidRDefault="00007B80">
          <w:pPr>
            <w:pStyle w:val="TOC2"/>
            <w:tabs>
              <w:tab w:val="right" w:leader="dot" w:pos="9350"/>
            </w:tabs>
            <w:rPr>
              <w:rFonts w:eastAsiaTheme="minorEastAsia"/>
              <w:noProof/>
            </w:rPr>
          </w:pPr>
          <w:hyperlink w:anchor="_Toc91775442" w:history="1">
            <w:r w:rsidRPr="008569F1">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_Toc91775442 \h </w:instrText>
            </w:r>
            <w:r>
              <w:rPr>
                <w:noProof/>
                <w:webHidden/>
              </w:rPr>
            </w:r>
            <w:r>
              <w:rPr>
                <w:noProof/>
                <w:webHidden/>
              </w:rPr>
              <w:fldChar w:fldCharType="separate"/>
            </w:r>
            <w:r>
              <w:rPr>
                <w:noProof/>
                <w:webHidden/>
              </w:rPr>
              <w:t>56</w:t>
            </w:r>
            <w:r>
              <w:rPr>
                <w:noProof/>
                <w:webHidden/>
              </w:rPr>
              <w:fldChar w:fldCharType="end"/>
            </w:r>
          </w:hyperlink>
        </w:p>
        <w:p w14:paraId="6B932F6E" w14:textId="5BD0AD45" w:rsidR="00007B80" w:rsidRDefault="00007B80">
          <w:pPr>
            <w:pStyle w:val="TOC2"/>
            <w:tabs>
              <w:tab w:val="right" w:leader="dot" w:pos="9350"/>
            </w:tabs>
            <w:rPr>
              <w:rFonts w:eastAsiaTheme="minorEastAsia"/>
              <w:noProof/>
            </w:rPr>
          </w:pPr>
          <w:hyperlink w:anchor="_Toc91775443" w:history="1">
            <w:r w:rsidRPr="008569F1">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_Toc91775443 \h </w:instrText>
            </w:r>
            <w:r>
              <w:rPr>
                <w:noProof/>
                <w:webHidden/>
              </w:rPr>
            </w:r>
            <w:r>
              <w:rPr>
                <w:noProof/>
                <w:webHidden/>
              </w:rPr>
              <w:fldChar w:fldCharType="separate"/>
            </w:r>
            <w:r>
              <w:rPr>
                <w:noProof/>
                <w:webHidden/>
              </w:rPr>
              <w:t>57</w:t>
            </w:r>
            <w:r>
              <w:rPr>
                <w:noProof/>
                <w:webHidden/>
              </w:rPr>
              <w:fldChar w:fldCharType="end"/>
            </w:r>
          </w:hyperlink>
        </w:p>
        <w:p w14:paraId="088F81E8" w14:textId="6276038A" w:rsidR="00007B80" w:rsidRDefault="00007B80">
          <w:pPr>
            <w:pStyle w:val="TOC2"/>
            <w:tabs>
              <w:tab w:val="right" w:leader="dot" w:pos="9350"/>
            </w:tabs>
            <w:rPr>
              <w:rFonts w:eastAsiaTheme="minorEastAsia"/>
              <w:noProof/>
            </w:rPr>
          </w:pPr>
          <w:hyperlink w:anchor="_Toc91775444" w:history="1">
            <w:r w:rsidRPr="008569F1">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_Toc91775444 \h </w:instrText>
            </w:r>
            <w:r>
              <w:rPr>
                <w:noProof/>
                <w:webHidden/>
              </w:rPr>
            </w:r>
            <w:r>
              <w:rPr>
                <w:noProof/>
                <w:webHidden/>
              </w:rPr>
              <w:fldChar w:fldCharType="separate"/>
            </w:r>
            <w:r>
              <w:rPr>
                <w:noProof/>
                <w:webHidden/>
              </w:rPr>
              <w:t>57</w:t>
            </w:r>
            <w:r>
              <w:rPr>
                <w:noProof/>
                <w:webHidden/>
              </w:rPr>
              <w:fldChar w:fldCharType="end"/>
            </w:r>
          </w:hyperlink>
        </w:p>
        <w:p w14:paraId="047746F9" w14:textId="08B32F4D" w:rsidR="00007B80" w:rsidRDefault="00007B80">
          <w:pPr>
            <w:pStyle w:val="TOC1"/>
            <w:tabs>
              <w:tab w:val="right" w:leader="dot" w:pos="9350"/>
            </w:tabs>
            <w:rPr>
              <w:rFonts w:eastAsiaTheme="minorEastAsia"/>
              <w:noProof/>
            </w:rPr>
          </w:pPr>
          <w:hyperlink w:anchor="_Toc91775445" w:history="1">
            <w:r w:rsidRPr="008569F1">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_Toc91775445 \h </w:instrText>
            </w:r>
            <w:r>
              <w:rPr>
                <w:noProof/>
                <w:webHidden/>
              </w:rPr>
            </w:r>
            <w:r>
              <w:rPr>
                <w:noProof/>
                <w:webHidden/>
              </w:rPr>
              <w:fldChar w:fldCharType="separate"/>
            </w:r>
            <w:r>
              <w:rPr>
                <w:noProof/>
                <w:webHidden/>
              </w:rPr>
              <w:t>59</w:t>
            </w:r>
            <w:r>
              <w:rPr>
                <w:noProof/>
                <w:webHidden/>
              </w:rPr>
              <w:fldChar w:fldCharType="end"/>
            </w:r>
          </w:hyperlink>
        </w:p>
        <w:p w14:paraId="6EEA7FF1" w14:textId="13E52C69" w:rsidR="00007B80" w:rsidRDefault="00007B80">
          <w:pPr>
            <w:pStyle w:val="TOC1"/>
            <w:tabs>
              <w:tab w:val="right" w:leader="dot" w:pos="9350"/>
            </w:tabs>
            <w:rPr>
              <w:rFonts w:eastAsiaTheme="minorEastAsia"/>
              <w:noProof/>
            </w:rPr>
          </w:pPr>
          <w:hyperlink w:anchor="_Toc91775446" w:history="1">
            <w:r w:rsidRPr="008569F1">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_Toc91775446 \h </w:instrText>
            </w:r>
            <w:r>
              <w:rPr>
                <w:noProof/>
                <w:webHidden/>
              </w:rPr>
            </w:r>
            <w:r>
              <w:rPr>
                <w:noProof/>
                <w:webHidden/>
              </w:rPr>
              <w:fldChar w:fldCharType="separate"/>
            </w:r>
            <w:r>
              <w:rPr>
                <w:noProof/>
                <w:webHidden/>
              </w:rPr>
              <w:t>63</w:t>
            </w:r>
            <w:r>
              <w:rPr>
                <w:noProof/>
                <w:webHidden/>
              </w:rPr>
              <w:fldChar w:fldCharType="end"/>
            </w:r>
          </w:hyperlink>
        </w:p>
        <w:p w14:paraId="353B3750" w14:textId="60D92C3C" w:rsidR="00007B80" w:rsidRDefault="00007B80">
          <w:pPr>
            <w:pStyle w:val="TOC2"/>
            <w:tabs>
              <w:tab w:val="right" w:leader="dot" w:pos="9350"/>
            </w:tabs>
            <w:rPr>
              <w:rFonts w:eastAsiaTheme="minorEastAsia"/>
              <w:noProof/>
            </w:rPr>
          </w:pPr>
          <w:hyperlink w:anchor="_Toc91775447" w:history="1">
            <w:r w:rsidRPr="008569F1">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_Toc91775447 \h </w:instrText>
            </w:r>
            <w:r>
              <w:rPr>
                <w:noProof/>
                <w:webHidden/>
              </w:rPr>
            </w:r>
            <w:r>
              <w:rPr>
                <w:noProof/>
                <w:webHidden/>
              </w:rPr>
              <w:fldChar w:fldCharType="separate"/>
            </w:r>
            <w:r>
              <w:rPr>
                <w:noProof/>
                <w:webHidden/>
              </w:rPr>
              <w:t>63</w:t>
            </w:r>
            <w:r>
              <w:rPr>
                <w:noProof/>
                <w:webHidden/>
              </w:rPr>
              <w:fldChar w:fldCharType="end"/>
            </w:r>
          </w:hyperlink>
        </w:p>
        <w:p w14:paraId="3BC5CE28" w14:textId="63679D4B" w:rsidR="00007B80" w:rsidRDefault="00007B80">
          <w:pPr>
            <w:pStyle w:val="TOC2"/>
            <w:tabs>
              <w:tab w:val="right" w:leader="dot" w:pos="9350"/>
            </w:tabs>
            <w:rPr>
              <w:rFonts w:eastAsiaTheme="minorEastAsia"/>
              <w:noProof/>
            </w:rPr>
          </w:pPr>
          <w:hyperlink w:anchor="_Toc91775448" w:history="1">
            <w:r w:rsidRPr="008569F1">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_Toc91775448 \h </w:instrText>
            </w:r>
            <w:r>
              <w:rPr>
                <w:noProof/>
                <w:webHidden/>
              </w:rPr>
            </w:r>
            <w:r>
              <w:rPr>
                <w:noProof/>
                <w:webHidden/>
              </w:rPr>
              <w:fldChar w:fldCharType="separate"/>
            </w:r>
            <w:r>
              <w:rPr>
                <w:noProof/>
                <w:webHidden/>
              </w:rPr>
              <w:t>63</w:t>
            </w:r>
            <w:r>
              <w:rPr>
                <w:noProof/>
                <w:webHidden/>
              </w:rPr>
              <w:fldChar w:fldCharType="end"/>
            </w:r>
          </w:hyperlink>
        </w:p>
        <w:p w14:paraId="2E82A30F" w14:textId="3EB6131A" w:rsidR="00007B80" w:rsidRDefault="00007B80">
          <w:pPr>
            <w:pStyle w:val="TOC2"/>
            <w:tabs>
              <w:tab w:val="right" w:leader="dot" w:pos="9350"/>
            </w:tabs>
            <w:rPr>
              <w:rFonts w:eastAsiaTheme="minorEastAsia"/>
              <w:noProof/>
            </w:rPr>
          </w:pPr>
          <w:hyperlink w:anchor="_Toc91775449" w:history="1">
            <w:r w:rsidRPr="008569F1">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_Toc91775449 \h </w:instrText>
            </w:r>
            <w:r>
              <w:rPr>
                <w:noProof/>
                <w:webHidden/>
              </w:rPr>
            </w:r>
            <w:r>
              <w:rPr>
                <w:noProof/>
                <w:webHidden/>
              </w:rPr>
              <w:fldChar w:fldCharType="separate"/>
            </w:r>
            <w:r>
              <w:rPr>
                <w:noProof/>
                <w:webHidden/>
              </w:rPr>
              <w:t>66</w:t>
            </w:r>
            <w:r>
              <w:rPr>
                <w:noProof/>
                <w:webHidden/>
              </w:rPr>
              <w:fldChar w:fldCharType="end"/>
            </w:r>
          </w:hyperlink>
        </w:p>
        <w:p w14:paraId="64B637B6" w14:textId="7D498BF5" w:rsidR="00007B80" w:rsidRDefault="00007B80">
          <w:pPr>
            <w:pStyle w:val="TOC1"/>
            <w:tabs>
              <w:tab w:val="right" w:leader="dot" w:pos="9350"/>
            </w:tabs>
            <w:rPr>
              <w:rFonts w:eastAsiaTheme="minorEastAsia"/>
              <w:noProof/>
            </w:rPr>
          </w:pPr>
          <w:hyperlink w:anchor="_Toc91775450" w:history="1">
            <w:r w:rsidRPr="008569F1">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_Toc91775450 \h </w:instrText>
            </w:r>
            <w:r>
              <w:rPr>
                <w:noProof/>
                <w:webHidden/>
              </w:rPr>
            </w:r>
            <w:r>
              <w:rPr>
                <w:noProof/>
                <w:webHidden/>
              </w:rPr>
              <w:fldChar w:fldCharType="separate"/>
            </w:r>
            <w:r>
              <w:rPr>
                <w:noProof/>
                <w:webHidden/>
              </w:rPr>
              <w:t>76</w:t>
            </w:r>
            <w:r>
              <w:rPr>
                <w:noProof/>
                <w:webHidden/>
              </w:rPr>
              <w:fldChar w:fldCharType="end"/>
            </w:r>
          </w:hyperlink>
        </w:p>
        <w:p w14:paraId="3D8422F9" w14:textId="7A263958" w:rsidR="00007B80" w:rsidRDefault="00007B80">
          <w:pPr>
            <w:pStyle w:val="TOC2"/>
            <w:tabs>
              <w:tab w:val="right" w:leader="dot" w:pos="9350"/>
            </w:tabs>
            <w:rPr>
              <w:rFonts w:eastAsiaTheme="minorEastAsia"/>
              <w:noProof/>
            </w:rPr>
          </w:pPr>
          <w:hyperlink w:anchor="_Toc91775451" w:history="1">
            <w:r w:rsidRPr="008569F1">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_Toc91775451 \h </w:instrText>
            </w:r>
            <w:r>
              <w:rPr>
                <w:noProof/>
                <w:webHidden/>
              </w:rPr>
            </w:r>
            <w:r>
              <w:rPr>
                <w:noProof/>
                <w:webHidden/>
              </w:rPr>
              <w:fldChar w:fldCharType="separate"/>
            </w:r>
            <w:r>
              <w:rPr>
                <w:noProof/>
                <w:webHidden/>
              </w:rPr>
              <w:t>84</w:t>
            </w:r>
            <w:r>
              <w:rPr>
                <w:noProof/>
                <w:webHidden/>
              </w:rPr>
              <w:fldChar w:fldCharType="end"/>
            </w:r>
          </w:hyperlink>
        </w:p>
        <w:p w14:paraId="113E8CD7" w14:textId="782B6920" w:rsidR="00007B80" w:rsidRDefault="00007B80">
          <w:pPr>
            <w:pStyle w:val="TOC2"/>
            <w:tabs>
              <w:tab w:val="right" w:leader="dot" w:pos="9350"/>
            </w:tabs>
            <w:rPr>
              <w:rFonts w:eastAsiaTheme="minorEastAsia"/>
              <w:noProof/>
            </w:rPr>
          </w:pPr>
          <w:hyperlink w:anchor="_Toc91775452" w:history="1">
            <w:r w:rsidRPr="008569F1">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_Toc91775452 \h </w:instrText>
            </w:r>
            <w:r>
              <w:rPr>
                <w:noProof/>
                <w:webHidden/>
              </w:rPr>
            </w:r>
            <w:r>
              <w:rPr>
                <w:noProof/>
                <w:webHidden/>
              </w:rPr>
              <w:fldChar w:fldCharType="separate"/>
            </w:r>
            <w:r>
              <w:rPr>
                <w:noProof/>
                <w:webHidden/>
              </w:rPr>
              <w:t>86</w:t>
            </w:r>
            <w:r>
              <w:rPr>
                <w:noProof/>
                <w:webHidden/>
              </w:rPr>
              <w:fldChar w:fldCharType="end"/>
            </w:r>
          </w:hyperlink>
        </w:p>
        <w:p w14:paraId="27ADDA8A" w14:textId="1AF1ABB6" w:rsidR="00007B80" w:rsidRDefault="00007B80">
          <w:pPr>
            <w:pStyle w:val="TOC2"/>
            <w:tabs>
              <w:tab w:val="right" w:leader="dot" w:pos="9350"/>
            </w:tabs>
            <w:rPr>
              <w:rFonts w:eastAsiaTheme="minorEastAsia"/>
              <w:noProof/>
            </w:rPr>
          </w:pPr>
          <w:hyperlink w:anchor="_Toc91775453" w:history="1">
            <w:r w:rsidRPr="008569F1">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_Toc91775453 \h </w:instrText>
            </w:r>
            <w:r>
              <w:rPr>
                <w:noProof/>
                <w:webHidden/>
              </w:rPr>
            </w:r>
            <w:r>
              <w:rPr>
                <w:noProof/>
                <w:webHidden/>
              </w:rPr>
              <w:fldChar w:fldCharType="separate"/>
            </w:r>
            <w:r>
              <w:rPr>
                <w:noProof/>
                <w:webHidden/>
              </w:rPr>
              <w:t>90</w:t>
            </w:r>
            <w:r>
              <w:rPr>
                <w:noProof/>
                <w:webHidden/>
              </w:rPr>
              <w:fldChar w:fldCharType="end"/>
            </w:r>
          </w:hyperlink>
        </w:p>
        <w:p w14:paraId="53A5B015" w14:textId="3C440DA6" w:rsidR="00007B80" w:rsidRDefault="00007B80">
          <w:pPr>
            <w:pStyle w:val="TOC1"/>
            <w:tabs>
              <w:tab w:val="right" w:leader="dot" w:pos="9350"/>
            </w:tabs>
            <w:rPr>
              <w:rFonts w:eastAsiaTheme="minorEastAsia"/>
              <w:noProof/>
            </w:rPr>
          </w:pPr>
          <w:hyperlink w:anchor="_Toc91775454" w:history="1">
            <w:r w:rsidRPr="008569F1">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_Toc91775454 \h </w:instrText>
            </w:r>
            <w:r>
              <w:rPr>
                <w:noProof/>
                <w:webHidden/>
              </w:rPr>
            </w:r>
            <w:r>
              <w:rPr>
                <w:noProof/>
                <w:webHidden/>
              </w:rPr>
              <w:fldChar w:fldCharType="separate"/>
            </w:r>
            <w:r>
              <w:rPr>
                <w:noProof/>
                <w:webHidden/>
              </w:rPr>
              <w:t>94</w:t>
            </w:r>
            <w:r>
              <w:rPr>
                <w:noProof/>
                <w:webHidden/>
              </w:rPr>
              <w:fldChar w:fldCharType="end"/>
            </w:r>
          </w:hyperlink>
        </w:p>
        <w:p w14:paraId="1660E834" w14:textId="78F71F34" w:rsidR="00007B80" w:rsidRDefault="00007B80">
          <w:pPr>
            <w:pStyle w:val="TOC2"/>
            <w:tabs>
              <w:tab w:val="right" w:leader="dot" w:pos="9350"/>
            </w:tabs>
            <w:rPr>
              <w:rFonts w:eastAsiaTheme="minorEastAsia"/>
              <w:noProof/>
            </w:rPr>
          </w:pPr>
          <w:hyperlink w:anchor="_Toc91775455" w:history="1">
            <w:r w:rsidRPr="008569F1">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_Toc91775455 \h </w:instrText>
            </w:r>
            <w:r>
              <w:rPr>
                <w:noProof/>
                <w:webHidden/>
              </w:rPr>
            </w:r>
            <w:r>
              <w:rPr>
                <w:noProof/>
                <w:webHidden/>
              </w:rPr>
              <w:fldChar w:fldCharType="separate"/>
            </w:r>
            <w:r>
              <w:rPr>
                <w:noProof/>
                <w:webHidden/>
              </w:rPr>
              <w:t>95</w:t>
            </w:r>
            <w:r>
              <w:rPr>
                <w:noProof/>
                <w:webHidden/>
              </w:rPr>
              <w:fldChar w:fldCharType="end"/>
            </w:r>
          </w:hyperlink>
        </w:p>
        <w:p w14:paraId="1EB8CCD0" w14:textId="584FB8DB" w:rsidR="00007B80" w:rsidRDefault="00007B80">
          <w:pPr>
            <w:pStyle w:val="TOC2"/>
            <w:tabs>
              <w:tab w:val="right" w:leader="dot" w:pos="9350"/>
            </w:tabs>
            <w:rPr>
              <w:rFonts w:eastAsiaTheme="minorEastAsia"/>
              <w:noProof/>
            </w:rPr>
          </w:pPr>
          <w:hyperlink w:anchor="_Toc91775456" w:history="1">
            <w:r w:rsidRPr="008569F1">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_Toc91775456 \h </w:instrText>
            </w:r>
            <w:r>
              <w:rPr>
                <w:noProof/>
                <w:webHidden/>
              </w:rPr>
            </w:r>
            <w:r>
              <w:rPr>
                <w:noProof/>
                <w:webHidden/>
              </w:rPr>
              <w:fldChar w:fldCharType="separate"/>
            </w:r>
            <w:r>
              <w:rPr>
                <w:noProof/>
                <w:webHidden/>
              </w:rPr>
              <w:t>97</w:t>
            </w:r>
            <w:r>
              <w:rPr>
                <w:noProof/>
                <w:webHidden/>
              </w:rPr>
              <w:fldChar w:fldCharType="end"/>
            </w:r>
          </w:hyperlink>
        </w:p>
        <w:p w14:paraId="32960AB3" w14:textId="1FEF9BBA" w:rsidR="00007B80" w:rsidRDefault="00007B80">
          <w:pPr>
            <w:pStyle w:val="TOC1"/>
            <w:tabs>
              <w:tab w:val="right" w:leader="dot" w:pos="9350"/>
            </w:tabs>
            <w:rPr>
              <w:rFonts w:eastAsiaTheme="minorEastAsia"/>
              <w:noProof/>
            </w:rPr>
          </w:pPr>
          <w:hyperlink w:anchor="_Toc91775457" w:history="1">
            <w:r w:rsidRPr="008569F1">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_Toc91775457 \h </w:instrText>
            </w:r>
            <w:r>
              <w:rPr>
                <w:noProof/>
                <w:webHidden/>
              </w:rPr>
            </w:r>
            <w:r>
              <w:rPr>
                <w:noProof/>
                <w:webHidden/>
              </w:rPr>
              <w:fldChar w:fldCharType="separate"/>
            </w:r>
            <w:r>
              <w:rPr>
                <w:noProof/>
                <w:webHidden/>
              </w:rPr>
              <w:t>102</w:t>
            </w:r>
            <w:r>
              <w:rPr>
                <w:noProof/>
                <w:webHidden/>
              </w:rPr>
              <w:fldChar w:fldCharType="end"/>
            </w:r>
          </w:hyperlink>
        </w:p>
        <w:p w14:paraId="41254547" w14:textId="7EA307BB" w:rsidR="00007B80" w:rsidRDefault="00007B80">
          <w:pPr>
            <w:pStyle w:val="TOC1"/>
            <w:tabs>
              <w:tab w:val="right" w:leader="dot" w:pos="9350"/>
            </w:tabs>
            <w:rPr>
              <w:rFonts w:eastAsiaTheme="minorEastAsia"/>
              <w:noProof/>
            </w:rPr>
          </w:pPr>
          <w:hyperlink w:anchor="_Toc91775458" w:history="1">
            <w:r w:rsidRPr="008569F1">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_Toc91775458 \h </w:instrText>
            </w:r>
            <w:r>
              <w:rPr>
                <w:noProof/>
                <w:webHidden/>
              </w:rPr>
            </w:r>
            <w:r>
              <w:rPr>
                <w:noProof/>
                <w:webHidden/>
              </w:rPr>
              <w:fldChar w:fldCharType="separate"/>
            </w:r>
            <w:r>
              <w:rPr>
                <w:noProof/>
                <w:webHidden/>
              </w:rPr>
              <w:t>106</w:t>
            </w:r>
            <w:r>
              <w:rPr>
                <w:noProof/>
                <w:webHidden/>
              </w:rPr>
              <w:fldChar w:fldCharType="end"/>
            </w:r>
          </w:hyperlink>
        </w:p>
        <w:p w14:paraId="4DDF7CE0" w14:textId="4C698200" w:rsidR="00007B80" w:rsidRDefault="00007B80">
          <w:pPr>
            <w:pStyle w:val="TOC2"/>
            <w:tabs>
              <w:tab w:val="right" w:leader="dot" w:pos="9350"/>
            </w:tabs>
            <w:rPr>
              <w:rFonts w:eastAsiaTheme="minorEastAsia"/>
              <w:noProof/>
            </w:rPr>
          </w:pPr>
          <w:hyperlink w:anchor="_Toc91775459" w:history="1">
            <w:r w:rsidRPr="008569F1">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_Toc91775459 \h </w:instrText>
            </w:r>
            <w:r>
              <w:rPr>
                <w:noProof/>
                <w:webHidden/>
              </w:rPr>
            </w:r>
            <w:r>
              <w:rPr>
                <w:noProof/>
                <w:webHidden/>
              </w:rPr>
              <w:fldChar w:fldCharType="separate"/>
            </w:r>
            <w:r>
              <w:rPr>
                <w:noProof/>
                <w:webHidden/>
              </w:rPr>
              <w:t>106</w:t>
            </w:r>
            <w:r>
              <w:rPr>
                <w:noProof/>
                <w:webHidden/>
              </w:rPr>
              <w:fldChar w:fldCharType="end"/>
            </w:r>
          </w:hyperlink>
        </w:p>
        <w:p w14:paraId="11C66D2D" w14:textId="1A465B4C" w:rsidR="00007B80" w:rsidRDefault="00007B80">
          <w:pPr>
            <w:pStyle w:val="TOC2"/>
            <w:tabs>
              <w:tab w:val="right" w:leader="dot" w:pos="9350"/>
            </w:tabs>
            <w:rPr>
              <w:rFonts w:eastAsiaTheme="minorEastAsia"/>
              <w:noProof/>
            </w:rPr>
          </w:pPr>
          <w:hyperlink w:anchor="_Toc91775460" w:history="1">
            <w:r w:rsidRPr="008569F1">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_Toc91775460 \h </w:instrText>
            </w:r>
            <w:r>
              <w:rPr>
                <w:noProof/>
                <w:webHidden/>
              </w:rPr>
            </w:r>
            <w:r>
              <w:rPr>
                <w:noProof/>
                <w:webHidden/>
              </w:rPr>
              <w:fldChar w:fldCharType="separate"/>
            </w:r>
            <w:r>
              <w:rPr>
                <w:noProof/>
                <w:webHidden/>
              </w:rPr>
              <w:t>107</w:t>
            </w:r>
            <w:r>
              <w:rPr>
                <w:noProof/>
                <w:webHidden/>
              </w:rPr>
              <w:fldChar w:fldCharType="end"/>
            </w:r>
          </w:hyperlink>
        </w:p>
        <w:p w14:paraId="04571BFC" w14:textId="29E26A6A" w:rsidR="00007B80" w:rsidRDefault="00007B80">
          <w:pPr>
            <w:pStyle w:val="TOC2"/>
            <w:tabs>
              <w:tab w:val="right" w:leader="dot" w:pos="9350"/>
            </w:tabs>
            <w:rPr>
              <w:rFonts w:eastAsiaTheme="minorEastAsia"/>
              <w:noProof/>
            </w:rPr>
          </w:pPr>
          <w:hyperlink w:anchor="_Toc91775461" w:history="1">
            <w:r w:rsidRPr="008569F1">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_Toc91775461 \h </w:instrText>
            </w:r>
            <w:r>
              <w:rPr>
                <w:noProof/>
                <w:webHidden/>
              </w:rPr>
            </w:r>
            <w:r>
              <w:rPr>
                <w:noProof/>
                <w:webHidden/>
              </w:rPr>
              <w:fldChar w:fldCharType="separate"/>
            </w:r>
            <w:r>
              <w:rPr>
                <w:noProof/>
                <w:webHidden/>
              </w:rPr>
              <w:t>107</w:t>
            </w:r>
            <w:r>
              <w:rPr>
                <w:noProof/>
                <w:webHidden/>
              </w:rPr>
              <w:fldChar w:fldCharType="end"/>
            </w:r>
          </w:hyperlink>
        </w:p>
        <w:p w14:paraId="1CD954B6" w14:textId="68C8793A" w:rsidR="00007B80" w:rsidRDefault="00007B80">
          <w:pPr>
            <w:pStyle w:val="TOC2"/>
            <w:tabs>
              <w:tab w:val="right" w:leader="dot" w:pos="9350"/>
            </w:tabs>
            <w:rPr>
              <w:rFonts w:eastAsiaTheme="minorEastAsia"/>
              <w:noProof/>
            </w:rPr>
          </w:pPr>
          <w:hyperlink w:anchor="_Toc91775462" w:history="1">
            <w:r w:rsidRPr="008569F1">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_Toc91775462 \h </w:instrText>
            </w:r>
            <w:r>
              <w:rPr>
                <w:noProof/>
                <w:webHidden/>
              </w:rPr>
            </w:r>
            <w:r>
              <w:rPr>
                <w:noProof/>
                <w:webHidden/>
              </w:rPr>
              <w:fldChar w:fldCharType="separate"/>
            </w:r>
            <w:r>
              <w:rPr>
                <w:noProof/>
                <w:webHidden/>
              </w:rPr>
              <w:t>109</w:t>
            </w:r>
            <w:r>
              <w:rPr>
                <w:noProof/>
                <w:webHidden/>
              </w:rPr>
              <w:fldChar w:fldCharType="end"/>
            </w:r>
          </w:hyperlink>
        </w:p>
        <w:p w14:paraId="58938C81" w14:textId="2011E60C" w:rsidR="00007B80" w:rsidRDefault="00007B80">
          <w:pPr>
            <w:pStyle w:val="TOC2"/>
            <w:tabs>
              <w:tab w:val="right" w:leader="dot" w:pos="9350"/>
            </w:tabs>
            <w:rPr>
              <w:rFonts w:eastAsiaTheme="minorEastAsia"/>
              <w:noProof/>
            </w:rPr>
          </w:pPr>
          <w:hyperlink w:anchor="_Toc91775463" w:history="1">
            <w:r w:rsidRPr="008569F1">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_Toc91775463 \h </w:instrText>
            </w:r>
            <w:r>
              <w:rPr>
                <w:noProof/>
                <w:webHidden/>
              </w:rPr>
            </w:r>
            <w:r>
              <w:rPr>
                <w:noProof/>
                <w:webHidden/>
              </w:rPr>
              <w:fldChar w:fldCharType="separate"/>
            </w:r>
            <w:r>
              <w:rPr>
                <w:noProof/>
                <w:webHidden/>
              </w:rPr>
              <w:t>109</w:t>
            </w:r>
            <w:r>
              <w:rPr>
                <w:noProof/>
                <w:webHidden/>
              </w:rPr>
              <w:fldChar w:fldCharType="end"/>
            </w:r>
          </w:hyperlink>
        </w:p>
        <w:p w14:paraId="2F820828" w14:textId="481A3F7E" w:rsidR="00007B80" w:rsidRDefault="00007B80">
          <w:pPr>
            <w:pStyle w:val="TOC1"/>
            <w:tabs>
              <w:tab w:val="right" w:leader="dot" w:pos="9350"/>
            </w:tabs>
            <w:rPr>
              <w:rFonts w:eastAsiaTheme="minorEastAsia"/>
              <w:noProof/>
            </w:rPr>
          </w:pPr>
          <w:hyperlink w:anchor="_Toc91775464" w:history="1">
            <w:r w:rsidRPr="008569F1">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_Toc91775464 \h </w:instrText>
            </w:r>
            <w:r>
              <w:rPr>
                <w:noProof/>
                <w:webHidden/>
              </w:rPr>
            </w:r>
            <w:r>
              <w:rPr>
                <w:noProof/>
                <w:webHidden/>
              </w:rPr>
              <w:fldChar w:fldCharType="separate"/>
            </w:r>
            <w:r>
              <w:rPr>
                <w:noProof/>
                <w:webHidden/>
              </w:rPr>
              <w:t>112</w:t>
            </w:r>
            <w:r>
              <w:rPr>
                <w:noProof/>
                <w:webHidden/>
              </w:rPr>
              <w:fldChar w:fldCharType="end"/>
            </w:r>
          </w:hyperlink>
        </w:p>
        <w:p w14:paraId="2A7FB176" w14:textId="4815A65D" w:rsidR="00007B80" w:rsidRDefault="00007B80">
          <w:pPr>
            <w:pStyle w:val="TOC2"/>
            <w:tabs>
              <w:tab w:val="right" w:leader="dot" w:pos="9350"/>
            </w:tabs>
            <w:rPr>
              <w:rFonts w:eastAsiaTheme="minorEastAsia"/>
              <w:noProof/>
            </w:rPr>
          </w:pPr>
          <w:hyperlink w:anchor="_Toc91775465" w:history="1">
            <w:r w:rsidRPr="008569F1">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_Toc91775465 \h </w:instrText>
            </w:r>
            <w:r>
              <w:rPr>
                <w:noProof/>
                <w:webHidden/>
              </w:rPr>
            </w:r>
            <w:r>
              <w:rPr>
                <w:noProof/>
                <w:webHidden/>
              </w:rPr>
              <w:fldChar w:fldCharType="separate"/>
            </w:r>
            <w:r>
              <w:rPr>
                <w:noProof/>
                <w:webHidden/>
              </w:rPr>
              <w:t>116</w:t>
            </w:r>
            <w:r>
              <w:rPr>
                <w:noProof/>
                <w:webHidden/>
              </w:rPr>
              <w:fldChar w:fldCharType="end"/>
            </w:r>
          </w:hyperlink>
        </w:p>
        <w:p w14:paraId="7FC7C7EA" w14:textId="596A128C" w:rsidR="00007B80" w:rsidRDefault="00007B80">
          <w:pPr>
            <w:pStyle w:val="TOC1"/>
            <w:tabs>
              <w:tab w:val="right" w:leader="dot" w:pos="9350"/>
            </w:tabs>
            <w:rPr>
              <w:rFonts w:eastAsiaTheme="minorEastAsia"/>
              <w:noProof/>
            </w:rPr>
          </w:pPr>
          <w:hyperlink w:anchor="_Toc91775466" w:history="1">
            <w:r w:rsidRPr="008569F1">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_Toc91775466 \h </w:instrText>
            </w:r>
            <w:r>
              <w:rPr>
                <w:noProof/>
                <w:webHidden/>
              </w:rPr>
            </w:r>
            <w:r>
              <w:rPr>
                <w:noProof/>
                <w:webHidden/>
              </w:rPr>
              <w:fldChar w:fldCharType="separate"/>
            </w:r>
            <w:r>
              <w:rPr>
                <w:noProof/>
                <w:webHidden/>
              </w:rPr>
              <w:t>118</w:t>
            </w:r>
            <w:r>
              <w:rPr>
                <w:noProof/>
                <w:webHidden/>
              </w:rPr>
              <w:fldChar w:fldCharType="end"/>
            </w:r>
          </w:hyperlink>
        </w:p>
        <w:p w14:paraId="2E4D6A39" w14:textId="78C6CDF9" w:rsidR="00007B80" w:rsidRDefault="00007B80">
          <w:pPr>
            <w:pStyle w:val="TOC1"/>
            <w:tabs>
              <w:tab w:val="right" w:leader="dot" w:pos="9350"/>
            </w:tabs>
            <w:rPr>
              <w:rFonts w:eastAsiaTheme="minorEastAsia"/>
              <w:noProof/>
            </w:rPr>
          </w:pPr>
          <w:hyperlink w:anchor="_Toc91775467" w:history="1">
            <w:r w:rsidRPr="008569F1">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_Toc91775467 \h </w:instrText>
            </w:r>
            <w:r>
              <w:rPr>
                <w:noProof/>
                <w:webHidden/>
              </w:rPr>
            </w:r>
            <w:r>
              <w:rPr>
                <w:noProof/>
                <w:webHidden/>
              </w:rPr>
              <w:fldChar w:fldCharType="separate"/>
            </w:r>
            <w:r>
              <w:rPr>
                <w:noProof/>
                <w:webHidden/>
              </w:rPr>
              <w:t>121</w:t>
            </w:r>
            <w:r>
              <w:rPr>
                <w:noProof/>
                <w:webHidden/>
              </w:rPr>
              <w:fldChar w:fldCharType="end"/>
            </w:r>
          </w:hyperlink>
        </w:p>
        <w:p w14:paraId="6AF0DD41" w14:textId="58663D30" w:rsidR="00007B80" w:rsidRDefault="00007B80">
          <w:pPr>
            <w:pStyle w:val="TOC2"/>
            <w:tabs>
              <w:tab w:val="right" w:leader="dot" w:pos="9350"/>
            </w:tabs>
            <w:rPr>
              <w:rFonts w:eastAsiaTheme="minorEastAsia"/>
              <w:noProof/>
            </w:rPr>
          </w:pPr>
          <w:hyperlink w:anchor="_Toc91775468" w:history="1">
            <w:r w:rsidRPr="008569F1">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_Toc91775468 \h </w:instrText>
            </w:r>
            <w:r>
              <w:rPr>
                <w:noProof/>
                <w:webHidden/>
              </w:rPr>
            </w:r>
            <w:r>
              <w:rPr>
                <w:noProof/>
                <w:webHidden/>
              </w:rPr>
              <w:fldChar w:fldCharType="separate"/>
            </w:r>
            <w:r>
              <w:rPr>
                <w:noProof/>
                <w:webHidden/>
              </w:rPr>
              <w:t>123</w:t>
            </w:r>
            <w:r>
              <w:rPr>
                <w:noProof/>
                <w:webHidden/>
              </w:rPr>
              <w:fldChar w:fldCharType="end"/>
            </w:r>
          </w:hyperlink>
        </w:p>
        <w:p w14:paraId="3564EA92" w14:textId="54EFD3F2" w:rsidR="00007B80" w:rsidRDefault="00007B80">
          <w:pPr>
            <w:pStyle w:val="TOC2"/>
            <w:tabs>
              <w:tab w:val="right" w:leader="dot" w:pos="9350"/>
            </w:tabs>
            <w:rPr>
              <w:rFonts w:eastAsiaTheme="minorEastAsia"/>
              <w:noProof/>
            </w:rPr>
          </w:pPr>
          <w:hyperlink w:anchor="_Toc91775469" w:history="1">
            <w:r w:rsidRPr="008569F1">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_Toc91775469 \h </w:instrText>
            </w:r>
            <w:r>
              <w:rPr>
                <w:noProof/>
                <w:webHidden/>
              </w:rPr>
            </w:r>
            <w:r>
              <w:rPr>
                <w:noProof/>
                <w:webHidden/>
              </w:rPr>
              <w:fldChar w:fldCharType="separate"/>
            </w:r>
            <w:r>
              <w:rPr>
                <w:noProof/>
                <w:webHidden/>
              </w:rPr>
              <w:t>124</w:t>
            </w:r>
            <w:r>
              <w:rPr>
                <w:noProof/>
                <w:webHidden/>
              </w:rPr>
              <w:fldChar w:fldCharType="end"/>
            </w:r>
          </w:hyperlink>
        </w:p>
        <w:p w14:paraId="7B87A280" w14:textId="1456192B" w:rsidR="00007B80" w:rsidRDefault="00007B80">
          <w:pPr>
            <w:pStyle w:val="TOC1"/>
            <w:tabs>
              <w:tab w:val="right" w:leader="dot" w:pos="9350"/>
            </w:tabs>
            <w:rPr>
              <w:rFonts w:eastAsiaTheme="minorEastAsia"/>
              <w:noProof/>
            </w:rPr>
          </w:pPr>
          <w:hyperlink w:anchor="_Toc91775470" w:history="1">
            <w:r w:rsidRPr="008569F1">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_Toc91775470 \h </w:instrText>
            </w:r>
            <w:r>
              <w:rPr>
                <w:noProof/>
                <w:webHidden/>
              </w:rPr>
            </w:r>
            <w:r>
              <w:rPr>
                <w:noProof/>
                <w:webHidden/>
              </w:rPr>
              <w:fldChar w:fldCharType="separate"/>
            </w:r>
            <w:r>
              <w:rPr>
                <w:noProof/>
                <w:webHidden/>
              </w:rPr>
              <w:t>126</w:t>
            </w:r>
            <w:r>
              <w:rPr>
                <w:noProof/>
                <w:webHidden/>
              </w:rPr>
              <w:fldChar w:fldCharType="end"/>
            </w:r>
          </w:hyperlink>
        </w:p>
        <w:p w14:paraId="1D7202EF" w14:textId="38EFC923" w:rsidR="00007B80" w:rsidRDefault="00007B80">
          <w:pPr>
            <w:pStyle w:val="TOC2"/>
            <w:tabs>
              <w:tab w:val="right" w:leader="dot" w:pos="9350"/>
            </w:tabs>
            <w:rPr>
              <w:rFonts w:eastAsiaTheme="minorEastAsia"/>
              <w:noProof/>
            </w:rPr>
          </w:pPr>
          <w:hyperlink w:anchor="_Toc91775471" w:history="1">
            <w:r w:rsidRPr="008569F1">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_Toc91775471 \h </w:instrText>
            </w:r>
            <w:r>
              <w:rPr>
                <w:noProof/>
                <w:webHidden/>
              </w:rPr>
            </w:r>
            <w:r>
              <w:rPr>
                <w:noProof/>
                <w:webHidden/>
              </w:rPr>
              <w:fldChar w:fldCharType="separate"/>
            </w:r>
            <w:r>
              <w:rPr>
                <w:noProof/>
                <w:webHidden/>
              </w:rPr>
              <w:t>126</w:t>
            </w:r>
            <w:r>
              <w:rPr>
                <w:noProof/>
                <w:webHidden/>
              </w:rPr>
              <w:fldChar w:fldCharType="end"/>
            </w:r>
          </w:hyperlink>
        </w:p>
        <w:p w14:paraId="39E75D2C" w14:textId="22B4A990" w:rsidR="00007B80" w:rsidRDefault="00007B80">
          <w:pPr>
            <w:pStyle w:val="TOC2"/>
            <w:tabs>
              <w:tab w:val="right" w:leader="dot" w:pos="9350"/>
            </w:tabs>
            <w:rPr>
              <w:rFonts w:eastAsiaTheme="minorEastAsia"/>
              <w:noProof/>
            </w:rPr>
          </w:pPr>
          <w:hyperlink w:anchor="_Toc91775472" w:history="1">
            <w:r w:rsidRPr="008569F1">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_Toc91775472 \h </w:instrText>
            </w:r>
            <w:r>
              <w:rPr>
                <w:noProof/>
                <w:webHidden/>
              </w:rPr>
            </w:r>
            <w:r>
              <w:rPr>
                <w:noProof/>
                <w:webHidden/>
              </w:rPr>
              <w:fldChar w:fldCharType="separate"/>
            </w:r>
            <w:r>
              <w:rPr>
                <w:noProof/>
                <w:webHidden/>
              </w:rPr>
              <w:t>128</w:t>
            </w:r>
            <w:r>
              <w:rPr>
                <w:noProof/>
                <w:webHidden/>
              </w:rPr>
              <w:fldChar w:fldCharType="end"/>
            </w:r>
          </w:hyperlink>
        </w:p>
        <w:p w14:paraId="7BEE2C5C" w14:textId="116604D1" w:rsidR="00007B80" w:rsidRDefault="00007B80">
          <w:pPr>
            <w:pStyle w:val="TOC2"/>
            <w:tabs>
              <w:tab w:val="right" w:leader="dot" w:pos="9350"/>
            </w:tabs>
            <w:rPr>
              <w:rFonts w:eastAsiaTheme="minorEastAsia"/>
              <w:noProof/>
            </w:rPr>
          </w:pPr>
          <w:hyperlink w:anchor="_Toc91775473" w:history="1">
            <w:r w:rsidRPr="008569F1">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_Toc91775473 \h </w:instrText>
            </w:r>
            <w:r>
              <w:rPr>
                <w:noProof/>
                <w:webHidden/>
              </w:rPr>
            </w:r>
            <w:r>
              <w:rPr>
                <w:noProof/>
                <w:webHidden/>
              </w:rPr>
              <w:fldChar w:fldCharType="separate"/>
            </w:r>
            <w:r>
              <w:rPr>
                <w:noProof/>
                <w:webHidden/>
              </w:rPr>
              <w:t>130</w:t>
            </w:r>
            <w:r>
              <w:rPr>
                <w:noProof/>
                <w:webHidden/>
              </w:rPr>
              <w:fldChar w:fldCharType="end"/>
            </w:r>
          </w:hyperlink>
        </w:p>
        <w:p w14:paraId="7B28BB48" w14:textId="1542F2BD" w:rsidR="00007B80" w:rsidRDefault="00007B80">
          <w:pPr>
            <w:pStyle w:val="TOC1"/>
            <w:tabs>
              <w:tab w:val="right" w:leader="dot" w:pos="9350"/>
            </w:tabs>
            <w:rPr>
              <w:rFonts w:eastAsiaTheme="minorEastAsia"/>
              <w:noProof/>
            </w:rPr>
          </w:pPr>
          <w:hyperlink w:anchor="_Toc91775474" w:history="1">
            <w:r w:rsidRPr="008569F1">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_Toc91775474 \h </w:instrText>
            </w:r>
            <w:r>
              <w:rPr>
                <w:noProof/>
                <w:webHidden/>
              </w:rPr>
            </w:r>
            <w:r>
              <w:rPr>
                <w:noProof/>
                <w:webHidden/>
              </w:rPr>
              <w:fldChar w:fldCharType="separate"/>
            </w:r>
            <w:r>
              <w:rPr>
                <w:noProof/>
                <w:webHidden/>
              </w:rPr>
              <w:t>135</w:t>
            </w:r>
            <w:r>
              <w:rPr>
                <w:noProof/>
                <w:webHidden/>
              </w:rPr>
              <w:fldChar w:fldCharType="end"/>
            </w:r>
          </w:hyperlink>
        </w:p>
        <w:p w14:paraId="64A5AEB8" w14:textId="73F71C40" w:rsidR="00007B80" w:rsidRDefault="00007B80">
          <w:pPr>
            <w:pStyle w:val="TOC2"/>
            <w:tabs>
              <w:tab w:val="right" w:leader="dot" w:pos="9350"/>
            </w:tabs>
            <w:rPr>
              <w:rFonts w:eastAsiaTheme="minorEastAsia"/>
              <w:noProof/>
            </w:rPr>
          </w:pPr>
          <w:hyperlink w:anchor="_Toc91775475" w:history="1">
            <w:r w:rsidRPr="008569F1">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_Toc91775475 \h </w:instrText>
            </w:r>
            <w:r>
              <w:rPr>
                <w:noProof/>
                <w:webHidden/>
              </w:rPr>
            </w:r>
            <w:r>
              <w:rPr>
                <w:noProof/>
                <w:webHidden/>
              </w:rPr>
              <w:fldChar w:fldCharType="separate"/>
            </w:r>
            <w:r>
              <w:rPr>
                <w:noProof/>
                <w:webHidden/>
              </w:rPr>
              <w:t>135</w:t>
            </w:r>
            <w:r>
              <w:rPr>
                <w:noProof/>
                <w:webHidden/>
              </w:rPr>
              <w:fldChar w:fldCharType="end"/>
            </w:r>
          </w:hyperlink>
        </w:p>
        <w:p w14:paraId="432CA288" w14:textId="0420E514" w:rsidR="00007B80" w:rsidRDefault="00007B80">
          <w:pPr>
            <w:pStyle w:val="TOC2"/>
            <w:tabs>
              <w:tab w:val="right" w:leader="dot" w:pos="9350"/>
            </w:tabs>
            <w:rPr>
              <w:rFonts w:eastAsiaTheme="minorEastAsia"/>
              <w:noProof/>
            </w:rPr>
          </w:pPr>
          <w:hyperlink w:anchor="_Toc91775476" w:history="1">
            <w:r w:rsidRPr="008569F1">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_Toc91775476 \h </w:instrText>
            </w:r>
            <w:r>
              <w:rPr>
                <w:noProof/>
                <w:webHidden/>
              </w:rPr>
            </w:r>
            <w:r>
              <w:rPr>
                <w:noProof/>
                <w:webHidden/>
              </w:rPr>
              <w:fldChar w:fldCharType="separate"/>
            </w:r>
            <w:r>
              <w:rPr>
                <w:noProof/>
                <w:webHidden/>
              </w:rPr>
              <w:t>135</w:t>
            </w:r>
            <w:r>
              <w:rPr>
                <w:noProof/>
                <w:webHidden/>
              </w:rPr>
              <w:fldChar w:fldCharType="end"/>
            </w:r>
          </w:hyperlink>
        </w:p>
        <w:p w14:paraId="22642582" w14:textId="4775A7BB" w:rsidR="00007B80" w:rsidRDefault="00007B80">
          <w:pPr>
            <w:pStyle w:val="TOC2"/>
            <w:tabs>
              <w:tab w:val="right" w:leader="dot" w:pos="9350"/>
            </w:tabs>
            <w:rPr>
              <w:rFonts w:eastAsiaTheme="minorEastAsia"/>
              <w:noProof/>
            </w:rPr>
          </w:pPr>
          <w:hyperlink w:anchor="_Toc91775477" w:history="1">
            <w:r w:rsidRPr="008569F1">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_Toc91775477 \h </w:instrText>
            </w:r>
            <w:r>
              <w:rPr>
                <w:noProof/>
                <w:webHidden/>
              </w:rPr>
            </w:r>
            <w:r>
              <w:rPr>
                <w:noProof/>
                <w:webHidden/>
              </w:rPr>
              <w:fldChar w:fldCharType="separate"/>
            </w:r>
            <w:r>
              <w:rPr>
                <w:noProof/>
                <w:webHidden/>
              </w:rPr>
              <w:t>135</w:t>
            </w:r>
            <w:r>
              <w:rPr>
                <w:noProof/>
                <w:webHidden/>
              </w:rPr>
              <w:fldChar w:fldCharType="end"/>
            </w:r>
          </w:hyperlink>
        </w:p>
        <w:p w14:paraId="76FFA77E" w14:textId="6CD38E1F" w:rsidR="00007B80" w:rsidRDefault="00007B80">
          <w:pPr>
            <w:pStyle w:val="TOC2"/>
            <w:tabs>
              <w:tab w:val="right" w:leader="dot" w:pos="9350"/>
            </w:tabs>
            <w:rPr>
              <w:rFonts w:eastAsiaTheme="minorEastAsia"/>
              <w:noProof/>
            </w:rPr>
          </w:pPr>
          <w:hyperlink w:anchor="_Toc91775478" w:history="1">
            <w:r w:rsidRPr="008569F1">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_Toc91775478 \h </w:instrText>
            </w:r>
            <w:r>
              <w:rPr>
                <w:noProof/>
                <w:webHidden/>
              </w:rPr>
            </w:r>
            <w:r>
              <w:rPr>
                <w:noProof/>
                <w:webHidden/>
              </w:rPr>
              <w:fldChar w:fldCharType="separate"/>
            </w:r>
            <w:r>
              <w:rPr>
                <w:noProof/>
                <w:webHidden/>
              </w:rPr>
              <w:t>137</w:t>
            </w:r>
            <w:r>
              <w:rPr>
                <w:noProof/>
                <w:webHidden/>
              </w:rPr>
              <w:fldChar w:fldCharType="end"/>
            </w:r>
          </w:hyperlink>
        </w:p>
        <w:p w14:paraId="48C9809D" w14:textId="13D10C60" w:rsidR="00007B80" w:rsidRDefault="00007B80">
          <w:pPr>
            <w:pStyle w:val="TOC2"/>
            <w:tabs>
              <w:tab w:val="right" w:leader="dot" w:pos="9350"/>
            </w:tabs>
            <w:rPr>
              <w:rFonts w:eastAsiaTheme="minorEastAsia"/>
              <w:noProof/>
            </w:rPr>
          </w:pPr>
          <w:hyperlink w:anchor="_Toc91775479" w:history="1">
            <w:r w:rsidRPr="008569F1">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_Toc91775479 \h </w:instrText>
            </w:r>
            <w:r>
              <w:rPr>
                <w:noProof/>
                <w:webHidden/>
              </w:rPr>
            </w:r>
            <w:r>
              <w:rPr>
                <w:noProof/>
                <w:webHidden/>
              </w:rPr>
              <w:fldChar w:fldCharType="separate"/>
            </w:r>
            <w:r>
              <w:rPr>
                <w:noProof/>
                <w:webHidden/>
              </w:rPr>
              <w:t>137</w:t>
            </w:r>
            <w:r>
              <w:rPr>
                <w:noProof/>
                <w:webHidden/>
              </w:rPr>
              <w:fldChar w:fldCharType="end"/>
            </w:r>
          </w:hyperlink>
        </w:p>
        <w:p w14:paraId="7557D9FA" w14:textId="15E976FB" w:rsidR="00007B80" w:rsidRDefault="00007B80">
          <w:pPr>
            <w:pStyle w:val="TOC2"/>
            <w:tabs>
              <w:tab w:val="right" w:leader="dot" w:pos="9350"/>
            </w:tabs>
            <w:rPr>
              <w:rFonts w:eastAsiaTheme="minorEastAsia"/>
              <w:noProof/>
            </w:rPr>
          </w:pPr>
          <w:hyperlink w:anchor="_Toc91775480" w:history="1">
            <w:r w:rsidRPr="008569F1">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_Toc91775480 \h </w:instrText>
            </w:r>
            <w:r>
              <w:rPr>
                <w:noProof/>
                <w:webHidden/>
              </w:rPr>
            </w:r>
            <w:r>
              <w:rPr>
                <w:noProof/>
                <w:webHidden/>
              </w:rPr>
              <w:fldChar w:fldCharType="separate"/>
            </w:r>
            <w:r>
              <w:rPr>
                <w:noProof/>
                <w:webHidden/>
              </w:rPr>
              <w:t>137</w:t>
            </w:r>
            <w:r>
              <w:rPr>
                <w:noProof/>
                <w:webHidden/>
              </w:rPr>
              <w:fldChar w:fldCharType="end"/>
            </w:r>
          </w:hyperlink>
        </w:p>
        <w:p w14:paraId="46524EF2" w14:textId="38571923" w:rsidR="00007B80" w:rsidRDefault="00007B80">
          <w:pPr>
            <w:pStyle w:val="TOC2"/>
            <w:tabs>
              <w:tab w:val="right" w:leader="dot" w:pos="9350"/>
            </w:tabs>
            <w:rPr>
              <w:rFonts w:eastAsiaTheme="minorEastAsia"/>
              <w:noProof/>
            </w:rPr>
          </w:pPr>
          <w:hyperlink w:anchor="_Toc91775481" w:history="1">
            <w:r w:rsidRPr="008569F1">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_Toc91775481 \h </w:instrText>
            </w:r>
            <w:r>
              <w:rPr>
                <w:noProof/>
                <w:webHidden/>
              </w:rPr>
            </w:r>
            <w:r>
              <w:rPr>
                <w:noProof/>
                <w:webHidden/>
              </w:rPr>
              <w:fldChar w:fldCharType="separate"/>
            </w:r>
            <w:r>
              <w:rPr>
                <w:noProof/>
                <w:webHidden/>
              </w:rPr>
              <w:t>137</w:t>
            </w:r>
            <w:r>
              <w:rPr>
                <w:noProof/>
                <w:webHidden/>
              </w:rPr>
              <w:fldChar w:fldCharType="end"/>
            </w:r>
          </w:hyperlink>
        </w:p>
        <w:p w14:paraId="5EAB6EF5" w14:textId="2DBFA32E" w:rsidR="00007B80" w:rsidRDefault="00007B80">
          <w:pPr>
            <w:pStyle w:val="TOC2"/>
            <w:tabs>
              <w:tab w:val="right" w:leader="dot" w:pos="9350"/>
            </w:tabs>
            <w:rPr>
              <w:rFonts w:eastAsiaTheme="minorEastAsia"/>
              <w:noProof/>
            </w:rPr>
          </w:pPr>
          <w:hyperlink w:anchor="_Toc91775482" w:history="1">
            <w:r w:rsidRPr="008569F1">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_Toc91775482 \h </w:instrText>
            </w:r>
            <w:r>
              <w:rPr>
                <w:noProof/>
                <w:webHidden/>
              </w:rPr>
            </w:r>
            <w:r>
              <w:rPr>
                <w:noProof/>
                <w:webHidden/>
              </w:rPr>
              <w:fldChar w:fldCharType="separate"/>
            </w:r>
            <w:r>
              <w:rPr>
                <w:noProof/>
                <w:webHidden/>
              </w:rPr>
              <w:t>138</w:t>
            </w:r>
            <w:r>
              <w:rPr>
                <w:noProof/>
                <w:webHidden/>
              </w:rPr>
              <w:fldChar w:fldCharType="end"/>
            </w:r>
          </w:hyperlink>
        </w:p>
        <w:p w14:paraId="71CC8D0F" w14:textId="44775CEC" w:rsidR="00007B80" w:rsidRDefault="00007B80">
          <w:pPr>
            <w:pStyle w:val="TOC2"/>
            <w:tabs>
              <w:tab w:val="right" w:leader="dot" w:pos="9350"/>
            </w:tabs>
            <w:rPr>
              <w:rFonts w:eastAsiaTheme="minorEastAsia"/>
              <w:noProof/>
            </w:rPr>
          </w:pPr>
          <w:hyperlink w:anchor="_Toc91775483" w:history="1">
            <w:r w:rsidRPr="008569F1">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_Toc91775483 \h </w:instrText>
            </w:r>
            <w:r>
              <w:rPr>
                <w:noProof/>
                <w:webHidden/>
              </w:rPr>
            </w:r>
            <w:r>
              <w:rPr>
                <w:noProof/>
                <w:webHidden/>
              </w:rPr>
              <w:fldChar w:fldCharType="separate"/>
            </w:r>
            <w:r>
              <w:rPr>
                <w:noProof/>
                <w:webHidden/>
              </w:rPr>
              <w:t>139</w:t>
            </w:r>
            <w:r>
              <w:rPr>
                <w:noProof/>
                <w:webHidden/>
              </w:rPr>
              <w:fldChar w:fldCharType="end"/>
            </w:r>
          </w:hyperlink>
        </w:p>
        <w:p w14:paraId="4F4C7368" w14:textId="397C4004" w:rsidR="00007B80" w:rsidRDefault="00007B80">
          <w:pPr>
            <w:pStyle w:val="TOC2"/>
            <w:tabs>
              <w:tab w:val="right" w:leader="dot" w:pos="9350"/>
            </w:tabs>
            <w:rPr>
              <w:rFonts w:eastAsiaTheme="minorEastAsia"/>
              <w:noProof/>
            </w:rPr>
          </w:pPr>
          <w:hyperlink w:anchor="_Toc91775484" w:history="1">
            <w:r w:rsidRPr="008569F1">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_Toc91775484 \h </w:instrText>
            </w:r>
            <w:r>
              <w:rPr>
                <w:noProof/>
                <w:webHidden/>
              </w:rPr>
            </w:r>
            <w:r>
              <w:rPr>
                <w:noProof/>
                <w:webHidden/>
              </w:rPr>
              <w:fldChar w:fldCharType="separate"/>
            </w:r>
            <w:r>
              <w:rPr>
                <w:noProof/>
                <w:webHidden/>
              </w:rPr>
              <w:t>140</w:t>
            </w:r>
            <w:r>
              <w:rPr>
                <w:noProof/>
                <w:webHidden/>
              </w:rPr>
              <w:fldChar w:fldCharType="end"/>
            </w:r>
          </w:hyperlink>
        </w:p>
        <w:p w14:paraId="42F43978" w14:textId="2F520087" w:rsidR="00007B80" w:rsidRDefault="00007B80">
          <w:pPr>
            <w:pStyle w:val="TOC2"/>
            <w:tabs>
              <w:tab w:val="right" w:leader="dot" w:pos="9350"/>
            </w:tabs>
            <w:rPr>
              <w:rFonts w:eastAsiaTheme="minorEastAsia"/>
              <w:noProof/>
            </w:rPr>
          </w:pPr>
          <w:hyperlink w:anchor="_Toc91775485" w:history="1">
            <w:r w:rsidRPr="008569F1">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_Toc91775485 \h </w:instrText>
            </w:r>
            <w:r>
              <w:rPr>
                <w:noProof/>
                <w:webHidden/>
              </w:rPr>
            </w:r>
            <w:r>
              <w:rPr>
                <w:noProof/>
                <w:webHidden/>
              </w:rPr>
              <w:fldChar w:fldCharType="separate"/>
            </w:r>
            <w:r>
              <w:rPr>
                <w:noProof/>
                <w:webHidden/>
              </w:rPr>
              <w:t>140</w:t>
            </w:r>
            <w:r>
              <w:rPr>
                <w:noProof/>
                <w:webHidden/>
              </w:rPr>
              <w:fldChar w:fldCharType="end"/>
            </w:r>
          </w:hyperlink>
        </w:p>
        <w:p w14:paraId="2E4D7E85" w14:textId="097090F7" w:rsidR="00007B80" w:rsidRDefault="00007B80">
          <w:pPr>
            <w:pStyle w:val="TOC2"/>
            <w:tabs>
              <w:tab w:val="right" w:leader="dot" w:pos="9350"/>
            </w:tabs>
            <w:rPr>
              <w:rFonts w:eastAsiaTheme="minorEastAsia"/>
              <w:noProof/>
            </w:rPr>
          </w:pPr>
          <w:hyperlink w:anchor="_Toc91775486" w:history="1">
            <w:r w:rsidRPr="008569F1">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_Toc91775486 \h </w:instrText>
            </w:r>
            <w:r>
              <w:rPr>
                <w:noProof/>
                <w:webHidden/>
              </w:rPr>
            </w:r>
            <w:r>
              <w:rPr>
                <w:noProof/>
                <w:webHidden/>
              </w:rPr>
              <w:fldChar w:fldCharType="separate"/>
            </w:r>
            <w:r>
              <w:rPr>
                <w:noProof/>
                <w:webHidden/>
              </w:rPr>
              <w:t>140</w:t>
            </w:r>
            <w:r>
              <w:rPr>
                <w:noProof/>
                <w:webHidden/>
              </w:rPr>
              <w:fldChar w:fldCharType="end"/>
            </w:r>
          </w:hyperlink>
        </w:p>
        <w:p w14:paraId="6DFB8A8E" w14:textId="5B42EABB" w:rsidR="00007B80" w:rsidRDefault="00007B80">
          <w:pPr>
            <w:pStyle w:val="TOC2"/>
            <w:tabs>
              <w:tab w:val="right" w:leader="dot" w:pos="9350"/>
            </w:tabs>
            <w:rPr>
              <w:rFonts w:eastAsiaTheme="minorEastAsia"/>
              <w:noProof/>
            </w:rPr>
          </w:pPr>
          <w:hyperlink w:anchor="_Toc91775487" w:history="1">
            <w:r w:rsidRPr="008569F1">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_Toc91775487 \h </w:instrText>
            </w:r>
            <w:r>
              <w:rPr>
                <w:noProof/>
                <w:webHidden/>
              </w:rPr>
            </w:r>
            <w:r>
              <w:rPr>
                <w:noProof/>
                <w:webHidden/>
              </w:rPr>
              <w:fldChar w:fldCharType="separate"/>
            </w:r>
            <w:r>
              <w:rPr>
                <w:noProof/>
                <w:webHidden/>
              </w:rPr>
              <w:t>140</w:t>
            </w:r>
            <w:r>
              <w:rPr>
                <w:noProof/>
                <w:webHidden/>
              </w:rPr>
              <w:fldChar w:fldCharType="end"/>
            </w:r>
          </w:hyperlink>
        </w:p>
        <w:p w14:paraId="65FF6C69" w14:textId="6AB8060D" w:rsidR="00007B80" w:rsidRDefault="00007B80">
          <w:pPr>
            <w:pStyle w:val="TOC2"/>
            <w:tabs>
              <w:tab w:val="right" w:leader="dot" w:pos="9350"/>
            </w:tabs>
            <w:rPr>
              <w:rFonts w:eastAsiaTheme="minorEastAsia"/>
              <w:noProof/>
            </w:rPr>
          </w:pPr>
          <w:hyperlink w:anchor="_Toc91775488" w:history="1">
            <w:r w:rsidRPr="008569F1">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_Toc91775488 \h </w:instrText>
            </w:r>
            <w:r>
              <w:rPr>
                <w:noProof/>
                <w:webHidden/>
              </w:rPr>
            </w:r>
            <w:r>
              <w:rPr>
                <w:noProof/>
                <w:webHidden/>
              </w:rPr>
              <w:fldChar w:fldCharType="separate"/>
            </w:r>
            <w:r>
              <w:rPr>
                <w:noProof/>
                <w:webHidden/>
              </w:rPr>
              <w:t>140</w:t>
            </w:r>
            <w:r>
              <w:rPr>
                <w:noProof/>
                <w:webHidden/>
              </w:rPr>
              <w:fldChar w:fldCharType="end"/>
            </w:r>
          </w:hyperlink>
        </w:p>
        <w:p w14:paraId="12EED7AE" w14:textId="6C4A3435" w:rsidR="00007B80" w:rsidRDefault="00007B80">
          <w:pPr>
            <w:pStyle w:val="TOC2"/>
            <w:tabs>
              <w:tab w:val="right" w:leader="dot" w:pos="9350"/>
            </w:tabs>
            <w:rPr>
              <w:rFonts w:eastAsiaTheme="minorEastAsia"/>
              <w:noProof/>
            </w:rPr>
          </w:pPr>
          <w:hyperlink w:anchor="_Toc91775489" w:history="1">
            <w:r w:rsidRPr="008569F1">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_Toc91775489 \h </w:instrText>
            </w:r>
            <w:r>
              <w:rPr>
                <w:noProof/>
                <w:webHidden/>
              </w:rPr>
            </w:r>
            <w:r>
              <w:rPr>
                <w:noProof/>
                <w:webHidden/>
              </w:rPr>
              <w:fldChar w:fldCharType="separate"/>
            </w:r>
            <w:r>
              <w:rPr>
                <w:noProof/>
                <w:webHidden/>
              </w:rPr>
              <w:t>141</w:t>
            </w:r>
            <w:r>
              <w:rPr>
                <w:noProof/>
                <w:webHidden/>
              </w:rPr>
              <w:fldChar w:fldCharType="end"/>
            </w:r>
          </w:hyperlink>
        </w:p>
        <w:p w14:paraId="6FD4F863" w14:textId="4F06B32C" w:rsidR="00007B80" w:rsidRDefault="00007B80">
          <w:pPr>
            <w:pStyle w:val="TOC3"/>
            <w:tabs>
              <w:tab w:val="right" w:leader="dot" w:pos="9350"/>
            </w:tabs>
            <w:rPr>
              <w:rFonts w:eastAsiaTheme="minorEastAsia"/>
              <w:noProof/>
            </w:rPr>
          </w:pPr>
          <w:hyperlink w:anchor="_Toc91775490" w:history="1">
            <w:r w:rsidRPr="008569F1">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_Toc91775490 \h </w:instrText>
            </w:r>
            <w:r>
              <w:rPr>
                <w:noProof/>
                <w:webHidden/>
              </w:rPr>
            </w:r>
            <w:r>
              <w:rPr>
                <w:noProof/>
                <w:webHidden/>
              </w:rPr>
              <w:fldChar w:fldCharType="separate"/>
            </w:r>
            <w:r>
              <w:rPr>
                <w:noProof/>
                <w:webHidden/>
              </w:rPr>
              <w:t>141</w:t>
            </w:r>
            <w:r>
              <w:rPr>
                <w:noProof/>
                <w:webHidden/>
              </w:rPr>
              <w:fldChar w:fldCharType="end"/>
            </w:r>
          </w:hyperlink>
        </w:p>
        <w:p w14:paraId="5849E76C" w14:textId="0601EC67" w:rsidR="00007B80" w:rsidRDefault="00007B80">
          <w:pPr>
            <w:pStyle w:val="TOC3"/>
            <w:tabs>
              <w:tab w:val="right" w:leader="dot" w:pos="9350"/>
            </w:tabs>
            <w:rPr>
              <w:rFonts w:eastAsiaTheme="minorEastAsia"/>
              <w:noProof/>
            </w:rPr>
          </w:pPr>
          <w:hyperlink w:anchor="_Toc91775491" w:history="1">
            <w:r w:rsidRPr="008569F1">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_Toc91775491 \h </w:instrText>
            </w:r>
            <w:r>
              <w:rPr>
                <w:noProof/>
                <w:webHidden/>
              </w:rPr>
            </w:r>
            <w:r>
              <w:rPr>
                <w:noProof/>
                <w:webHidden/>
              </w:rPr>
              <w:fldChar w:fldCharType="separate"/>
            </w:r>
            <w:r>
              <w:rPr>
                <w:noProof/>
                <w:webHidden/>
              </w:rPr>
              <w:t>142</w:t>
            </w:r>
            <w:r>
              <w:rPr>
                <w:noProof/>
                <w:webHidden/>
              </w:rPr>
              <w:fldChar w:fldCharType="end"/>
            </w:r>
          </w:hyperlink>
        </w:p>
        <w:p w14:paraId="26400502" w14:textId="14C95E98" w:rsidR="00007B80" w:rsidRDefault="00007B80">
          <w:pPr>
            <w:pStyle w:val="TOC3"/>
            <w:tabs>
              <w:tab w:val="right" w:leader="dot" w:pos="9350"/>
            </w:tabs>
            <w:rPr>
              <w:rFonts w:eastAsiaTheme="minorEastAsia"/>
              <w:noProof/>
            </w:rPr>
          </w:pPr>
          <w:hyperlink w:anchor="_Toc91775492" w:history="1">
            <w:r w:rsidRPr="008569F1">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_Toc91775492 \h </w:instrText>
            </w:r>
            <w:r>
              <w:rPr>
                <w:noProof/>
                <w:webHidden/>
              </w:rPr>
            </w:r>
            <w:r>
              <w:rPr>
                <w:noProof/>
                <w:webHidden/>
              </w:rPr>
              <w:fldChar w:fldCharType="separate"/>
            </w:r>
            <w:r>
              <w:rPr>
                <w:noProof/>
                <w:webHidden/>
              </w:rPr>
              <w:t>142</w:t>
            </w:r>
            <w:r>
              <w:rPr>
                <w:noProof/>
                <w:webHidden/>
              </w:rPr>
              <w:fldChar w:fldCharType="end"/>
            </w:r>
          </w:hyperlink>
        </w:p>
        <w:p w14:paraId="010CF15A" w14:textId="723EB4D2" w:rsidR="00007B80" w:rsidRDefault="00007B80">
          <w:pPr>
            <w:pStyle w:val="TOC3"/>
            <w:tabs>
              <w:tab w:val="right" w:leader="dot" w:pos="9350"/>
            </w:tabs>
            <w:rPr>
              <w:rFonts w:eastAsiaTheme="minorEastAsia"/>
              <w:noProof/>
            </w:rPr>
          </w:pPr>
          <w:hyperlink w:anchor="_Toc91775493" w:history="1">
            <w:r w:rsidRPr="008569F1">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_Toc91775493 \h </w:instrText>
            </w:r>
            <w:r>
              <w:rPr>
                <w:noProof/>
                <w:webHidden/>
              </w:rPr>
            </w:r>
            <w:r>
              <w:rPr>
                <w:noProof/>
                <w:webHidden/>
              </w:rPr>
              <w:fldChar w:fldCharType="separate"/>
            </w:r>
            <w:r>
              <w:rPr>
                <w:noProof/>
                <w:webHidden/>
              </w:rPr>
              <w:t>142</w:t>
            </w:r>
            <w:r>
              <w:rPr>
                <w:noProof/>
                <w:webHidden/>
              </w:rPr>
              <w:fldChar w:fldCharType="end"/>
            </w:r>
          </w:hyperlink>
        </w:p>
        <w:p w14:paraId="6893B214" w14:textId="2D73C325" w:rsidR="00007B80" w:rsidRDefault="00007B80">
          <w:pPr>
            <w:pStyle w:val="TOC1"/>
            <w:tabs>
              <w:tab w:val="right" w:leader="dot" w:pos="9350"/>
            </w:tabs>
            <w:rPr>
              <w:rFonts w:eastAsiaTheme="minorEastAsia"/>
              <w:noProof/>
            </w:rPr>
          </w:pPr>
          <w:hyperlink w:anchor="_Toc91775494" w:history="1">
            <w:r w:rsidRPr="008569F1">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_Toc91775494 \h </w:instrText>
            </w:r>
            <w:r>
              <w:rPr>
                <w:noProof/>
                <w:webHidden/>
              </w:rPr>
            </w:r>
            <w:r>
              <w:rPr>
                <w:noProof/>
                <w:webHidden/>
              </w:rPr>
              <w:fldChar w:fldCharType="separate"/>
            </w:r>
            <w:r>
              <w:rPr>
                <w:noProof/>
                <w:webHidden/>
              </w:rPr>
              <w:t>143</w:t>
            </w:r>
            <w:r>
              <w:rPr>
                <w:noProof/>
                <w:webHidden/>
              </w:rPr>
              <w:fldChar w:fldCharType="end"/>
            </w:r>
          </w:hyperlink>
        </w:p>
        <w:p w14:paraId="0523A5CD" w14:textId="21D03BAF" w:rsidR="00007B80" w:rsidRDefault="00007B80">
          <w:pPr>
            <w:pStyle w:val="TOC2"/>
            <w:tabs>
              <w:tab w:val="right" w:leader="dot" w:pos="9350"/>
            </w:tabs>
            <w:rPr>
              <w:rFonts w:eastAsiaTheme="minorEastAsia"/>
              <w:noProof/>
            </w:rPr>
          </w:pPr>
          <w:hyperlink w:anchor="_Toc91775495" w:history="1">
            <w:r w:rsidRPr="008569F1">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_Toc91775495 \h </w:instrText>
            </w:r>
            <w:r>
              <w:rPr>
                <w:noProof/>
                <w:webHidden/>
              </w:rPr>
            </w:r>
            <w:r>
              <w:rPr>
                <w:noProof/>
                <w:webHidden/>
              </w:rPr>
              <w:fldChar w:fldCharType="separate"/>
            </w:r>
            <w:r>
              <w:rPr>
                <w:noProof/>
                <w:webHidden/>
              </w:rPr>
              <w:t>144</w:t>
            </w:r>
            <w:r>
              <w:rPr>
                <w:noProof/>
                <w:webHidden/>
              </w:rPr>
              <w:fldChar w:fldCharType="end"/>
            </w:r>
          </w:hyperlink>
        </w:p>
        <w:p w14:paraId="439C6411" w14:textId="7530C4BF" w:rsidR="00007B80" w:rsidRDefault="00007B80">
          <w:pPr>
            <w:pStyle w:val="TOC2"/>
            <w:tabs>
              <w:tab w:val="right" w:leader="dot" w:pos="9350"/>
            </w:tabs>
            <w:rPr>
              <w:rFonts w:eastAsiaTheme="minorEastAsia"/>
              <w:noProof/>
            </w:rPr>
          </w:pPr>
          <w:hyperlink w:anchor="_Toc91775496" w:history="1">
            <w:r w:rsidRPr="008569F1">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_Toc91775496 \h </w:instrText>
            </w:r>
            <w:r>
              <w:rPr>
                <w:noProof/>
                <w:webHidden/>
              </w:rPr>
            </w:r>
            <w:r>
              <w:rPr>
                <w:noProof/>
                <w:webHidden/>
              </w:rPr>
              <w:fldChar w:fldCharType="separate"/>
            </w:r>
            <w:r>
              <w:rPr>
                <w:noProof/>
                <w:webHidden/>
              </w:rPr>
              <w:t>146</w:t>
            </w:r>
            <w:r>
              <w:rPr>
                <w:noProof/>
                <w:webHidden/>
              </w:rPr>
              <w:fldChar w:fldCharType="end"/>
            </w:r>
          </w:hyperlink>
        </w:p>
        <w:p w14:paraId="61B7BBA9" w14:textId="500A2A98" w:rsidR="00007B80" w:rsidRDefault="00007B80">
          <w:pPr>
            <w:pStyle w:val="TOC1"/>
            <w:tabs>
              <w:tab w:val="right" w:leader="dot" w:pos="9350"/>
            </w:tabs>
            <w:rPr>
              <w:rFonts w:eastAsiaTheme="minorEastAsia"/>
              <w:noProof/>
            </w:rPr>
          </w:pPr>
          <w:hyperlink w:anchor="_Toc91775497" w:history="1">
            <w:r w:rsidRPr="008569F1">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_Toc91775497 \h </w:instrText>
            </w:r>
            <w:r>
              <w:rPr>
                <w:noProof/>
                <w:webHidden/>
              </w:rPr>
            </w:r>
            <w:r>
              <w:rPr>
                <w:noProof/>
                <w:webHidden/>
              </w:rPr>
              <w:fldChar w:fldCharType="separate"/>
            </w:r>
            <w:r>
              <w:rPr>
                <w:noProof/>
                <w:webHidden/>
              </w:rPr>
              <w:t>149</w:t>
            </w:r>
            <w:r>
              <w:rPr>
                <w:noProof/>
                <w:webHidden/>
              </w:rPr>
              <w:fldChar w:fldCharType="end"/>
            </w:r>
          </w:hyperlink>
        </w:p>
        <w:p w14:paraId="60A73A47" w14:textId="62FF6E0A" w:rsidR="00007B80" w:rsidRDefault="00007B80">
          <w:pPr>
            <w:pStyle w:val="TOC1"/>
            <w:tabs>
              <w:tab w:val="right" w:leader="dot" w:pos="9350"/>
            </w:tabs>
            <w:rPr>
              <w:rFonts w:eastAsiaTheme="minorEastAsia"/>
              <w:noProof/>
            </w:rPr>
          </w:pPr>
          <w:hyperlink w:anchor="_Toc91775498" w:history="1">
            <w:r w:rsidRPr="008569F1">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_Toc91775498 \h </w:instrText>
            </w:r>
            <w:r>
              <w:rPr>
                <w:noProof/>
                <w:webHidden/>
              </w:rPr>
            </w:r>
            <w:r>
              <w:rPr>
                <w:noProof/>
                <w:webHidden/>
              </w:rPr>
              <w:fldChar w:fldCharType="separate"/>
            </w:r>
            <w:r>
              <w:rPr>
                <w:noProof/>
                <w:webHidden/>
              </w:rPr>
              <w:t>154</w:t>
            </w:r>
            <w:r>
              <w:rPr>
                <w:noProof/>
                <w:webHidden/>
              </w:rPr>
              <w:fldChar w:fldCharType="end"/>
            </w:r>
          </w:hyperlink>
        </w:p>
        <w:p w14:paraId="0A73A79D" w14:textId="14468C31" w:rsidR="00007B80" w:rsidRDefault="00007B80">
          <w:pPr>
            <w:pStyle w:val="TOC2"/>
            <w:tabs>
              <w:tab w:val="right" w:leader="dot" w:pos="9350"/>
            </w:tabs>
            <w:rPr>
              <w:rFonts w:eastAsiaTheme="minorEastAsia"/>
              <w:noProof/>
            </w:rPr>
          </w:pPr>
          <w:hyperlink w:anchor="_Toc91775499" w:history="1">
            <w:r w:rsidRPr="008569F1">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_Toc91775499 \h </w:instrText>
            </w:r>
            <w:r>
              <w:rPr>
                <w:noProof/>
                <w:webHidden/>
              </w:rPr>
            </w:r>
            <w:r>
              <w:rPr>
                <w:noProof/>
                <w:webHidden/>
              </w:rPr>
              <w:fldChar w:fldCharType="separate"/>
            </w:r>
            <w:r>
              <w:rPr>
                <w:noProof/>
                <w:webHidden/>
              </w:rPr>
              <w:t>157</w:t>
            </w:r>
            <w:r>
              <w:rPr>
                <w:noProof/>
                <w:webHidden/>
              </w:rPr>
              <w:fldChar w:fldCharType="end"/>
            </w:r>
          </w:hyperlink>
        </w:p>
        <w:p w14:paraId="11F1E224" w14:textId="2EFAF08D" w:rsidR="00007B80" w:rsidRDefault="00007B80">
          <w:pPr>
            <w:pStyle w:val="TOC1"/>
            <w:tabs>
              <w:tab w:val="right" w:leader="dot" w:pos="9350"/>
            </w:tabs>
            <w:rPr>
              <w:rFonts w:eastAsiaTheme="minorEastAsia"/>
              <w:noProof/>
            </w:rPr>
          </w:pPr>
          <w:hyperlink w:anchor="_Toc91775500" w:history="1">
            <w:r w:rsidRPr="008569F1">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_Toc91775500 \h </w:instrText>
            </w:r>
            <w:r>
              <w:rPr>
                <w:noProof/>
                <w:webHidden/>
              </w:rPr>
            </w:r>
            <w:r>
              <w:rPr>
                <w:noProof/>
                <w:webHidden/>
              </w:rPr>
              <w:fldChar w:fldCharType="separate"/>
            </w:r>
            <w:r>
              <w:rPr>
                <w:noProof/>
                <w:webHidden/>
              </w:rPr>
              <w:t>161</w:t>
            </w:r>
            <w:r>
              <w:rPr>
                <w:noProof/>
                <w:webHidden/>
              </w:rPr>
              <w:fldChar w:fldCharType="end"/>
            </w:r>
          </w:hyperlink>
        </w:p>
        <w:p w14:paraId="077D4A16" w14:textId="4D2D4FE9" w:rsidR="00007B80" w:rsidRDefault="00007B80">
          <w:pPr>
            <w:pStyle w:val="TOC1"/>
            <w:tabs>
              <w:tab w:val="right" w:leader="dot" w:pos="9350"/>
            </w:tabs>
            <w:rPr>
              <w:rFonts w:eastAsiaTheme="minorEastAsia"/>
              <w:noProof/>
            </w:rPr>
          </w:pPr>
          <w:hyperlink w:anchor="_Toc91775501" w:history="1">
            <w:r w:rsidRPr="008569F1">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_Toc91775501 \h </w:instrText>
            </w:r>
            <w:r>
              <w:rPr>
                <w:noProof/>
                <w:webHidden/>
              </w:rPr>
            </w:r>
            <w:r>
              <w:rPr>
                <w:noProof/>
                <w:webHidden/>
              </w:rPr>
              <w:fldChar w:fldCharType="separate"/>
            </w:r>
            <w:r>
              <w:rPr>
                <w:noProof/>
                <w:webHidden/>
              </w:rPr>
              <w:t>165</w:t>
            </w:r>
            <w:r>
              <w:rPr>
                <w:noProof/>
                <w:webHidden/>
              </w:rPr>
              <w:fldChar w:fldCharType="end"/>
            </w:r>
          </w:hyperlink>
        </w:p>
        <w:p w14:paraId="6C8FDAA6" w14:textId="0F9E69EE" w:rsidR="00007B80" w:rsidRDefault="00007B80">
          <w:pPr>
            <w:pStyle w:val="TOC1"/>
            <w:tabs>
              <w:tab w:val="right" w:leader="dot" w:pos="9350"/>
            </w:tabs>
            <w:rPr>
              <w:rFonts w:eastAsiaTheme="minorEastAsia"/>
              <w:noProof/>
            </w:rPr>
          </w:pPr>
          <w:hyperlink w:anchor="_Toc91775502" w:history="1">
            <w:r w:rsidRPr="008569F1">
              <w:rPr>
                <w:rStyle w:val="Hyperlink"/>
                <w:rFonts w:ascii="Bookman Old Style" w:hAnsi="Bookman Old Style"/>
                <w:noProof/>
              </w:rPr>
              <w:t>Appendix A. Biographies of Those Referenced in This Work</w:t>
            </w:r>
            <w:r>
              <w:rPr>
                <w:noProof/>
                <w:webHidden/>
              </w:rPr>
              <w:tab/>
            </w:r>
            <w:r>
              <w:rPr>
                <w:noProof/>
                <w:webHidden/>
              </w:rPr>
              <w:fldChar w:fldCharType="begin"/>
            </w:r>
            <w:r>
              <w:rPr>
                <w:noProof/>
                <w:webHidden/>
              </w:rPr>
              <w:instrText xml:space="preserve"> PAGEREF _Toc91775502 \h </w:instrText>
            </w:r>
            <w:r>
              <w:rPr>
                <w:noProof/>
                <w:webHidden/>
              </w:rPr>
            </w:r>
            <w:r>
              <w:rPr>
                <w:noProof/>
                <w:webHidden/>
              </w:rPr>
              <w:fldChar w:fldCharType="separate"/>
            </w:r>
            <w:r>
              <w:rPr>
                <w:noProof/>
                <w:webHidden/>
              </w:rPr>
              <w:t>169</w:t>
            </w:r>
            <w:r>
              <w:rPr>
                <w:noProof/>
                <w:webHidden/>
              </w:rPr>
              <w:fldChar w:fldCharType="end"/>
            </w:r>
          </w:hyperlink>
        </w:p>
        <w:p w14:paraId="65C3F608" w14:textId="11206429" w:rsidR="00007B80" w:rsidRDefault="00007B80">
          <w:pPr>
            <w:pStyle w:val="TOC2"/>
            <w:tabs>
              <w:tab w:val="right" w:leader="dot" w:pos="9350"/>
            </w:tabs>
            <w:rPr>
              <w:rFonts w:eastAsiaTheme="minorEastAsia"/>
              <w:noProof/>
            </w:rPr>
          </w:pPr>
          <w:hyperlink w:anchor="_Toc91775503" w:history="1">
            <w:r w:rsidRPr="008569F1">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_Toc91775503 \h </w:instrText>
            </w:r>
            <w:r>
              <w:rPr>
                <w:noProof/>
                <w:webHidden/>
              </w:rPr>
            </w:r>
            <w:r>
              <w:rPr>
                <w:noProof/>
                <w:webHidden/>
              </w:rPr>
              <w:fldChar w:fldCharType="separate"/>
            </w:r>
            <w:r>
              <w:rPr>
                <w:noProof/>
                <w:webHidden/>
              </w:rPr>
              <w:t>169</w:t>
            </w:r>
            <w:r>
              <w:rPr>
                <w:noProof/>
                <w:webHidden/>
              </w:rPr>
              <w:fldChar w:fldCharType="end"/>
            </w:r>
          </w:hyperlink>
        </w:p>
        <w:p w14:paraId="29C2881E" w14:textId="1DB506CD" w:rsidR="00007B80" w:rsidRDefault="00007B80">
          <w:pPr>
            <w:pStyle w:val="TOC2"/>
            <w:tabs>
              <w:tab w:val="right" w:leader="dot" w:pos="9350"/>
            </w:tabs>
            <w:rPr>
              <w:rFonts w:eastAsiaTheme="minorEastAsia"/>
              <w:noProof/>
            </w:rPr>
          </w:pPr>
          <w:hyperlink w:anchor="_Toc91775504" w:history="1">
            <w:r w:rsidRPr="008569F1">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_Toc91775504 \h </w:instrText>
            </w:r>
            <w:r>
              <w:rPr>
                <w:noProof/>
                <w:webHidden/>
              </w:rPr>
            </w:r>
            <w:r>
              <w:rPr>
                <w:noProof/>
                <w:webHidden/>
              </w:rPr>
              <w:fldChar w:fldCharType="separate"/>
            </w:r>
            <w:r>
              <w:rPr>
                <w:noProof/>
                <w:webHidden/>
              </w:rPr>
              <w:t>169</w:t>
            </w:r>
            <w:r>
              <w:rPr>
                <w:noProof/>
                <w:webHidden/>
              </w:rPr>
              <w:fldChar w:fldCharType="end"/>
            </w:r>
          </w:hyperlink>
        </w:p>
        <w:p w14:paraId="26ECC05D" w14:textId="7DA4A728" w:rsidR="00007B80" w:rsidRDefault="00007B80">
          <w:pPr>
            <w:pStyle w:val="TOC2"/>
            <w:tabs>
              <w:tab w:val="right" w:leader="dot" w:pos="9350"/>
            </w:tabs>
            <w:rPr>
              <w:rFonts w:eastAsiaTheme="minorEastAsia"/>
              <w:noProof/>
            </w:rPr>
          </w:pPr>
          <w:hyperlink w:anchor="_Toc91775505" w:history="1">
            <w:r w:rsidRPr="008569F1">
              <w:rPr>
                <w:rStyle w:val="Hyperlink"/>
                <w:noProof/>
              </w:rPr>
              <w:t>Bryennios, Philotheos</w:t>
            </w:r>
            <w:r>
              <w:rPr>
                <w:noProof/>
                <w:webHidden/>
              </w:rPr>
              <w:tab/>
            </w:r>
            <w:r>
              <w:rPr>
                <w:noProof/>
                <w:webHidden/>
              </w:rPr>
              <w:fldChar w:fldCharType="begin"/>
            </w:r>
            <w:r>
              <w:rPr>
                <w:noProof/>
                <w:webHidden/>
              </w:rPr>
              <w:instrText xml:space="preserve"> PAGEREF _Toc91775505 \h </w:instrText>
            </w:r>
            <w:r>
              <w:rPr>
                <w:noProof/>
                <w:webHidden/>
              </w:rPr>
            </w:r>
            <w:r>
              <w:rPr>
                <w:noProof/>
                <w:webHidden/>
              </w:rPr>
              <w:fldChar w:fldCharType="separate"/>
            </w:r>
            <w:r>
              <w:rPr>
                <w:noProof/>
                <w:webHidden/>
              </w:rPr>
              <w:t>169</w:t>
            </w:r>
            <w:r>
              <w:rPr>
                <w:noProof/>
                <w:webHidden/>
              </w:rPr>
              <w:fldChar w:fldCharType="end"/>
            </w:r>
          </w:hyperlink>
        </w:p>
        <w:p w14:paraId="639C84FA" w14:textId="278A53C3" w:rsidR="00007B80" w:rsidRDefault="00007B80">
          <w:pPr>
            <w:pStyle w:val="TOC2"/>
            <w:tabs>
              <w:tab w:val="right" w:leader="dot" w:pos="9350"/>
            </w:tabs>
            <w:rPr>
              <w:rFonts w:eastAsiaTheme="minorEastAsia"/>
              <w:noProof/>
            </w:rPr>
          </w:pPr>
          <w:hyperlink w:anchor="_Toc91775506" w:history="1">
            <w:r w:rsidRPr="008569F1">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_Toc91775506 \h </w:instrText>
            </w:r>
            <w:r>
              <w:rPr>
                <w:noProof/>
                <w:webHidden/>
              </w:rPr>
            </w:r>
            <w:r>
              <w:rPr>
                <w:noProof/>
                <w:webHidden/>
              </w:rPr>
              <w:fldChar w:fldCharType="separate"/>
            </w:r>
            <w:r>
              <w:rPr>
                <w:noProof/>
                <w:webHidden/>
              </w:rPr>
              <w:t>169</w:t>
            </w:r>
            <w:r>
              <w:rPr>
                <w:noProof/>
                <w:webHidden/>
              </w:rPr>
              <w:fldChar w:fldCharType="end"/>
            </w:r>
          </w:hyperlink>
        </w:p>
        <w:p w14:paraId="06A658D2" w14:textId="2F2598ED" w:rsidR="00007B80" w:rsidRDefault="00007B80">
          <w:pPr>
            <w:pStyle w:val="TOC2"/>
            <w:tabs>
              <w:tab w:val="right" w:leader="dot" w:pos="9350"/>
            </w:tabs>
            <w:rPr>
              <w:rFonts w:eastAsiaTheme="minorEastAsia"/>
              <w:noProof/>
            </w:rPr>
          </w:pPr>
          <w:hyperlink w:anchor="_Toc91775507" w:history="1">
            <w:r w:rsidRPr="008569F1">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_Toc91775507 \h </w:instrText>
            </w:r>
            <w:r>
              <w:rPr>
                <w:noProof/>
                <w:webHidden/>
              </w:rPr>
            </w:r>
            <w:r>
              <w:rPr>
                <w:noProof/>
                <w:webHidden/>
              </w:rPr>
              <w:fldChar w:fldCharType="separate"/>
            </w:r>
            <w:r>
              <w:rPr>
                <w:noProof/>
                <w:webHidden/>
              </w:rPr>
              <w:t>169</w:t>
            </w:r>
            <w:r>
              <w:rPr>
                <w:noProof/>
                <w:webHidden/>
              </w:rPr>
              <w:fldChar w:fldCharType="end"/>
            </w:r>
          </w:hyperlink>
        </w:p>
        <w:p w14:paraId="36AA1647" w14:textId="6D46DA33" w:rsidR="00007B80" w:rsidRDefault="00007B80">
          <w:pPr>
            <w:pStyle w:val="TOC2"/>
            <w:tabs>
              <w:tab w:val="right" w:leader="dot" w:pos="9350"/>
            </w:tabs>
            <w:rPr>
              <w:rFonts w:eastAsiaTheme="minorEastAsia"/>
              <w:noProof/>
            </w:rPr>
          </w:pPr>
          <w:hyperlink w:anchor="_Toc91775508" w:history="1">
            <w:r w:rsidRPr="008569F1">
              <w:rPr>
                <w:rStyle w:val="Hyperlink"/>
                <w:rFonts w:ascii="Bookman Old Style" w:hAnsi="Bookman Old Style"/>
                <w:noProof/>
              </w:rPr>
              <w:t>Chrysostom, John</w:t>
            </w:r>
            <w:r>
              <w:rPr>
                <w:noProof/>
                <w:webHidden/>
              </w:rPr>
              <w:tab/>
            </w:r>
            <w:r>
              <w:rPr>
                <w:noProof/>
                <w:webHidden/>
              </w:rPr>
              <w:fldChar w:fldCharType="begin"/>
            </w:r>
            <w:r>
              <w:rPr>
                <w:noProof/>
                <w:webHidden/>
              </w:rPr>
              <w:instrText xml:space="preserve"> PAGEREF _Toc91775508 \h </w:instrText>
            </w:r>
            <w:r>
              <w:rPr>
                <w:noProof/>
                <w:webHidden/>
              </w:rPr>
            </w:r>
            <w:r>
              <w:rPr>
                <w:noProof/>
                <w:webHidden/>
              </w:rPr>
              <w:fldChar w:fldCharType="separate"/>
            </w:r>
            <w:r>
              <w:rPr>
                <w:noProof/>
                <w:webHidden/>
              </w:rPr>
              <w:t>170</w:t>
            </w:r>
            <w:r>
              <w:rPr>
                <w:noProof/>
                <w:webHidden/>
              </w:rPr>
              <w:fldChar w:fldCharType="end"/>
            </w:r>
          </w:hyperlink>
        </w:p>
        <w:p w14:paraId="36257F28" w14:textId="7BF02D7F" w:rsidR="00007B80" w:rsidRDefault="00007B80">
          <w:pPr>
            <w:pStyle w:val="TOC2"/>
            <w:tabs>
              <w:tab w:val="right" w:leader="dot" w:pos="9350"/>
            </w:tabs>
            <w:rPr>
              <w:rFonts w:eastAsiaTheme="minorEastAsia"/>
              <w:noProof/>
            </w:rPr>
          </w:pPr>
          <w:hyperlink w:anchor="_Toc91775509" w:history="1">
            <w:r w:rsidRPr="008569F1">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_Toc91775509 \h </w:instrText>
            </w:r>
            <w:r>
              <w:rPr>
                <w:noProof/>
                <w:webHidden/>
              </w:rPr>
            </w:r>
            <w:r>
              <w:rPr>
                <w:noProof/>
                <w:webHidden/>
              </w:rPr>
              <w:fldChar w:fldCharType="separate"/>
            </w:r>
            <w:r>
              <w:rPr>
                <w:noProof/>
                <w:webHidden/>
              </w:rPr>
              <w:t>170</w:t>
            </w:r>
            <w:r>
              <w:rPr>
                <w:noProof/>
                <w:webHidden/>
              </w:rPr>
              <w:fldChar w:fldCharType="end"/>
            </w:r>
          </w:hyperlink>
        </w:p>
        <w:p w14:paraId="578BE172" w14:textId="41B5BDB3" w:rsidR="00007B80" w:rsidRDefault="00007B80">
          <w:pPr>
            <w:pStyle w:val="TOC2"/>
            <w:tabs>
              <w:tab w:val="right" w:leader="dot" w:pos="9350"/>
            </w:tabs>
            <w:rPr>
              <w:rFonts w:eastAsiaTheme="minorEastAsia"/>
              <w:noProof/>
            </w:rPr>
          </w:pPr>
          <w:hyperlink w:anchor="_Toc91775510" w:history="1">
            <w:r w:rsidRPr="008569F1">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_Toc91775510 \h </w:instrText>
            </w:r>
            <w:r>
              <w:rPr>
                <w:noProof/>
                <w:webHidden/>
              </w:rPr>
            </w:r>
            <w:r>
              <w:rPr>
                <w:noProof/>
                <w:webHidden/>
              </w:rPr>
              <w:fldChar w:fldCharType="separate"/>
            </w:r>
            <w:r>
              <w:rPr>
                <w:noProof/>
                <w:webHidden/>
              </w:rPr>
              <w:t>170</w:t>
            </w:r>
            <w:r>
              <w:rPr>
                <w:noProof/>
                <w:webHidden/>
              </w:rPr>
              <w:fldChar w:fldCharType="end"/>
            </w:r>
          </w:hyperlink>
        </w:p>
        <w:p w14:paraId="2C54A9EF" w14:textId="38D0E8F3" w:rsidR="00007B80" w:rsidRDefault="00007B80">
          <w:pPr>
            <w:pStyle w:val="TOC2"/>
            <w:tabs>
              <w:tab w:val="right" w:leader="dot" w:pos="9350"/>
            </w:tabs>
            <w:rPr>
              <w:rFonts w:eastAsiaTheme="minorEastAsia"/>
              <w:noProof/>
            </w:rPr>
          </w:pPr>
          <w:hyperlink w:anchor="_Toc91775511" w:history="1">
            <w:r w:rsidRPr="008569F1">
              <w:rPr>
                <w:rStyle w:val="Hyperlink"/>
                <w:rFonts w:ascii="Bookman Old Style" w:hAnsi="Bookman Old Style"/>
                <w:noProof/>
              </w:rPr>
              <w:t>Hitchcock, Roswell D.</w:t>
            </w:r>
            <w:r>
              <w:rPr>
                <w:noProof/>
                <w:webHidden/>
              </w:rPr>
              <w:tab/>
            </w:r>
            <w:r>
              <w:rPr>
                <w:noProof/>
                <w:webHidden/>
              </w:rPr>
              <w:fldChar w:fldCharType="begin"/>
            </w:r>
            <w:r>
              <w:rPr>
                <w:noProof/>
                <w:webHidden/>
              </w:rPr>
              <w:instrText xml:space="preserve"> PAGEREF _Toc91775511 \h </w:instrText>
            </w:r>
            <w:r>
              <w:rPr>
                <w:noProof/>
                <w:webHidden/>
              </w:rPr>
            </w:r>
            <w:r>
              <w:rPr>
                <w:noProof/>
                <w:webHidden/>
              </w:rPr>
              <w:fldChar w:fldCharType="separate"/>
            </w:r>
            <w:r>
              <w:rPr>
                <w:noProof/>
                <w:webHidden/>
              </w:rPr>
              <w:t>170</w:t>
            </w:r>
            <w:r>
              <w:rPr>
                <w:noProof/>
                <w:webHidden/>
              </w:rPr>
              <w:fldChar w:fldCharType="end"/>
            </w:r>
          </w:hyperlink>
        </w:p>
        <w:p w14:paraId="4707EF4B" w14:textId="7741C0B4" w:rsidR="00007B80" w:rsidRDefault="00007B80">
          <w:pPr>
            <w:pStyle w:val="TOC2"/>
            <w:tabs>
              <w:tab w:val="right" w:leader="dot" w:pos="9350"/>
            </w:tabs>
            <w:rPr>
              <w:rFonts w:eastAsiaTheme="minorEastAsia"/>
              <w:noProof/>
            </w:rPr>
          </w:pPr>
          <w:hyperlink w:anchor="_Toc91775512" w:history="1">
            <w:r w:rsidRPr="008569F1">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_Toc91775512 \h </w:instrText>
            </w:r>
            <w:r>
              <w:rPr>
                <w:noProof/>
                <w:webHidden/>
              </w:rPr>
            </w:r>
            <w:r>
              <w:rPr>
                <w:noProof/>
                <w:webHidden/>
              </w:rPr>
              <w:fldChar w:fldCharType="separate"/>
            </w:r>
            <w:r>
              <w:rPr>
                <w:noProof/>
                <w:webHidden/>
              </w:rPr>
              <w:t>170</w:t>
            </w:r>
            <w:r>
              <w:rPr>
                <w:noProof/>
                <w:webHidden/>
              </w:rPr>
              <w:fldChar w:fldCharType="end"/>
            </w:r>
          </w:hyperlink>
        </w:p>
        <w:p w14:paraId="1673F64D" w14:textId="47BD68BC" w:rsidR="00007B80" w:rsidRDefault="00007B80">
          <w:pPr>
            <w:pStyle w:val="TOC2"/>
            <w:tabs>
              <w:tab w:val="right" w:leader="dot" w:pos="9350"/>
            </w:tabs>
            <w:rPr>
              <w:rFonts w:eastAsiaTheme="minorEastAsia"/>
              <w:noProof/>
            </w:rPr>
          </w:pPr>
          <w:hyperlink w:anchor="_Toc91775513" w:history="1">
            <w:r w:rsidRPr="008569F1">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_Toc91775513 \h </w:instrText>
            </w:r>
            <w:r>
              <w:rPr>
                <w:noProof/>
                <w:webHidden/>
              </w:rPr>
            </w:r>
            <w:r>
              <w:rPr>
                <w:noProof/>
                <w:webHidden/>
              </w:rPr>
              <w:fldChar w:fldCharType="separate"/>
            </w:r>
            <w:r>
              <w:rPr>
                <w:noProof/>
                <w:webHidden/>
              </w:rPr>
              <w:t>171</w:t>
            </w:r>
            <w:r>
              <w:rPr>
                <w:noProof/>
                <w:webHidden/>
              </w:rPr>
              <w:fldChar w:fldCharType="end"/>
            </w:r>
          </w:hyperlink>
        </w:p>
        <w:p w14:paraId="79BCAA95" w14:textId="7C6D1738" w:rsidR="00007B80" w:rsidRDefault="00007B80">
          <w:pPr>
            <w:pStyle w:val="TOC1"/>
            <w:tabs>
              <w:tab w:val="right" w:leader="dot" w:pos="9350"/>
            </w:tabs>
            <w:rPr>
              <w:rFonts w:eastAsiaTheme="minorEastAsia"/>
              <w:noProof/>
            </w:rPr>
          </w:pPr>
          <w:hyperlink w:anchor="_Toc91775514" w:history="1">
            <w:r w:rsidRPr="008569F1">
              <w:rPr>
                <w:rStyle w:val="Hyperlink"/>
                <w:rFonts w:ascii="Bookman Old Style" w:hAnsi="Bookman Old Style"/>
                <w:noProof/>
              </w:rPr>
              <w:t>Appendix B. Individuals Referenced in This Work.</w:t>
            </w:r>
            <w:r>
              <w:rPr>
                <w:noProof/>
                <w:webHidden/>
              </w:rPr>
              <w:tab/>
            </w:r>
            <w:r>
              <w:rPr>
                <w:noProof/>
                <w:webHidden/>
              </w:rPr>
              <w:fldChar w:fldCharType="begin"/>
            </w:r>
            <w:r>
              <w:rPr>
                <w:noProof/>
                <w:webHidden/>
              </w:rPr>
              <w:instrText xml:space="preserve"> PAGEREF _Toc91775514 \h </w:instrText>
            </w:r>
            <w:r>
              <w:rPr>
                <w:noProof/>
                <w:webHidden/>
              </w:rPr>
            </w:r>
            <w:r>
              <w:rPr>
                <w:noProof/>
                <w:webHidden/>
              </w:rPr>
              <w:fldChar w:fldCharType="separate"/>
            </w:r>
            <w:r>
              <w:rPr>
                <w:noProof/>
                <w:webHidden/>
              </w:rPr>
              <w:t>172</w:t>
            </w:r>
            <w:r>
              <w:rPr>
                <w:noProof/>
                <w:webHidden/>
              </w:rPr>
              <w:fldChar w:fldCharType="end"/>
            </w:r>
          </w:hyperlink>
        </w:p>
        <w:p w14:paraId="55E90253" w14:textId="5EB78F0F" w:rsidR="00007B80" w:rsidRDefault="00007B80">
          <w:pPr>
            <w:pStyle w:val="TOC1"/>
            <w:tabs>
              <w:tab w:val="right" w:leader="dot" w:pos="9350"/>
            </w:tabs>
            <w:rPr>
              <w:rFonts w:eastAsiaTheme="minorEastAsia"/>
              <w:noProof/>
            </w:rPr>
          </w:pPr>
          <w:hyperlink w:anchor="_Toc91775515" w:history="1">
            <w:r w:rsidRPr="008569F1">
              <w:rPr>
                <w:rStyle w:val="Hyperlink"/>
                <w:rFonts w:ascii="Bookman Old Style" w:hAnsi="Bookman Old Style"/>
                <w:noProof/>
              </w:rPr>
              <w:t>Appendix C. Works Referenced Herein.</w:t>
            </w:r>
            <w:r>
              <w:rPr>
                <w:noProof/>
                <w:webHidden/>
              </w:rPr>
              <w:tab/>
            </w:r>
            <w:r>
              <w:rPr>
                <w:noProof/>
                <w:webHidden/>
              </w:rPr>
              <w:fldChar w:fldCharType="begin"/>
            </w:r>
            <w:r>
              <w:rPr>
                <w:noProof/>
                <w:webHidden/>
              </w:rPr>
              <w:instrText xml:space="preserve"> PAGEREF _Toc91775515 \h </w:instrText>
            </w:r>
            <w:r>
              <w:rPr>
                <w:noProof/>
                <w:webHidden/>
              </w:rPr>
            </w:r>
            <w:r>
              <w:rPr>
                <w:noProof/>
                <w:webHidden/>
              </w:rPr>
              <w:fldChar w:fldCharType="separate"/>
            </w:r>
            <w:r>
              <w:rPr>
                <w:noProof/>
                <w:webHidden/>
              </w:rPr>
              <w:t>174</w:t>
            </w:r>
            <w:r>
              <w:rPr>
                <w:noProof/>
                <w:webHidden/>
              </w:rPr>
              <w:fldChar w:fldCharType="end"/>
            </w:r>
          </w:hyperlink>
        </w:p>
        <w:p w14:paraId="670B0F14" w14:textId="7B56129F" w:rsidR="00007B80" w:rsidRDefault="00007B80">
          <w:pPr>
            <w:pStyle w:val="TOC1"/>
            <w:tabs>
              <w:tab w:val="right" w:leader="dot" w:pos="9350"/>
            </w:tabs>
            <w:rPr>
              <w:rFonts w:eastAsiaTheme="minorEastAsia"/>
              <w:noProof/>
            </w:rPr>
          </w:pPr>
          <w:hyperlink w:anchor="_Toc91775516" w:history="1">
            <w:r w:rsidRPr="008569F1">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_Toc91775516 \h </w:instrText>
            </w:r>
            <w:r>
              <w:rPr>
                <w:noProof/>
                <w:webHidden/>
              </w:rPr>
            </w:r>
            <w:r>
              <w:rPr>
                <w:noProof/>
                <w:webHidden/>
              </w:rPr>
              <w:fldChar w:fldCharType="separate"/>
            </w:r>
            <w:r>
              <w:rPr>
                <w:noProof/>
                <w:webHidden/>
              </w:rPr>
              <w:t>175</w:t>
            </w:r>
            <w:r>
              <w:rPr>
                <w:noProof/>
                <w:webHidden/>
              </w:rPr>
              <w:fldChar w:fldCharType="end"/>
            </w:r>
          </w:hyperlink>
        </w:p>
        <w:p w14:paraId="2E4E65CE" w14:textId="52FF07E4" w:rsidR="00007B80" w:rsidRDefault="00007B80">
          <w:pPr>
            <w:pStyle w:val="TOC1"/>
            <w:tabs>
              <w:tab w:val="right" w:leader="dot" w:pos="9350"/>
            </w:tabs>
            <w:rPr>
              <w:rFonts w:eastAsiaTheme="minorEastAsia"/>
              <w:noProof/>
            </w:rPr>
          </w:pPr>
          <w:hyperlink w:anchor="_Toc91775517" w:history="1">
            <w:r w:rsidRPr="008569F1">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_Toc91775517 \h </w:instrText>
            </w:r>
            <w:r>
              <w:rPr>
                <w:noProof/>
                <w:webHidden/>
              </w:rPr>
            </w:r>
            <w:r>
              <w:rPr>
                <w:noProof/>
                <w:webHidden/>
              </w:rPr>
              <w:fldChar w:fldCharType="separate"/>
            </w:r>
            <w:r>
              <w:rPr>
                <w:noProof/>
                <w:webHidden/>
              </w:rPr>
              <w:t>176</w:t>
            </w:r>
            <w:r>
              <w:rPr>
                <w:noProof/>
                <w:webHidden/>
              </w:rPr>
              <w:fldChar w:fldCharType="end"/>
            </w:r>
          </w:hyperlink>
        </w:p>
        <w:p w14:paraId="0D68C958" w14:textId="10A46D20"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91775405"/>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91775406"/>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time period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18140531"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w:t>
      </w:r>
      <w:r w:rsidR="00C11F5A">
        <w:rPr>
          <w:rFonts w:ascii="Bookman Old Style" w:hAnsi="Bookman Old Style"/>
        </w:rPr>
        <w:t>1</w:t>
      </w:r>
      <w:r w:rsidRPr="00210409">
        <w:rPr>
          <w:rFonts w:ascii="Bookman Old Style" w:hAnsi="Bookman Old Style"/>
        </w:rPr>
        <w:t>.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65DB285E" w:rsidR="00F24BEA" w:rsidRPr="00210409" w:rsidRDefault="00C11F5A" w:rsidP="00210409">
      <w:pPr>
        <w:rPr>
          <w:rFonts w:ascii="Bookman Old Style" w:hAnsi="Bookman Old Style"/>
        </w:rPr>
      </w:pPr>
      <w:r>
        <w:rPr>
          <w:rFonts w:ascii="Bookman Old Style" w:hAnsi="Bookman Old Style"/>
        </w:rPr>
        <w:t>December 30</w:t>
      </w:r>
      <w:r w:rsidRPr="00C11F5A">
        <w:rPr>
          <w:rFonts w:ascii="Bookman Old Style" w:hAnsi="Bookman Old Style"/>
          <w:vertAlign w:val="superscript"/>
        </w:rPr>
        <w:t>th</w:t>
      </w:r>
      <w:r>
        <w:rPr>
          <w:rFonts w:ascii="Bookman Old Style" w:hAnsi="Bookman Old Style"/>
        </w:rPr>
        <w:t>, 2021</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3" w:name="_Toc91775407"/>
      <w:r w:rsidRPr="002F5DC5">
        <w:rPr>
          <w:rFonts w:ascii="Bookman Old Style" w:hAnsi="Bookman Old Style"/>
        </w:rPr>
        <w:lastRenderedPageBreak/>
        <w:t>Foreword (1899).</w:t>
      </w:r>
      <w:bookmarkEnd w:id="3"/>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4" w:name="_Toc91775408"/>
      <w:r w:rsidRPr="002F5DC5">
        <w:rPr>
          <w:rFonts w:ascii="Bookman Old Style" w:hAnsi="Bookman Old Style"/>
        </w:rPr>
        <w:lastRenderedPageBreak/>
        <w:t>Introduction.</w:t>
      </w:r>
      <w:bookmarkEnd w:id="4"/>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5" w:name="_Toc91775409"/>
      <w:r w:rsidRPr="002F5DC5">
        <w:rPr>
          <w:rFonts w:ascii="Bookman Old Style" w:hAnsi="Bookman Old Style"/>
        </w:rPr>
        <w:lastRenderedPageBreak/>
        <w:t>The Earliest Creeds.</w:t>
      </w:r>
      <w:bookmarkEnd w:id="5"/>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6" w:name="_Toc91775410"/>
      <w:r w:rsidRPr="002F5DC5">
        <w:rPr>
          <w:rFonts w:ascii="Bookman Old Style" w:hAnsi="Bookman Old Style"/>
        </w:rPr>
        <w:t>Teaching of the Twelve Apostles.</w:t>
      </w:r>
      <w:bookmarkEnd w:id="6"/>
    </w:p>
    <w:p w14:paraId="687D5B29" w14:textId="2A1A4923"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7" w:name="_Toc91775411"/>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8"/>
      </w:r>
      <w:bookmarkEnd w:id="7"/>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 xml:space="preserve">death, or </w:t>
      </w:r>
      <w:r w:rsidRPr="002F5DC5">
        <w:rPr>
          <w:rFonts w:ascii="Bookman Old Style" w:hAnsi="Bookman Old Style"/>
        </w:rPr>
        <w:lastRenderedPageBreak/>
        <w:t>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8" w:name="_Toc91775412"/>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8"/>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w:t>
      </w:r>
      <w:r w:rsidRPr="002F5DC5">
        <w:rPr>
          <w:rFonts w:ascii="Bookman Old Style" w:hAnsi="Bookman Old Style"/>
        </w:rPr>
        <w:lastRenderedPageBreak/>
        <w:t xml:space="preserve">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37797EAF"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tion as taught by C</w:t>
      </w:r>
      <w:r w:rsidR="003B0386" w:rsidRPr="002F5DC5">
        <w:rPr>
          <w:rFonts w:ascii="Bookman Old Style" w:hAnsi="Bookman Old Style"/>
        </w:rPr>
        <w:t xml:space="preserve">lement, Origen, the Gregories, </w:t>
      </w:r>
      <w:r w:rsidR="00055768" w:rsidRPr="002F5DC5">
        <w:rPr>
          <w:rFonts w:ascii="Bookman Old Style" w:hAnsi="Bookman Old Style"/>
        </w:rPr>
        <w:t>Basil the Great,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00055768"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00055768"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00055768" w:rsidRPr="002F5DC5">
        <w:rPr>
          <w:rFonts w:ascii="Bookman Old Style" w:hAnsi="Bookman Old Style"/>
        </w:rPr>
        <w:t>that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pecially from Clem</w:t>
      </w:r>
      <w:r w:rsidR="003B0386" w:rsidRPr="002F5DC5">
        <w:rPr>
          <w:rFonts w:ascii="Bookman Old Style" w:hAnsi="Bookman Old Style"/>
        </w:rPr>
        <w:t xml:space="preserve">ent of Alexandria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9" w:name="_Toc91775413"/>
      <w:r w:rsidRPr="008D7A39">
        <w:rPr>
          <w:rFonts w:ascii="Bookman Old Style" w:hAnsi="Bookman Old Style"/>
        </w:rPr>
        <w:lastRenderedPageBreak/>
        <w:t>2. Early Christianity a Cheerful Religion.</w:t>
      </w:r>
      <w:bookmarkEnd w:id="9"/>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lastRenderedPageBreak/>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 xml:space="preserve">church of the </w:t>
      </w:r>
      <w:r w:rsidRPr="002F5DC5">
        <w:rPr>
          <w:rFonts w:ascii="Bookman Old Style" w:hAnsi="Bookman Old Style"/>
        </w:rPr>
        <w:lastRenderedPageBreak/>
        <w:t>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ace, the senate, the 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lastRenderedPageBreak/>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10" w:name="_Toc91775414"/>
      <w:r w:rsidRPr="002F5DC5">
        <w:rPr>
          <w:rFonts w:ascii="Bookman Old Style" w:hAnsi="Bookman Old Style"/>
        </w:rPr>
        <w:lastRenderedPageBreak/>
        <w:t>An Impressive Thought.</w:t>
      </w:r>
      <w:bookmarkEnd w:id="10"/>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1" w:name="_Toc91775415"/>
      <w:r w:rsidRPr="002F5DC5">
        <w:rPr>
          <w:rFonts w:ascii="Bookman Old Style" w:hAnsi="Bookman Old Style"/>
        </w:rPr>
        <w:lastRenderedPageBreak/>
        <w:t>Testimony of the Catacombs.</w:t>
      </w:r>
      <w:bookmarkEnd w:id="11"/>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lastRenderedPageBreak/>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lastRenderedPageBreak/>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w:t>
      </w:r>
      <w:r w:rsidRPr="002F5DC5">
        <w:rPr>
          <w:rFonts w:ascii="Bookman Old Style" w:hAnsi="Bookman Old Style"/>
        </w:rPr>
        <w:lastRenderedPageBreak/>
        <w:t>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2" w:name="_Toc91775416"/>
      <w:r w:rsidRPr="002F5DC5">
        <w:rPr>
          <w:rFonts w:ascii="Bookman Old Style" w:hAnsi="Bookman Old Style"/>
        </w:rPr>
        <w:lastRenderedPageBreak/>
        <w:t>3. Origin of Endless Punishment.</w:t>
      </w:r>
      <w:bookmarkEnd w:id="12"/>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3" w:name="_Toc91775417"/>
      <w:r w:rsidRPr="002F5DC5">
        <w:rPr>
          <w:rFonts w:ascii="Bookman Old Style" w:hAnsi="Bookman Old Style"/>
        </w:rPr>
        <w:t>Meaning of Scriptural Terms.</w:t>
      </w:r>
      <w:bookmarkEnd w:id="13"/>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 xml:space="preserve">Mercy and </w:t>
      </w:r>
      <w:r w:rsidRPr="002F5DC5">
        <w:rPr>
          <w:rFonts w:ascii="Bookman Old Style" w:hAnsi="Bookman Old Style"/>
          <w:i/>
        </w:rPr>
        <w:lastRenderedPageBreak/>
        <w:t>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4" w:name="_Toc91775418"/>
      <w:r w:rsidRPr="002F5DC5">
        <w:rPr>
          <w:rFonts w:ascii="Bookman Old Style" w:hAnsi="Bookman Old Style"/>
        </w:rPr>
        <w:lastRenderedPageBreak/>
        <w:t>Whence Came the Doctrine</w:t>
      </w:r>
      <w:r w:rsidR="00091D96" w:rsidRPr="002F5DC5">
        <w:rPr>
          <w:rFonts w:ascii="Bookman Old Style" w:hAnsi="Bookman Old Style"/>
        </w:rPr>
        <w:t>?</w:t>
      </w:r>
      <w:bookmarkEnd w:id="14"/>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 xml:space="preserve">ean, </w:t>
      </w:r>
      <w:r w:rsidRPr="002F5DC5">
        <w:rPr>
          <w:rFonts w:ascii="Bookman Old Style" w:hAnsi="Bookman Old Style"/>
        </w:rPr>
        <w:lastRenderedPageBreak/>
        <w:t>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 xml:space="preserve">y reader may see this who </w:t>
      </w:r>
      <w:r w:rsidR="00DC0350" w:rsidRPr="002F5DC5">
        <w:rPr>
          <w:rFonts w:ascii="Bookman Old Style" w:hAnsi="Bookman Old Style"/>
        </w:rPr>
        <w:lastRenderedPageBreak/>
        <w:t>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w:t>
      </w:r>
      <w:r w:rsidRPr="002F5DC5">
        <w:rPr>
          <w:rFonts w:ascii="Bookman Old Style" w:hAnsi="Bookman Old Style"/>
        </w:rPr>
        <w:lastRenderedPageBreak/>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gar, and 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w:t>
      </w:r>
      <w:r w:rsidR="00B86AE9" w:rsidRPr="002F5DC5">
        <w:rPr>
          <w:rFonts w:ascii="Bookman Old Style" w:hAnsi="Bookman Old Style"/>
        </w:rPr>
        <w:lastRenderedPageBreak/>
        <w:t xml:space="preserve">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5" w:name="_Toc91775419"/>
      <w:r w:rsidRPr="002F5DC5">
        <w:rPr>
          <w:rFonts w:ascii="Bookman Old Style" w:hAnsi="Bookman Old Style"/>
        </w:rPr>
        <w:lastRenderedPageBreak/>
        <w:t>4. Doctrines of “Mitigation” and of “Reserve.”</w:t>
      </w:r>
      <w:bookmarkEnd w:id="15"/>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6" w:name="_Toc91775420"/>
      <w:r w:rsidRPr="002F5DC5">
        <w:rPr>
          <w:rFonts w:ascii="Bookman Old Style" w:hAnsi="Bookman Old Style"/>
        </w:rPr>
        <w:t>Mitigation</w:t>
      </w:r>
      <w:bookmarkEnd w:id="16"/>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7" w:name="_Toc91775421"/>
      <w:r w:rsidRPr="002F5DC5">
        <w:rPr>
          <w:rFonts w:ascii="Bookman Old Style" w:hAnsi="Bookman Old Style"/>
        </w:rPr>
        <w:t>Reserve</w:t>
      </w:r>
      <w:bookmarkEnd w:id="17"/>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hment restrain their 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w:t>
      </w:r>
      <w:r w:rsidR="00526CC2" w:rsidRPr="002F5DC5">
        <w:rPr>
          <w:rFonts w:ascii="Bookman Old Style" w:hAnsi="Bookman Old Style"/>
        </w:rPr>
        <w:lastRenderedPageBreak/>
        <w:t>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 xml:space="preserve">that we </w:t>
      </w:r>
      <w:r w:rsidRPr="002F5DC5">
        <w:rPr>
          <w:rFonts w:ascii="Bookman Old Style" w:hAnsi="Bookman Old Style"/>
        </w:rPr>
        <w:lastRenderedPageBreak/>
        <w:t>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8" w:name="_Toc91775422"/>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8"/>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show 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lastRenderedPageBreak/>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 xml:space="preserve">death on the </w:t>
      </w:r>
      <w:r w:rsidRPr="002F5DC5">
        <w:rPr>
          <w:rFonts w:ascii="Bookman Old Style" w:hAnsi="Bookman Old Style"/>
        </w:rPr>
        <w:lastRenderedPageBreak/>
        <w:t>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9" w:name="_Toc91775423"/>
      <w:r w:rsidRPr="002F5DC5">
        <w:rPr>
          <w:rFonts w:ascii="Bookman Old Style" w:hAnsi="Bookman Old Style"/>
        </w:rPr>
        <w:t>Prayers for the Dead.</w:t>
      </w:r>
      <w:bookmarkEnd w:id="19"/>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 xml:space="preserve">in prayers for the </w:t>
      </w:r>
      <w:r w:rsidR="00091D96" w:rsidRPr="002F5DC5">
        <w:rPr>
          <w:rFonts w:ascii="Bookman Old Style" w:hAnsi="Bookman Old Style"/>
        </w:rPr>
        <w:lastRenderedPageBreak/>
        <w:t>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0" w:name="_Toc91775424"/>
      <w:r w:rsidRPr="002F5DC5">
        <w:rPr>
          <w:rFonts w:ascii="Bookman Old Style" w:hAnsi="Bookman Old Style"/>
        </w:rPr>
        <w:t>Important Thoughts.</w:t>
      </w:r>
      <w:bookmarkEnd w:id="20"/>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w:t>
      </w:r>
      <w:r w:rsidRPr="002F5DC5">
        <w:rPr>
          <w:rFonts w:ascii="Bookman Old Style" w:hAnsi="Bookman Old Style"/>
        </w:rPr>
        <w:lastRenderedPageBreak/>
        <w:t xml:space="preserve">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will 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1" w:name="_Toc91775425"/>
      <w:r w:rsidRPr="002F5DC5">
        <w:rPr>
          <w:rFonts w:ascii="Bookman Old Style" w:hAnsi="Bookman Old Style"/>
        </w:rPr>
        <w:lastRenderedPageBreak/>
        <w:t>6. The Apostles’ Immediate Successors.</w:t>
      </w:r>
      <w:bookmarkEnd w:id="21"/>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2" w:name="_Toc91775426"/>
      <w:r w:rsidRPr="002F5DC5">
        <w:rPr>
          <w:rFonts w:ascii="Bookman Old Style" w:hAnsi="Bookman Old Style"/>
        </w:rPr>
        <w:t>Clement of Rome.</w:t>
      </w:r>
      <w:bookmarkEnd w:id="22"/>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w:t>
      </w:r>
      <w:r w:rsidR="00D90996" w:rsidRPr="002F5DC5">
        <w:rPr>
          <w:rFonts w:ascii="Bookman Old Style" w:hAnsi="Bookman Old Style"/>
        </w:rPr>
        <w:lastRenderedPageBreak/>
        <w:t xml:space="preserve">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3" w:name="_Toc91775427"/>
      <w:r w:rsidRPr="002F5DC5">
        <w:rPr>
          <w:rFonts w:ascii="Bookman Old Style" w:hAnsi="Bookman Old Style"/>
        </w:rPr>
        <w:t>Polycarp.</w:t>
      </w:r>
      <w:bookmarkEnd w:id="23"/>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4" w:name="_Toc91775428"/>
      <w:r w:rsidRPr="002F5DC5">
        <w:rPr>
          <w:rFonts w:ascii="Bookman Old Style" w:hAnsi="Bookman Old Style"/>
        </w:rPr>
        <w:lastRenderedPageBreak/>
        <w:t>Tatian.</w:t>
      </w:r>
      <w:bookmarkEnd w:id="24"/>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5" w:name="_Toc91775429"/>
      <w:r w:rsidRPr="002F5DC5">
        <w:rPr>
          <w:rFonts w:ascii="Bookman Old Style" w:hAnsi="Bookman Old Style"/>
        </w:rPr>
        <w:t>Epistle of Barnabas.</w:t>
      </w:r>
      <w:bookmarkEnd w:id="25"/>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6" w:name="_Toc91775430"/>
      <w:r w:rsidRPr="002F5DC5">
        <w:rPr>
          <w:rFonts w:ascii="Bookman Old Style" w:hAnsi="Bookman Old Style"/>
        </w:rPr>
        <w:t>Shepherd of Hermas.</w:t>
      </w:r>
      <w:bookmarkEnd w:id="26"/>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 xml:space="preserve">rches, and was regarded as </w:t>
      </w:r>
      <w:r w:rsidR="007B2444" w:rsidRPr="002F5DC5">
        <w:rPr>
          <w:rFonts w:ascii="Bookman Old Style" w:hAnsi="Bookman Old Style"/>
        </w:rPr>
        <w:lastRenderedPageBreak/>
        <w:t>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7" w:name="_Toc91775431"/>
      <w:r w:rsidRPr="002F5DC5">
        <w:rPr>
          <w:rFonts w:ascii="Bookman Old Style" w:hAnsi="Bookman Old Style"/>
        </w:rPr>
        <w:t>Ignatius.</w:t>
      </w:r>
      <w:bookmarkEnd w:id="27"/>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w:t>
      </w:r>
      <w:r w:rsidR="007C358B" w:rsidRPr="002F5DC5">
        <w:rPr>
          <w:rFonts w:ascii="Bookman Old Style" w:hAnsi="Bookman Old Style"/>
        </w:rPr>
        <w:lastRenderedPageBreak/>
        <w:t xml:space="preserve">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8" w:name="_Toc91775432"/>
      <w:r w:rsidRPr="002F5DC5">
        <w:rPr>
          <w:rFonts w:ascii="Bookman Old Style" w:hAnsi="Bookman Old Style"/>
        </w:rPr>
        <w:t>Justin Martyr.</w:t>
      </w:r>
      <w:bookmarkEnd w:id="28"/>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e whenever 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 xml:space="preserve">the </w:t>
      </w:r>
      <w:r w:rsidRPr="002F5DC5">
        <w:rPr>
          <w:rFonts w:ascii="Bookman Old Style" w:hAnsi="Bookman Old Style"/>
        </w:rPr>
        <w:lastRenderedPageBreak/>
        <w:t>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9" w:name="_Toc91775433"/>
      <w:r w:rsidRPr="002F5DC5">
        <w:rPr>
          <w:rFonts w:ascii="Bookman Old Style" w:hAnsi="Bookman Old Style"/>
        </w:rPr>
        <w:t>The Epistle to Diognetus.</w:t>
      </w:r>
      <w:bookmarkEnd w:id="29"/>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w:t>
      </w:r>
      <w:r w:rsidR="000758F8" w:rsidRPr="002F5DC5">
        <w:rPr>
          <w:rFonts w:ascii="Bookman Old Style" w:hAnsi="Bookman Old Style"/>
        </w:rPr>
        <w:lastRenderedPageBreak/>
        <w:t>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0" w:name="_Toc91775434"/>
      <w:r w:rsidRPr="002F5DC5">
        <w:rPr>
          <w:rFonts w:ascii="Bookman Old Style" w:hAnsi="Bookman Old Style"/>
        </w:rPr>
        <w:t>Irenaeus.</w:t>
      </w:r>
      <w:bookmarkEnd w:id="30"/>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xml:space="preserve">; and in one Christ Jesus, the Son of God, who became incarnate for our salvation; and in the Holy Spirit who proclaimed through the prophets the </w:t>
      </w:r>
      <w:r w:rsidR="00091D96" w:rsidRPr="002F5DC5">
        <w:rPr>
          <w:rFonts w:ascii="Bookman Old Style" w:hAnsi="Bookman Old Style"/>
        </w:rPr>
        <w:lastRenderedPageBreak/>
        <w:t>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 xml:space="preserve">evil's way), but by </w:t>
      </w:r>
      <w:r w:rsidRPr="002F5DC5">
        <w:rPr>
          <w:rFonts w:ascii="Bookman Old Style" w:hAnsi="Bookman Old Style"/>
        </w:rPr>
        <w:lastRenderedPageBreak/>
        <w:t>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1" w:name="_Toc91775435"/>
      <w:r w:rsidRPr="002F5DC5">
        <w:rPr>
          <w:rFonts w:ascii="Bookman Old Style" w:hAnsi="Bookman Old Style"/>
        </w:rPr>
        <w:t>Quadratus.</w:t>
      </w:r>
      <w:bookmarkEnd w:id="31"/>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2" w:name="_Toc91775436"/>
      <w:r w:rsidRPr="002F5DC5">
        <w:rPr>
          <w:rFonts w:ascii="Bookman Old Style" w:hAnsi="Bookman Old Style"/>
        </w:rPr>
        <w:t>Pseudo-Clementine Homilies.</w:t>
      </w:r>
      <w:bookmarkEnd w:id="32"/>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 xml:space="preserve">them by the Old </w:t>
      </w:r>
      <w:r w:rsidRPr="002F5DC5">
        <w:rPr>
          <w:rFonts w:ascii="Bookman Old Style" w:hAnsi="Bookman Old Style"/>
        </w:rPr>
        <w:lastRenderedPageBreak/>
        <w:t>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3" w:name="_Toc91775437"/>
      <w:r w:rsidRPr="002F5DC5">
        <w:rPr>
          <w:rFonts w:ascii="Bookman Old Style" w:hAnsi="Bookman Old Style"/>
        </w:rPr>
        <w:t>Athenagoras.</w:t>
      </w:r>
      <w:bookmarkEnd w:id="33"/>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4" w:name="_Toc91775438"/>
      <w:r w:rsidRPr="002F5DC5">
        <w:rPr>
          <w:rFonts w:ascii="Bookman Old Style" w:hAnsi="Bookman Old Style"/>
        </w:rPr>
        <w:t>Theophilus.</w:t>
      </w:r>
      <w:bookmarkEnd w:id="34"/>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5" w:name="_Toc91775439"/>
      <w:r w:rsidRPr="002F5DC5">
        <w:rPr>
          <w:rFonts w:ascii="Bookman Old Style" w:hAnsi="Bookman Old Style"/>
        </w:rPr>
        <w:t>Conclusion.</w:t>
      </w:r>
      <w:bookmarkEnd w:id="35"/>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6" w:name="_Toc91775440"/>
      <w:r w:rsidRPr="002F5DC5">
        <w:rPr>
          <w:rFonts w:ascii="Bookman Old Style" w:hAnsi="Bookman Old Style"/>
        </w:rPr>
        <w:lastRenderedPageBreak/>
        <w:t>7. Three Gnostic Sects.</w:t>
      </w:r>
      <w:bookmarkEnd w:id="36"/>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7" w:name="_Toc91775441"/>
      <w:r w:rsidRPr="002F5DC5">
        <w:rPr>
          <w:rFonts w:ascii="Bookman Old Style" w:hAnsi="Bookman Old Style"/>
        </w:rPr>
        <w:t>Basilidians</w:t>
      </w:r>
      <w:r w:rsidR="00BC7E06" w:rsidRPr="002F5DC5">
        <w:rPr>
          <w:rFonts w:ascii="Bookman Old Style" w:hAnsi="Bookman Old Style"/>
        </w:rPr>
        <w:t>.</w:t>
      </w:r>
      <w:bookmarkEnd w:id="37"/>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8" w:name="_Toc91775442"/>
      <w:r w:rsidRPr="002F5DC5">
        <w:rPr>
          <w:rFonts w:ascii="Bookman Old Style" w:hAnsi="Bookman Old Style"/>
        </w:rPr>
        <w:t>Carpocratians.</w:t>
      </w:r>
      <w:bookmarkEnd w:id="38"/>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liberated </w:t>
      </w:r>
      <w:r w:rsidRPr="002F5DC5">
        <w:rPr>
          <w:rFonts w:ascii="Bookman Old Style" w:hAnsi="Bookman Old Style"/>
        </w:rPr>
        <w:lastRenderedPageBreak/>
        <w:t>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9" w:name="_Toc91775443"/>
      <w:r w:rsidRPr="002F5DC5">
        <w:rPr>
          <w:rFonts w:ascii="Bookman Old Style" w:hAnsi="Bookman Old Style"/>
        </w:rPr>
        <w:t>Valentinians.</w:t>
      </w:r>
      <w:bookmarkEnd w:id="39"/>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0" w:name="_Toc91775444"/>
      <w:r w:rsidRPr="002F5DC5">
        <w:rPr>
          <w:rFonts w:ascii="Bookman Old Style" w:hAnsi="Bookman Old Style"/>
        </w:rPr>
        <w:t>Conclusions.</w:t>
      </w:r>
      <w:bookmarkEnd w:id="40"/>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1" w:name="_Toc91775445"/>
      <w:r w:rsidRPr="002F5DC5">
        <w:rPr>
          <w:rFonts w:ascii="Bookman Old Style" w:hAnsi="Bookman Old Style"/>
        </w:rPr>
        <w:lastRenderedPageBreak/>
        <w:t>8. The Sibylline Oracles.</w:t>
      </w:r>
      <w:bookmarkEnd w:id="41"/>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h was an error of Origen." And Opsopoeus 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w:t>
      </w:r>
      <w:r w:rsidR="005D4BFF" w:rsidRPr="002F5DC5">
        <w:rPr>
          <w:rFonts w:ascii="Bookman Old Style" w:hAnsi="Bookman Old Style"/>
        </w:rPr>
        <w:lastRenderedPageBreak/>
        <w:t xml:space="preserve">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lastRenderedPageBreak/>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2" w:name="_Toc91775446"/>
      <w:r w:rsidRPr="002F5DC5">
        <w:rPr>
          <w:rFonts w:ascii="Bookman Old Style" w:hAnsi="Bookman Old Style"/>
        </w:rPr>
        <w:lastRenderedPageBreak/>
        <w:t>9</w:t>
      </w:r>
      <w:r w:rsidR="00692989" w:rsidRPr="002F5DC5">
        <w:rPr>
          <w:rFonts w:ascii="Bookman Old Style" w:hAnsi="Bookman Old Style"/>
        </w:rPr>
        <w:t>. Pantaenus and Clement</w:t>
      </w:r>
      <w:r w:rsidR="00091D96" w:rsidRPr="002F5DC5">
        <w:rPr>
          <w:rFonts w:ascii="Bookman Old Style" w:hAnsi="Bookman Old Style"/>
        </w:rPr>
        <w:t>.</w:t>
      </w:r>
      <w:bookmarkEnd w:id="42"/>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3" w:name="_Toc91775447"/>
      <w:r w:rsidRPr="002F5DC5">
        <w:rPr>
          <w:rFonts w:ascii="Bookman Old Style" w:hAnsi="Bookman Old Style"/>
        </w:rPr>
        <w:t>Pantaenus.</w:t>
      </w:r>
      <w:bookmarkEnd w:id="43"/>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4" w:name="_Toc91775448"/>
      <w:r w:rsidRPr="002F5DC5">
        <w:rPr>
          <w:rFonts w:ascii="Bookman Old Style" w:hAnsi="Bookman Old Style"/>
        </w:rPr>
        <w:t>The Alexandrine School.</w:t>
      </w:r>
      <w:bookmarkEnd w:id="44"/>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 xml:space="preserve">and </w:t>
      </w:r>
      <w:r w:rsidRPr="002F5DC5">
        <w:rPr>
          <w:rFonts w:ascii="Bookman Old Style" w:hAnsi="Bookman Old Style"/>
        </w:rPr>
        <w:lastRenderedPageBreak/>
        <w:t>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5" w:name="_Toc91775449"/>
      <w:r w:rsidRPr="002F5DC5">
        <w:rPr>
          <w:rFonts w:ascii="Bookman Old Style" w:hAnsi="Bookman Old Style"/>
        </w:rPr>
        <w:t>Clement of Alexandria.</w:t>
      </w:r>
      <w:bookmarkEnd w:id="45"/>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w:t>
      </w:r>
      <w:r w:rsidR="006A2B68" w:rsidRPr="002F5DC5">
        <w:rPr>
          <w:rFonts w:ascii="Bookman Old Style" w:hAnsi="Bookman Old Style"/>
        </w:rPr>
        <w:lastRenderedPageBreak/>
        <w:t>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w:t>
      </w:r>
      <w:r w:rsidR="006A2B68" w:rsidRPr="002F5DC5">
        <w:rPr>
          <w:rFonts w:ascii="Bookman Old Style" w:hAnsi="Bookman Old Style"/>
        </w:rPr>
        <w:lastRenderedPageBreak/>
        <w:t xml:space="preserve">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 xml:space="preserve">penalties, others who </w:t>
      </w:r>
      <w:r w:rsidRPr="002F5DC5">
        <w:rPr>
          <w:rFonts w:ascii="Bookman Old Style" w:hAnsi="Bookman Old Style"/>
        </w:rPr>
        <w:lastRenderedPageBreak/>
        <w:t>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sephus and the 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 xml:space="preserve">for </w:t>
      </w:r>
      <w:r w:rsidRPr="002F5DC5">
        <w:rPr>
          <w:rFonts w:ascii="Bookman Old Style" w:hAnsi="Bookman Old Style"/>
        </w:rPr>
        <w:lastRenderedPageBreak/>
        <w:t>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lastRenderedPageBreak/>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 xml:space="preserve">where </w:t>
      </w:r>
      <w:r w:rsidRPr="002F5DC5">
        <w:rPr>
          <w:rFonts w:ascii="Bookman Old Style" w:hAnsi="Bookman Old Style"/>
        </w:rPr>
        <w:lastRenderedPageBreak/>
        <w:t>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w:t>
      </w:r>
      <w:r w:rsidRPr="002F5DC5">
        <w:rPr>
          <w:rFonts w:ascii="Bookman Old Style" w:hAnsi="Bookman Old Style"/>
        </w:rPr>
        <w:lastRenderedPageBreak/>
        <w:t xml:space="preserve">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w:t>
      </w:r>
      <w:r w:rsidR="00D71C14" w:rsidRPr="002F5DC5">
        <w:rPr>
          <w:rFonts w:ascii="Bookman Old Style" w:hAnsi="Bookman Old Style"/>
        </w:rPr>
        <w:lastRenderedPageBreak/>
        <w:t xml:space="preserve">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6" w:name="_Toc91775450"/>
      <w:r w:rsidRPr="002F5DC5">
        <w:rPr>
          <w:rFonts w:ascii="Bookman Old Style" w:hAnsi="Bookman Old Style"/>
        </w:rPr>
        <w:lastRenderedPageBreak/>
        <w:t>10. Origen</w:t>
      </w:r>
      <w:r w:rsidR="00091D96" w:rsidRPr="002F5DC5">
        <w:rPr>
          <w:rFonts w:ascii="Bookman Old Style" w:hAnsi="Bookman Old Style"/>
        </w:rPr>
        <w:t>.</w:t>
      </w:r>
      <w:bookmarkEnd w:id="46"/>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lastRenderedPageBreak/>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w:t>
      </w:r>
      <w:r w:rsidRPr="002F5DC5">
        <w:rPr>
          <w:rFonts w:ascii="Bookman Old Style" w:hAnsi="Bookman Old Style"/>
        </w:rPr>
        <w:lastRenderedPageBreak/>
        <w:t xml:space="preserve">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 xml:space="preserve">gen was of much </w:t>
      </w:r>
      <w:r w:rsidRPr="002F5DC5">
        <w:rPr>
          <w:rFonts w:ascii="Bookman Old Style" w:hAnsi="Bookman Old Style"/>
        </w:rPr>
        <w:lastRenderedPageBreak/>
        <w:t>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 xml:space="preserve">the </w:t>
      </w:r>
      <w:r w:rsidRPr="002F5DC5">
        <w:rPr>
          <w:rFonts w:ascii="Bookman Old Style" w:hAnsi="Bookman Old Style"/>
        </w:rPr>
        <w:lastRenderedPageBreak/>
        <w:t>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lastRenderedPageBreak/>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w:t>
      </w:r>
      <w:r w:rsidRPr="002F5DC5">
        <w:rPr>
          <w:rFonts w:ascii="Bookman Old Style" w:hAnsi="Bookman Old Style"/>
        </w:rPr>
        <w:lastRenderedPageBreak/>
        <w:t xml:space="preserve">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lastRenderedPageBreak/>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7" w:name="_Toc91775451"/>
      <w:r w:rsidRPr="002F5DC5">
        <w:rPr>
          <w:rFonts w:ascii="Bookman Old Style" w:hAnsi="Bookman Old Style"/>
        </w:rPr>
        <w:lastRenderedPageBreak/>
        <w:t>Quotation of Origen's Language.</w:t>
      </w:r>
      <w:bookmarkEnd w:id="47"/>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lastRenderedPageBreak/>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lastRenderedPageBreak/>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8" w:name="_Toc91775452"/>
      <w:r w:rsidRPr="002F5DC5">
        <w:rPr>
          <w:rFonts w:ascii="Bookman Old Style" w:hAnsi="Bookman Old Style"/>
        </w:rPr>
        <w:t>Origen on the Purifying Fire.</w:t>
      </w:r>
      <w:bookmarkEnd w:id="48"/>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 xml:space="preserve">it </w:t>
      </w:r>
      <w:r w:rsidRPr="002F5DC5">
        <w:rPr>
          <w:rFonts w:ascii="Bookman Old Style" w:hAnsi="Bookman Old Style"/>
        </w:rPr>
        <w:lastRenderedPageBreak/>
        <w:t>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lastRenderedPageBreak/>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w:t>
      </w:r>
      <w:r w:rsidR="00EA06C1" w:rsidRPr="002F5DC5">
        <w:rPr>
          <w:rFonts w:ascii="Bookman Old Style" w:hAnsi="Bookman Old Style"/>
        </w:rPr>
        <w:lastRenderedPageBreak/>
        <w:t xml:space="preserve">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w:t>
      </w:r>
      <w:r w:rsidRPr="002F5DC5">
        <w:rPr>
          <w:rFonts w:ascii="Bookman Old Style" w:hAnsi="Bookman Old Style"/>
        </w:rPr>
        <w:lastRenderedPageBreak/>
        <w:t xml:space="preserve">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9" w:name="_Toc9177545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9"/>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w:t>
      </w:r>
      <w:r w:rsidRPr="002F5DC5">
        <w:rPr>
          <w:rFonts w:ascii="Bookman Old Style" w:hAnsi="Bookman Old Style"/>
        </w:rPr>
        <w:lastRenderedPageBreak/>
        <w:t>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w:t>
      </w:r>
      <w:r w:rsidR="0047774A" w:rsidRPr="002F5DC5">
        <w:rPr>
          <w:rFonts w:ascii="Bookman Old Style" w:hAnsi="Bookman Old Style"/>
        </w:rPr>
        <w:lastRenderedPageBreak/>
        <w:t xml:space="preserve">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w:t>
      </w:r>
      <w:r w:rsidR="003B0272" w:rsidRPr="002F5DC5">
        <w:rPr>
          <w:rFonts w:ascii="Bookman Old Style" w:hAnsi="Bookman Old Style"/>
        </w:rPr>
        <w:lastRenderedPageBreak/>
        <w:t xml:space="preserve">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0" w:name="_Toc91775454"/>
      <w:r w:rsidRPr="002F5DC5">
        <w:rPr>
          <w:rFonts w:ascii="Bookman Old Style" w:hAnsi="Bookman Old Style"/>
        </w:rPr>
        <w:lastRenderedPageBreak/>
        <w:t>11. Origen (Continued)</w:t>
      </w:r>
      <w:r w:rsidR="00091D96" w:rsidRPr="002F5DC5">
        <w:rPr>
          <w:rFonts w:ascii="Bookman Old Style" w:hAnsi="Bookman Old Style"/>
        </w:rPr>
        <w:t>.</w:t>
      </w:r>
      <w:bookmarkEnd w:id="50"/>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age) 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1" w:name="_Toc91775455"/>
      <w:r w:rsidRPr="002F5DC5">
        <w:rPr>
          <w:rFonts w:ascii="Bookman Old Style" w:hAnsi="Bookman Old Style"/>
        </w:rPr>
        <w:t>Origen's Theology Generally Accepted.</w:t>
      </w:r>
      <w:bookmarkEnd w:id="51"/>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r w:rsidR="003F0D03" w:rsidRPr="002F5DC5">
        <w:rPr>
          <w:rFonts w:ascii="Bookman Old Style" w:hAnsi="Bookman Old Style"/>
        </w:rPr>
        <w:lastRenderedPageBreak/>
        <w:t xml:space="preserve">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2" w:name="_Toc91775456"/>
      <w:r w:rsidRPr="002F5DC5">
        <w:rPr>
          <w:rFonts w:ascii="Bookman Old Style" w:hAnsi="Bookman Old Style"/>
        </w:rPr>
        <w:t>Ancient Universalist Schools.</w:t>
      </w:r>
      <w:bookmarkEnd w:id="52"/>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Arnobius and </w:t>
      </w:r>
      <w:r w:rsidRPr="002F5DC5">
        <w:rPr>
          <w:rFonts w:ascii="Bookman Old Style" w:hAnsi="Bookman Old Style"/>
        </w:rPr>
        <w:lastRenderedPageBreak/>
        <w:t>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3" w:name="_Toc91775457"/>
      <w:r w:rsidRPr="002F5DC5">
        <w:rPr>
          <w:rFonts w:ascii="Bookman Old Style" w:hAnsi="Bookman Old Style"/>
        </w:rPr>
        <w:lastRenderedPageBreak/>
        <w:t>12. The Eulogists of Origen.</w:t>
      </w:r>
      <w:bookmarkEnd w:id="53"/>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w:t>
      </w:r>
      <w:r w:rsidR="001730C7" w:rsidRPr="002F5DC5">
        <w:rPr>
          <w:rFonts w:ascii="Bookman Old Style" w:hAnsi="Bookman Old Style"/>
        </w:rPr>
        <w:lastRenderedPageBreak/>
        <w:t xml:space="preserve">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w:t>
      </w:r>
      <w:r w:rsidR="001730C7" w:rsidRPr="002F5DC5">
        <w:rPr>
          <w:rFonts w:ascii="Bookman Old Style" w:hAnsi="Bookman Old Style"/>
        </w:rPr>
        <w:lastRenderedPageBreak/>
        <w:t xml:space="preserve">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w:t>
      </w:r>
      <w:r w:rsidR="001730C7" w:rsidRPr="002F5DC5">
        <w:rPr>
          <w:rFonts w:ascii="Bookman Old Style" w:hAnsi="Bookman Old Style"/>
        </w:rPr>
        <w:lastRenderedPageBreak/>
        <w:t xml:space="preserve">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4" w:name="_Toc91775458"/>
      <w:r w:rsidRPr="002F5DC5">
        <w:rPr>
          <w:rFonts w:ascii="Bookman Old Style" w:hAnsi="Bookman Old Style"/>
        </w:rPr>
        <w:lastRenderedPageBreak/>
        <w:t>13. A Third Century Group.</w:t>
      </w:r>
      <w:bookmarkEnd w:id="54"/>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5" w:name="_Toc91775459"/>
      <w:r w:rsidRPr="002F5DC5">
        <w:rPr>
          <w:rFonts w:ascii="Bookman Old Style" w:hAnsi="Bookman Old Style"/>
        </w:rPr>
        <w:t>Hippolytus.</w:t>
      </w:r>
      <w:bookmarkEnd w:id="55"/>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 xml:space="preserve">u will have </w:t>
      </w:r>
      <w:r w:rsidR="00556C34" w:rsidRPr="002F5DC5">
        <w:rPr>
          <w:rFonts w:ascii="Bookman Old Style" w:hAnsi="Bookman Old Style"/>
        </w:rPr>
        <w:lastRenderedPageBreak/>
        <w:t>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6" w:name="_Toc91775460"/>
      <w:r w:rsidRPr="002F5DC5">
        <w:rPr>
          <w:rFonts w:ascii="Bookman Old Style" w:hAnsi="Bookman Old Style"/>
        </w:rPr>
        <w:t>Theophilus.</w:t>
      </w:r>
      <w:bookmarkEnd w:id="56"/>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7" w:name="_Toc91775461"/>
      <w:r w:rsidRPr="002F5DC5">
        <w:rPr>
          <w:rFonts w:ascii="Bookman Old Style" w:hAnsi="Bookman Old Style"/>
        </w:rPr>
        <w:t>Tertullian.</w:t>
      </w:r>
      <w:bookmarkEnd w:id="57"/>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w:t>
      </w:r>
      <w:r w:rsidR="00556C34" w:rsidRPr="002F5DC5">
        <w:rPr>
          <w:rFonts w:ascii="Bookman Old Style" w:hAnsi="Bookman Old Style"/>
        </w:rPr>
        <w:lastRenderedPageBreak/>
        <w:t xml:space="preserve">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w:t>
      </w:r>
      <w:r w:rsidR="0020134B" w:rsidRPr="002F5DC5">
        <w:rPr>
          <w:rFonts w:ascii="Bookman Old Style" w:hAnsi="Bookman Old Style"/>
        </w:rPr>
        <w:lastRenderedPageBreak/>
        <w:t xml:space="preserve">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8" w:name="_Toc91775462"/>
      <w:r w:rsidRPr="002F5DC5">
        <w:rPr>
          <w:rFonts w:ascii="Bookman Old Style" w:hAnsi="Bookman Old Style"/>
        </w:rPr>
        <w:t>Ambrose of Alexandria.</w:t>
      </w:r>
      <w:bookmarkEnd w:id="58"/>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9" w:name="_Toc91775463"/>
      <w:r w:rsidRPr="002F5DC5">
        <w:rPr>
          <w:rFonts w:ascii="Bookman Old Style" w:hAnsi="Bookman Old Style"/>
        </w:rPr>
        <w:t>The Manicha</w:t>
      </w:r>
      <w:r w:rsidR="00091D96" w:rsidRPr="002F5DC5">
        <w:rPr>
          <w:rFonts w:ascii="Bookman Old Style" w:hAnsi="Bookman Old Style"/>
        </w:rPr>
        <w:t>eans.</w:t>
      </w:r>
      <w:bookmarkEnd w:id="59"/>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lastRenderedPageBreak/>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lastRenderedPageBreak/>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connected 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0" w:name="_Toc91775464"/>
      <w:r w:rsidRPr="002F5DC5">
        <w:rPr>
          <w:rFonts w:ascii="Bookman Old Style" w:hAnsi="Bookman Old Style"/>
        </w:rPr>
        <w:lastRenderedPageBreak/>
        <w:t>14. Minor Authorities.</w:t>
      </w:r>
      <w:bookmarkEnd w:id="60"/>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 xml:space="preserve">duced me to give up country and friends, the aims which I had proposed to myself, the study of law of which I was proud. I had but one passion, one philosophy, </w:t>
      </w:r>
      <w:r w:rsidR="00091D96" w:rsidRPr="002F5DC5">
        <w:rPr>
          <w:rFonts w:ascii="Bookman Old Style" w:hAnsi="Bookman Old Style"/>
        </w:rPr>
        <w:lastRenderedPageBreak/>
        <w:t>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xml:space="preserve">" Jerome distinctly says of Eusebius: "He, in the most evident </w:t>
      </w:r>
      <w:r w:rsidR="00091D96" w:rsidRPr="002F5DC5">
        <w:rPr>
          <w:rFonts w:ascii="Bookman Old Style" w:hAnsi="Bookman Old Style"/>
        </w:rPr>
        <w:lastRenderedPageBreak/>
        <w:t>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w:t>
      </w:r>
      <w:r w:rsidR="00C04506" w:rsidRPr="002F5DC5">
        <w:rPr>
          <w:rFonts w:ascii="Bookman Old Style" w:hAnsi="Bookman Old Style"/>
        </w:rPr>
        <w:lastRenderedPageBreak/>
        <w:t xml:space="preserve">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1" w:name="_Toc91775465"/>
      <w:r w:rsidRPr="002F5DC5">
        <w:rPr>
          <w:rFonts w:ascii="Bookman Old Style" w:hAnsi="Bookman Old Style"/>
        </w:rPr>
        <w:t>Epiphanius.</w:t>
      </w:r>
      <w:bookmarkEnd w:id="61"/>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w:t>
      </w:r>
      <w:r w:rsidRPr="002F5DC5">
        <w:rPr>
          <w:rFonts w:ascii="Bookman Old Style" w:hAnsi="Bookman Old Style"/>
        </w:rPr>
        <w:lastRenderedPageBreak/>
        <w:t>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2" w:name="_Toc91775466"/>
      <w:r w:rsidRPr="002F5DC5">
        <w:rPr>
          <w:rFonts w:ascii="Bookman Old Style" w:hAnsi="Bookman Old Style"/>
        </w:rPr>
        <w:lastRenderedPageBreak/>
        <w:t>15. Gregory Nazianzen.</w:t>
      </w:r>
      <w:bookmarkEnd w:id="62"/>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"That </w:t>
      </w:r>
      <w:r w:rsidRPr="002F5DC5">
        <w:rPr>
          <w:rFonts w:ascii="Bookman Old Style" w:hAnsi="Bookman Old Style"/>
        </w:rPr>
        <w:lastRenderedPageBreak/>
        <w:t>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lastRenderedPageBreak/>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3" w:name="_Toc91775467"/>
      <w:r w:rsidRPr="002F5DC5">
        <w:rPr>
          <w:rFonts w:ascii="Bookman Old Style" w:hAnsi="Bookman Old Style"/>
        </w:rPr>
        <w:lastRenderedPageBreak/>
        <w:t>16. Theodore of Mopsuestia and the Nestorians.</w:t>
      </w:r>
      <w:bookmarkEnd w:id="63"/>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w:t>
      </w:r>
      <w:r w:rsidR="0073112A" w:rsidRPr="002F5DC5">
        <w:rPr>
          <w:rFonts w:ascii="Bookman Old Style" w:hAnsi="Bookman Old Style"/>
        </w:rPr>
        <w:lastRenderedPageBreak/>
        <w:t xml:space="preserve">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w:t>
      </w:r>
      <w:r w:rsidR="004C5AAD" w:rsidRPr="002F5DC5">
        <w:rPr>
          <w:rFonts w:ascii="Bookman Old Style" w:hAnsi="Bookman Old Style"/>
        </w:rPr>
        <w:lastRenderedPageBreak/>
        <w:t xml:space="preserve">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4" w:name="_Toc91775468"/>
      <w:r w:rsidRPr="002F5DC5">
        <w:rPr>
          <w:rFonts w:ascii="Bookman Old Style" w:hAnsi="Bookman Old Style"/>
        </w:rPr>
        <w:t>The Nestorians.</w:t>
      </w:r>
      <w:bookmarkEnd w:id="64"/>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5" w:name="_Toc91775469"/>
      <w:r w:rsidRPr="002F5DC5">
        <w:rPr>
          <w:rFonts w:ascii="Bookman Old Style" w:hAnsi="Bookman Old Style"/>
        </w:rPr>
        <w:t>In</w:t>
      </w:r>
      <w:r w:rsidR="004C5AAD" w:rsidRPr="002F5DC5">
        <w:rPr>
          <w:rFonts w:ascii="Bookman Old Style" w:hAnsi="Bookman Old Style"/>
        </w:rPr>
        <w:t>structive Facts.</w:t>
      </w:r>
      <w:bookmarkEnd w:id="6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6" w:name="_Toc91775470"/>
      <w:r w:rsidRPr="002F5DC5">
        <w:rPr>
          <w:rFonts w:ascii="Bookman Old Style" w:hAnsi="Bookman Old Style"/>
        </w:rPr>
        <w:lastRenderedPageBreak/>
        <w:t>17. A Notable Family.</w:t>
      </w:r>
      <w:bookmarkEnd w:id="66"/>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7" w:name="_Toc91775471"/>
      <w:r w:rsidRPr="002F5DC5">
        <w:rPr>
          <w:rFonts w:ascii="Bookman Old Style" w:hAnsi="Bookman Old Style"/>
        </w:rPr>
        <w:t>"Macrina the Blessed."</w:t>
      </w:r>
      <w:bookmarkEnd w:id="67"/>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8" w:name="_Toc91775472"/>
      <w:r w:rsidRPr="002F5DC5">
        <w:rPr>
          <w:rFonts w:ascii="Bookman Old Style" w:hAnsi="Bookman Old Style"/>
        </w:rPr>
        <w:t>Basil the Great.</w:t>
      </w:r>
      <w:bookmarkEnd w:id="6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his 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9" w:name="_Toc91775473"/>
      <w:r w:rsidRPr="002F5DC5">
        <w:rPr>
          <w:rFonts w:ascii="Bookman Old Style" w:hAnsi="Bookman Old Style"/>
        </w:rPr>
        <w:t>Gregory Nys</w:t>
      </w:r>
      <w:r w:rsidR="00C07A79" w:rsidRPr="002F5DC5">
        <w:rPr>
          <w:rFonts w:ascii="Bookman Old Style" w:hAnsi="Bookman Old Style"/>
        </w:rPr>
        <w:t>sen.</w:t>
      </w:r>
      <w:bookmarkEnd w:id="69"/>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0" w:name="_Toc91775474"/>
      <w:r w:rsidRPr="002F5DC5">
        <w:rPr>
          <w:rFonts w:ascii="Bookman Old Style" w:hAnsi="Bookman Old Style"/>
        </w:rPr>
        <w:lastRenderedPageBreak/>
        <w:t>18. Additional Authorities</w:t>
      </w:r>
      <w:r w:rsidR="00091D96" w:rsidRPr="002F5DC5">
        <w:rPr>
          <w:rFonts w:ascii="Bookman Old Style" w:hAnsi="Bookman Old Style"/>
        </w:rPr>
        <w:t>.</w:t>
      </w:r>
      <w:bookmarkEnd w:id="7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1" w:name="_Toc91775475"/>
      <w:r w:rsidRPr="002F5DC5">
        <w:rPr>
          <w:rFonts w:ascii="Bookman Old Style" w:hAnsi="Bookman Old Style"/>
        </w:rPr>
        <w:t>Marcellus of Ancyra.</w:t>
      </w:r>
      <w:bookmarkEnd w:id="7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2" w:name="_Toc91775476"/>
      <w:r w:rsidRPr="002F5DC5">
        <w:rPr>
          <w:rFonts w:ascii="Bookman Old Style" w:hAnsi="Bookman Old Style"/>
        </w:rPr>
        <w:t>Titus of Bostra.</w:t>
      </w:r>
      <w:bookmarkEnd w:id="72"/>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3" w:name="_Toc91775477"/>
      <w:r w:rsidRPr="002F5DC5">
        <w:rPr>
          <w:rFonts w:ascii="Bookman Old Style" w:hAnsi="Bookman Old Style"/>
        </w:rPr>
        <w:t>Ambrose of Milan.</w:t>
      </w:r>
      <w:bookmarkEnd w:id="73"/>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w:t>
      </w:r>
      <w:r w:rsidRPr="002F5DC5">
        <w:rPr>
          <w:rFonts w:ascii="Bookman Old Style" w:hAnsi="Bookman Old Style"/>
        </w:rPr>
        <w:lastRenderedPageBreak/>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4" w:name="_Toc91775478"/>
      <w:r w:rsidRPr="002F5DC5">
        <w:rPr>
          <w:rFonts w:ascii="Bookman Old Style" w:hAnsi="Bookman Old Style"/>
        </w:rPr>
        <w:t>Serapion.</w:t>
      </w:r>
      <w:bookmarkEnd w:id="74"/>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5" w:name="_Toc91775479"/>
      <w:r w:rsidRPr="002F5DC5">
        <w:rPr>
          <w:rFonts w:ascii="Bookman Old Style" w:hAnsi="Bookman Old Style"/>
        </w:rPr>
        <w:t>Macarius Magnes.</w:t>
      </w:r>
      <w:bookmarkEnd w:id="75"/>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6" w:name="_Toc91775480"/>
      <w:r w:rsidRPr="002F5DC5">
        <w:rPr>
          <w:rFonts w:ascii="Bookman Old Style" w:hAnsi="Bookman Old Style"/>
        </w:rPr>
        <w:t>Marius Victorinus.</w:t>
      </w:r>
      <w:bookmarkEnd w:id="76"/>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7" w:name="_Toc91775481"/>
      <w:r w:rsidRPr="002F5DC5">
        <w:rPr>
          <w:rFonts w:ascii="Bookman Old Style" w:hAnsi="Bookman Old Style"/>
        </w:rPr>
        <w:t>Hilary, Bishop of Poictiers.</w:t>
      </w:r>
      <w:bookmarkEnd w:id="77"/>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8" w:name="_Toc91775482"/>
      <w:r w:rsidRPr="002F5DC5">
        <w:rPr>
          <w:rFonts w:ascii="Bookman Old Style" w:hAnsi="Bookman Old Style"/>
        </w:rPr>
        <w:t>John Cassian.</w:t>
      </w:r>
      <w:bookmarkEnd w:id="78"/>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9" w:name="_Toc91775483"/>
      <w:r w:rsidRPr="002F5DC5">
        <w:rPr>
          <w:rFonts w:ascii="Bookman Old Style" w:hAnsi="Bookman Old Style"/>
        </w:rPr>
        <w:lastRenderedPageBreak/>
        <w:t>Theodoret, the Blessed.</w:t>
      </w:r>
      <w:bookmarkEnd w:id="79"/>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0" w:name="_Toc91775484"/>
      <w:r w:rsidRPr="002F5DC5">
        <w:rPr>
          <w:rFonts w:ascii="Bookman Old Style" w:hAnsi="Bookman Old Style"/>
        </w:rPr>
        <w:t>Evagrius Ponticus.</w:t>
      </w:r>
      <w:bookmarkEnd w:id="8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1" w:name="_Toc91775485"/>
      <w:r w:rsidRPr="002F5DC5">
        <w:rPr>
          <w:rFonts w:ascii="Bookman Old Style" w:hAnsi="Bookman Old Style"/>
        </w:rPr>
        <w:t>Cyril of Alexandria.</w:t>
      </w:r>
      <w:bookmarkEnd w:id="81"/>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2" w:name="_Toc91775486"/>
      <w:r w:rsidRPr="002F5DC5">
        <w:rPr>
          <w:rFonts w:ascii="Bookman Old Style" w:hAnsi="Bookman Old Style"/>
        </w:rPr>
        <w:t>Rufinus.</w:t>
      </w:r>
      <w:bookmarkEnd w:id="82"/>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3" w:name="_Toc91775487"/>
      <w:r w:rsidRPr="002F5DC5">
        <w:rPr>
          <w:rFonts w:ascii="Bookman Old Style" w:hAnsi="Bookman Old Style"/>
        </w:rPr>
        <w:t>Domitian, Bishop of Galatia.</w:t>
      </w:r>
      <w:bookmarkEnd w:id="8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4" w:name="_Toc91775488"/>
      <w:r w:rsidRPr="002F5DC5">
        <w:rPr>
          <w:rFonts w:ascii="Bookman Old Style" w:hAnsi="Bookman Old Style"/>
        </w:rPr>
        <w:t>Diodore, Bishop of Tarsus.</w:t>
      </w:r>
      <w:bookmarkEnd w:id="84"/>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5" w:name="_Toc91775489"/>
      <w:r w:rsidRPr="002F5DC5">
        <w:rPr>
          <w:rFonts w:ascii="Bookman Old Style" w:hAnsi="Bookman Old Style"/>
        </w:rPr>
        <w:t>Later Additional Authorities.</w:t>
      </w:r>
      <w:bookmarkEnd w:id="8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6" w:name="_Toc91775490"/>
      <w:r w:rsidRPr="002F5DC5">
        <w:rPr>
          <w:rFonts w:ascii="Bookman Old Style" w:hAnsi="Bookman Old Style"/>
        </w:rPr>
        <w:t>Macarius.</w:t>
      </w:r>
      <w:bookmarkEnd w:id="86"/>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7" w:name="_Toc91775491"/>
      <w:r w:rsidRPr="002F5DC5">
        <w:rPr>
          <w:rFonts w:ascii="Bookman Old Style" w:hAnsi="Bookman Old Style"/>
        </w:rPr>
        <w:lastRenderedPageBreak/>
        <w:t>Peter Chrysologus.</w:t>
      </w:r>
      <w:bookmarkEnd w:id="87"/>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8" w:name="_Toc91775492"/>
      <w:r w:rsidRPr="002F5DC5">
        <w:rPr>
          <w:rFonts w:ascii="Bookman Old Style" w:hAnsi="Bookman Old Style"/>
        </w:rPr>
        <w:t>Stephan Bar-Sudaili.</w:t>
      </w:r>
      <w:bookmarkEnd w:id="8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9" w:name="_Toc91775493"/>
      <w:r w:rsidRPr="002F5DC5">
        <w:rPr>
          <w:rFonts w:ascii="Bookman Old Style" w:hAnsi="Bookman Old Style"/>
        </w:rPr>
        <w:t>Maximus, the Confessor.</w:t>
      </w:r>
      <w:bookmarkEnd w:id="89"/>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0" w:name="_Toc91775494"/>
      <w:r w:rsidRPr="002F5DC5">
        <w:rPr>
          <w:rFonts w:ascii="Bookman Old Style" w:hAnsi="Bookman Old Style"/>
        </w:rPr>
        <w:lastRenderedPageBreak/>
        <w:t>19. The Deterioration of Christian Thought.</w:t>
      </w:r>
      <w:bookmarkEnd w:id="9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1" w:name="_Toc91775495"/>
      <w:r w:rsidRPr="002F5DC5">
        <w:rPr>
          <w:rFonts w:ascii="Bookman Old Style" w:hAnsi="Bookman Old Style"/>
        </w:rPr>
        <w:t>Jerome.</w:t>
      </w:r>
      <w:bookmarkEnd w:id="91"/>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 xml:space="preserve">the man to whom </w:t>
      </w:r>
      <w:r w:rsidR="00091D96" w:rsidRPr="002F5DC5">
        <w:rPr>
          <w:rFonts w:ascii="Bookman Old Style" w:hAnsi="Bookman Old Style"/>
        </w:rPr>
        <w:lastRenderedPageBreak/>
        <w:t>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2" w:name="_Toc91775496"/>
      <w:r w:rsidRPr="002F5DC5">
        <w:rPr>
          <w:rFonts w:ascii="Bookman Old Style" w:hAnsi="Bookman Old Style"/>
        </w:rPr>
        <w:t>John Chrysostom.</w:t>
      </w:r>
      <w:bookmarkEnd w:id="92"/>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w:t>
      </w:r>
      <w:r w:rsidRPr="002F5DC5">
        <w:rPr>
          <w:rFonts w:ascii="Bookman Old Style" w:hAnsi="Bookman Old Style"/>
        </w:rPr>
        <w:lastRenderedPageBreak/>
        <w:t xml:space="preserve">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 xml:space="preserve">andrians was </w:t>
      </w:r>
      <w:r w:rsidRPr="002F5DC5">
        <w:rPr>
          <w:rFonts w:ascii="Bookman Old Style" w:hAnsi="Bookman Old Style"/>
        </w:rPr>
        <w:lastRenderedPageBreak/>
        <w:t>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3" w:name="_Toc91775497"/>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3"/>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4" w:name="_Toc91775498"/>
      <w:r w:rsidRPr="002F5DC5">
        <w:rPr>
          <w:rFonts w:ascii="Bookman Old Style" w:hAnsi="Bookman Old Style"/>
        </w:rPr>
        <w:lastRenderedPageBreak/>
        <w:t>21. Unsuccessful Attempts to Suppress Universalism.</w:t>
      </w:r>
      <w:bookmarkEnd w:id="94"/>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5" w:name="_Toc91775499"/>
      <w:r w:rsidRPr="002F5DC5">
        <w:rPr>
          <w:rFonts w:ascii="Bookman Old Style" w:hAnsi="Bookman Old Style"/>
        </w:rPr>
        <w:t>Significant Facts and Conclusions.</w:t>
      </w:r>
      <w:bookmarkEnd w:id="95"/>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6" w:name="_Toc91775500"/>
      <w:r w:rsidRPr="002F5DC5">
        <w:rPr>
          <w:rFonts w:ascii="Bookman Old Style" w:hAnsi="Bookman Old Style"/>
        </w:rPr>
        <w:lastRenderedPageBreak/>
        <w:t>22. The Eclipse of Universalism.</w:t>
      </w:r>
      <w:bookmarkEnd w:id="96"/>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7" w:name="_Toc91775501"/>
      <w:r w:rsidRPr="002F5DC5">
        <w:rPr>
          <w:rFonts w:ascii="Bookman Old Style" w:hAnsi="Bookman Old Style"/>
        </w:rPr>
        <w:lastRenderedPageBreak/>
        <w:t>23. Summary of Conclusions.</w:t>
      </w:r>
      <w:bookmarkEnd w:id="9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054DA8BC" w:rsidR="00F73648" w:rsidRPr="002F5DC5" w:rsidRDefault="00AD0E48" w:rsidP="00F73648">
      <w:pPr>
        <w:pStyle w:val="Heading1"/>
        <w:rPr>
          <w:rFonts w:ascii="Bookman Old Style" w:hAnsi="Bookman Old Style"/>
        </w:rPr>
      </w:pPr>
      <w:bookmarkStart w:id="98" w:name="_Toc91775502"/>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8"/>
    </w:p>
    <w:p w14:paraId="07CB7169" w14:textId="196A256A" w:rsidR="00F73648" w:rsidRPr="002F5DC5" w:rsidRDefault="00F73648" w:rsidP="00F73648">
      <w:pPr>
        <w:pStyle w:val="Heading2"/>
        <w:rPr>
          <w:rFonts w:ascii="Bookman Old Style" w:hAnsi="Bookman Old Style"/>
        </w:rPr>
      </w:pPr>
      <w:bookmarkStart w:id="99" w:name="_Toc91775503"/>
      <w:r w:rsidRPr="002F5DC5">
        <w:rPr>
          <w:rFonts w:ascii="Bookman Old Style" w:hAnsi="Bookman Old Style"/>
        </w:rPr>
        <w:t>Ballou, Hosea</w:t>
      </w:r>
      <w:bookmarkEnd w:id="99"/>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0" w:name="_Toc91775504"/>
      <w:r w:rsidRPr="002F5DC5">
        <w:rPr>
          <w:rFonts w:ascii="Bookman Old Style" w:hAnsi="Bookman Old Style"/>
        </w:rPr>
        <w:t>Beecher, Edward</w:t>
      </w:r>
      <w:bookmarkEnd w:id="100"/>
    </w:p>
    <w:p w14:paraId="4CD7DB86" w14:textId="4B75A640" w:rsidR="00EC2CCF"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7B77C4B5" w14:textId="162D7C75" w:rsidR="00AD0E48" w:rsidRPr="00AD0E48" w:rsidRDefault="00AD0E48" w:rsidP="00592BE3">
      <w:pPr>
        <w:pStyle w:val="Heading2"/>
      </w:pPr>
      <w:bookmarkStart w:id="101" w:name="_Toc91775505"/>
      <w:r w:rsidRPr="00AD0E48">
        <w:t>Bryennios, Philotheos</w:t>
      </w:r>
      <w:bookmarkEnd w:id="101"/>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3F09CA"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2" w:name="_Toc91775506"/>
      <w:r w:rsidRPr="002F5DC5">
        <w:rPr>
          <w:rFonts w:ascii="Bookman Old Style" w:hAnsi="Bookman Old Style"/>
        </w:rPr>
        <w:t>Cantwell, J.S.</w:t>
      </w:r>
      <w:bookmarkEnd w:id="102"/>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3" w:name="_Toc91775507"/>
      <w:r w:rsidRPr="002F5DC5">
        <w:rPr>
          <w:rFonts w:ascii="Bookman Old Style" w:hAnsi="Bookman Old Style"/>
        </w:rPr>
        <w:t>Chambre, A. St. John</w:t>
      </w:r>
      <w:bookmarkEnd w:id="103"/>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w:t>
      </w:r>
      <w:r w:rsidRPr="002F5DC5">
        <w:rPr>
          <w:rFonts w:ascii="Bookman Old Style" w:hAnsi="Bookman Old Style"/>
        </w:rPr>
        <w:lastRenderedPageBreak/>
        <w:t xml:space="preserve">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4" w:name="_Toc91775508"/>
      <w:r w:rsidRPr="00592BE3">
        <w:rPr>
          <w:rFonts w:ascii="Bookman Old Style" w:hAnsi="Bookman Old Style"/>
        </w:rPr>
        <w:t>Chrysostom, John</w:t>
      </w:r>
      <w:bookmarkEnd w:id="104"/>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3F09CA"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5" w:name="_Toc91775509"/>
      <w:r w:rsidRPr="002F5DC5">
        <w:rPr>
          <w:rFonts w:ascii="Bookman Old Style" w:hAnsi="Bookman Old Style"/>
        </w:rPr>
        <w:t>Farrar, Frederick W.</w:t>
      </w:r>
      <w:bookmarkEnd w:id="10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6" w:name="_Toc91775510"/>
      <w:r w:rsidRPr="002F5DC5">
        <w:rPr>
          <w:rFonts w:ascii="Bookman Old Style" w:hAnsi="Bookman Old Style"/>
        </w:rPr>
        <w:t>Hagenbach, Karl</w:t>
      </w:r>
      <w:bookmarkEnd w:id="106"/>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7" w:name="_Toc91775511"/>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7"/>
    </w:p>
    <w:p w14:paraId="1ED4E90F" w14:textId="7150E0E0" w:rsidR="00760A66"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6D6B288" w14:textId="4B61CD71" w:rsidR="00937100" w:rsidRPr="002F5DC5" w:rsidRDefault="00937100" w:rsidP="00937100">
      <w:pPr>
        <w:pStyle w:val="Heading2"/>
        <w:rPr>
          <w:rFonts w:ascii="Bookman Old Style" w:hAnsi="Bookman Old Style"/>
        </w:rPr>
      </w:pPr>
      <w:bookmarkStart w:id="108" w:name="_Toc91775512"/>
      <w:r w:rsidRPr="002F5DC5">
        <w:rPr>
          <w:rFonts w:ascii="Bookman Old Style" w:hAnsi="Bookman Old Style"/>
        </w:rPr>
        <w:t>Sawyer, Thomas Jefferson</w:t>
      </w:r>
      <w:bookmarkEnd w:id="108"/>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9" w:name="_Toc91775513"/>
      <w:r w:rsidRPr="002F5DC5">
        <w:rPr>
          <w:rFonts w:ascii="Bookman Old Style" w:hAnsi="Bookman Old Style"/>
        </w:rPr>
        <w:lastRenderedPageBreak/>
        <w:t>Thayer, Thomas Baldwin</w:t>
      </w:r>
      <w:bookmarkEnd w:id="10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0" w:name="_Toc91775514"/>
      <w:r>
        <w:rPr>
          <w:rFonts w:ascii="Bookman Old Style" w:hAnsi="Bookman Old Style"/>
        </w:rPr>
        <w:lastRenderedPageBreak/>
        <w:t>Appendix B. Individuals Referenced in This Work.</w:t>
      </w:r>
      <w:bookmarkEnd w:id="110"/>
    </w:p>
    <w:p w14:paraId="0B901B02" w14:textId="7F03BC78" w:rsidR="000B73DB" w:rsidRDefault="000B73DB" w:rsidP="003C503A">
      <w:pPr>
        <w:pStyle w:val="ListParagraph"/>
        <w:numPr>
          <w:ilvl w:val="0"/>
          <w:numId w:val="17"/>
        </w:numPr>
        <w:rPr>
          <w:rFonts w:ascii="Bookman Old Style" w:hAnsi="Bookman Old Style"/>
        </w:rPr>
      </w:pPr>
      <w:r>
        <w:rPr>
          <w:rFonts w:ascii="Bookman Old Style" w:hAnsi="Bookman Old Style"/>
        </w:rPr>
        <w:t>Allin,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r>
        <w:rPr>
          <w:rFonts w:ascii="Bookman Old Style" w:hAnsi="Bookman Old Style"/>
        </w:rPr>
        <w:t>Bryennios, Philotheos</w:t>
      </w:r>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r>
        <w:rPr>
          <w:rFonts w:ascii="Bookman Old Style" w:hAnsi="Bookman Old Style"/>
        </w:rPr>
        <w:t>Dietelmaier</w:t>
      </w:r>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De Pressence</w:t>
      </w:r>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r>
        <w:rPr>
          <w:rFonts w:ascii="Bookman Old Style" w:hAnsi="Bookman Old Style"/>
        </w:rPr>
        <w:t>Gieseler</w:t>
      </w:r>
    </w:p>
    <w:p w14:paraId="3F231386" w14:textId="365B549C" w:rsidR="00303B01" w:rsidRDefault="00303B01" w:rsidP="000B73DB">
      <w:pPr>
        <w:pStyle w:val="ListParagraph"/>
        <w:numPr>
          <w:ilvl w:val="0"/>
          <w:numId w:val="17"/>
        </w:numPr>
        <w:rPr>
          <w:rFonts w:ascii="Bookman Old Style" w:hAnsi="Bookman Old Style"/>
        </w:rPr>
      </w:pPr>
      <w:r>
        <w:rPr>
          <w:rFonts w:ascii="Bookman Old Style" w:hAnsi="Bookman Old Style"/>
        </w:rPr>
        <w:t>Hagenbach</w:t>
      </w:r>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r>
        <w:rPr>
          <w:rFonts w:ascii="Bookman Old Style" w:hAnsi="Bookman Old Style"/>
        </w:rPr>
        <w:t>Huet</w:t>
      </w:r>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r>
        <w:rPr>
          <w:rFonts w:ascii="Bookman Old Style" w:hAnsi="Bookman Old Style"/>
        </w:rPr>
        <w:t>Plumptre</w:t>
      </w:r>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r>
        <w:rPr>
          <w:rFonts w:ascii="Bookman Old Style" w:hAnsi="Bookman Old Style"/>
        </w:rPr>
        <w:t>Rufinus</w:t>
      </w:r>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1" w:name="_Toc91775515"/>
      <w:r w:rsidRPr="003C503A">
        <w:rPr>
          <w:rFonts w:ascii="Bookman Old Style" w:hAnsi="Bookman Old Style"/>
        </w:rPr>
        <w:lastRenderedPageBreak/>
        <w:t>Appendix C. Works Referenced Herein.</w:t>
      </w:r>
      <w:bookmarkEnd w:id="111"/>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Hitchcock, Roswell D.</w:t>
      </w:r>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Thomas, Allin.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2" w:name="_Toc91775516"/>
      <w:r w:rsidRPr="002F5DC5">
        <w:rPr>
          <w:rFonts w:ascii="Bookman Old Style" w:hAnsi="Bookman Old Style"/>
        </w:rPr>
        <w:lastRenderedPageBreak/>
        <w:t>Bibliography</w:t>
      </w:r>
      <w:bookmarkEnd w:id="112"/>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An American Family: The Beecher Tradition, based on an exhibit in the William and Anita Newman Library which was curated by Sandra Roff.</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Source: An American Family: The Beecher Tradition, based on an exhibit in the William and Anita Newman Library which was curated by Sandra Roff.</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3F09CA"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3" w:name="_Toc91775517"/>
      <w:r w:rsidRPr="002F5DC5">
        <w:rPr>
          <w:rFonts w:ascii="Bookman Old Style" w:hAnsi="Bookman Old Style"/>
        </w:rPr>
        <w:lastRenderedPageBreak/>
        <w:t>What Has Changed?</w:t>
      </w:r>
      <w:bookmarkEnd w:id="113"/>
    </w:p>
    <w:p w14:paraId="46CFDB88" w14:textId="79B7ED83"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259BA" w14:textId="77777777" w:rsidR="003F09CA" w:rsidRDefault="003F09CA" w:rsidP="00661298">
      <w:pPr>
        <w:spacing w:after="0" w:line="240" w:lineRule="auto"/>
      </w:pPr>
      <w:r>
        <w:separator/>
      </w:r>
    </w:p>
  </w:endnote>
  <w:endnote w:type="continuationSeparator" w:id="0">
    <w:p w14:paraId="4C2DBFC0" w14:textId="77777777" w:rsidR="003F09CA" w:rsidRDefault="003F09CA"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1306C" w14:textId="77777777" w:rsidR="003F09CA" w:rsidRDefault="003F09CA" w:rsidP="00661298">
      <w:pPr>
        <w:spacing w:after="0" w:line="240" w:lineRule="auto"/>
      </w:pPr>
      <w:r>
        <w:separator/>
      </w:r>
    </w:p>
  </w:footnote>
  <w:footnote w:type="continuationSeparator" w:id="0">
    <w:p w14:paraId="584E2747" w14:textId="77777777" w:rsidR="003F09CA" w:rsidRDefault="003F09CA"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4">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68518289"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696C4052" w:rsidR="00210409" w:rsidRPr="00497303"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r w:rsidR="00497303">
        <w:rPr>
          <w:i/>
          <w:iCs/>
        </w:rPr>
        <w:t xml:space="preserve"> </w:t>
      </w:r>
      <w:r w:rsidR="00497303">
        <w:t>was of limited duration.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7">
    <w:p w14:paraId="0D68CC0D" w14:textId="77777777" w:rsidR="00210409" w:rsidRDefault="00210409">
      <w:pPr>
        <w:pStyle w:val="FootnoteText"/>
      </w:pPr>
      <w:r>
        <w:rPr>
          <w:rStyle w:val="FootnoteReference"/>
        </w:rPr>
        <w:footnoteRef/>
      </w:r>
      <w:r>
        <w:t xml:space="preserve"> See Lamson’s </w:t>
      </w:r>
      <w:r w:rsidRPr="009C36CF">
        <w:rPr>
          <w:i/>
          <w:iCs/>
        </w:rPr>
        <w:t>Church of the First Three Centuries</w:t>
      </w:r>
      <w:r>
        <w:t>.</w:t>
      </w:r>
    </w:p>
  </w:footnote>
  <w:footnote w:id="38">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5"/>
  </w:num>
  <w:num w:numId="2">
    <w:abstractNumId w:val="10"/>
  </w:num>
  <w:num w:numId="3">
    <w:abstractNumId w:val="6"/>
  </w:num>
  <w:num w:numId="4">
    <w:abstractNumId w:val="3"/>
  </w:num>
  <w:num w:numId="5">
    <w:abstractNumId w:val="5"/>
  </w:num>
  <w:num w:numId="6">
    <w:abstractNumId w:val="14"/>
  </w:num>
  <w:num w:numId="7">
    <w:abstractNumId w:val="7"/>
  </w:num>
  <w:num w:numId="8">
    <w:abstractNumId w:val="17"/>
  </w:num>
  <w:num w:numId="9">
    <w:abstractNumId w:val="13"/>
  </w:num>
  <w:num w:numId="10">
    <w:abstractNumId w:val="12"/>
  </w:num>
  <w:num w:numId="11">
    <w:abstractNumId w:val="9"/>
  </w:num>
  <w:num w:numId="12">
    <w:abstractNumId w:val="16"/>
  </w:num>
  <w:num w:numId="13">
    <w:abstractNumId w:val="0"/>
  </w:num>
  <w:num w:numId="14">
    <w:abstractNumId w:val="4"/>
  </w:num>
  <w:num w:numId="15">
    <w:abstractNumId w:val="11"/>
  </w:num>
  <w:num w:numId="16">
    <w:abstractNumId w:val="2"/>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628B5"/>
    <w:rsid w:val="000758F8"/>
    <w:rsid w:val="00085E7D"/>
    <w:rsid w:val="00091D96"/>
    <w:rsid w:val="00093C0C"/>
    <w:rsid w:val="000B73DB"/>
    <w:rsid w:val="000E3C62"/>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338CC"/>
    <w:rsid w:val="00252D1D"/>
    <w:rsid w:val="00255D50"/>
    <w:rsid w:val="00262CFE"/>
    <w:rsid w:val="00281C07"/>
    <w:rsid w:val="00286DAF"/>
    <w:rsid w:val="00297106"/>
    <w:rsid w:val="00297E00"/>
    <w:rsid w:val="002A3283"/>
    <w:rsid w:val="002C08AA"/>
    <w:rsid w:val="002C4EAE"/>
    <w:rsid w:val="002E14E1"/>
    <w:rsid w:val="002F5DC5"/>
    <w:rsid w:val="00303B01"/>
    <w:rsid w:val="003134B6"/>
    <w:rsid w:val="003219D1"/>
    <w:rsid w:val="00334E59"/>
    <w:rsid w:val="00362398"/>
    <w:rsid w:val="0038627A"/>
    <w:rsid w:val="003A062F"/>
    <w:rsid w:val="003B0272"/>
    <w:rsid w:val="003B0386"/>
    <w:rsid w:val="003B3BFF"/>
    <w:rsid w:val="003B5022"/>
    <w:rsid w:val="003C1FA3"/>
    <w:rsid w:val="003C4770"/>
    <w:rsid w:val="003C503A"/>
    <w:rsid w:val="003E0ABE"/>
    <w:rsid w:val="003F09CA"/>
    <w:rsid w:val="003F0D03"/>
    <w:rsid w:val="0040099B"/>
    <w:rsid w:val="00401F4C"/>
    <w:rsid w:val="00436485"/>
    <w:rsid w:val="004516FD"/>
    <w:rsid w:val="00456846"/>
    <w:rsid w:val="00463BB7"/>
    <w:rsid w:val="00476994"/>
    <w:rsid w:val="0047774A"/>
    <w:rsid w:val="0048014E"/>
    <w:rsid w:val="00485F9D"/>
    <w:rsid w:val="0049273A"/>
    <w:rsid w:val="00497303"/>
    <w:rsid w:val="004A2888"/>
    <w:rsid w:val="004A3C3F"/>
    <w:rsid w:val="004C2AB3"/>
    <w:rsid w:val="004C5AAD"/>
    <w:rsid w:val="004D1B8A"/>
    <w:rsid w:val="004E3BF8"/>
    <w:rsid w:val="00524ECB"/>
    <w:rsid w:val="00526CC2"/>
    <w:rsid w:val="00540B03"/>
    <w:rsid w:val="00556C34"/>
    <w:rsid w:val="00580870"/>
    <w:rsid w:val="00592BE3"/>
    <w:rsid w:val="00596BAE"/>
    <w:rsid w:val="00597B90"/>
    <w:rsid w:val="005D203B"/>
    <w:rsid w:val="005D4BFF"/>
    <w:rsid w:val="005F0CC8"/>
    <w:rsid w:val="005F1C9D"/>
    <w:rsid w:val="0061358E"/>
    <w:rsid w:val="00624938"/>
    <w:rsid w:val="00641443"/>
    <w:rsid w:val="006416A5"/>
    <w:rsid w:val="006528BC"/>
    <w:rsid w:val="00657085"/>
    <w:rsid w:val="00661298"/>
    <w:rsid w:val="0067382B"/>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A66"/>
    <w:rsid w:val="00760E12"/>
    <w:rsid w:val="007638B5"/>
    <w:rsid w:val="0077208A"/>
    <w:rsid w:val="00773A96"/>
    <w:rsid w:val="007B2444"/>
    <w:rsid w:val="007C358B"/>
    <w:rsid w:val="007E65C8"/>
    <w:rsid w:val="007F461A"/>
    <w:rsid w:val="00807897"/>
    <w:rsid w:val="008262B2"/>
    <w:rsid w:val="00854491"/>
    <w:rsid w:val="00854D0A"/>
    <w:rsid w:val="00891AD9"/>
    <w:rsid w:val="00893A88"/>
    <w:rsid w:val="008B0EB8"/>
    <w:rsid w:val="008D501A"/>
    <w:rsid w:val="008D7A39"/>
    <w:rsid w:val="008E22ED"/>
    <w:rsid w:val="008E649C"/>
    <w:rsid w:val="008F5FC7"/>
    <w:rsid w:val="00907104"/>
    <w:rsid w:val="009240DE"/>
    <w:rsid w:val="00925C64"/>
    <w:rsid w:val="00932DC8"/>
    <w:rsid w:val="00934383"/>
    <w:rsid w:val="00937100"/>
    <w:rsid w:val="00986F4A"/>
    <w:rsid w:val="009A321E"/>
    <w:rsid w:val="009C36CF"/>
    <w:rsid w:val="00A22938"/>
    <w:rsid w:val="00A24A03"/>
    <w:rsid w:val="00A368B9"/>
    <w:rsid w:val="00A370DF"/>
    <w:rsid w:val="00A40991"/>
    <w:rsid w:val="00A70522"/>
    <w:rsid w:val="00A87C57"/>
    <w:rsid w:val="00A94C44"/>
    <w:rsid w:val="00AA46F5"/>
    <w:rsid w:val="00AB6F4D"/>
    <w:rsid w:val="00AC2BF9"/>
    <w:rsid w:val="00AD0E48"/>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1F5A"/>
    <w:rsid w:val="00C138BA"/>
    <w:rsid w:val="00C22834"/>
    <w:rsid w:val="00C24F14"/>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735A1"/>
    <w:rsid w:val="00D80E3A"/>
    <w:rsid w:val="00D90996"/>
    <w:rsid w:val="00DB5010"/>
    <w:rsid w:val="00DC0350"/>
    <w:rsid w:val="00DC76B3"/>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176</Pages>
  <Words>70646</Words>
  <Characters>402687</Characters>
  <Application>Microsoft Office Word</Application>
  <DocSecurity>0</DocSecurity>
  <Lines>3355</Lines>
  <Paragraphs>944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cp:revision>
  <dcterms:created xsi:type="dcterms:W3CDTF">2021-12-30T21:50:00Z</dcterms:created>
  <dcterms:modified xsi:type="dcterms:W3CDTF">2021-12-30T21:50:00Z</dcterms:modified>
</cp:coreProperties>
</file>