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0D9A" w14:textId="1E0F7B92" w:rsidR="000C5384" w:rsidRDefault="00034752">
      <w:pPr>
        <w:spacing w:after="160"/>
        <w:jc w:val="center"/>
      </w:pPr>
      <w:proofErr w:type="spellStart"/>
      <w:r>
        <w:rPr>
          <w:b/>
          <w:bCs/>
          <w:sz w:val="30"/>
          <w:szCs w:val="30"/>
        </w:rPr>
        <w:t>Analisis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Perbandingan</w:t>
      </w:r>
      <w:proofErr w:type="spellEnd"/>
      <w:r w:rsidR="00450AF2">
        <w:rPr>
          <w:b/>
          <w:bCs/>
          <w:sz w:val="30"/>
          <w:szCs w:val="30"/>
        </w:rPr>
        <w:t xml:space="preserve"> Gradient Boosting </w:t>
      </w:r>
      <w:r>
        <w:rPr>
          <w:b/>
          <w:bCs/>
          <w:sz w:val="30"/>
          <w:szCs w:val="30"/>
        </w:rPr>
        <w:br/>
        <w:t xml:space="preserve">Pada </w:t>
      </w:r>
      <w:proofErr w:type="spellStart"/>
      <w:r w:rsidR="00450AF2">
        <w:rPr>
          <w:b/>
          <w:bCs/>
          <w:sz w:val="30"/>
          <w:szCs w:val="30"/>
        </w:rPr>
        <w:t>Prediksi</w:t>
      </w:r>
      <w:proofErr w:type="spellEnd"/>
      <w:r w:rsidR="00450AF2">
        <w:rPr>
          <w:b/>
          <w:bCs/>
          <w:sz w:val="30"/>
          <w:szCs w:val="30"/>
        </w:rPr>
        <w:t xml:space="preserve"> </w:t>
      </w:r>
      <w:proofErr w:type="spellStart"/>
      <w:r w:rsidR="00450AF2">
        <w:rPr>
          <w:b/>
          <w:bCs/>
          <w:sz w:val="30"/>
          <w:szCs w:val="30"/>
        </w:rPr>
        <w:t>Arah</w:t>
      </w:r>
      <w:proofErr w:type="spellEnd"/>
      <w:r w:rsidR="00450AF2">
        <w:rPr>
          <w:b/>
          <w:bCs/>
          <w:sz w:val="30"/>
          <w:szCs w:val="30"/>
        </w:rPr>
        <w:t xml:space="preserve"> </w:t>
      </w:r>
      <w:proofErr w:type="spellStart"/>
      <w:r w:rsidR="00450AF2">
        <w:rPr>
          <w:b/>
          <w:bCs/>
          <w:sz w:val="30"/>
          <w:szCs w:val="30"/>
        </w:rPr>
        <w:t>Pergerakan</w:t>
      </w:r>
      <w:proofErr w:type="spellEnd"/>
      <w:r w:rsidR="00450AF2">
        <w:rPr>
          <w:b/>
          <w:bCs/>
          <w:sz w:val="30"/>
          <w:szCs w:val="30"/>
        </w:rPr>
        <w:t xml:space="preserve"> </w:t>
      </w:r>
      <w:r w:rsidR="00450AF2">
        <w:rPr>
          <w:b/>
          <w:bCs/>
          <w:sz w:val="30"/>
          <w:szCs w:val="30"/>
        </w:rPr>
        <w:t>IHSG</w:t>
      </w:r>
      <w:r w:rsidR="00450AF2">
        <w:rPr>
          <w:b/>
          <w:bCs/>
          <w:sz w:val="30"/>
          <w:szCs w:val="30"/>
        </w:rPr>
        <w:t xml:space="preserve"> </w:t>
      </w:r>
      <w:proofErr w:type="spellStart"/>
      <w:r w:rsidR="00450AF2">
        <w:rPr>
          <w:b/>
          <w:bCs/>
          <w:sz w:val="30"/>
          <w:szCs w:val="30"/>
        </w:rPr>
        <w:t>Berbasis</w:t>
      </w:r>
      <w:proofErr w:type="spellEnd"/>
      <w:r w:rsidR="00450AF2">
        <w:rPr>
          <w:b/>
          <w:bCs/>
          <w:sz w:val="30"/>
          <w:szCs w:val="30"/>
        </w:rPr>
        <w:t xml:space="preserve"> Fitur Multi-Lag</w:t>
      </w:r>
    </w:p>
    <w:p w14:paraId="722E0D9B" w14:textId="77777777" w:rsidR="000C5384" w:rsidRDefault="00450AF2">
      <w:pPr>
        <w:spacing w:after="20"/>
        <w:jc w:val="center"/>
      </w:pPr>
      <w:r>
        <w:rPr>
          <w:sz w:val="22"/>
          <w:szCs w:val="22"/>
        </w:rPr>
        <w:t xml:space="preserve">[Nama </w:t>
      </w:r>
      <w:proofErr w:type="spellStart"/>
      <w:proofErr w:type="gramStart"/>
      <w:r>
        <w:rPr>
          <w:sz w:val="22"/>
          <w:szCs w:val="22"/>
        </w:rPr>
        <w:t>Penulis</w:t>
      </w:r>
      <w:proofErr w:type="spellEnd"/>
      <w:r>
        <w:rPr>
          <w:sz w:val="22"/>
          <w:szCs w:val="22"/>
        </w:rPr>
        <w:t>]¹</w:t>
      </w:r>
      <w:proofErr w:type="gramEnd"/>
      <w:r>
        <w:rPr>
          <w:sz w:val="22"/>
          <w:szCs w:val="22"/>
        </w:rPr>
        <w:t xml:space="preserve">, [Nama </w:t>
      </w:r>
      <w:proofErr w:type="spellStart"/>
      <w:r>
        <w:rPr>
          <w:sz w:val="22"/>
          <w:szCs w:val="22"/>
        </w:rPr>
        <w:t>Dosen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Pembimbing</w:t>
      </w:r>
      <w:proofErr w:type="spellEnd"/>
      <w:r>
        <w:rPr>
          <w:sz w:val="22"/>
          <w:szCs w:val="22"/>
        </w:rPr>
        <w:t>]²</w:t>
      </w:r>
    </w:p>
    <w:p w14:paraId="722E0D9C" w14:textId="77777777" w:rsidR="000C5384" w:rsidRDefault="00450AF2">
      <w:pPr>
        <w:spacing w:after="4"/>
        <w:jc w:val="center"/>
      </w:pPr>
      <w:proofErr w:type="gramStart"/>
      <w:r>
        <w:rPr>
          <w:i/>
          <w:iCs/>
          <w:sz w:val="18"/>
          <w:szCs w:val="18"/>
        </w:rPr>
        <w:t>¹,²</w:t>
      </w:r>
      <w:proofErr w:type="gramEnd"/>
      <w:r>
        <w:rPr>
          <w:i/>
          <w:iCs/>
          <w:sz w:val="18"/>
          <w:szCs w:val="18"/>
        </w:rPr>
        <w:t xml:space="preserve"> Program </w:t>
      </w:r>
      <w:proofErr w:type="spellStart"/>
      <w:r>
        <w:rPr>
          <w:i/>
          <w:iCs/>
          <w:sz w:val="18"/>
          <w:szCs w:val="18"/>
        </w:rPr>
        <w:t>Studi</w:t>
      </w:r>
      <w:proofErr w:type="spellEnd"/>
      <w:r>
        <w:rPr>
          <w:i/>
          <w:iCs/>
          <w:sz w:val="18"/>
          <w:szCs w:val="18"/>
        </w:rPr>
        <w:t xml:space="preserve"> [Nama Program </w:t>
      </w:r>
      <w:proofErr w:type="spellStart"/>
      <w:r>
        <w:rPr>
          <w:i/>
          <w:iCs/>
          <w:sz w:val="18"/>
          <w:szCs w:val="18"/>
        </w:rPr>
        <w:t>Studi</w:t>
      </w:r>
      <w:proofErr w:type="spellEnd"/>
      <w:r>
        <w:rPr>
          <w:i/>
          <w:iCs/>
          <w:sz w:val="18"/>
          <w:szCs w:val="18"/>
        </w:rPr>
        <w:t xml:space="preserve">], </w:t>
      </w:r>
      <w:proofErr w:type="spellStart"/>
      <w:r>
        <w:rPr>
          <w:i/>
          <w:iCs/>
          <w:sz w:val="18"/>
          <w:szCs w:val="18"/>
        </w:rPr>
        <w:t>Faku</w:t>
      </w:r>
      <w:r>
        <w:rPr>
          <w:i/>
          <w:iCs/>
          <w:sz w:val="18"/>
          <w:szCs w:val="18"/>
        </w:rPr>
        <w:t>ltas</w:t>
      </w:r>
      <w:proofErr w:type="spellEnd"/>
      <w:r>
        <w:rPr>
          <w:i/>
          <w:iCs/>
          <w:sz w:val="18"/>
          <w:szCs w:val="18"/>
        </w:rPr>
        <w:t xml:space="preserve"> [Nama </w:t>
      </w:r>
      <w:proofErr w:type="spellStart"/>
      <w:r>
        <w:rPr>
          <w:i/>
          <w:iCs/>
          <w:sz w:val="18"/>
          <w:szCs w:val="18"/>
        </w:rPr>
        <w:t>Fakultas</w:t>
      </w:r>
      <w:proofErr w:type="spellEnd"/>
      <w:r>
        <w:rPr>
          <w:i/>
          <w:iCs/>
          <w:sz w:val="18"/>
          <w:szCs w:val="18"/>
        </w:rPr>
        <w:t>]</w:t>
      </w:r>
    </w:p>
    <w:p w14:paraId="722E0D9D" w14:textId="77777777" w:rsidR="000C5384" w:rsidRDefault="00450AF2">
      <w:pPr>
        <w:spacing w:after="4"/>
        <w:jc w:val="center"/>
      </w:pPr>
      <w:r>
        <w:rPr>
          <w:i/>
          <w:iCs/>
          <w:sz w:val="18"/>
          <w:szCs w:val="18"/>
        </w:rPr>
        <w:t>[Nama Universitas], [Kota], Indonesia</w:t>
      </w:r>
    </w:p>
    <w:p w14:paraId="722E0D9E" w14:textId="77777777" w:rsidR="000C5384" w:rsidRDefault="00450AF2">
      <w:pPr>
        <w:spacing w:after="240"/>
        <w:jc w:val="center"/>
      </w:pPr>
      <w:r>
        <w:rPr>
          <w:i/>
          <w:iCs/>
          <w:sz w:val="18"/>
          <w:szCs w:val="18"/>
        </w:rPr>
        <w:t>¹[email@student.university.ac.id], ²[email@university.ac.id]</w:t>
      </w:r>
    </w:p>
    <w:p w14:paraId="722E0D9F" w14:textId="77777777" w:rsidR="000C5384" w:rsidRDefault="00450AF2">
      <w:pPr>
        <w:spacing w:after="120"/>
        <w:jc w:val="both"/>
      </w:pPr>
      <w:proofErr w:type="spellStart"/>
      <w:r>
        <w:rPr>
          <w:b/>
          <w:bCs/>
          <w:i/>
          <w:iCs/>
        </w:rPr>
        <w:t>Abstrak</w:t>
      </w:r>
      <w:proofErr w:type="spellEnd"/>
      <w:r>
        <w:rPr>
          <w:b/>
          <w:bCs/>
          <w:i/>
          <w:iCs/>
        </w:rPr>
        <w:t>—</w:t>
      </w:r>
      <w:proofErr w:type="spellStart"/>
      <w:r>
        <w:t>Indeks</w:t>
      </w:r>
      <w:proofErr w:type="spellEnd"/>
      <w:r>
        <w:t xml:space="preserve"> Harga Saham </w:t>
      </w:r>
      <w:proofErr w:type="spellStart"/>
      <w:r>
        <w:t>Gabungan</w:t>
      </w:r>
      <w:proofErr w:type="spellEnd"/>
      <w:r>
        <w:t xml:space="preserve"> (IHSG)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 modal Indonesia yang </w:t>
      </w:r>
      <w:proofErr w:type="spellStart"/>
      <w:r>
        <w:t>pergerakannya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non-linea</w:t>
      </w:r>
      <w:r>
        <w:t xml:space="preserve">r, </w:t>
      </w:r>
      <w:proofErr w:type="spellStart"/>
      <w:r>
        <w:t>volatil</w:t>
      </w:r>
      <w:proofErr w:type="spellEnd"/>
      <w:r>
        <w:t xml:space="preserve">, dan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eksogen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USD/IDR, </w:t>
      </w:r>
      <w:proofErr w:type="spellStart"/>
      <w:r>
        <w:t>indeks</w:t>
      </w:r>
      <w:proofErr w:type="spellEnd"/>
      <w:r>
        <w:t xml:space="preserve"> Standard &amp; Poor's 500 (S&amp;P 500),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dunia,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(VIX).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gra</w:t>
      </w:r>
      <w:r>
        <w:t xml:space="preserve">dient boosting,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log return IHSG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(t+1)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multi-lag (lag 1, 2, 3, 5, dan 10 </w:t>
      </w:r>
      <w:proofErr w:type="spellStart"/>
      <w:r>
        <w:t>hari</w:t>
      </w:r>
      <w:proofErr w:type="spellEnd"/>
      <w:r>
        <w:t xml:space="preserve">). Dataset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2010–2026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KaggleHub</w:t>
      </w:r>
      <w:proofErr w:type="spellEnd"/>
      <w:r>
        <w:t>,</w:t>
      </w:r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data,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lag, dan </w:t>
      </w:r>
      <w:proofErr w:type="spellStart"/>
      <w:r>
        <w:t>pelabelan</w:t>
      </w:r>
      <w:proofErr w:type="spellEnd"/>
      <w:r>
        <w:t xml:space="preserve"> target,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(80%) dan data uji (20%)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(data leakage). </w:t>
      </w:r>
      <w:proofErr w:type="spellStart"/>
      <w:r>
        <w:t>Optimasi</w:t>
      </w:r>
      <w:proofErr w:type="spellEnd"/>
      <w:r>
        <w:t xml:space="preserve"> hyperparameter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3-fold. Kinerja model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Root Mean Squared Error (RMSE), Mean Absolute Error (MAE), R² Score,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(directional accuracy).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sebanding</w:t>
      </w:r>
      <w:proofErr w:type="spellEnd"/>
      <w:r>
        <w:t xml:space="preserve"> dan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RMSE masing-masing </w:t>
      </w:r>
      <w:proofErr w:type="spellStart"/>
      <w:r>
        <w:t>sebesar</w:t>
      </w:r>
      <w:proofErr w:type="spellEnd"/>
      <w:r>
        <w:t xml:space="preserve"> 0,0102,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55,5%,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54,1% dan </w:t>
      </w:r>
      <w:proofErr w:type="spellStart"/>
      <w:r>
        <w:t>LightGBM</w:t>
      </w:r>
      <w:proofErr w:type="spellEnd"/>
      <w:r>
        <w:t xml:space="preserve"> 52,9%—</w:t>
      </w:r>
      <w:proofErr w:type="spellStart"/>
      <w:r>
        <w:t>se</w:t>
      </w:r>
      <w:r>
        <w:t>luruhnya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baseline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50%. </w:t>
      </w:r>
      <w:proofErr w:type="spellStart"/>
      <w:r>
        <w:t>Analisis</w:t>
      </w:r>
      <w:proofErr w:type="spellEnd"/>
      <w:r>
        <w:t xml:space="preserve"> feature importance </w:t>
      </w:r>
      <w:proofErr w:type="spellStart"/>
      <w:r>
        <w:t>mengidentifikasi</w:t>
      </w:r>
      <w:proofErr w:type="spellEnd"/>
      <w:r>
        <w:t xml:space="preserve"> return S&amp;P 500 pada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(t0) dan </w:t>
      </w:r>
      <w:proofErr w:type="spellStart"/>
      <w:r>
        <w:t>fitur</w:t>
      </w:r>
      <w:proofErr w:type="spellEnd"/>
      <w:r>
        <w:t xml:space="preserve"> lag IHSG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yang </w:t>
      </w:r>
      <w:proofErr w:type="spellStart"/>
      <w:r>
        <w:t>fluktuatif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pasar pada </w:t>
      </w:r>
      <w:proofErr w:type="spellStart"/>
      <w:r>
        <w:t>periode-periode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model gradient boosting p</w:t>
      </w:r>
      <w:r>
        <w:t xml:space="preserve">ada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pasar modal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722E0DA0" w14:textId="0240AD88" w:rsidR="000C5384" w:rsidRDefault="00450AF2">
      <w:pPr>
        <w:spacing w:after="40"/>
        <w:jc w:val="both"/>
      </w:pPr>
      <w:r>
        <w:rPr>
          <w:b/>
          <w:bCs/>
          <w:i/>
          <w:iCs/>
        </w:rPr>
        <w:t xml:space="preserve">Kata </w:t>
      </w:r>
      <w:proofErr w:type="spellStart"/>
      <w:r>
        <w:rPr>
          <w:b/>
          <w:bCs/>
          <w:i/>
          <w:iCs/>
        </w:rPr>
        <w:t>Kunci</w:t>
      </w:r>
      <w:proofErr w:type="spellEnd"/>
      <w:r>
        <w:rPr>
          <w:b/>
          <w:bCs/>
          <w:i/>
          <w:iCs/>
        </w:rPr>
        <w:t>—</w:t>
      </w:r>
      <w:r>
        <w:rPr>
          <w:i/>
          <w:iCs/>
        </w:rPr>
        <w:t xml:space="preserve">IHSG, gradient boosting, </w:t>
      </w:r>
      <w:proofErr w:type="spellStart"/>
      <w:r>
        <w:rPr>
          <w:i/>
          <w:iCs/>
        </w:rPr>
        <w:t>XGBoost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LightGBM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CatBoost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 xml:space="preserve"> time series, multi-lag feature engineering</w:t>
      </w:r>
      <w:r>
        <w:rPr>
          <w:i/>
          <w:iCs/>
        </w:rPr>
        <w:t>.</w:t>
      </w:r>
    </w:p>
    <w:p w14:paraId="722E0DA1" w14:textId="77777777" w:rsidR="000C5384" w:rsidRDefault="000C5384">
      <w:pPr>
        <w:sectPr w:rsidR="000C5384">
          <w:pgSz w:w="12240" w:h="15840"/>
          <w:pgMar w:top="1440" w:right="1080" w:bottom="1440" w:left="1080" w:header="708" w:footer="708" w:gutter="0"/>
          <w:cols w:space="720"/>
          <w:docGrid w:linePitch="360"/>
        </w:sectPr>
      </w:pPr>
    </w:p>
    <w:p w14:paraId="722E0DA2" w14:textId="77777777" w:rsidR="000C5384" w:rsidRDefault="00450AF2">
      <w:pPr>
        <w:spacing w:before="240" w:after="120"/>
      </w:pPr>
      <w:r>
        <w:rPr>
          <w:b/>
          <w:bCs/>
        </w:rPr>
        <w:lastRenderedPageBreak/>
        <w:t>I. PENDAHULUAN</w:t>
      </w:r>
    </w:p>
    <w:p w14:paraId="722E0DA3" w14:textId="77777777" w:rsidR="000C5384" w:rsidRDefault="00450AF2">
      <w:pPr>
        <w:spacing w:after="120" w:line="264" w:lineRule="auto"/>
        <w:jc w:val="both"/>
      </w:pPr>
      <w:r>
        <w:t xml:space="preserve">Pasar modal Indonesia, yang </w:t>
      </w:r>
      <w:proofErr w:type="spellStart"/>
      <w:r>
        <w:t>direpresentasikan</w:t>
      </w:r>
      <w:proofErr w:type="spellEnd"/>
      <w:r>
        <w:t xml:space="preserve"> oleh </w:t>
      </w:r>
      <w:proofErr w:type="spellStart"/>
      <w:r>
        <w:t>Indeks</w:t>
      </w:r>
      <w:proofErr w:type="spellEnd"/>
      <w:r>
        <w:t xml:space="preserve"> Harga Saham </w:t>
      </w:r>
      <w:proofErr w:type="spellStart"/>
      <w:r>
        <w:t>Gabungan</w:t>
      </w:r>
      <w:proofErr w:type="spellEnd"/>
      <w:r>
        <w:t xml:space="preserve"> (IHSG),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 xml:space="preserve"> investor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global. </w:t>
      </w:r>
      <w:proofErr w:type="spellStart"/>
      <w:r>
        <w:t>Pergerakan</w:t>
      </w:r>
      <w:proofErr w:type="spellEnd"/>
      <w:r>
        <w:t xml:space="preserve"> IHSG </w:t>
      </w:r>
      <w:proofErr w:type="spellStart"/>
      <w:r>
        <w:t>bersifat</w:t>
      </w:r>
      <w:proofErr w:type="spellEnd"/>
      <w:r>
        <w:t xml:space="preserve"> non-</w:t>
      </w:r>
      <w:proofErr w:type="spellStart"/>
      <w:r>
        <w:t>stasioner</w:t>
      </w:r>
      <w:proofErr w:type="spellEnd"/>
      <w:r>
        <w:t xml:space="preserve">, non-linear, dan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perger</w:t>
      </w:r>
      <w:r>
        <w:t>akan</w:t>
      </w:r>
      <w:proofErr w:type="spellEnd"/>
      <w:r>
        <w:t xml:space="preserve"> bursa global (S&amp;P 500),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rupiah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(USD/IDR),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(</w:t>
      </w:r>
      <w:proofErr w:type="spellStart"/>
      <w:r>
        <w:t>emas</w:t>
      </w:r>
      <w:proofErr w:type="spellEnd"/>
      <w:r>
        <w:t xml:space="preserve"> dan </w:t>
      </w:r>
      <w:proofErr w:type="spellStart"/>
      <w:r>
        <w:t>minyak</w:t>
      </w:r>
      <w:proofErr w:type="spellEnd"/>
      <w:r>
        <w:t xml:space="preserve"> dunia),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pasar (VIX) [1], [3].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IHSG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permasal</w:t>
      </w:r>
      <w:r>
        <w:t>ahan</w:t>
      </w:r>
      <w:proofErr w:type="spellEnd"/>
      <w:r>
        <w:t xml:space="preserve"> yang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investor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regulator,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>.</w:t>
      </w:r>
    </w:p>
    <w:p w14:paraId="722E0DA4" w14:textId="77777777" w:rsidR="000C5384" w:rsidRDefault="00450AF2">
      <w:pPr>
        <w:spacing w:after="120" w:line="264" w:lineRule="auto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ARIMA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</w:t>
      </w:r>
      <w:r>
        <w:t>arena</w:t>
      </w:r>
      <w:proofErr w:type="spellEnd"/>
      <w:r>
        <w:t xml:space="preserve"> </w:t>
      </w:r>
      <w:proofErr w:type="spellStart"/>
      <w:r>
        <w:t>kesederhanaannya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linier,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pasar yang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non-linier </w:t>
      </w:r>
      <w:proofErr w:type="spellStart"/>
      <w:r>
        <w:t>antarvariabel</w:t>
      </w:r>
      <w:proofErr w:type="spellEnd"/>
      <w:r>
        <w:t xml:space="preserve"> [3], [6].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,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terboosting</w:t>
      </w:r>
      <w:proofErr w:type="spellEnd"/>
      <w:r>
        <w:t xml:space="preserve"> (gradient boosting)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domain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non-linier </w:t>
      </w:r>
      <w:proofErr w:type="spellStart"/>
      <w:r>
        <w:t>antarfitur</w:t>
      </w:r>
      <w:proofErr w:type="spellEnd"/>
      <w:r>
        <w:t xml:space="preserve">, </w:t>
      </w:r>
      <w:proofErr w:type="spellStart"/>
      <w:r>
        <w:t>ketahanannya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r>
        <w:t xml:space="preserve">yang </w:t>
      </w:r>
      <w:proofErr w:type="spellStart"/>
      <w:r>
        <w:t>tinggi</w:t>
      </w:r>
      <w:proofErr w:type="spellEnd"/>
      <w:r>
        <w:t xml:space="preserve"> [5], [7], [12].</w:t>
      </w:r>
    </w:p>
    <w:p w14:paraId="722E0DA5" w14:textId="77777777" w:rsidR="000C5384" w:rsidRDefault="00450AF2">
      <w:pPr>
        <w:spacing w:after="120" w:line="264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gradient boosting, masing-masing </w:t>
      </w:r>
      <w:proofErr w:type="spellStart"/>
      <w:r>
        <w:t>memiliki</w:t>
      </w:r>
      <w:proofErr w:type="spellEnd"/>
      <w:r>
        <w:t xml:space="preserve"> strategi </w:t>
      </w:r>
      <w:proofErr w:type="spellStart"/>
      <w:r>
        <w:t>optimasi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—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level-wise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mengguna</w:t>
      </w:r>
      <w:r>
        <w:t>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leaf-wise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ordered boosting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target leakage. </w:t>
      </w:r>
      <w:proofErr w:type="spellStart"/>
      <w:r>
        <w:t>Perbedaan</w:t>
      </w:r>
      <w:proofErr w:type="spellEnd"/>
      <w:r>
        <w:t xml:space="preserve">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data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sinyal-terhadap-derau</w:t>
      </w:r>
      <w:proofErr w:type="spellEnd"/>
      <w:r>
        <w:t xml:space="preserve"> (signal-to-noise ratio) yang </w:t>
      </w:r>
      <w:proofErr w:type="spellStart"/>
      <w:r>
        <w:t>rendah</w:t>
      </w:r>
      <w:proofErr w:type="spellEnd"/>
      <w:r>
        <w:t xml:space="preserve"> [7].</w:t>
      </w:r>
    </w:p>
    <w:p w14:paraId="722E0DA6" w14:textId="77777777" w:rsidR="000C5384" w:rsidRDefault="00450AF2">
      <w:pPr>
        <w:spacing w:after="120" w:line="264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(1)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log return IHSG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multi-lag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; (2)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RMSE, MAE, R²,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(3)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(feature importance)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22E0DA7" w14:textId="77777777" w:rsidR="000C5384" w:rsidRDefault="00450AF2">
      <w:pPr>
        <w:spacing w:before="240" w:after="120"/>
      </w:pPr>
      <w:r>
        <w:rPr>
          <w:b/>
          <w:bCs/>
        </w:rPr>
        <w:t>II. KAJIAN PUSTAKA</w:t>
      </w:r>
    </w:p>
    <w:p w14:paraId="722E0DA8" w14:textId="77777777" w:rsidR="000C5384" w:rsidRDefault="00450AF2">
      <w:pPr>
        <w:spacing w:after="120" w:line="264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(deep learning)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IHSG.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membandingkan</w:t>
      </w:r>
      <w:proofErr w:type="spellEnd"/>
      <w:r>
        <w:t xml:space="preserve"> ARIMA, LSTM, dan model hybrid ARIMA-LSTM pada data IHSG </w:t>
      </w:r>
      <w:proofErr w:type="spellStart"/>
      <w:r>
        <w:t>periode</w:t>
      </w:r>
      <w:proofErr w:type="spellEnd"/>
      <w:r>
        <w:t xml:space="preserve"> 2007–2024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LSTM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</w:t>
      </w:r>
      <w:r>
        <w:t>sisten</w:t>
      </w:r>
      <w:proofErr w:type="spellEnd"/>
      <w:r>
        <w:t xml:space="preserve"> </w:t>
      </w:r>
      <w:proofErr w:type="spellStart"/>
      <w:r>
        <w:t>mengungguli</w:t>
      </w:r>
      <w:proofErr w:type="spellEnd"/>
      <w:r>
        <w:t xml:space="preserve"> ARIMA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non-linier, </w:t>
      </w:r>
      <w:proofErr w:type="spellStart"/>
      <w:r>
        <w:t>dengan</w:t>
      </w:r>
      <w:proofErr w:type="spellEnd"/>
      <w:r>
        <w:t xml:space="preserve"> model hybrid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MAPE </w:t>
      </w:r>
      <w:proofErr w:type="spellStart"/>
      <w:r>
        <w:t>terbaik</w:t>
      </w:r>
      <w:proofErr w:type="spellEnd"/>
      <w:r>
        <w:t xml:space="preserve"> [1].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,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IHSG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variabel-var</w:t>
      </w:r>
      <w:r>
        <w:t>iabel</w:t>
      </w:r>
      <w:proofErr w:type="spellEnd"/>
      <w:r>
        <w:t xml:space="preserve"> </w:t>
      </w:r>
      <w:proofErr w:type="spellStart"/>
      <w:r>
        <w:t>eksogen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asimetris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[10], [11],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>.</w:t>
      </w:r>
    </w:p>
    <w:p w14:paraId="722E0DA9" w14:textId="77777777" w:rsidR="000C5384" w:rsidRDefault="00450AF2">
      <w:pPr>
        <w:spacing w:after="120" w:line="264" w:lineRule="auto"/>
        <w:jc w:val="both"/>
      </w:pPr>
      <w:r>
        <w:t xml:space="preserve">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Indonesia, </w:t>
      </w:r>
      <w:proofErr w:type="spellStart"/>
      <w:r>
        <w:t>perbandingan</w:t>
      </w:r>
      <w:proofErr w:type="spellEnd"/>
      <w:r>
        <w:t xml:space="preserve"> model SVR, </w:t>
      </w:r>
      <w:proofErr w:type="spellStart"/>
      <w:r>
        <w:t>XGBoost</w:t>
      </w:r>
      <w:proofErr w:type="spellEnd"/>
      <w:r>
        <w:t xml:space="preserve">, LSTM, dan MLP pada Bursa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Maroko</w:t>
      </w:r>
      <w:proofErr w:type="spellEnd"/>
      <w:r>
        <w:t xml:space="preserve"> </w:t>
      </w:r>
      <w:proofErr w:type="spellStart"/>
      <w:r>
        <w:t>m</w:t>
      </w:r>
      <w:r>
        <w:t>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terboosting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deep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[5]. </w:t>
      </w:r>
      <w:proofErr w:type="spellStart"/>
      <w:r>
        <w:t>Studi</w:t>
      </w:r>
      <w:proofErr w:type="spellEnd"/>
      <w:r>
        <w:t xml:space="preserve"> lain yang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ARIMA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LSTM dan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hybrid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pada horizon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model non-linier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pada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[6].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</w:t>
      </w:r>
      <w:r>
        <w:t>binasi</w:t>
      </w:r>
      <w:proofErr w:type="spellEnd"/>
      <w:r>
        <w:t xml:space="preserve"> ARIMA, wavelet transform, dan GARCH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[3].</w:t>
      </w:r>
    </w:p>
    <w:p w14:paraId="722E0DAA" w14:textId="77777777" w:rsidR="000C5384" w:rsidRDefault="00450AF2">
      <w:pPr>
        <w:spacing w:after="120" w:line="264" w:lineRule="auto"/>
        <w:jc w:val="both"/>
      </w:pPr>
      <w:r>
        <w:t xml:space="preserve">Pada domain </w:t>
      </w:r>
      <w:proofErr w:type="spellStart"/>
      <w:r>
        <w:t>penerapan</w:t>
      </w:r>
      <w:proofErr w:type="spellEnd"/>
      <w:r>
        <w:t xml:space="preserve"> gradient boosting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dan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zero-inflated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masing-masing </w:t>
      </w:r>
      <w:proofErr w:type="spellStart"/>
      <w:r>
        <w:t>algoritme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dan </w:t>
      </w:r>
      <w:proofErr w:type="spellStart"/>
      <w:r>
        <w:t>skema</w:t>
      </w:r>
      <w:proofErr w:type="spellEnd"/>
      <w:r>
        <w:t xml:space="preserve"> tuning hyperparameter yang </w:t>
      </w:r>
      <w:proofErr w:type="spellStart"/>
      <w:r>
        <w:t>digunakan</w:t>
      </w:r>
      <w:proofErr w:type="spellEnd"/>
      <w:r>
        <w:t xml:space="preserve"> [7].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pada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dan SVM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[12]. </w:t>
      </w:r>
      <w:proofErr w:type="spellStart"/>
      <w:r>
        <w:t>Pendekatan</w:t>
      </w:r>
      <w:proofErr w:type="spellEnd"/>
      <w:r>
        <w:t xml:space="preserve"> hybrid SVMD-LSTM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mendekomposisi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meningkatka</w:t>
      </w:r>
      <w:r>
        <w:t>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pada data yang sangat </w:t>
      </w:r>
      <w:proofErr w:type="spellStart"/>
      <w:r>
        <w:t>bervolatilitas</w:t>
      </w:r>
      <w:proofErr w:type="spellEnd"/>
      <w:r>
        <w:t xml:space="preserve"> [8].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>, model SA-</w:t>
      </w:r>
      <w:proofErr w:type="spellStart"/>
      <w:r>
        <w:t>BiGRU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random forest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ensemble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</w:t>
      </w:r>
      <w:r>
        <w:t>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[4].</w:t>
      </w:r>
    </w:p>
    <w:p w14:paraId="722E0DAB" w14:textId="77777777" w:rsidR="000C5384" w:rsidRDefault="00450AF2">
      <w:pPr>
        <w:spacing w:after="120" w:line="264" w:lineRule="auto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deep learning,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gradient boosting</w:t>
      </w:r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data IHSG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multi-lag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sejenis</w:t>
      </w:r>
      <w:proofErr w:type="spellEnd"/>
      <w:r>
        <w:t>.</w:t>
      </w:r>
    </w:p>
    <w:p w14:paraId="722E0DAC" w14:textId="77777777" w:rsidR="000C5384" w:rsidRDefault="00450AF2">
      <w:pPr>
        <w:spacing w:before="240" w:after="120"/>
      </w:pPr>
      <w:r>
        <w:rPr>
          <w:b/>
          <w:bCs/>
        </w:rPr>
        <w:t>III. M</w:t>
      </w:r>
      <w:r>
        <w:rPr>
          <w:b/>
          <w:bCs/>
        </w:rPr>
        <w:t>ETODOLOGI PENELITIAN</w:t>
      </w:r>
    </w:p>
    <w:p w14:paraId="722E0DAD" w14:textId="77777777" w:rsidR="000C5384" w:rsidRDefault="00450AF2">
      <w:pPr>
        <w:spacing w:after="120" w:line="264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time-series forecasting </w:t>
      </w:r>
      <w:proofErr w:type="spellStart"/>
      <w:r>
        <w:t>berbasis</w:t>
      </w:r>
      <w:proofErr w:type="spellEnd"/>
      <w:r>
        <w:t xml:space="preserve"> supervised learning.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pada Gambar 1,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</w:t>
      </w:r>
      <w:r>
        <w:t>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data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(sequential pipeline)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(look-ahead bias),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metodolo</w:t>
      </w:r>
      <w:r>
        <w:t>gis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>.</w:t>
      </w:r>
    </w:p>
    <w:p w14:paraId="722E0DAE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19" wp14:editId="722E0E1A">
            <wp:extent cx="3019425" cy="452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AF" w14:textId="77777777" w:rsidR="000C5384" w:rsidRDefault="00450AF2">
      <w:pPr>
        <w:spacing w:before="60" w:after="200"/>
        <w:jc w:val="center"/>
      </w:pPr>
      <w:r w:rsidRPr="00450AF2">
        <w:rPr>
          <w:sz w:val="16"/>
          <w:szCs w:val="16"/>
        </w:rPr>
        <w:t xml:space="preserve">Gambar 1. Diagram </w:t>
      </w:r>
      <w:proofErr w:type="spellStart"/>
      <w:r w:rsidRPr="00450AF2">
        <w:rPr>
          <w:sz w:val="16"/>
          <w:szCs w:val="16"/>
        </w:rPr>
        <w:t>alur</w:t>
      </w:r>
      <w:proofErr w:type="spellEnd"/>
      <w:r w:rsidRPr="00450AF2">
        <w:rPr>
          <w:sz w:val="16"/>
          <w:szCs w:val="16"/>
        </w:rPr>
        <w:t xml:space="preserve"> </w:t>
      </w:r>
      <w:proofErr w:type="spellStart"/>
      <w:r w:rsidRPr="00450AF2">
        <w:rPr>
          <w:sz w:val="16"/>
          <w:szCs w:val="16"/>
        </w:rPr>
        <w:t>metodologi</w:t>
      </w:r>
      <w:proofErr w:type="spellEnd"/>
      <w:r w:rsidRPr="00450AF2">
        <w:rPr>
          <w:sz w:val="16"/>
          <w:szCs w:val="16"/>
        </w:rPr>
        <w:t xml:space="preserve"> </w:t>
      </w:r>
      <w:proofErr w:type="spellStart"/>
      <w:r w:rsidRPr="00450AF2">
        <w:rPr>
          <w:sz w:val="16"/>
          <w:szCs w:val="16"/>
        </w:rPr>
        <w:t>penelitian</w:t>
      </w:r>
      <w:proofErr w:type="spellEnd"/>
      <w:r>
        <w:rPr>
          <w:sz w:val="16"/>
          <w:szCs w:val="16"/>
        </w:rPr>
        <w:t>.</w:t>
      </w:r>
    </w:p>
    <w:p w14:paraId="722E0DB0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Pengumpulan</w:t>
      </w:r>
      <w:proofErr w:type="spellEnd"/>
      <w:r>
        <w:rPr>
          <w:b/>
          <w:bCs/>
          <w:i/>
          <w:iCs/>
        </w:rPr>
        <w:t xml:space="preserve"> Data</w:t>
      </w:r>
    </w:p>
    <w:p w14:paraId="722E0DB1" w14:textId="77777777" w:rsidR="000C5384" w:rsidRDefault="00450AF2">
      <w:pPr>
        <w:spacing w:after="120" w:line="264" w:lineRule="auto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Indonesia Financial Time Series Dataset </w:t>
      </w:r>
      <w:proofErr w:type="spellStart"/>
      <w:r>
        <w:t>periode</w:t>
      </w:r>
      <w:proofErr w:type="spellEnd"/>
      <w:r>
        <w:t xml:space="preserve"> 2010–2026 yang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</w:t>
      </w:r>
      <w:proofErr w:type="spellStart"/>
      <w:r>
        <w:t>KaggleHub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CSV. Dataset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: (1) IHSG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</w:t>
      </w:r>
      <w:proofErr w:type="spellStart"/>
      <w:r>
        <w:t>utama</w:t>
      </w:r>
      <w:proofErr w:type="spellEnd"/>
      <w:r>
        <w:t xml:space="preserve">; (2)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</w:t>
      </w:r>
      <w:r>
        <w:t>kar</w:t>
      </w:r>
      <w:proofErr w:type="spellEnd"/>
      <w:r>
        <w:t xml:space="preserve"> USD/IDR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dan </w:t>
      </w:r>
      <w:proofErr w:type="spellStart"/>
      <w:r>
        <w:t>arus</w:t>
      </w:r>
      <w:proofErr w:type="spellEnd"/>
      <w:r>
        <w:t xml:space="preserve"> modal </w:t>
      </w:r>
      <w:proofErr w:type="spellStart"/>
      <w:r>
        <w:t>asing</w:t>
      </w:r>
      <w:proofErr w:type="spellEnd"/>
      <w:r>
        <w:t xml:space="preserve">; (3) </w:t>
      </w:r>
      <w:proofErr w:type="spellStart"/>
      <w:r>
        <w:t>indeks</w:t>
      </w:r>
      <w:proofErr w:type="spellEnd"/>
      <w:r>
        <w:t xml:space="preserve"> S&amp;P 500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pasar global dan bursa Amerika </w:t>
      </w:r>
      <w:proofErr w:type="spellStart"/>
      <w:r>
        <w:t>Serikat</w:t>
      </w:r>
      <w:proofErr w:type="spellEnd"/>
      <w:r>
        <w:t xml:space="preserve">; (4)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dunia (GOLD)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lindung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(safe haven); (5) </w:t>
      </w:r>
      <w:proofErr w:type="spellStart"/>
      <w:r>
        <w:t>har</w:t>
      </w:r>
      <w:r>
        <w:t>ga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dunia (OIL)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(6)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CBOE (VIX)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pasar global.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</w:t>
      </w:r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dan global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IHSG [1], [5], [10], [11]. </w:t>
      </w:r>
      <w:proofErr w:type="spellStart"/>
      <w:r>
        <w:t>Rentang</w:t>
      </w:r>
      <w:proofErr w:type="spellEnd"/>
      <w:r>
        <w:t xml:space="preserve"> data </w:t>
      </w:r>
      <w:proofErr w:type="spellStart"/>
      <w:r>
        <w:t>selama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(2010–2026)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pasar,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st</w:t>
      </w:r>
      <w:r>
        <w:t>abil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pandemi</w:t>
      </w:r>
      <w:proofErr w:type="spellEnd"/>
      <w:r>
        <w:t xml:space="preserve"> COVID-19 pada 2020),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pasar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722E0DB2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Praproses</w:t>
      </w:r>
      <w:proofErr w:type="spellEnd"/>
      <w:r>
        <w:rPr>
          <w:b/>
          <w:bCs/>
          <w:i/>
          <w:iCs/>
        </w:rPr>
        <w:t xml:space="preserve"> Data</w:t>
      </w:r>
    </w:p>
    <w:p w14:paraId="722E0DB3" w14:textId="77777777" w:rsidR="000C5384" w:rsidRDefault="00450AF2">
      <w:pPr>
        <w:spacing w:after="120" w:line="264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praproses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>,</w:t>
      </w:r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string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datetime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menaik</w:t>
      </w:r>
      <w:proofErr w:type="spellEnd"/>
      <w:r>
        <w:t xml:space="preserve"> (ascending),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</w:t>
      </w:r>
      <w:r>
        <w:t xml:space="preserve">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temporal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 yang </w:t>
      </w:r>
      <w:proofErr w:type="spellStart"/>
      <w:r>
        <w:t>keliru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(missing values)—yang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bursa </w:t>
      </w:r>
      <w:proofErr w:type="spellStart"/>
      <w:r>
        <w:t>antarnegara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IHSG </w:t>
      </w:r>
      <w:proofErr w:type="spellStart"/>
      <w:r>
        <w:t>l</w:t>
      </w:r>
      <w:r>
        <w:t>ibur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Indonesia </w:t>
      </w:r>
      <w:proofErr w:type="spellStart"/>
      <w:r>
        <w:t>sementara</w:t>
      </w:r>
      <w:proofErr w:type="spellEnd"/>
      <w:r>
        <w:t xml:space="preserve"> S&amp;P 500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)—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forward fill (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valid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) yang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backward fill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ni</w:t>
      </w:r>
      <w:r>
        <w:t>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forward fill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interpolasi</w:t>
      </w:r>
      <w:proofErr w:type="spellEnd"/>
      <w:r>
        <w:t xml:space="preserve"> linier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rata-rata,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(temporal data leakage): forward fill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</w:t>
      </w:r>
      <w:r>
        <w:t>nggunakan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 di mana </w:t>
      </w:r>
      <w:proofErr w:type="spellStart"/>
      <w:r>
        <w:t>informasi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>.</w:t>
      </w:r>
    </w:p>
    <w:p w14:paraId="722E0DB4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Rekayasa</w:t>
      </w:r>
      <w:proofErr w:type="spellEnd"/>
      <w:r>
        <w:rPr>
          <w:b/>
          <w:bCs/>
          <w:i/>
          <w:iCs/>
        </w:rPr>
        <w:t xml:space="preserve"> Fitur Multi-Lag</w:t>
      </w:r>
    </w:p>
    <w:p w14:paraId="722E0DB5" w14:textId="77777777" w:rsidR="000C5384" w:rsidRDefault="00450AF2">
      <w:pPr>
        <w:spacing w:after="120" w:line="264" w:lineRule="auto"/>
        <w:jc w:val="both"/>
      </w:pPr>
      <w:proofErr w:type="spellStart"/>
      <w:r>
        <w:t>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(IHSG, USDIDR, SP</w:t>
      </w:r>
      <w:r>
        <w:t xml:space="preserve">500, GOLD, OIL, VIX) </w:t>
      </w:r>
      <w:proofErr w:type="spellStart"/>
      <w:r>
        <w:t>ditransformasikan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 pada lima horizon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t-1, t-2, t-3, t-5, dan t-10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30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(6 </w:t>
      </w:r>
      <w:proofErr w:type="spellStart"/>
      <w:r>
        <w:t>variabel</w:t>
      </w:r>
      <w:proofErr w:type="spellEnd"/>
      <w:r>
        <w:t xml:space="preserve"> × 5 horizon lag),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(same-day)</w:t>
      </w:r>
      <w:r>
        <w:t xml:space="preserve"> </w:t>
      </w:r>
      <w:proofErr w:type="spellStart"/>
      <w:r>
        <w:t>seperti</w:t>
      </w:r>
      <w:proofErr w:type="spellEnd"/>
      <w:r>
        <w:t xml:space="preserve"> SP500_return_t0 yang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lastRenderedPageBreak/>
        <w:t>mengingat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bursa Amerika </w:t>
      </w:r>
      <w:proofErr w:type="spellStart"/>
      <w:r>
        <w:t>Serikat</w:t>
      </w:r>
      <w:proofErr w:type="spellEnd"/>
      <w:r>
        <w:t xml:space="preserve"> dan </w:t>
      </w:r>
      <w:proofErr w:type="spellStart"/>
      <w:r>
        <w:t>pembukaan</w:t>
      </w:r>
      <w:proofErr w:type="spellEnd"/>
      <w:r>
        <w:t xml:space="preserve"> Bursa </w:t>
      </w:r>
      <w:proofErr w:type="spellStart"/>
      <w:r>
        <w:t>Efek</w:t>
      </w:r>
      <w:proofErr w:type="spellEnd"/>
      <w:r>
        <w:t xml:space="preserve"> Indonesia. </w:t>
      </w:r>
      <w:proofErr w:type="spellStart"/>
      <w:r>
        <w:t>Pemilihan</w:t>
      </w:r>
      <w:proofErr w:type="spellEnd"/>
      <w:r>
        <w:t xml:space="preserve"> horizon lag 1, 2, 3, 5, dan 10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horizon-horizon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mere</w:t>
      </w:r>
      <w:r>
        <w:t>presentasikan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(1–3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mean-reversion dan momentum </w:t>
      </w:r>
      <w:proofErr w:type="spellStart"/>
      <w:r>
        <w:t>harian</w:t>
      </w:r>
      <w:proofErr w:type="spellEnd"/>
      <w:r>
        <w:t xml:space="preserve">),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(5 </w:t>
      </w:r>
      <w:proofErr w:type="spellStart"/>
      <w:r>
        <w:t>hari</w:t>
      </w:r>
      <w:proofErr w:type="spellEnd"/>
      <w:r>
        <w:t xml:space="preserve">), dan </w:t>
      </w:r>
      <w:proofErr w:type="spellStart"/>
      <w:r>
        <w:t>dua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(10 </w:t>
      </w:r>
      <w:proofErr w:type="spellStart"/>
      <w:r>
        <w:t>hari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model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temporal pad</w:t>
      </w:r>
      <w:r>
        <w:t xml:space="preserve">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(curse of dimensionality) yang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model pada dataset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Transformasi</w:t>
      </w:r>
      <w:proofErr w:type="spellEnd"/>
      <w:r>
        <w:t xml:space="preserve"> lag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pergesera</w:t>
      </w:r>
      <w:r>
        <w:t>n</w:t>
      </w:r>
      <w:proofErr w:type="spellEnd"/>
      <w:r>
        <w:t xml:space="preserve"> (shift) pada masing-masing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X_lag_k</w:t>
      </w:r>
      <w:proofErr w:type="spellEnd"/>
      <w:r>
        <w:t xml:space="preserve">(t) = X(t-k), di mana k ∈ {1, 2, 3, 5, 10}.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sepuluh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 pada dataset—yang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10 </w:t>
      </w:r>
      <w:proofErr w:type="spellStart"/>
      <w:r>
        <w:t>h</w:t>
      </w:r>
      <w:r>
        <w:t>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—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NaN</w:t>
      </w:r>
      <w:proofErr w:type="spellEnd"/>
      <w:r>
        <w:t xml:space="preserve">)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lag, dan baris-baris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</w:t>
      </w:r>
    </w:p>
    <w:p w14:paraId="722E0DB6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Pelabelan</w:t>
      </w:r>
      <w:proofErr w:type="spellEnd"/>
      <w:r>
        <w:rPr>
          <w:b/>
          <w:bCs/>
          <w:i/>
          <w:iCs/>
        </w:rPr>
        <w:t xml:space="preserve"> Target</w:t>
      </w:r>
    </w:p>
    <w:p w14:paraId="722E0DB7" w14:textId="77777777" w:rsidR="000C5384" w:rsidRDefault="00450AF2">
      <w:pPr>
        <w:spacing w:after="120" w:line="264" w:lineRule="auto"/>
        <w:jc w:val="both"/>
      </w:pPr>
      <w:r>
        <w:t xml:space="preserve">Target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</w:t>
      </w:r>
      <w:r>
        <w:t>agai</w:t>
      </w:r>
      <w:proofErr w:type="spellEnd"/>
      <w:r>
        <w:t xml:space="preserve"> log return IHSG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(t+1),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y(t) = ln(P(t+1) / P(t)), </w:t>
      </w:r>
      <w:proofErr w:type="spellStart"/>
      <w:r>
        <w:t>dengan</w:t>
      </w:r>
      <w:proofErr w:type="spellEnd"/>
      <w:r>
        <w:t xml:space="preserve"> P(t)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IHSG pada </w:t>
      </w:r>
      <w:proofErr w:type="spellStart"/>
      <w:r>
        <w:t>hari</w:t>
      </w:r>
      <w:proofErr w:type="spellEnd"/>
      <w:r>
        <w:t xml:space="preserve"> t. </w:t>
      </w:r>
      <w:proofErr w:type="spellStart"/>
      <w:r>
        <w:t>Penggunaan</w:t>
      </w:r>
      <w:proofErr w:type="spellEnd"/>
      <w:r>
        <w:t xml:space="preserve"> log return,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simple return,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</w:t>
      </w:r>
      <w:r>
        <w:t>iga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log return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, yang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non-</w:t>
      </w:r>
      <w:proofErr w:type="spellStart"/>
      <w:r>
        <w:t>stasioner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model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Kedua</w:t>
      </w:r>
      <w:proofErr w:type="spellEnd"/>
      <w:r>
        <w:t>, log retur</w:t>
      </w:r>
      <w:r>
        <w:t xml:space="preserve">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aditif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temporal (return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diagregasikan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horizon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log return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</w:t>
      </w:r>
      <w:proofErr w:type="spellStart"/>
      <w:r>
        <w:t>di</w:t>
      </w:r>
      <w:r>
        <w:t>bandingkan</w:t>
      </w:r>
      <w:proofErr w:type="spellEnd"/>
      <w:r>
        <w:t xml:space="preserve"> simple return,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mean squared error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target </w:t>
      </w:r>
      <w:proofErr w:type="spellStart"/>
      <w:r>
        <w:t>ke</w:t>
      </w:r>
      <w:proofErr w:type="spellEnd"/>
      <w:r>
        <w:t xml:space="preserve"> t+1, baris </w:t>
      </w:r>
      <w:proofErr w:type="spellStart"/>
      <w:r>
        <w:t>terakhir</w:t>
      </w:r>
      <w:proofErr w:type="spellEnd"/>
      <w:r>
        <w:t xml:space="preserve"> dataset </w:t>
      </w:r>
      <w:proofErr w:type="spellStart"/>
      <w:r>
        <w:t>d</w:t>
      </w:r>
      <w:r>
        <w:t>ihapus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(X)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n_sampel</w:t>
      </w:r>
      <w:proofErr w:type="spellEnd"/>
      <w:r>
        <w:t xml:space="preserve"> × </w:t>
      </w:r>
      <w:proofErr w:type="spellStart"/>
      <w:r>
        <w:t>n_fitur</w:t>
      </w:r>
      <w:proofErr w:type="spellEnd"/>
      <w:r>
        <w:t xml:space="preserve"> dan target (y)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n_sampel</w:t>
      </w:r>
      <w:proofErr w:type="spellEnd"/>
      <w:r>
        <w:t xml:space="preserve"> × 1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>.</w:t>
      </w:r>
    </w:p>
    <w:p w14:paraId="722E0DB8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E. </w:t>
      </w:r>
      <w:proofErr w:type="spellStart"/>
      <w:r>
        <w:rPr>
          <w:b/>
          <w:bCs/>
          <w:i/>
          <w:iCs/>
        </w:rPr>
        <w:t>Pembagian</w:t>
      </w:r>
      <w:proofErr w:type="spellEnd"/>
      <w:r>
        <w:rPr>
          <w:b/>
          <w:bCs/>
          <w:i/>
          <w:iCs/>
        </w:rPr>
        <w:t xml:space="preserve"> Data Time-Series</w:t>
      </w:r>
    </w:p>
    <w:p w14:paraId="722E0DB9" w14:textId="77777777" w:rsidR="000C5384" w:rsidRDefault="00450AF2">
      <w:pPr>
        <w:spacing w:after="120" w:line="264" w:lineRule="auto"/>
        <w:jc w:val="both"/>
      </w:pPr>
      <w:r>
        <w:t>Dat</w:t>
      </w:r>
      <w:r>
        <w:t xml:space="preserve">a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pengacakan</w:t>
      </w:r>
      <w:proofErr w:type="spellEnd"/>
      <w:r>
        <w:t xml:space="preserve"> (no shuffling) </w:t>
      </w:r>
      <w:proofErr w:type="spellStart"/>
      <w:r>
        <w:t>menjadi</w:t>
      </w:r>
      <w:proofErr w:type="spellEnd"/>
      <w:r>
        <w:t xml:space="preserve"> 80% data </w:t>
      </w:r>
      <w:proofErr w:type="spellStart"/>
      <w:r>
        <w:t>latih</w:t>
      </w:r>
      <w:proofErr w:type="spellEnd"/>
      <w:r>
        <w:t xml:space="preserve"> (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paling </w:t>
      </w:r>
      <w:proofErr w:type="spellStart"/>
      <w:r>
        <w:t>lampau</w:t>
      </w:r>
      <w:proofErr w:type="spellEnd"/>
      <w:r>
        <w:t>) dan 20% data uji (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paling </w:t>
      </w:r>
      <w:proofErr w:type="spellStart"/>
      <w:r>
        <w:t>terkini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out-of-time validation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</w:t>
      </w:r>
      <w:r>
        <w:t>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train-test split </w:t>
      </w:r>
      <w:proofErr w:type="spellStart"/>
      <w:r>
        <w:t>acak</w:t>
      </w:r>
      <w:proofErr w:type="spellEnd"/>
      <w:r>
        <w:t xml:space="preserve"> (random split)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non-temporal,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pengacakan</w:t>
      </w:r>
      <w:proofErr w:type="spellEnd"/>
      <w:r>
        <w:t xml:space="preserve"> pada data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</w:t>
      </w:r>
      <w:r>
        <w:t xml:space="preserve">ata (data leakage)—model </w:t>
      </w:r>
      <w:proofErr w:type="spellStart"/>
      <w:r>
        <w:t>dapat</w:t>
      </w:r>
      <w:proofErr w:type="spellEnd"/>
      <w:r>
        <w:t xml:space="preserve"> '</w:t>
      </w:r>
      <w:proofErr w:type="spellStart"/>
      <w:r>
        <w:t>melihat</w:t>
      </w:r>
      <w:proofErr w:type="spellEnd"/>
      <w:r>
        <w:t xml:space="preserve">'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setelah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target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lag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antarobservasi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temporal,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optimis</w:t>
      </w:r>
      <w:proofErr w:type="spellEnd"/>
      <w:r>
        <w:t xml:space="preserve"> (overly </w:t>
      </w:r>
      <w:r>
        <w:t xml:space="preserve">optimistic)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deployment di dunia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, data uji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prospektif</w:t>
      </w:r>
      <w:proofErr w:type="spellEnd"/>
      <w:r>
        <w:t>.</w:t>
      </w:r>
    </w:p>
    <w:p w14:paraId="722E0DBA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F. </w:t>
      </w:r>
      <w:proofErr w:type="spellStart"/>
      <w:r>
        <w:rPr>
          <w:b/>
          <w:bCs/>
          <w:i/>
          <w:iCs/>
        </w:rPr>
        <w:t>Penalaan</w:t>
      </w:r>
      <w:proofErr w:type="spellEnd"/>
      <w:r>
        <w:rPr>
          <w:b/>
          <w:bCs/>
          <w:i/>
          <w:iCs/>
        </w:rPr>
        <w:t xml:space="preserve"> Hyperparameter</w:t>
      </w:r>
    </w:p>
    <w:p w14:paraId="722E0DBB" w14:textId="77777777" w:rsidR="000C5384" w:rsidRDefault="00450AF2">
      <w:pPr>
        <w:spacing w:after="120" w:line="264" w:lineRule="auto"/>
        <w:jc w:val="both"/>
      </w:pPr>
      <w:proofErr w:type="spellStart"/>
      <w:r>
        <w:t>Ketiga</w:t>
      </w:r>
      <w:proofErr w:type="spellEnd"/>
      <w:r>
        <w:t xml:space="preserve"> model—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>—</w:t>
      </w:r>
      <w:proofErr w:type="spellStart"/>
      <w:r>
        <w:t>dioptimasi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(exhaustive </w:t>
      </w:r>
      <w:r>
        <w:t xml:space="preserve">search) pada </w:t>
      </w:r>
      <w:proofErr w:type="spellStart"/>
      <w:r>
        <w:t>kombinasi</w:t>
      </w:r>
      <w:proofErr w:type="spellEnd"/>
      <w:r>
        <w:t xml:space="preserve"> hyperparameter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Ruang </w:t>
      </w:r>
      <w:proofErr w:type="spellStart"/>
      <w:r>
        <w:t>pencarian</w:t>
      </w:r>
      <w:proofErr w:type="spellEnd"/>
      <w:r>
        <w:t xml:space="preserve"> hyperparameter yang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estimator/</w:t>
      </w:r>
      <w:proofErr w:type="spellStart"/>
      <w:r>
        <w:t>pohon</w:t>
      </w:r>
      <w:proofErr w:type="spellEnd"/>
      <w:r>
        <w:t xml:space="preserve"> (</w:t>
      </w:r>
      <w:proofErr w:type="spellStart"/>
      <w:r>
        <w:t>n_estimators</w:t>
      </w:r>
      <w:proofErr w:type="spellEnd"/>
      <w:r>
        <w:t xml:space="preserve">),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(</w:t>
      </w:r>
      <w:proofErr w:type="spellStart"/>
      <w:r>
        <w:t>max_depth</w:t>
      </w:r>
      <w:proofErr w:type="spellEnd"/>
      <w:r>
        <w:t xml:space="preserve">),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(</w:t>
      </w:r>
      <w:proofErr w:type="spellStart"/>
      <w:r>
        <w:t>learning_rate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pa</w:t>
      </w:r>
      <w:r>
        <w:t xml:space="preserve">rameter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masing-masing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subsample dan </w:t>
      </w:r>
      <w:proofErr w:type="spellStart"/>
      <w:r>
        <w:t>colsample_bytree</w:t>
      </w:r>
      <w:proofErr w:type="spellEnd"/>
      <w:r>
        <w:t xml:space="preserve"> pada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num_leaves</w:t>
      </w:r>
      <w:proofErr w:type="spellEnd"/>
      <w:r>
        <w:t xml:space="preserve"> dan </w:t>
      </w:r>
      <w:proofErr w:type="spellStart"/>
      <w:r>
        <w:t>min_child_samples</w:t>
      </w:r>
      <w:proofErr w:type="spellEnd"/>
      <w:r>
        <w:t xml:space="preserve"> pada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l2_leaf_reg dan depth pada </w:t>
      </w:r>
      <w:proofErr w:type="spellStart"/>
      <w:r>
        <w:t>CatBoost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TimeSeriesSp</w:t>
      </w:r>
      <w:r>
        <w:t>lit</w:t>
      </w:r>
      <w:proofErr w:type="spellEnd"/>
      <w:r>
        <w:t xml:space="preserve"> 3-fold,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cross-validation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fold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setelah fold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bersesuaian</w:t>
      </w:r>
      <w:proofErr w:type="spellEnd"/>
      <w:r>
        <w:t xml:space="preserve"> (expanding window),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data </w:t>
      </w:r>
      <w:r>
        <w:t xml:space="preserve">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tuning—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k-fold cross-validation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antarobservasi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time-series.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adala</w:t>
      </w:r>
      <w:r>
        <w:t>h</w:t>
      </w:r>
      <w:proofErr w:type="spellEnd"/>
      <w:r>
        <w:t xml:space="preserve"> </w:t>
      </w:r>
      <w:proofErr w:type="spellStart"/>
      <w:r>
        <w:t>neg_mean_squared_error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mean squared error,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pada scikit-learn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MSE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negatifnya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hyperp</w:t>
      </w:r>
      <w:r>
        <w:t xml:space="preserve">arameter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rata-rata </w:t>
      </w:r>
      <w:proofErr w:type="spellStart"/>
      <w:r>
        <w:t>terbaik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fold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masing-masing model.</w:t>
      </w:r>
    </w:p>
    <w:p w14:paraId="722E0DBC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G. </w:t>
      </w:r>
      <w:proofErr w:type="spellStart"/>
      <w:r>
        <w:rPr>
          <w:b/>
          <w:bCs/>
          <w:i/>
          <w:iCs/>
        </w:rPr>
        <w:t>Pelatihan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Evaluasi</w:t>
      </w:r>
      <w:proofErr w:type="spellEnd"/>
      <w:r>
        <w:rPr>
          <w:b/>
          <w:bCs/>
          <w:i/>
          <w:iCs/>
        </w:rPr>
        <w:t xml:space="preserve"> Model</w:t>
      </w:r>
    </w:p>
    <w:p w14:paraId="722E0DBD" w14:textId="77777777" w:rsidR="000C5384" w:rsidRDefault="00450AF2">
      <w:pPr>
        <w:spacing w:after="120" w:line="264" w:lineRule="auto"/>
        <w:jc w:val="both"/>
      </w:pPr>
      <w:r>
        <w:lastRenderedPageBreak/>
        <w:t xml:space="preserve">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hyperparameter optimal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(refit) pada </w:t>
      </w:r>
      <w:proofErr w:type="spellStart"/>
      <w:r>
        <w:t>keseluruhan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(80%),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data uji (20%)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model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tuning. Kinerja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komplem</w:t>
      </w:r>
      <w:r>
        <w:t>enter</w:t>
      </w:r>
      <w:proofErr w:type="spellEnd"/>
      <w:r>
        <w:t xml:space="preserve">. Root Mean Squared Error (RMSE)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, RMSE = √[(1/n) </w:t>
      </w:r>
      <w:proofErr w:type="gramStart"/>
      <w:r>
        <w:t>Σ(</w:t>
      </w:r>
      <w:proofErr w:type="spellStart"/>
      <w:proofErr w:type="gramEnd"/>
      <w:r>
        <w:t>y_i</w:t>
      </w:r>
      <w:proofErr w:type="spellEnd"/>
      <w:r>
        <w:t xml:space="preserve"> − </w:t>
      </w:r>
      <w:proofErr w:type="spellStart"/>
      <w:r>
        <w:t>ŷ_i</w:t>
      </w:r>
      <w:proofErr w:type="spellEnd"/>
      <w:r>
        <w:t xml:space="preserve">)²],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 </w:t>
      </w:r>
      <w:proofErr w:type="spellStart"/>
      <w:r>
        <w:t>prediksi</w:t>
      </w:r>
      <w:proofErr w:type="spellEnd"/>
      <w:r>
        <w:t>. Mean Absolute Erro</w:t>
      </w:r>
      <w:r>
        <w:t xml:space="preserve">r (MAE)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, MAE = (1/n) </w:t>
      </w:r>
      <w:proofErr w:type="spellStart"/>
      <w:r>
        <w:t>Σ|y_i</w:t>
      </w:r>
      <w:proofErr w:type="spellEnd"/>
      <w:r>
        <w:t xml:space="preserve"> − </w:t>
      </w:r>
      <w:proofErr w:type="spellStart"/>
      <w:r>
        <w:t>ŷ_i</w:t>
      </w:r>
      <w:proofErr w:type="spellEnd"/>
      <w:r>
        <w:t xml:space="preserve">|,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rata-rata yang </w:t>
      </w:r>
      <w:proofErr w:type="spellStart"/>
      <w:r>
        <w:t>lebih</w:t>
      </w:r>
      <w:proofErr w:type="spellEnd"/>
      <w:r>
        <w:t xml:space="preserve"> robust </w:t>
      </w:r>
      <w:proofErr w:type="spellStart"/>
      <w:r>
        <w:t>terhadap</w:t>
      </w:r>
      <w:proofErr w:type="spellEnd"/>
      <w:r>
        <w:t xml:space="preserve"> outlier </w:t>
      </w:r>
      <w:proofErr w:type="spellStart"/>
      <w:r>
        <w:t>dibandingkan</w:t>
      </w:r>
      <w:proofErr w:type="spellEnd"/>
      <w:r>
        <w:t xml:space="preserve"> RMSE. R² Score (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determinasi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R² = 1 − [</w:t>
      </w:r>
      <w:proofErr w:type="gramStart"/>
      <w:r>
        <w:t>Σ(</w:t>
      </w:r>
      <w:proofErr w:type="spellStart"/>
      <w:proofErr w:type="gramEnd"/>
      <w:r>
        <w:t>y_i</w:t>
      </w:r>
      <w:proofErr w:type="spellEnd"/>
      <w:r>
        <w:t xml:space="preserve"> − </w:t>
      </w:r>
      <w:proofErr w:type="spellStart"/>
      <w:r>
        <w:t>ŷ_i</w:t>
      </w:r>
      <w:proofErr w:type="spellEnd"/>
      <w:r>
        <w:t>)² /</w:t>
      </w:r>
      <w:r>
        <w:t xml:space="preserve"> Σ(</w:t>
      </w:r>
      <w:proofErr w:type="spellStart"/>
      <w:r>
        <w:t>y_i</w:t>
      </w:r>
      <w:proofErr w:type="spellEnd"/>
      <w:r>
        <w:t xml:space="preserve"> − ȳ)²],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target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oleh model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model baseline </w:t>
      </w:r>
      <w:proofErr w:type="spellStart"/>
      <w:r>
        <w:t>naif</w:t>
      </w:r>
      <w:proofErr w:type="spellEnd"/>
      <w:r>
        <w:t xml:space="preserve"> (rata-rata). Adapun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(directional accuracy)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di mana </w:t>
      </w:r>
      <w:proofErr w:type="spellStart"/>
      <w:r>
        <w:t>tanda</w:t>
      </w:r>
      <w:proofErr w:type="spellEnd"/>
      <w:r>
        <w:t xml:space="preserve"> (sign) </w:t>
      </w:r>
      <w:proofErr w:type="spellStart"/>
      <w:r>
        <w:t>predik</w:t>
      </w:r>
      <w:r>
        <w:t>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Dir. Acc. = (1/n) Σ </w:t>
      </w:r>
      <w:r>
        <w:t>𝟙</w:t>
      </w:r>
      <w:r>
        <w:t>[sign(</w:t>
      </w:r>
      <w:proofErr w:type="spellStart"/>
      <w:r>
        <w:t>ŷ_i</w:t>
      </w:r>
      <w:proofErr w:type="spellEnd"/>
      <w:r>
        <w:t>) = sign(</w:t>
      </w:r>
      <w:proofErr w:type="spellStart"/>
      <w:r>
        <w:t>y_i</w:t>
      </w:r>
      <w:proofErr w:type="spellEnd"/>
      <w:r>
        <w:t xml:space="preserve">)] × 100%,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(naik/</w:t>
      </w:r>
      <w:proofErr w:type="spellStart"/>
      <w:r>
        <w:t>turun</w:t>
      </w:r>
      <w:proofErr w:type="spellEnd"/>
      <w:r>
        <w:t xml:space="preserve">)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</w:t>
      </w:r>
      <w:r>
        <w:t>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(magnitude)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masing-masing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—</w:t>
      </w:r>
      <w:proofErr w:type="spellStart"/>
      <w:r>
        <w:t>sebuah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RMSE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directional accuracy </w:t>
      </w:r>
      <w:proofErr w:type="spellStart"/>
      <w:r>
        <w:t>biasa-biasa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model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(conservative bias),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Bagian IV.</w:t>
      </w:r>
    </w:p>
    <w:p w14:paraId="722E0DBE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H.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Visualisasi</w:t>
      </w:r>
      <w:proofErr w:type="spellEnd"/>
      <w:r>
        <w:rPr>
          <w:b/>
          <w:bCs/>
          <w:i/>
          <w:iCs/>
        </w:rPr>
        <w:t xml:space="preserve"> Hasil</w:t>
      </w:r>
    </w:p>
    <w:p w14:paraId="722E0DBF" w14:textId="77777777" w:rsidR="000C5384" w:rsidRDefault="00450AF2">
      <w:pPr>
        <w:spacing w:after="120" w:line="264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</w:t>
      </w:r>
      <w:r>
        <w:t>is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(side-by-side)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</w:t>
      </w:r>
      <w:r>
        <w:t>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feature importance </w:t>
      </w:r>
      <w:proofErr w:type="spellStart"/>
      <w:r>
        <w:t>dilakukan</w:t>
      </w:r>
      <w:proofErr w:type="spellEnd"/>
      <w:r>
        <w:t xml:space="preserve"> pada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horizon lag yang paling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relative importance </w:t>
      </w:r>
      <w:proofErr w:type="spellStart"/>
      <w:r>
        <w:t>bawaan</w:t>
      </w:r>
      <w:proofErr w:type="spellEnd"/>
      <w:r>
        <w:t xml:space="preserve"> (built-in) </w:t>
      </w:r>
      <w:proofErr w:type="spellStart"/>
      <w:r>
        <w:t>dar</w:t>
      </w:r>
      <w:r>
        <w:t>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gradient boosting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impuritas</w:t>
      </w:r>
      <w:proofErr w:type="spellEnd"/>
      <w:r>
        <w:t xml:space="preserve"> (impurity reduction)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ansambel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temporal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dir</w:t>
      </w:r>
      <w:r>
        <w:t xml:space="preserve">ectional accuracy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data uji,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</w:t>
      </w:r>
      <w:r>
        <w:t xml:space="preserve">da </w:t>
      </w:r>
      <w:proofErr w:type="spellStart"/>
      <w:r>
        <w:t>rezim</w:t>
      </w:r>
      <w:proofErr w:type="spellEnd"/>
      <w:r>
        <w:t xml:space="preserve"> pasar </w:t>
      </w:r>
      <w:proofErr w:type="spellStart"/>
      <w:r>
        <w:t>tertentu</w:t>
      </w:r>
      <w:proofErr w:type="spellEnd"/>
      <w:r>
        <w:t>—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Bagian IV.F, </w:t>
      </w:r>
      <w:proofErr w:type="spellStart"/>
      <w:r>
        <w:t>temuan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oleh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722E0DC0" w14:textId="77777777" w:rsidR="000C5384" w:rsidRDefault="00450AF2">
      <w:pPr>
        <w:spacing w:before="240" w:after="120"/>
        <w:rPr>
          <w:b/>
          <w:bCs/>
        </w:rPr>
      </w:pPr>
      <w:r>
        <w:rPr>
          <w:b/>
          <w:bCs/>
        </w:rPr>
        <w:t>IV. HASIL DAN PEMBAHASAN</w:t>
      </w:r>
    </w:p>
    <w:p w14:paraId="1B8A1AF3" w14:textId="77777777" w:rsidR="00921A67" w:rsidRDefault="00921A67" w:rsidP="00921A67">
      <w:pPr>
        <w:spacing w:before="100" w:after="40"/>
        <w:jc w:val="center"/>
      </w:pPr>
      <w:r>
        <w:rPr>
          <w:b/>
          <w:bCs/>
          <w:sz w:val="16"/>
          <w:szCs w:val="16"/>
        </w:rPr>
        <w:t>TABEL I</w:t>
      </w:r>
    </w:p>
    <w:p w14:paraId="1C38A0C4" w14:textId="77777777" w:rsidR="00921A67" w:rsidRDefault="00921A67" w:rsidP="00921A67">
      <w:pPr>
        <w:spacing w:after="100"/>
        <w:jc w:val="center"/>
      </w:pPr>
      <w:proofErr w:type="spellStart"/>
      <w:r>
        <w:rPr>
          <w:b/>
          <w:bCs/>
          <w:sz w:val="16"/>
          <w:szCs w:val="16"/>
        </w:rPr>
        <w:t>Ringkasan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Metrik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Evaluasi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Ketiga</w:t>
      </w:r>
      <w:proofErr w:type="spellEnd"/>
      <w:r>
        <w:rPr>
          <w:b/>
          <w:bCs/>
          <w:sz w:val="16"/>
          <w:szCs w:val="16"/>
        </w:rPr>
        <w:t xml:space="preserve"> Model pada Data Uji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843"/>
        <w:gridCol w:w="831"/>
        <w:gridCol w:w="810"/>
        <w:gridCol w:w="1129"/>
      </w:tblGrid>
      <w:tr w:rsidR="00921A67" w14:paraId="00D14529" w14:textId="77777777" w:rsidTr="000959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</w:tcPr>
          <w:p w14:paraId="437C336E" w14:textId="77777777" w:rsidR="00921A67" w:rsidRDefault="00921A67" w:rsidP="000959B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200" w:type="dxa"/>
            <w:shd w:val="clear" w:color="auto" w:fill="D9D9D9"/>
          </w:tcPr>
          <w:p w14:paraId="0ECDCD98" w14:textId="77777777" w:rsidR="00921A67" w:rsidRDefault="00921A67" w:rsidP="000959B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RMSE</w:t>
            </w:r>
          </w:p>
        </w:tc>
        <w:tc>
          <w:tcPr>
            <w:tcW w:w="1200" w:type="dxa"/>
            <w:shd w:val="clear" w:color="auto" w:fill="D9D9D9"/>
          </w:tcPr>
          <w:p w14:paraId="0854F067" w14:textId="77777777" w:rsidR="00921A67" w:rsidRDefault="00921A67" w:rsidP="000959B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MAE</w:t>
            </w:r>
          </w:p>
        </w:tc>
        <w:tc>
          <w:tcPr>
            <w:tcW w:w="1300" w:type="dxa"/>
            <w:shd w:val="clear" w:color="auto" w:fill="D9D9D9"/>
          </w:tcPr>
          <w:p w14:paraId="3D974B07" w14:textId="77777777" w:rsidR="00921A67" w:rsidRDefault="00921A67" w:rsidP="000959B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Dir. Acc. (%)</w:t>
            </w:r>
          </w:p>
        </w:tc>
        <w:tc>
          <w:tcPr>
            <w:tcW w:w="1400" w:type="dxa"/>
            <w:shd w:val="clear" w:color="auto" w:fill="D9D9D9"/>
          </w:tcPr>
          <w:p w14:paraId="70261A71" w14:textId="77777777" w:rsidR="00921A67" w:rsidRDefault="00921A67" w:rsidP="000959BB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Keunggulan</w:t>
            </w:r>
            <w:proofErr w:type="spellEnd"/>
          </w:p>
        </w:tc>
      </w:tr>
      <w:tr w:rsidR="00921A67" w14:paraId="62921CE5" w14:textId="77777777" w:rsidTr="000959BB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756DCC7" w14:textId="77777777" w:rsidR="00921A67" w:rsidRDefault="00921A67" w:rsidP="000959BB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1200" w:type="dxa"/>
          </w:tcPr>
          <w:p w14:paraId="5A60C8E9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0,0102</w:t>
            </w:r>
          </w:p>
        </w:tc>
        <w:tc>
          <w:tcPr>
            <w:tcW w:w="1200" w:type="dxa"/>
          </w:tcPr>
          <w:p w14:paraId="4E08795F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0,0069</w:t>
            </w:r>
          </w:p>
        </w:tc>
        <w:tc>
          <w:tcPr>
            <w:tcW w:w="1300" w:type="dxa"/>
          </w:tcPr>
          <w:p w14:paraId="36250C7A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55,5</w:t>
            </w:r>
          </w:p>
        </w:tc>
        <w:tc>
          <w:tcPr>
            <w:tcW w:w="1400" w:type="dxa"/>
          </w:tcPr>
          <w:p w14:paraId="465C6B6D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 xml:space="preserve">Dir. Acc. </w:t>
            </w:r>
            <w:proofErr w:type="spellStart"/>
            <w:r>
              <w:rPr>
                <w:sz w:val="16"/>
                <w:szCs w:val="16"/>
              </w:rPr>
              <w:t>tertinggi</w:t>
            </w:r>
            <w:proofErr w:type="spellEnd"/>
          </w:p>
        </w:tc>
      </w:tr>
      <w:tr w:rsidR="00921A67" w14:paraId="02A65A76" w14:textId="77777777" w:rsidTr="000959BB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A6B7767" w14:textId="77777777" w:rsidR="00921A67" w:rsidRDefault="00921A67" w:rsidP="000959BB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LightGBM</w:t>
            </w:r>
            <w:proofErr w:type="spellEnd"/>
          </w:p>
        </w:tc>
        <w:tc>
          <w:tcPr>
            <w:tcW w:w="1200" w:type="dxa"/>
          </w:tcPr>
          <w:p w14:paraId="27D067B6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0,0106</w:t>
            </w:r>
          </w:p>
        </w:tc>
        <w:tc>
          <w:tcPr>
            <w:tcW w:w="1200" w:type="dxa"/>
          </w:tcPr>
          <w:p w14:paraId="01277AED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0,0073</w:t>
            </w:r>
          </w:p>
        </w:tc>
        <w:tc>
          <w:tcPr>
            <w:tcW w:w="1300" w:type="dxa"/>
          </w:tcPr>
          <w:p w14:paraId="62A3865A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52,9</w:t>
            </w:r>
          </w:p>
        </w:tc>
        <w:tc>
          <w:tcPr>
            <w:tcW w:w="1400" w:type="dxa"/>
          </w:tcPr>
          <w:p w14:paraId="366603A3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 xml:space="preserve">Waktu </w:t>
            </w:r>
            <w:proofErr w:type="spellStart"/>
            <w:r>
              <w:rPr>
                <w:sz w:val="16"/>
                <w:szCs w:val="16"/>
              </w:rPr>
              <w:t>latih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tercepat</w:t>
            </w:r>
            <w:proofErr w:type="spellEnd"/>
            <w:r>
              <w:rPr>
                <w:sz w:val="16"/>
                <w:szCs w:val="16"/>
              </w:rPr>
              <w:t>*</w:t>
            </w:r>
          </w:p>
        </w:tc>
      </w:tr>
      <w:tr w:rsidR="00921A67" w14:paraId="03D9169F" w14:textId="77777777" w:rsidTr="000959BB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2E916F7" w14:textId="77777777" w:rsidR="00921A67" w:rsidRDefault="00921A67" w:rsidP="000959BB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CatBoost</w:t>
            </w:r>
            <w:proofErr w:type="spellEnd"/>
          </w:p>
        </w:tc>
        <w:tc>
          <w:tcPr>
            <w:tcW w:w="1200" w:type="dxa"/>
          </w:tcPr>
          <w:p w14:paraId="0322E11F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0,0102</w:t>
            </w:r>
          </w:p>
        </w:tc>
        <w:tc>
          <w:tcPr>
            <w:tcW w:w="1200" w:type="dxa"/>
          </w:tcPr>
          <w:p w14:paraId="6C230F24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0,0069</w:t>
            </w:r>
          </w:p>
        </w:tc>
        <w:tc>
          <w:tcPr>
            <w:tcW w:w="1300" w:type="dxa"/>
          </w:tcPr>
          <w:p w14:paraId="1808D0B8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>54,1</w:t>
            </w:r>
          </w:p>
        </w:tc>
        <w:tc>
          <w:tcPr>
            <w:tcW w:w="1400" w:type="dxa"/>
          </w:tcPr>
          <w:p w14:paraId="253BD7F8" w14:textId="77777777" w:rsidR="00921A67" w:rsidRDefault="00921A67" w:rsidP="000959BB">
            <w:pPr>
              <w:jc w:val="center"/>
            </w:pPr>
            <w:r>
              <w:rPr>
                <w:sz w:val="16"/>
                <w:szCs w:val="16"/>
              </w:rPr>
              <w:t xml:space="preserve">RMSE/MAE </w:t>
            </w:r>
            <w:proofErr w:type="spellStart"/>
            <w:r>
              <w:rPr>
                <w:sz w:val="16"/>
                <w:szCs w:val="16"/>
              </w:rPr>
              <w:t>terendah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bersama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XGBoost</w:t>
            </w:r>
            <w:proofErr w:type="spellEnd"/>
          </w:p>
        </w:tc>
      </w:tr>
    </w:tbl>
    <w:p w14:paraId="39DAD780" w14:textId="7DAB56DB" w:rsidR="00921A67" w:rsidRDefault="00921A67" w:rsidP="00921A67">
      <w:pPr>
        <w:spacing w:before="80" w:after="160"/>
      </w:pPr>
      <w:r>
        <w:rPr>
          <w:i/>
          <w:iCs/>
          <w:sz w:val="14"/>
          <w:szCs w:val="14"/>
        </w:rPr>
        <w:t>*</w:t>
      </w:r>
      <w:proofErr w:type="spellStart"/>
      <w:r>
        <w:rPr>
          <w:i/>
          <w:iCs/>
          <w:sz w:val="14"/>
          <w:szCs w:val="14"/>
        </w:rPr>
        <w:t>Berdasarkan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karakteristik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umum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arsitektur</w:t>
      </w:r>
      <w:proofErr w:type="spellEnd"/>
      <w:r>
        <w:rPr>
          <w:i/>
          <w:iCs/>
          <w:sz w:val="14"/>
          <w:szCs w:val="14"/>
        </w:rPr>
        <w:t xml:space="preserve"> leaf-wise </w:t>
      </w:r>
      <w:proofErr w:type="spellStart"/>
      <w:r>
        <w:rPr>
          <w:i/>
          <w:iCs/>
          <w:sz w:val="14"/>
          <w:szCs w:val="14"/>
        </w:rPr>
        <w:t>LightGBM</w:t>
      </w:r>
      <w:proofErr w:type="spellEnd"/>
      <w:r>
        <w:rPr>
          <w:i/>
          <w:iCs/>
          <w:sz w:val="14"/>
          <w:szCs w:val="14"/>
        </w:rPr>
        <w:t xml:space="preserve">; </w:t>
      </w:r>
      <w:proofErr w:type="spellStart"/>
      <w:r>
        <w:rPr>
          <w:i/>
          <w:iCs/>
          <w:sz w:val="14"/>
          <w:szCs w:val="14"/>
        </w:rPr>
        <w:t>tidak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diukur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langsung</w:t>
      </w:r>
      <w:proofErr w:type="spellEnd"/>
      <w:r>
        <w:rPr>
          <w:i/>
          <w:iCs/>
          <w:sz w:val="14"/>
          <w:szCs w:val="14"/>
        </w:rPr>
        <w:t xml:space="preserve"> pada </w:t>
      </w:r>
      <w:proofErr w:type="spellStart"/>
      <w:r>
        <w:rPr>
          <w:i/>
          <w:iCs/>
          <w:sz w:val="14"/>
          <w:szCs w:val="14"/>
        </w:rPr>
        <w:t>penelitian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ini</w:t>
      </w:r>
      <w:proofErr w:type="spellEnd"/>
      <w:r>
        <w:rPr>
          <w:i/>
          <w:iCs/>
          <w:sz w:val="14"/>
          <w:szCs w:val="14"/>
        </w:rPr>
        <w:t>.</w:t>
      </w:r>
    </w:p>
    <w:p w14:paraId="722E0DC1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Perbandingan</w:t>
      </w:r>
      <w:proofErr w:type="spellEnd"/>
      <w:r>
        <w:rPr>
          <w:b/>
          <w:bCs/>
          <w:i/>
          <w:iCs/>
        </w:rPr>
        <w:t xml:space="preserve"> Kinerja Model (RMSE dan MAE)</w:t>
      </w:r>
    </w:p>
    <w:p w14:paraId="722E0DC2" w14:textId="77777777" w:rsidR="000C5384" w:rsidRDefault="00450AF2">
      <w:pPr>
        <w:spacing w:after="120" w:line="264" w:lineRule="auto"/>
        <w:jc w:val="both"/>
      </w:pPr>
      <w:r>
        <w:t>Gamb</w:t>
      </w:r>
      <w:r>
        <w:t xml:space="preserve">ar 2 dan Gambar 3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RMSE dan MAE </w:t>
      </w:r>
      <w:proofErr w:type="spellStart"/>
      <w:r>
        <w:t>ketiga</w:t>
      </w:r>
      <w:proofErr w:type="spellEnd"/>
      <w:r>
        <w:t xml:space="preserve"> model pada </w:t>
      </w:r>
      <w:proofErr w:type="spellStart"/>
      <w:r>
        <w:t>skala</w:t>
      </w:r>
      <w:proofErr w:type="spellEnd"/>
      <w:r>
        <w:t xml:space="preserve"> log return.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mencatatkan</w:t>
      </w:r>
      <w:proofErr w:type="spellEnd"/>
      <w:r>
        <w:t xml:space="preserve"> RMSE </w:t>
      </w:r>
      <w:proofErr w:type="spellStart"/>
      <w:r>
        <w:t>sebesar</w:t>
      </w:r>
      <w:proofErr w:type="spellEnd"/>
      <w:r>
        <w:t xml:space="preserve"> 0,0102 dan MAE </w:t>
      </w:r>
      <w:proofErr w:type="spellStart"/>
      <w:r>
        <w:t>sebesar</w:t>
      </w:r>
      <w:proofErr w:type="spellEnd"/>
      <w:r>
        <w:t xml:space="preserve"> 0,0069;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sangat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RMSE 0,0102 dan MAE 0,0069;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</w:t>
      </w:r>
      <w:r>
        <w:t>ightGBM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RMSE 0,0106 dan MAE 0,0073.</w:t>
      </w:r>
    </w:p>
    <w:p w14:paraId="722E0DC3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1B" wp14:editId="722E0E1C">
            <wp:extent cx="3019425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C4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2. </w:t>
      </w:r>
      <w:proofErr w:type="spellStart"/>
      <w:r>
        <w:rPr>
          <w:sz w:val="16"/>
          <w:szCs w:val="16"/>
        </w:rPr>
        <w:t>Perbandingan</w:t>
      </w:r>
      <w:proofErr w:type="spellEnd"/>
      <w:r>
        <w:rPr>
          <w:sz w:val="16"/>
          <w:szCs w:val="16"/>
        </w:rPr>
        <w:t xml:space="preserve"> Root Mean Squared Error (RMSE) </w:t>
      </w:r>
      <w:proofErr w:type="spellStart"/>
      <w:r>
        <w:rPr>
          <w:sz w:val="16"/>
          <w:szCs w:val="16"/>
        </w:rPr>
        <w:t>ketiga</w:t>
      </w:r>
      <w:proofErr w:type="spellEnd"/>
      <w:r>
        <w:rPr>
          <w:sz w:val="16"/>
          <w:szCs w:val="16"/>
        </w:rPr>
        <w:t xml:space="preserve"> model.</w:t>
      </w:r>
    </w:p>
    <w:p w14:paraId="722E0DC5" w14:textId="77777777" w:rsidR="000C5384" w:rsidRDefault="00450AF2">
      <w:pPr>
        <w:spacing w:after="120" w:line="264" w:lineRule="auto"/>
        <w:jc w:val="both"/>
      </w:pPr>
      <w:proofErr w:type="spellStart"/>
      <w:r>
        <w:t>Perbedaan</w:t>
      </w:r>
      <w:proofErr w:type="spellEnd"/>
      <w:r>
        <w:t xml:space="preserve"> RMSE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/</w:t>
      </w:r>
      <w:proofErr w:type="spellStart"/>
      <w:r>
        <w:t>CatBoost</w:t>
      </w:r>
      <w:proofErr w:type="spellEnd"/>
      <w:r>
        <w:t xml:space="preserve">) dan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0,</w:t>
      </w:r>
      <w:r>
        <w:t xml:space="preserve">0004,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±3,9%.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data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noise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</w:t>
      </w:r>
      <w:r>
        <w:t>trik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. Pola RMSE &gt; MAE pada </w:t>
      </w:r>
      <w:proofErr w:type="spellStart"/>
      <w:r>
        <w:t>ketiga</w:t>
      </w:r>
      <w:proofErr w:type="spellEnd"/>
      <w:r>
        <w:t xml:space="preserve"> model juga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lastRenderedPageBreak/>
        <w:t>sejumlah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(outlier error)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RMSE </w:t>
      </w:r>
      <w:proofErr w:type="spellStart"/>
      <w:r>
        <w:t>dibandingkan</w:t>
      </w:r>
      <w:proofErr w:type="spellEnd"/>
      <w:r>
        <w:t xml:space="preserve"> MAE,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log return IHSG yang </w:t>
      </w:r>
      <w:proofErr w:type="spellStart"/>
      <w:r>
        <w:t>ses</w:t>
      </w:r>
      <w:r>
        <w:t>ekali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pasar </w:t>
      </w:r>
      <w:proofErr w:type="spellStart"/>
      <w:r>
        <w:t>mendadak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arsitektural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 tipis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(L1/L2) pada </w:t>
      </w:r>
      <w:proofErr w:type="spellStart"/>
      <w:r>
        <w:t>XGBoost</w:t>
      </w:r>
      <w:proofErr w:type="spellEnd"/>
      <w:r>
        <w:t xml:space="preserve"> dan ordered boosting pada </w:t>
      </w:r>
      <w:proofErr w:type="spellStart"/>
      <w:r>
        <w:t>C</w:t>
      </w:r>
      <w:r>
        <w:t>atBoost</w:t>
      </w:r>
      <w:proofErr w:type="spellEnd"/>
      <w:r>
        <w:t xml:space="preserve">, yang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overfitting pada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sinyal-terhadap-derau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strategi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leaf-wise </w:t>
      </w:r>
      <w:proofErr w:type="spellStart"/>
      <w:r>
        <w:t>LightGBM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noise pada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meneng</w:t>
      </w:r>
      <w:r>
        <w:t>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harian</w:t>
      </w:r>
      <w:proofErr w:type="spellEnd"/>
      <w:r>
        <w:t xml:space="preserve"> IHSG.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zero-inflated yang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antar-arsitektur</w:t>
      </w:r>
      <w:proofErr w:type="spellEnd"/>
      <w:r>
        <w:t xml:space="preserve"> gradient boosting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no</w:t>
      </w:r>
      <w:r>
        <w:t xml:space="preserve">ise data yang </w:t>
      </w:r>
      <w:proofErr w:type="spellStart"/>
      <w:r>
        <w:t>digunakan</w:t>
      </w:r>
      <w:proofErr w:type="spellEnd"/>
      <w:r>
        <w:t xml:space="preserve"> [7].</w:t>
      </w:r>
    </w:p>
    <w:p w14:paraId="722E0DC6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1D" wp14:editId="722E0E1E">
            <wp:extent cx="3019425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C7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3. </w:t>
      </w:r>
      <w:proofErr w:type="spellStart"/>
      <w:r>
        <w:rPr>
          <w:sz w:val="16"/>
          <w:szCs w:val="16"/>
        </w:rPr>
        <w:t>Perbandingan</w:t>
      </w:r>
      <w:proofErr w:type="spellEnd"/>
      <w:r>
        <w:rPr>
          <w:sz w:val="16"/>
          <w:szCs w:val="16"/>
        </w:rPr>
        <w:t xml:space="preserve"> Mean Absolute Error (MAE) </w:t>
      </w:r>
      <w:proofErr w:type="spellStart"/>
      <w:r>
        <w:rPr>
          <w:sz w:val="16"/>
          <w:szCs w:val="16"/>
        </w:rPr>
        <w:t>ketiga</w:t>
      </w:r>
      <w:proofErr w:type="spellEnd"/>
      <w:r>
        <w:rPr>
          <w:sz w:val="16"/>
          <w:szCs w:val="16"/>
        </w:rPr>
        <w:t xml:space="preserve"> model.</w:t>
      </w:r>
    </w:p>
    <w:p w14:paraId="722E0DC8" w14:textId="77777777" w:rsidR="000C5384" w:rsidRDefault="00450AF2">
      <w:pPr>
        <w:spacing w:after="120" w:line="264" w:lineRule="auto"/>
        <w:jc w:val="both"/>
      </w:pPr>
      <w:r>
        <w:t xml:space="preserve">Pola pada MAE (Gambar 3)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RMSE,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mencatatkan</w:t>
      </w:r>
      <w:proofErr w:type="spellEnd"/>
      <w:r>
        <w:t xml:space="preserve"> MAE </w:t>
      </w:r>
      <w:proofErr w:type="spellStart"/>
      <w:r>
        <w:t>sebesar</w:t>
      </w:r>
      <w:proofErr w:type="spellEnd"/>
      <w:r>
        <w:t xml:space="preserve"> 0,0069 dan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0,0073. Karena MAE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kuadratik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RMSE </w:t>
      </w:r>
      <w:r>
        <w:t xml:space="preserve">dan MAE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outlier,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pada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normal.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MAE </w:t>
      </w:r>
      <w:proofErr w:type="spellStart"/>
      <w:r>
        <w:t>sebesar</w:t>
      </w:r>
      <w:proofErr w:type="spellEnd"/>
      <w:r>
        <w:t xml:space="preserve"> 0,0069–0,0073 pada </w:t>
      </w:r>
      <w:proofErr w:type="spellStart"/>
      <w:r>
        <w:t>skala</w:t>
      </w:r>
      <w:proofErr w:type="spellEnd"/>
      <w:r>
        <w:t xml:space="preserve"> log return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rata-rata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0,69–0,73%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return </w:t>
      </w:r>
      <w:proofErr w:type="spellStart"/>
      <w:r>
        <w:t>aktual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>—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dicerm</w:t>
      </w:r>
      <w:r>
        <w:t>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log return IHSG </w:t>
      </w:r>
      <w:proofErr w:type="spellStart"/>
      <w:r>
        <w:t>harian</w:t>
      </w:r>
      <w:proofErr w:type="spellEnd"/>
      <w:r>
        <w:t xml:space="preserve">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-8% </w:t>
      </w:r>
      <w:proofErr w:type="spellStart"/>
      <w:r>
        <w:t>hingga</w:t>
      </w:r>
      <w:proofErr w:type="spellEnd"/>
      <w:r>
        <w:t xml:space="preserve"> +5%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Gambar 6–8),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rata-rata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return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strategi trading </w:t>
      </w:r>
      <w:proofErr w:type="spellStart"/>
      <w:r>
        <w:t>jang</w:t>
      </w:r>
      <w:r>
        <w:t>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722E0DC9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Akurasi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Arah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Pergerakan</w:t>
      </w:r>
      <w:proofErr w:type="spellEnd"/>
      <w:r>
        <w:rPr>
          <w:b/>
          <w:bCs/>
          <w:i/>
          <w:iCs/>
        </w:rPr>
        <w:t xml:space="preserve"> (Directional Accuracy)</w:t>
      </w:r>
    </w:p>
    <w:p w14:paraId="722E0DCA" w14:textId="77777777" w:rsidR="000C5384" w:rsidRDefault="00450AF2">
      <w:pPr>
        <w:spacing w:after="120" w:line="264" w:lineRule="auto"/>
        <w:jc w:val="both"/>
      </w:pPr>
      <w:r>
        <w:t xml:space="preserve">Gambar 4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pada data uji,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55,5%,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54,1%, dan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52,9%.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baseline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sebe</w:t>
      </w:r>
      <w:r>
        <w:t>sar</w:t>
      </w:r>
      <w:proofErr w:type="spellEnd"/>
      <w:r>
        <w:t xml:space="preserve"> 50%,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.</w:t>
      </w:r>
    </w:p>
    <w:p w14:paraId="722E0DCB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1F" wp14:editId="722E0E20">
            <wp:extent cx="3019425" cy="2171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CC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4. </w:t>
      </w:r>
      <w:proofErr w:type="spellStart"/>
      <w:r>
        <w:rPr>
          <w:sz w:val="16"/>
          <w:szCs w:val="16"/>
        </w:rPr>
        <w:t>Perbandingan</w:t>
      </w:r>
      <w:proofErr w:type="spellEnd"/>
      <w:r>
        <w:rPr>
          <w:sz w:val="16"/>
          <w:szCs w:val="16"/>
        </w:rPr>
        <w:t xml:space="preserve"> Directional Accuracy (%) </w:t>
      </w:r>
      <w:proofErr w:type="spellStart"/>
      <w:r>
        <w:rPr>
          <w:sz w:val="16"/>
          <w:szCs w:val="16"/>
        </w:rPr>
        <w:t>ketiga</w:t>
      </w:r>
      <w:proofErr w:type="spellEnd"/>
      <w:r>
        <w:rPr>
          <w:sz w:val="16"/>
          <w:szCs w:val="16"/>
        </w:rPr>
        <w:t xml:space="preserve"> model </w:t>
      </w:r>
      <w:proofErr w:type="spellStart"/>
      <w:r>
        <w:rPr>
          <w:sz w:val="16"/>
          <w:szCs w:val="16"/>
        </w:rPr>
        <w:t>terhadap</w:t>
      </w:r>
      <w:proofErr w:type="spellEnd"/>
      <w:r>
        <w:rPr>
          <w:sz w:val="16"/>
          <w:szCs w:val="16"/>
        </w:rPr>
        <w:t xml:space="preserve"> baseline 50%.</w:t>
      </w:r>
    </w:p>
    <w:p w14:paraId="722E0DCD" w14:textId="77777777" w:rsidR="000C5384" w:rsidRDefault="00450AF2">
      <w:pPr>
        <w:spacing w:after="120" w:line="264" w:lineRule="auto"/>
        <w:jc w:val="both"/>
      </w:pPr>
      <w:proofErr w:type="spellStart"/>
      <w:r>
        <w:t>Meski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mengungguli</w:t>
      </w:r>
      <w:proofErr w:type="spellEnd"/>
      <w:r>
        <w:t xml:space="preserve"> baseline, margin </w:t>
      </w:r>
      <w:proofErr w:type="spellStart"/>
      <w:r>
        <w:t>keunggulannya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tipis (2,9</w:t>
      </w:r>
      <w:r>
        <w:t xml:space="preserve">–5,5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),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pasar modal yang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(weak-form efficiency), di mana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</w:t>
      </w:r>
      <w:r>
        <w:t>onomi</w:t>
      </w:r>
      <w:proofErr w:type="spellEnd"/>
      <w:r>
        <w:t xml:space="preserve"> [3], [5]. </w:t>
      </w:r>
      <w:proofErr w:type="spellStart"/>
      <w:r>
        <w:t>Menariknya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directional accuracy (</w:t>
      </w:r>
      <w:proofErr w:type="spellStart"/>
      <w:r>
        <w:t>XGBoost</w:t>
      </w:r>
      <w:proofErr w:type="spellEnd"/>
      <w:r>
        <w:t xml:space="preserve"> &gt; </w:t>
      </w:r>
      <w:proofErr w:type="spellStart"/>
      <w:r>
        <w:t>CatBoost</w:t>
      </w:r>
      <w:proofErr w:type="spellEnd"/>
      <w:r>
        <w:t xml:space="preserve"> &gt; 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pada RMSE dan MAE,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(magnitude) dan </w:t>
      </w:r>
      <w:proofErr w:type="spellStart"/>
      <w:r>
        <w:t>kemampuan</w:t>
      </w:r>
      <w:r>
        <w:t>nya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—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dioptimasi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(mean squared error,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). 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, margin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5,5 </w:t>
      </w:r>
      <w:proofErr w:type="spellStart"/>
      <w:r>
        <w:t>poin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baseline </w:t>
      </w:r>
      <w:r>
        <w:t xml:space="preserve">pada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strategi trading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besarannya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(t</w:t>
      </w:r>
      <w:r>
        <w:t xml:space="preserve">ransaction cost) dan slippage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22E0DCE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Analisis</w:t>
      </w:r>
      <w:proofErr w:type="spellEnd"/>
      <w:r>
        <w:rPr>
          <w:b/>
          <w:bCs/>
          <w:i/>
          <w:iCs/>
        </w:rPr>
        <w:t xml:space="preserve"> Feature Importance</w:t>
      </w:r>
    </w:p>
    <w:p w14:paraId="722E0DCF" w14:textId="77777777" w:rsidR="000C5384" w:rsidRDefault="00450AF2">
      <w:pPr>
        <w:spacing w:after="120" w:line="264" w:lineRule="auto"/>
        <w:jc w:val="both"/>
      </w:pPr>
      <w:r>
        <w:lastRenderedPageBreak/>
        <w:t xml:space="preserve">Gambar 5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model </w:t>
      </w:r>
      <w:proofErr w:type="spellStart"/>
      <w:r>
        <w:t>XGBoost</w:t>
      </w:r>
      <w:proofErr w:type="spellEnd"/>
      <w:r>
        <w:t xml:space="preserve">,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pada </w:t>
      </w:r>
      <w:proofErr w:type="spellStart"/>
      <w:r>
        <w:t>peneli</w:t>
      </w:r>
      <w:r>
        <w:t>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22E0DD0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1" wp14:editId="722E0E22">
            <wp:extent cx="3019425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D1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5. </w:t>
      </w:r>
      <w:proofErr w:type="spellStart"/>
      <w:r>
        <w:rPr>
          <w:sz w:val="16"/>
          <w:szCs w:val="16"/>
        </w:rPr>
        <w:t>Sepuluh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fitur</w:t>
      </w:r>
      <w:proofErr w:type="spellEnd"/>
      <w:r>
        <w:rPr>
          <w:sz w:val="16"/>
          <w:szCs w:val="16"/>
        </w:rPr>
        <w:t xml:space="preserve"> paling </w:t>
      </w:r>
      <w:proofErr w:type="spellStart"/>
      <w:r>
        <w:rPr>
          <w:sz w:val="16"/>
          <w:szCs w:val="16"/>
        </w:rPr>
        <w:t>berpengaruh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berdasarkan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skor</w:t>
      </w:r>
      <w:proofErr w:type="spellEnd"/>
      <w:r>
        <w:rPr>
          <w:sz w:val="16"/>
          <w:szCs w:val="16"/>
        </w:rPr>
        <w:t xml:space="preserve"> relative importance model </w:t>
      </w:r>
      <w:proofErr w:type="spellStart"/>
      <w:r>
        <w:rPr>
          <w:sz w:val="16"/>
          <w:szCs w:val="16"/>
        </w:rPr>
        <w:t>XGBoost</w:t>
      </w:r>
      <w:proofErr w:type="spellEnd"/>
      <w:r>
        <w:rPr>
          <w:sz w:val="16"/>
          <w:szCs w:val="16"/>
        </w:rPr>
        <w:t>.</w:t>
      </w:r>
    </w:p>
    <w:p w14:paraId="722E0DD2" w14:textId="77777777" w:rsidR="000C5384" w:rsidRDefault="00450AF2">
      <w:pPr>
        <w:spacing w:after="120" w:line="264" w:lineRule="auto"/>
        <w:jc w:val="both"/>
      </w:pPr>
      <w:r>
        <w:t xml:space="preserve">Fitur return S&amp;P 500 pada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(SP500_return_t0)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paling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relative importance </w:t>
      </w:r>
      <w:proofErr w:type="spellStart"/>
      <w:r>
        <w:t>sekitar</w:t>
      </w:r>
      <w:proofErr w:type="spellEnd"/>
      <w:r>
        <w:t xml:space="preserve"> 0,10,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</w:t>
      </w:r>
      <w:r>
        <w:t>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(IHSG_lag_2, </w:t>
      </w:r>
      <w:proofErr w:type="spellStart"/>
      <w:r>
        <w:t>sekitar</w:t>
      </w:r>
      <w:proofErr w:type="spellEnd"/>
      <w:r>
        <w:t xml:space="preserve"> 0,055)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spillover effect </w:t>
      </w:r>
      <w:proofErr w:type="spellStart"/>
      <w:r>
        <w:t>dari</w:t>
      </w:r>
      <w:proofErr w:type="spellEnd"/>
      <w:r>
        <w:t xml:space="preserve"> bursa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IHSG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m</w:t>
      </w:r>
      <w:r>
        <w:t>engingat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Bursa </w:t>
      </w:r>
      <w:proofErr w:type="spellStart"/>
      <w:r>
        <w:t>Efek</w:t>
      </w:r>
      <w:proofErr w:type="spellEnd"/>
      <w:r>
        <w:t xml:space="preserve"> Indonesia dan New York Stock Exchange—</w:t>
      </w:r>
      <w:proofErr w:type="spellStart"/>
      <w:r>
        <w:t>pergerakan</w:t>
      </w:r>
      <w:proofErr w:type="spellEnd"/>
      <w:r>
        <w:t xml:space="preserve"> S&amp;P 500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Indonesia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(leading indicator)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pasar IHSG </w:t>
      </w:r>
      <w:proofErr w:type="spellStart"/>
      <w:r>
        <w:t>keesokan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, </w:t>
      </w:r>
      <w:proofErr w:type="spellStart"/>
      <w:r>
        <w:t>s</w:t>
      </w:r>
      <w:r>
        <w:t>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pasar modal Indonesia </w:t>
      </w:r>
      <w:proofErr w:type="spellStart"/>
      <w:r>
        <w:t>sebagai</w:t>
      </w:r>
      <w:proofErr w:type="spellEnd"/>
      <w:r>
        <w:t xml:space="preserve"> pasar </w:t>
      </w:r>
      <w:proofErr w:type="spellStart"/>
      <w:r>
        <w:t>berkembang</w:t>
      </w:r>
      <w:proofErr w:type="spellEnd"/>
      <w:r>
        <w:t xml:space="preserve"> (emerging market) yang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pasar global [1], [5]. Fitur-</w:t>
      </w:r>
      <w:proofErr w:type="spellStart"/>
      <w:r>
        <w:t>fitur</w:t>
      </w:r>
      <w:proofErr w:type="spellEnd"/>
      <w:r>
        <w:t xml:space="preserve"> lag IHSG </w:t>
      </w:r>
      <w:proofErr w:type="spellStart"/>
      <w:r>
        <w:t>sendiri</w:t>
      </w:r>
      <w:proofErr w:type="spellEnd"/>
      <w:r>
        <w:t xml:space="preserve"> (la</w:t>
      </w:r>
      <w:r>
        <w:t xml:space="preserve">g 1, 2, 3, dan 10 </w:t>
      </w:r>
      <w:proofErr w:type="spellStart"/>
      <w:r>
        <w:t>hari</w:t>
      </w:r>
      <w:proofErr w:type="spellEnd"/>
      <w:r>
        <w:t xml:space="preserve">)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autokorelasi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IHSG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S&amp;P 500. Fitur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(GOLD) </w:t>
      </w:r>
      <w:r>
        <w:t xml:space="preserve">pada lag 2, 5, dan 10 </w:t>
      </w:r>
      <w:proofErr w:type="spellStart"/>
      <w:r>
        <w:t>hari</w:t>
      </w:r>
      <w:proofErr w:type="spellEnd"/>
      <w:r>
        <w:t xml:space="preserve"> juga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menengah-atas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lindung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(safe haven) yang </w:t>
      </w:r>
      <w:proofErr w:type="spellStart"/>
      <w:r>
        <w:t>pergerakannya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>—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naik </w:t>
      </w:r>
      <w:proofErr w:type="spellStart"/>
      <w:r>
        <w:t>a</w:t>
      </w:r>
      <w:r>
        <w:t>kibat</w:t>
      </w:r>
      <w:proofErr w:type="spellEnd"/>
      <w:r>
        <w:t xml:space="preserve"> </w:t>
      </w:r>
      <w:proofErr w:type="spellStart"/>
      <w:r>
        <w:t>penghindaran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global, pasar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IHSG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hari-hari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lag USDIDR, OIL, dan VIX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model </w:t>
      </w:r>
      <w:proofErr w:type="spellStart"/>
      <w:r>
        <w:t>XGBoost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—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dan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IHSG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(same-day) </w:t>
      </w:r>
      <w:proofErr w:type="spellStart"/>
      <w:r>
        <w:t>dibandingkan</w:t>
      </w:r>
      <w:proofErr w:type="spellEnd"/>
      <w:r>
        <w:t xml:space="preserve"> lagged,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oleh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multi-lag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22E0DD3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Perbandingan</w:t>
      </w:r>
      <w:proofErr w:type="spellEnd"/>
      <w:r>
        <w:rPr>
          <w:b/>
          <w:bCs/>
          <w:i/>
          <w:iCs/>
        </w:rPr>
        <w:t xml:space="preserve"> Nilai </w:t>
      </w:r>
      <w:proofErr w:type="spellStart"/>
      <w:r>
        <w:rPr>
          <w:b/>
          <w:bCs/>
          <w:i/>
          <w:iCs/>
        </w:rPr>
        <w:t>Aktual</w:t>
      </w:r>
      <w:proofErr w:type="spellEnd"/>
      <w:r>
        <w:rPr>
          <w:b/>
          <w:bCs/>
          <w:i/>
          <w:iCs/>
        </w:rPr>
        <w:t xml:space="preserve"> dan </w:t>
      </w:r>
      <w:proofErr w:type="spellStart"/>
      <w:r>
        <w:rPr>
          <w:b/>
          <w:bCs/>
          <w:i/>
          <w:iCs/>
        </w:rPr>
        <w:t>Prediksi</w:t>
      </w:r>
      <w:proofErr w:type="spellEnd"/>
    </w:p>
    <w:p w14:paraId="722E0DD4" w14:textId="77777777" w:rsidR="000C5384" w:rsidRDefault="00450AF2">
      <w:pPr>
        <w:spacing w:after="120" w:line="264" w:lineRule="auto"/>
        <w:jc w:val="both"/>
      </w:pPr>
      <w:r>
        <w:t xml:space="preserve">Gambar 6, Gambar 7, dan Gambar 8 </w:t>
      </w:r>
      <w:proofErr w:type="spellStart"/>
      <w:r>
        <w:t>menyajikan</w:t>
      </w:r>
      <w:proofErr w:type="spellEnd"/>
      <w:r>
        <w:t xml:space="preserve"> diagram </w:t>
      </w:r>
      <w:proofErr w:type="spellStart"/>
      <w:r>
        <w:t>sebar</w:t>
      </w:r>
      <w:proofErr w:type="spellEnd"/>
      <w:r>
        <w:t xml:space="preserve"> (scatter plot) </w:t>
      </w:r>
      <w:proofErr w:type="spellStart"/>
      <w:r>
        <w:t>antara</w:t>
      </w:r>
      <w:proofErr w:type="spellEnd"/>
      <w:r>
        <w:t xml:space="preserve"> log return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data uji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 xml:space="preserve">, masing-masing </w:t>
      </w:r>
      <w:proofErr w:type="spellStart"/>
      <w:r>
        <w:t>dilengkapi</w:t>
      </w:r>
      <w:proofErr w:type="spellEnd"/>
      <w:r>
        <w:t xml:space="preserve"> garis </w:t>
      </w:r>
      <w:proofErr w:type="spellStart"/>
      <w:r>
        <w:t>referensi</w:t>
      </w:r>
      <w:proofErr w:type="spellEnd"/>
      <w:r>
        <w:t xml:space="preserve"> y = x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sempurn</w:t>
      </w:r>
      <w:r>
        <w:t>a</w:t>
      </w:r>
      <w:proofErr w:type="spellEnd"/>
      <w:r>
        <w:t>.</w:t>
      </w:r>
    </w:p>
    <w:p w14:paraId="722E0DD5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3" wp14:editId="722E0E24">
            <wp:extent cx="2152650" cy="2152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D6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6. Actual vs predicted log return — model </w:t>
      </w:r>
      <w:proofErr w:type="spellStart"/>
      <w:r>
        <w:rPr>
          <w:sz w:val="16"/>
          <w:szCs w:val="16"/>
        </w:rPr>
        <w:t>XGBoost</w:t>
      </w:r>
      <w:proofErr w:type="spellEnd"/>
      <w:r>
        <w:rPr>
          <w:sz w:val="16"/>
          <w:szCs w:val="16"/>
        </w:rPr>
        <w:t>.</w:t>
      </w:r>
    </w:p>
    <w:p w14:paraId="722E0DD7" w14:textId="77777777" w:rsidR="000C5384" w:rsidRDefault="00450AF2">
      <w:pPr>
        <w:spacing w:after="120" w:line="264" w:lineRule="auto"/>
        <w:jc w:val="both"/>
      </w:pPr>
      <w:r>
        <w:t xml:space="preserve">Pada model </w:t>
      </w:r>
      <w:proofErr w:type="spellStart"/>
      <w:r>
        <w:t>XGBoost</w:t>
      </w:r>
      <w:proofErr w:type="spellEnd"/>
      <w:r>
        <w:t xml:space="preserve"> (Gambar 6), </w:t>
      </w:r>
      <w:proofErr w:type="spellStart"/>
      <w:r>
        <w:t>titik-titik</w:t>
      </w:r>
      <w:proofErr w:type="spellEnd"/>
      <w:r>
        <w:t xml:space="preserve"> data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garis y = x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-0,02 </w:t>
      </w:r>
      <w:proofErr w:type="spellStart"/>
      <w:r>
        <w:t>hingga</w:t>
      </w:r>
      <w:proofErr w:type="spellEnd"/>
      <w:r>
        <w:t xml:space="preserve"> 0,02,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</w:t>
      </w:r>
      <w:r>
        <w:t>ap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pasar normal.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(</w:t>
      </w:r>
      <w:proofErr w:type="spellStart"/>
      <w:r>
        <w:t>terkonsentrasi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-0,01 </w:t>
      </w:r>
      <w:proofErr w:type="spellStart"/>
      <w:r>
        <w:t>hingga</w:t>
      </w:r>
      <w:proofErr w:type="spellEnd"/>
      <w:r>
        <w:t xml:space="preserve"> 0,01)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horizontal yang </w:t>
      </w:r>
      <w:proofErr w:type="spellStart"/>
      <w:r>
        <w:t>mencapai</w:t>
      </w:r>
      <w:proofErr w:type="spellEnd"/>
      <w:r>
        <w:t xml:space="preserve"> -0,08 </w:t>
      </w:r>
      <w:proofErr w:type="spellStart"/>
      <w:r>
        <w:t>hin</w:t>
      </w:r>
      <w:r>
        <w:t>gga</w:t>
      </w:r>
      <w:proofErr w:type="spellEnd"/>
      <w:r>
        <w:t xml:space="preserve"> 0,05, </w:t>
      </w:r>
      <w:proofErr w:type="spellStart"/>
      <w:r>
        <w:t>sehingga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-0,08), model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moderat</w:t>
      </w:r>
      <w:proofErr w:type="spellEnd"/>
      <w:r>
        <w:t>.</w:t>
      </w:r>
    </w:p>
    <w:p w14:paraId="722E0DD8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5" wp14:editId="722E0E26">
            <wp:extent cx="2152650" cy="2152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D9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7. Actual vs predicted log return — model </w:t>
      </w:r>
      <w:proofErr w:type="spellStart"/>
      <w:r>
        <w:rPr>
          <w:sz w:val="16"/>
          <w:szCs w:val="16"/>
        </w:rPr>
        <w:t>LightGBM</w:t>
      </w:r>
      <w:proofErr w:type="spellEnd"/>
      <w:r>
        <w:rPr>
          <w:sz w:val="16"/>
          <w:szCs w:val="16"/>
        </w:rPr>
        <w:t>.</w:t>
      </w:r>
    </w:p>
    <w:p w14:paraId="722E0DDA" w14:textId="77777777" w:rsidR="000C5384" w:rsidRDefault="00450AF2">
      <w:pPr>
        <w:spacing w:after="120" w:line="264" w:lineRule="auto"/>
        <w:jc w:val="both"/>
      </w:pPr>
      <w:r>
        <w:t xml:space="preserve">Model </w:t>
      </w:r>
      <w:proofErr w:type="spellStart"/>
      <w:r>
        <w:t>LightGBM</w:t>
      </w:r>
      <w:proofErr w:type="spellEnd"/>
      <w:r>
        <w:t xml:space="preserve"> (Gambar 7)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seru</w:t>
      </w:r>
      <w:r>
        <w:t>pa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lastRenderedPageBreak/>
        <w:t>lebar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-0,016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nol. Pola </w:t>
      </w:r>
      <w:proofErr w:type="spellStart"/>
      <w:r>
        <w:t>titik-titik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 I dan III)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salah (directional error),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directional accuracy </w:t>
      </w:r>
      <w:proofErr w:type="spellStart"/>
      <w:r>
        <w:t>LightGBM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paling </w:t>
      </w:r>
      <w:proofErr w:type="spellStart"/>
      <w:r>
        <w:t>rendah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pada Gambar 4.</w:t>
      </w:r>
    </w:p>
    <w:p w14:paraId="722E0DDB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7" wp14:editId="722E0E28">
            <wp:extent cx="2152650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DC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>Gambar 8</w:t>
      </w:r>
      <w:r>
        <w:rPr>
          <w:sz w:val="16"/>
          <w:szCs w:val="16"/>
        </w:rPr>
        <w:t xml:space="preserve">. Actual vs predicted log return — model </w:t>
      </w:r>
      <w:proofErr w:type="spellStart"/>
      <w:r>
        <w:rPr>
          <w:sz w:val="16"/>
          <w:szCs w:val="16"/>
        </w:rPr>
        <w:t>CatBoost</w:t>
      </w:r>
      <w:proofErr w:type="spellEnd"/>
      <w:r>
        <w:rPr>
          <w:sz w:val="16"/>
          <w:szCs w:val="16"/>
        </w:rPr>
        <w:t>.</w:t>
      </w:r>
    </w:p>
    <w:p w14:paraId="722E0DDD" w14:textId="77777777" w:rsidR="000C5384" w:rsidRDefault="00450AF2">
      <w:pPr>
        <w:spacing w:after="120" w:line="264" w:lineRule="auto"/>
        <w:jc w:val="both"/>
      </w:pPr>
      <w:r>
        <w:t xml:space="preserve">Model </w:t>
      </w:r>
      <w:proofErr w:type="spellStart"/>
      <w:r>
        <w:t>CatBoost</w:t>
      </w:r>
      <w:proofErr w:type="spellEnd"/>
      <w:r>
        <w:t xml:space="preserve"> (Gambar 8)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 yang paling </w:t>
      </w:r>
      <w:proofErr w:type="spellStart"/>
      <w:r>
        <w:t>rapat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j</w:t>
      </w:r>
      <w:r>
        <w:t>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garis y = x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moderat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under-prediction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diagram </w:t>
      </w:r>
      <w:proofErr w:type="spellStart"/>
      <w:r>
        <w:t>sebar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dan </w:t>
      </w:r>
      <w:proofErr w:type="spellStart"/>
      <w:r>
        <w:t>meregresi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rata-rata (mean-reverting behavior),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pada model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mean squared error—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</w:t>
      </w:r>
      <w:r>
        <w:t>alti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yang </w:t>
      </w:r>
      <w:proofErr w:type="spellStart"/>
      <w:r>
        <w:t>meleset</w:t>
      </w:r>
      <w:proofErr w:type="spellEnd"/>
      <w:r>
        <w:t>, model '</w:t>
      </w:r>
      <w:proofErr w:type="spellStart"/>
      <w:r>
        <w:t>belajar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(tail event) yang </w:t>
      </w:r>
      <w:proofErr w:type="spellStart"/>
      <w:r>
        <w:t>justru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investor.</w:t>
      </w:r>
    </w:p>
    <w:p w14:paraId="722E0DDE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E. </w:t>
      </w:r>
      <w:proofErr w:type="spellStart"/>
      <w:r>
        <w:rPr>
          <w:b/>
          <w:bCs/>
          <w:i/>
          <w:iCs/>
        </w:rPr>
        <w:t>Perbandingan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Sepanjang</w:t>
      </w:r>
      <w:proofErr w:type="spellEnd"/>
      <w:r>
        <w:rPr>
          <w:b/>
          <w:bCs/>
          <w:i/>
          <w:iCs/>
        </w:rPr>
        <w:t xml:space="preserve"> Waktu</w:t>
      </w:r>
    </w:p>
    <w:p w14:paraId="722E0DDF" w14:textId="77777777" w:rsidR="000C5384" w:rsidRDefault="00450AF2">
      <w:pPr>
        <w:spacing w:after="120" w:line="264" w:lineRule="auto"/>
        <w:jc w:val="both"/>
      </w:pPr>
      <w:r>
        <w:t xml:space="preserve">Gambar 9 </w:t>
      </w:r>
      <w:proofErr w:type="spellStart"/>
      <w:r>
        <w:t>menampilkan</w:t>
      </w:r>
      <w:proofErr w:type="spellEnd"/>
      <w:r>
        <w:t xml:space="preserve"> overlay </w:t>
      </w:r>
      <w:proofErr w:type="spellStart"/>
      <w:r>
        <w:t>nilai</w:t>
      </w:r>
      <w:proofErr w:type="spellEnd"/>
      <w:r>
        <w:t xml:space="preserve"> log return </w:t>
      </w:r>
      <w:proofErr w:type="spellStart"/>
      <w:r>
        <w:t>aktual</w:t>
      </w:r>
      <w:proofErr w:type="spellEnd"/>
      <w:r>
        <w:t xml:space="preserve"> IHSG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data uji, </w:t>
      </w:r>
      <w:proofErr w:type="spellStart"/>
      <w:r>
        <w:t>y</w:t>
      </w:r>
      <w:r>
        <w:t>aitu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2023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 2026.</w:t>
      </w:r>
    </w:p>
    <w:p w14:paraId="722E0DE0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9" wp14:editId="62BE01E9">
            <wp:extent cx="3067050" cy="141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27" cy="14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E1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9. </w:t>
      </w:r>
      <w:proofErr w:type="spellStart"/>
      <w:r>
        <w:rPr>
          <w:sz w:val="16"/>
          <w:szCs w:val="16"/>
        </w:rPr>
        <w:t>Perbandingan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tren</w:t>
      </w:r>
      <w:proofErr w:type="spellEnd"/>
      <w:r>
        <w:rPr>
          <w:sz w:val="16"/>
          <w:szCs w:val="16"/>
        </w:rPr>
        <w:t xml:space="preserve"> log return </w:t>
      </w:r>
      <w:proofErr w:type="spellStart"/>
      <w:r>
        <w:rPr>
          <w:sz w:val="16"/>
          <w:szCs w:val="16"/>
        </w:rPr>
        <w:t>aktual</w:t>
      </w:r>
      <w:proofErr w:type="spellEnd"/>
      <w:r>
        <w:rPr>
          <w:sz w:val="16"/>
          <w:szCs w:val="16"/>
        </w:rPr>
        <w:t xml:space="preserve"> IHSG </w:t>
      </w:r>
      <w:proofErr w:type="spellStart"/>
      <w:r>
        <w:rPr>
          <w:sz w:val="16"/>
          <w:szCs w:val="16"/>
        </w:rPr>
        <w:t>dengan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hasil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prediksi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tiga</w:t>
      </w:r>
      <w:proofErr w:type="spellEnd"/>
      <w:r>
        <w:rPr>
          <w:sz w:val="16"/>
          <w:szCs w:val="16"/>
        </w:rPr>
        <w:t xml:space="preserve"> model gradient boosting </w:t>
      </w:r>
      <w:proofErr w:type="spellStart"/>
      <w:r>
        <w:rPr>
          <w:sz w:val="16"/>
          <w:szCs w:val="16"/>
        </w:rPr>
        <w:t>sepanjang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periode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pengujian</w:t>
      </w:r>
      <w:proofErr w:type="spellEnd"/>
      <w:r>
        <w:rPr>
          <w:sz w:val="16"/>
          <w:szCs w:val="16"/>
        </w:rPr>
        <w:t>.</w:t>
      </w:r>
    </w:p>
    <w:p w14:paraId="722E0DE2" w14:textId="77777777" w:rsidR="000C5384" w:rsidRDefault="00450AF2">
      <w:pPr>
        <w:spacing w:after="120" w:line="264" w:lineRule="auto"/>
        <w:jc w:val="both"/>
      </w:pPr>
      <w:proofErr w:type="spellStart"/>
      <w:r>
        <w:t>Secara</w:t>
      </w:r>
      <w:proofErr w:type="spellEnd"/>
      <w:r>
        <w:t xml:space="preserve"> visual, </w:t>
      </w:r>
      <w:proofErr w:type="spellStart"/>
      <w:r>
        <w:t>amplitudo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IHSG (garis </w:t>
      </w:r>
      <w:proofErr w:type="spellStart"/>
      <w:r>
        <w:t>kuning</w:t>
      </w:r>
      <w:proofErr w:type="spellEnd"/>
      <w:r>
        <w:t xml:space="preserve">)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amplitudo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</w:t>
      </w:r>
      <w:r>
        <w:t xml:space="preserve">(garis </w:t>
      </w:r>
      <w:proofErr w:type="spellStart"/>
      <w:r>
        <w:t>biru</w:t>
      </w:r>
      <w:proofErr w:type="spellEnd"/>
      <w:r>
        <w:t xml:space="preserve">, </w:t>
      </w:r>
      <w:proofErr w:type="spellStart"/>
      <w:r>
        <w:t>oranye</w:t>
      </w:r>
      <w:proofErr w:type="spellEnd"/>
      <w:r>
        <w:t xml:space="preserve">, dan </w:t>
      </w:r>
      <w:proofErr w:type="spellStart"/>
      <w:r>
        <w:t>hijau</w:t>
      </w:r>
      <w:proofErr w:type="spellEnd"/>
      <w:r>
        <w:t xml:space="preserve">),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(smooth) dan </w:t>
      </w:r>
      <w:proofErr w:type="spellStart"/>
      <w:r>
        <w:t>terkompresi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paling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periode-periode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perte</w:t>
      </w:r>
      <w:r>
        <w:t>ngahan</w:t>
      </w:r>
      <w:proofErr w:type="spellEnd"/>
      <w:r>
        <w:t xml:space="preserve"> 2025 di mana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-0,08 dan +0,04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kisaran</w:t>
      </w:r>
      <w:proofErr w:type="spellEnd"/>
      <w:r>
        <w:t xml:space="preserve"> -0,01 </w:t>
      </w:r>
      <w:proofErr w:type="spellStart"/>
      <w:r>
        <w:t>hingga</w:t>
      </w:r>
      <w:proofErr w:type="spellEnd"/>
      <w:r>
        <w:t xml:space="preserve"> 0,015.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under-prediction </w:t>
      </w:r>
      <w:r>
        <w:t xml:space="preserve">pada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diagram </w:t>
      </w:r>
      <w:proofErr w:type="spellStart"/>
      <w:r>
        <w:t>sebar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(Gambar 6–8), dan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gradient boosting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dibandingka</w:t>
      </w:r>
      <w:r>
        <w:t>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(magnitude) </w:t>
      </w:r>
      <w:proofErr w:type="spellStart"/>
      <w:r>
        <w:t>pergerakan</w:t>
      </w:r>
      <w:proofErr w:type="spellEnd"/>
      <w:r>
        <w:t xml:space="preserve"> pada </w:t>
      </w:r>
      <w:proofErr w:type="spellStart"/>
      <w:r>
        <w:t>periode-periode</w:t>
      </w:r>
      <w:proofErr w:type="spellEnd"/>
      <w:r>
        <w:t xml:space="preserve"> </w:t>
      </w:r>
      <w:proofErr w:type="spellStart"/>
      <w:r>
        <w:t>goncangan</w:t>
      </w:r>
      <w:proofErr w:type="spellEnd"/>
      <w:r>
        <w:t xml:space="preserve"> pasar (market shock)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. Dari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basis </w:t>
      </w:r>
      <w:proofErr w:type="spellStart"/>
      <w:r>
        <w:t>p</w:t>
      </w:r>
      <w:r>
        <w:t>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volatilitas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GARCH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[3].</w:t>
      </w:r>
    </w:p>
    <w:p w14:paraId="722E0DE3" w14:textId="77777777" w:rsidR="000C5384" w:rsidRDefault="00450AF2">
      <w:pPr>
        <w:spacing w:before="160" w:after="80"/>
      </w:pPr>
      <w:r>
        <w:rPr>
          <w:b/>
          <w:bCs/>
          <w:i/>
          <w:iCs/>
        </w:rPr>
        <w:t xml:space="preserve">F. </w:t>
      </w:r>
      <w:proofErr w:type="spellStart"/>
      <w:r>
        <w:rPr>
          <w:b/>
          <w:bCs/>
          <w:i/>
          <w:iCs/>
        </w:rPr>
        <w:t>Stabilitas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Akurasi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Arah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Pergerakan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Bulanan</w:t>
      </w:r>
      <w:proofErr w:type="spellEnd"/>
    </w:p>
    <w:p w14:paraId="722E0DE4" w14:textId="77777777" w:rsidR="000C5384" w:rsidRDefault="00450AF2">
      <w:pPr>
        <w:spacing w:after="120" w:line="264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10 (</w:t>
      </w:r>
      <w:proofErr w:type="spellStart"/>
      <w:r>
        <w:t>XGBoost</w:t>
      </w:r>
      <w:proofErr w:type="spellEnd"/>
      <w:r>
        <w:t>), Gambar 11 (</w:t>
      </w:r>
      <w:proofErr w:type="spellStart"/>
      <w:r>
        <w:t>LightGBM</w:t>
      </w:r>
      <w:proofErr w:type="spellEnd"/>
      <w:r>
        <w:t>), dan Gambar 12 (</w:t>
      </w:r>
      <w:proofErr w:type="spellStart"/>
      <w:r>
        <w:t>CatBoost</w:t>
      </w:r>
      <w:proofErr w:type="spellEnd"/>
      <w:r>
        <w:t>).</w:t>
      </w:r>
    </w:p>
    <w:p w14:paraId="722E0DE5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B" wp14:editId="722E0E2C">
            <wp:extent cx="3019425" cy="121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E6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lastRenderedPageBreak/>
        <w:t xml:space="preserve">Gambar 10. </w:t>
      </w:r>
      <w:proofErr w:type="spellStart"/>
      <w:r>
        <w:rPr>
          <w:sz w:val="16"/>
          <w:szCs w:val="16"/>
        </w:rPr>
        <w:t>Stabilitas</w:t>
      </w:r>
      <w:proofErr w:type="spellEnd"/>
      <w:r>
        <w:rPr>
          <w:sz w:val="16"/>
          <w:szCs w:val="16"/>
        </w:rPr>
        <w:t xml:space="preserve"> directional accu</w:t>
      </w:r>
      <w:r>
        <w:rPr>
          <w:sz w:val="16"/>
          <w:szCs w:val="16"/>
        </w:rPr>
        <w:t xml:space="preserve">racy </w:t>
      </w:r>
      <w:proofErr w:type="spellStart"/>
      <w:r>
        <w:rPr>
          <w:sz w:val="16"/>
          <w:szCs w:val="16"/>
        </w:rPr>
        <w:t>bulanan</w:t>
      </w:r>
      <w:proofErr w:type="spellEnd"/>
      <w:r>
        <w:rPr>
          <w:sz w:val="16"/>
          <w:szCs w:val="16"/>
        </w:rPr>
        <w:t xml:space="preserve"> — </w:t>
      </w:r>
      <w:proofErr w:type="spellStart"/>
      <w:r>
        <w:rPr>
          <w:sz w:val="16"/>
          <w:szCs w:val="16"/>
        </w:rPr>
        <w:t>XGBoost</w:t>
      </w:r>
      <w:proofErr w:type="spellEnd"/>
      <w:r>
        <w:rPr>
          <w:sz w:val="16"/>
          <w:szCs w:val="16"/>
        </w:rPr>
        <w:t>.</w:t>
      </w:r>
    </w:p>
    <w:p w14:paraId="722E0DE7" w14:textId="77777777" w:rsidR="000C5384" w:rsidRDefault="00450AF2">
      <w:pPr>
        <w:spacing w:after="120" w:line="264" w:lineRule="auto"/>
        <w:jc w:val="both"/>
      </w:pPr>
      <w:r>
        <w:t xml:space="preserve">Pada model </w:t>
      </w:r>
      <w:proofErr w:type="spellStart"/>
      <w:r>
        <w:t>XGBoost</w:t>
      </w:r>
      <w:proofErr w:type="spellEnd"/>
      <w:r>
        <w:t xml:space="preserve"> (Gambar 10),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berfluktuasi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35% (</w:t>
      </w:r>
      <w:proofErr w:type="spellStart"/>
      <w:r>
        <w:t>pertengahan</w:t>
      </w:r>
      <w:proofErr w:type="spellEnd"/>
      <w:r>
        <w:t xml:space="preserve"> 2023 dan </w:t>
      </w:r>
      <w:proofErr w:type="spellStart"/>
      <w:r>
        <w:t>pertengahan</w:t>
      </w:r>
      <w:proofErr w:type="spellEnd"/>
      <w:r>
        <w:t xml:space="preserve"> 2024)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82% pada </w:t>
      </w:r>
      <w:proofErr w:type="spellStart"/>
      <w:r>
        <w:t>sekitar</w:t>
      </w:r>
      <w:proofErr w:type="spellEnd"/>
      <w:r>
        <w:t xml:space="preserve"> September 2024. Setelah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</w:t>
      </w:r>
      <w:r>
        <w:t>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2025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naik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2025. Pola </w:t>
      </w:r>
      <w:proofErr w:type="spellStart"/>
      <w:r>
        <w:t>osilasi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level)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rezim</w:t>
      </w:r>
      <w:proofErr w:type="spellEnd"/>
      <w:r>
        <w:t xml:space="preserve"> pasar (market regim</w:t>
      </w:r>
      <w:r>
        <w:t xml:space="preserve">e)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55,5% yang </w:t>
      </w:r>
      <w:proofErr w:type="spellStart"/>
      <w:r>
        <w:t>dilaporkan</w:t>
      </w:r>
      <w:proofErr w:type="spellEnd"/>
      <w:r>
        <w:t xml:space="preserve"> pada Gambar 4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rata-rata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periode-periode</w:t>
      </w:r>
      <w:proofErr w:type="spellEnd"/>
      <w:r>
        <w:t xml:space="preserve"> </w:t>
      </w:r>
      <w:proofErr w:type="spellStart"/>
      <w:r>
        <w:t>berkinerja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periode-periode</w:t>
      </w:r>
      <w:proofErr w:type="spellEnd"/>
      <w:r>
        <w:t xml:space="preserve">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>.</w:t>
      </w:r>
    </w:p>
    <w:p w14:paraId="722E0DE8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D" wp14:editId="722E0E2E">
            <wp:extent cx="3019425" cy="121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E9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11. </w:t>
      </w:r>
      <w:proofErr w:type="spellStart"/>
      <w:r>
        <w:rPr>
          <w:sz w:val="16"/>
          <w:szCs w:val="16"/>
        </w:rPr>
        <w:t>Stab</w:t>
      </w:r>
      <w:r>
        <w:rPr>
          <w:sz w:val="16"/>
          <w:szCs w:val="16"/>
        </w:rPr>
        <w:t>ilitas</w:t>
      </w:r>
      <w:proofErr w:type="spellEnd"/>
      <w:r>
        <w:rPr>
          <w:sz w:val="16"/>
          <w:szCs w:val="16"/>
        </w:rPr>
        <w:t xml:space="preserve"> directional accuracy </w:t>
      </w:r>
      <w:proofErr w:type="spellStart"/>
      <w:r>
        <w:rPr>
          <w:sz w:val="16"/>
          <w:szCs w:val="16"/>
        </w:rPr>
        <w:t>bulanan</w:t>
      </w:r>
      <w:proofErr w:type="spellEnd"/>
      <w:r>
        <w:rPr>
          <w:sz w:val="16"/>
          <w:szCs w:val="16"/>
        </w:rPr>
        <w:t xml:space="preserve"> — </w:t>
      </w:r>
      <w:proofErr w:type="spellStart"/>
      <w:r>
        <w:rPr>
          <w:sz w:val="16"/>
          <w:szCs w:val="16"/>
        </w:rPr>
        <w:t>LightGBM</w:t>
      </w:r>
      <w:proofErr w:type="spellEnd"/>
      <w:r>
        <w:rPr>
          <w:sz w:val="16"/>
          <w:szCs w:val="16"/>
        </w:rPr>
        <w:t>.</w:t>
      </w:r>
    </w:p>
    <w:p w14:paraId="722E0DEA" w14:textId="77777777" w:rsidR="000C5384" w:rsidRDefault="00450AF2">
      <w:pPr>
        <w:spacing w:after="120" w:line="264" w:lineRule="auto"/>
        <w:jc w:val="both"/>
      </w:pPr>
      <w:r>
        <w:t xml:space="preserve">Model </w:t>
      </w:r>
      <w:proofErr w:type="spellStart"/>
      <w:r>
        <w:t>LightGBM</w:t>
      </w:r>
      <w:proofErr w:type="spellEnd"/>
      <w:r>
        <w:t xml:space="preserve"> (Gambar 11)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24% pada </w:t>
      </w:r>
      <w:proofErr w:type="spellStart"/>
      <w:r>
        <w:t>awal</w:t>
      </w:r>
      <w:proofErr w:type="spellEnd"/>
      <w:r>
        <w:t xml:space="preserve"> 2024—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baseline 50% dan </w:t>
      </w:r>
      <w:proofErr w:type="spellStart"/>
      <w:r>
        <w:t>me</w:t>
      </w:r>
      <w:r>
        <w:t>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LightGBM</w:t>
      </w:r>
      <w:proofErr w:type="spellEnd"/>
      <w:r>
        <w:t xml:space="preserve"> juga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pada </w:t>
      </w:r>
      <w:proofErr w:type="spellStart"/>
      <w:r>
        <w:t>sekitar</w:t>
      </w:r>
      <w:proofErr w:type="spellEnd"/>
      <w:r>
        <w:t xml:space="preserve"> September 2024 (</w:t>
      </w:r>
      <w:proofErr w:type="spellStart"/>
      <w:r>
        <w:t>mendekati</w:t>
      </w:r>
      <w:proofErr w:type="spellEnd"/>
      <w:r>
        <w:t xml:space="preserve"> 73%) </w:t>
      </w:r>
      <w:proofErr w:type="spellStart"/>
      <w:r>
        <w:t>serta</w:t>
      </w:r>
      <w:proofErr w:type="spellEnd"/>
      <w:r>
        <w:t xml:space="preserve"> pada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Agustus</w:t>
      </w:r>
      <w:proofErr w:type="spellEnd"/>
      <w:r>
        <w:t xml:space="preserve"> dan September 2025 (</w:t>
      </w:r>
      <w:r>
        <w:t xml:space="preserve">masing-masing </w:t>
      </w:r>
      <w:proofErr w:type="spellStart"/>
      <w:r>
        <w:t>sekitar</w:t>
      </w:r>
      <w:proofErr w:type="spellEnd"/>
      <w:r>
        <w:t xml:space="preserve"> 62% dan 67%).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24% </w:t>
      </w:r>
      <w:proofErr w:type="spellStart"/>
      <w:r>
        <w:t>hingga</w:t>
      </w:r>
      <w:proofErr w:type="spellEnd"/>
      <w:r>
        <w:t xml:space="preserve"> 73%)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RMSE dan MAE </w:t>
      </w:r>
      <w:proofErr w:type="spellStart"/>
      <w:r>
        <w:t>LightGBM</w:t>
      </w:r>
      <w:proofErr w:type="spellEnd"/>
      <w:r>
        <w:t xml:space="preserve"> yang paling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strategi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leaf-wise pada </w:t>
      </w:r>
      <w:proofErr w:type="spellStart"/>
      <w:r>
        <w:t>Lig</w:t>
      </w:r>
      <w:r>
        <w:t>htGBM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model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pasar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CatBoost</w:t>
      </w:r>
      <w:proofErr w:type="spellEnd"/>
      <w:r>
        <w:t xml:space="preserve"> pada dataset </w:t>
      </w:r>
      <w:proofErr w:type="spellStart"/>
      <w:r>
        <w:t>ini</w:t>
      </w:r>
      <w:proofErr w:type="spellEnd"/>
      <w:r>
        <w:t>.</w:t>
      </w:r>
    </w:p>
    <w:p w14:paraId="722E0DEB" w14:textId="77777777" w:rsidR="000C5384" w:rsidRDefault="00450AF2">
      <w:pPr>
        <w:spacing w:before="160" w:after="20"/>
        <w:jc w:val="center"/>
      </w:pPr>
      <w:r>
        <w:rPr>
          <w:noProof/>
        </w:rPr>
        <w:drawing>
          <wp:inline distT="0" distB="0" distL="0" distR="0" wp14:anchorId="722E0E2F" wp14:editId="722E0E30">
            <wp:extent cx="3019425" cy="121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DEC" w14:textId="77777777" w:rsidR="000C5384" w:rsidRDefault="00450AF2">
      <w:pPr>
        <w:spacing w:before="60" w:after="200"/>
        <w:jc w:val="center"/>
      </w:pPr>
      <w:r>
        <w:rPr>
          <w:sz w:val="16"/>
          <w:szCs w:val="16"/>
        </w:rPr>
        <w:t xml:space="preserve">Gambar 12. </w:t>
      </w:r>
      <w:proofErr w:type="spellStart"/>
      <w:r>
        <w:rPr>
          <w:sz w:val="16"/>
          <w:szCs w:val="16"/>
        </w:rPr>
        <w:t>Stabilitas</w:t>
      </w:r>
      <w:proofErr w:type="spellEnd"/>
      <w:r>
        <w:rPr>
          <w:sz w:val="16"/>
          <w:szCs w:val="16"/>
        </w:rPr>
        <w:t xml:space="preserve"> directional accuracy </w:t>
      </w:r>
      <w:proofErr w:type="spellStart"/>
      <w:r>
        <w:rPr>
          <w:sz w:val="16"/>
          <w:szCs w:val="16"/>
        </w:rPr>
        <w:t>bulanan</w:t>
      </w:r>
      <w:proofErr w:type="spellEnd"/>
      <w:r>
        <w:rPr>
          <w:sz w:val="16"/>
          <w:szCs w:val="16"/>
        </w:rPr>
        <w:t xml:space="preserve"> — </w:t>
      </w:r>
      <w:proofErr w:type="spellStart"/>
      <w:r>
        <w:rPr>
          <w:sz w:val="16"/>
          <w:szCs w:val="16"/>
        </w:rPr>
        <w:t>CatBoost</w:t>
      </w:r>
      <w:proofErr w:type="spellEnd"/>
      <w:r>
        <w:rPr>
          <w:sz w:val="16"/>
          <w:szCs w:val="16"/>
        </w:rPr>
        <w:t>.</w:t>
      </w:r>
    </w:p>
    <w:p w14:paraId="722E0DED" w14:textId="77777777" w:rsidR="000C5384" w:rsidRDefault="00450AF2">
      <w:pPr>
        <w:spacing w:after="120" w:line="264" w:lineRule="auto"/>
        <w:jc w:val="both"/>
      </w:pPr>
      <w:r>
        <w:t xml:space="preserve">Model </w:t>
      </w:r>
      <w:proofErr w:type="spellStart"/>
      <w:r>
        <w:t>CatBoo</w:t>
      </w:r>
      <w:r>
        <w:t>st</w:t>
      </w:r>
      <w:proofErr w:type="spellEnd"/>
      <w:r>
        <w:t xml:space="preserve"> (Gambar 12)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yang paling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sekitar</w:t>
      </w:r>
      <w:proofErr w:type="spellEnd"/>
      <w:r>
        <w:t xml:space="preserve"> September 2024 (</w:t>
      </w:r>
      <w:proofErr w:type="spellStart"/>
      <w:r>
        <w:t>sekitar</w:t>
      </w:r>
      <w:proofErr w:type="spellEnd"/>
      <w:r>
        <w:t xml:space="preserve"> 82%)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pada </w:t>
      </w:r>
      <w:proofErr w:type="spellStart"/>
      <w:r>
        <w:t>sekitar</w:t>
      </w:r>
      <w:proofErr w:type="spellEnd"/>
      <w:r>
        <w:t xml:space="preserve"> 32% di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pertengahan</w:t>
      </w:r>
      <w:proofErr w:type="spellEnd"/>
      <w:r>
        <w:t xml:space="preserve"> 2024 dan </w:t>
      </w:r>
      <w:proofErr w:type="spellStart"/>
      <w:r>
        <w:t>awal</w:t>
      </w:r>
      <w:proofErr w:type="spellEnd"/>
      <w:r>
        <w:t xml:space="preserve"> 2026).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dan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(RMSE, MAE, dan directional accuracy)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pada Gambar 2–4.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pada </w:t>
      </w:r>
      <w:proofErr w:type="spellStart"/>
      <w:r>
        <w:t>bulan-bulan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September 2024)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ketiga</w:t>
      </w:r>
      <w:proofErr w:type="spellEnd"/>
      <w:r>
        <w:t xml:space="preserve"> model,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pasar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oleh </w:t>
      </w:r>
      <w:proofErr w:type="spellStart"/>
      <w:r>
        <w:t>fitur</w:t>
      </w:r>
      <w:proofErr w:type="spellEnd"/>
      <w:r>
        <w:t xml:space="preserve"> multi-lag ya</w:t>
      </w:r>
      <w:r>
        <w:t xml:space="preserve">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volatilitas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lain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2026) </w:t>
      </w:r>
      <w:proofErr w:type="spellStart"/>
      <w:r>
        <w:t>ketiga</w:t>
      </w:r>
      <w:proofErr w:type="spellEnd"/>
      <w:r>
        <w:t xml:space="preserve"> model </w:t>
      </w:r>
      <w:proofErr w:type="spellStart"/>
      <w:r>
        <w:t>kompak</w:t>
      </w:r>
      <w:proofErr w:type="spellEnd"/>
      <w:r>
        <w:t xml:space="preserve">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,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pasar (regime shift)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</w:t>
      </w:r>
      <w:r>
        <w:t>unculnya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oleh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(model monitoring)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722E0E0A" w14:textId="77777777" w:rsidR="000C5384" w:rsidRDefault="00450AF2">
      <w:pPr>
        <w:spacing w:before="240" w:after="120"/>
      </w:pPr>
      <w:r>
        <w:rPr>
          <w:b/>
          <w:bCs/>
        </w:rPr>
        <w:t>V. KESIMPULAN</w:t>
      </w:r>
    </w:p>
    <w:p w14:paraId="722E0E0B" w14:textId="77777777" w:rsidR="000C5384" w:rsidRDefault="00450AF2">
      <w:pPr>
        <w:spacing w:after="120" w:line="264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gradient boosting—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dan </w:t>
      </w:r>
      <w:proofErr w:type="spellStart"/>
      <w:r>
        <w:t>CatBoost</w:t>
      </w:r>
      <w:proofErr w:type="spellEnd"/>
      <w:r>
        <w:t>—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log return IHSG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multi-lag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dan </w:t>
      </w:r>
      <w:proofErr w:type="spellStart"/>
      <w:r>
        <w:t>CatBo</w:t>
      </w:r>
      <w:r>
        <w:t>ost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(RMSE dan MAE)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55,5%. </w:t>
      </w:r>
      <w:proofErr w:type="spellStart"/>
      <w:r>
        <w:t>Analisis</w:t>
      </w:r>
      <w:proofErr w:type="spellEnd"/>
      <w:r>
        <w:t xml:space="preserve"> feature importance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return S&amp;P 500 pada </w:t>
      </w:r>
      <w:proofErr w:type="spellStart"/>
      <w:r>
        <w:t>hari</w:t>
      </w:r>
      <w:proofErr w:type="spellEnd"/>
      <w:r>
        <w:t xml:space="preserve"> yan</w:t>
      </w:r>
      <w:r>
        <w:t xml:space="preserve">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lag IHSG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pasar modal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pasar global.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model sangat </w:t>
      </w:r>
      <w:proofErr w:type="spellStart"/>
      <w:r>
        <w:t>fluktuatif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ensemble/stacking </w:t>
      </w:r>
      <w:proofErr w:type="spellStart"/>
      <w:r>
        <w:t>antar</w:t>
      </w:r>
      <w:proofErr w:type="spellEnd"/>
      <w:r>
        <w:t xml:space="preserve">-model gradient boosting,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pasar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teknikal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walk-forward validation </w:t>
      </w:r>
      <w:proofErr w:type="spellStart"/>
      <w:r>
        <w:lastRenderedPageBreak/>
        <w:t>guna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pasar (regime shift).</w:t>
      </w:r>
    </w:p>
    <w:p w14:paraId="722E0E0C" w14:textId="77777777" w:rsidR="000C5384" w:rsidRDefault="00450AF2">
      <w:pPr>
        <w:spacing w:before="240" w:after="120"/>
      </w:pPr>
      <w:r>
        <w:rPr>
          <w:b/>
          <w:bCs/>
        </w:rPr>
        <w:t>. REFERENSI</w:t>
      </w:r>
    </w:p>
    <w:p w14:paraId="722E0E0D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[1] Deep Learning Methods in Predicting Indone</w:t>
      </w:r>
      <w:r>
        <w:rPr>
          <w:sz w:val="18"/>
          <w:szCs w:val="18"/>
        </w:rPr>
        <w:t>sia Composite Stock Price Index (IHSG), International Journal of Computer and Information Technology, vol. 10, no. 5, 2021.</w:t>
      </w:r>
    </w:p>
    <w:p w14:paraId="722E0E0E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[2] Y. Deng, X. Zhou, Q. Zhao, and X. Li, “Online Deep Learning for Real-Time Stock Trend Prediction,” Applied Sciences, vol. 11, no</w:t>
      </w:r>
      <w:r>
        <w:rPr>
          <w:sz w:val="18"/>
          <w:szCs w:val="18"/>
        </w:rPr>
        <w:t>. 12, p. 5446, 2021.</w:t>
      </w:r>
    </w:p>
    <w:p w14:paraId="722E0E0F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[3] R. Ramos-Pérez et al., “Application of ARIMA model, wavelet transform and GARCH model in stock market volatility prediction,” Journal of Financial Markets, vol. 38, p. 101010, 2023.</w:t>
      </w:r>
    </w:p>
    <w:p w14:paraId="722E0E10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[4] J. Zou and Z. Li, “Stock price prediction usi</w:t>
      </w:r>
      <w:r>
        <w:rPr>
          <w:sz w:val="18"/>
          <w:szCs w:val="18"/>
        </w:rPr>
        <w:t>ng SA-</w:t>
      </w:r>
      <w:proofErr w:type="spellStart"/>
      <w:r>
        <w:rPr>
          <w:sz w:val="18"/>
          <w:szCs w:val="18"/>
        </w:rPr>
        <w:t>BiGRU</w:t>
      </w:r>
      <w:proofErr w:type="spellEnd"/>
      <w:r>
        <w:rPr>
          <w:sz w:val="18"/>
          <w:szCs w:val="18"/>
        </w:rPr>
        <w:t xml:space="preserve"> model based on random forest,” Journal of Systems Science and Complexity, vol. 36, no. 4, 2023.</w:t>
      </w:r>
    </w:p>
    <w:p w14:paraId="722E0E11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 xml:space="preserve">[5] H. </w:t>
      </w:r>
      <w:proofErr w:type="spellStart"/>
      <w:r>
        <w:rPr>
          <w:sz w:val="18"/>
          <w:szCs w:val="18"/>
        </w:rPr>
        <w:t>Oukhouya</w:t>
      </w:r>
      <w:proofErr w:type="spellEnd"/>
      <w:r>
        <w:rPr>
          <w:sz w:val="18"/>
          <w:szCs w:val="18"/>
        </w:rPr>
        <w:t xml:space="preserve"> and K. El </w:t>
      </w:r>
      <w:proofErr w:type="spellStart"/>
      <w:r>
        <w:rPr>
          <w:sz w:val="18"/>
          <w:szCs w:val="18"/>
        </w:rPr>
        <w:t>Himdi</w:t>
      </w:r>
      <w:proofErr w:type="spellEnd"/>
      <w:r>
        <w:rPr>
          <w:sz w:val="18"/>
          <w:szCs w:val="18"/>
        </w:rPr>
        <w:t xml:space="preserve">, “Comparing Machine Learning Methods—SVR,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>, LSTM, and MLP—For Forecasting the Moroccan Stock Market,” Compute</w:t>
      </w:r>
      <w:r>
        <w:rPr>
          <w:sz w:val="18"/>
          <w:szCs w:val="18"/>
        </w:rPr>
        <w:t>r Sciences &amp; Mathematics Forum, vol. 7, no. 1, art. 39, 2023.</w:t>
      </w:r>
    </w:p>
    <w:p w14:paraId="722E0E12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[6] S. Zhu, “Prediction of the US stock market index combined with dynamic ARIMA model and long short-term memory (LSTM) model,” Journal of Financial Markets, vol. 40, p. 101050, 2024.</w:t>
      </w:r>
    </w:p>
    <w:p w14:paraId="722E0E13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[7] B. So</w:t>
      </w:r>
      <w:r>
        <w:rPr>
          <w:sz w:val="18"/>
          <w:szCs w:val="18"/>
        </w:rPr>
        <w:t xml:space="preserve">, “Enhanced gradient boosting for zero-inflated insurance claims and comparative analysis of </w:t>
      </w:r>
      <w:proofErr w:type="spellStart"/>
      <w:r>
        <w:rPr>
          <w:sz w:val="18"/>
          <w:szCs w:val="18"/>
        </w:rPr>
        <w:t>CatBoost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LightGBM</w:t>
      </w:r>
      <w:proofErr w:type="spellEnd"/>
      <w:r>
        <w:rPr>
          <w:sz w:val="18"/>
          <w:szCs w:val="18"/>
        </w:rPr>
        <w:t>,” Scandinavian Actuarial Journal, pp. 1–23, 2024.</w:t>
      </w:r>
    </w:p>
    <w:p w14:paraId="722E0E14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 xml:space="preserve">[8] A. Agarwal and R. Sharma, “Time-Series Forecasting Using SVMD-LSTM: A Hybrid </w:t>
      </w:r>
      <w:r>
        <w:rPr>
          <w:sz w:val="18"/>
          <w:szCs w:val="18"/>
        </w:rPr>
        <w:t>Approach for Stock Market Prediction,” Journal of Probability and Statistics, vol. 2025, art. 9464938, 2025.</w:t>
      </w:r>
    </w:p>
    <w:p w14:paraId="722E0E15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 xml:space="preserve">[9] I. </w:t>
      </w:r>
      <w:proofErr w:type="spellStart"/>
      <w:r>
        <w:rPr>
          <w:sz w:val="18"/>
          <w:szCs w:val="18"/>
        </w:rPr>
        <w:t>Sattarov</w:t>
      </w:r>
      <w:proofErr w:type="spellEnd"/>
      <w:r>
        <w:rPr>
          <w:sz w:val="18"/>
          <w:szCs w:val="18"/>
        </w:rPr>
        <w:t xml:space="preserve"> and S. Lee, “Crypto-News Sentiment Analysis Using LSTM with Attention Mechanism,” Entropy, vol. 24, no. 9, p. 1279, 2022.</w:t>
      </w:r>
    </w:p>
    <w:p w14:paraId="722E0E16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[10] Y. C</w:t>
      </w:r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Ramadhani</w:t>
      </w:r>
      <w:proofErr w:type="spellEnd"/>
      <w:r>
        <w:rPr>
          <w:sz w:val="18"/>
          <w:szCs w:val="18"/>
        </w:rPr>
        <w:t xml:space="preserve">, A. </w:t>
      </w:r>
      <w:proofErr w:type="spellStart"/>
      <w:r>
        <w:rPr>
          <w:sz w:val="18"/>
          <w:szCs w:val="18"/>
        </w:rPr>
        <w:t>Kartiko</w:t>
      </w:r>
      <w:proofErr w:type="spellEnd"/>
      <w:r>
        <w:rPr>
          <w:sz w:val="18"/>
          <w:szCs w:val="18"/>
        </w:rPr>
        <w:t xml:space="preserve">, and E. </w:t>
      </w:r>
      <w:proofErr w:type="spellStart"/>
      <w:r>
        <w:rPr>
          <w:sz w:val="18"/>
          <w:szCs w:val="18"/>
        </w:rPr>
        <w:t>Mayasari</w:t>
      </w:r>
      <w:proofErr w:type="spellEnd"/>
      <w:r>
        <w:rPr>
          <w:sz w:val="18"/>
          <w:szCs w:val="18"/>
        </w:rPr>
        <w:t>, “The impact of inflation, interest rates, exchange rates, and money supply on IHSG,” Indonesian Interdisciplinary Journal of Sharia Economics, vol. 7, no. 3, pp. 8043–8062, 2024.</w:t>
      </w:r>
    </w:p>
    <w:p w14:paraId="722E0E17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>[11] P. C. Sia, C. M. Leong, and C.</w:t>
      </w:r>
      <w:r>
        <w:rPr>
          <w:sz w:val="18"/>
          <w:szCs w:val="18"/>
        </w:rPr>
        <w:t xml:space="preserve"> H. Puah, “Asymmetric effects of inflation rate changes on the stock market index: The case of Indonesia,” Journal of International Studies, vol. 16, no. 1, pp. 128–141, 2023.</w:t>
      </w:r>
    </w:p>
    <w:p w14:paraId="722E0E18" w14:textId="77777777" w:rsidR="000C5384" w:rsidRDefault="00450AF2">
      <w:pPr>
        <w:spacing w:after="80"/>
        <w:ind w:left="260" w:hanging="260"/>
        <w:jc w:val="both"/>
      </w:pPr>
      <w:r>
        <w:rPr>
          <w:sz w:val="18"/>
          <w:szCs w:val="18"/>
        </w:rPr>
        <w:t xml:space="preserve">[12] S. </w:t>
      </w:r>
      <w:proofErr w:type="spellStart"/>
      <w:r>
        <w:rPr>
          <w:sz w:val="18"/>
          <w:szCs w:val="18"/>
        </w:rPr>
        <w:t>Tırınk</w:t>
      </w:r>
      <w:proofErr w:type="spellEnd"/>
      <w:r>
        <w:rPr>
          <w:sz w:val="18"/>
          <w:szCs w:val="18"/>
        </w:rPr>
        <w:t>, “Machine learning-based forecasting of air quality index under l</w:t>
      </w:r>
      <w:r>
        <w:rPr>
          <w:sz w:val="18"/>
          <w:szCs w:val="18"/>
        </w:rPr>
        <w:t xml:space="preserve">ong-term environmental patterns: A comparative approach with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LightGBM</w:t>
      </w:r>
      <w:proofErr w:type="spellEnd"/>
      <w:r>
        <w:rPr>
          <w:sz w:val="18"/>
          <w:szCs w:val="18"/>
        </w:rPr>
        <w:t>, and SVM,” PLOS ONE, 2025.</w:t>
      </w:r>
    </w:p>
    <w:sectPr w:rsidR="000C5384">
      <w:pgSz w:w="12240" w:h="15840"/>
      <w:pgMar w:top="1440" w:right="1080" w:bottom="1440" w:left="108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B28F5"/>
    <w:multiLevelType w:val="hybridMultilevel"/>
    <w:tmpl w:val="E9BEE382"/>
    <w:lvl w:ilvl="0" w:tplc="95FC93D2">
      <w:start w:val="1"/>
      <w:numFmt w:val="bullet"/>
      <w:lvlText w:val="●"/>
      <w:lvlJc w:val="left"/>
      <w:pPr>
        <w:ind w:left="720" w:hanging="360"/>
      </w:pPr>
    </w:lvl>
    <w:lvl w:ilvl="1" w:tplc="7A6C0FC4">
      <w:start w:val="1"/>
      <w:numFmt w:val="bullet"/>
      <w:lvlText w:val="○"/>
      <w:lvlJc w:val="left"/>
      <w:pPr>
        <w:ind w:left="1440" w:hanging="360"/>
      </w:pPr>
    </w:lvl>
    <w:lvl w:ilvl="2" w:tplc="3C40CB76">
      <w:start w:val="1"/>
      <w:numFmt w:val="bullet"/>
      <w:lvlText w:val="■"/>
      <w:lvlJc w:val="left"/>
      <w:pPr>
        <w:ind w:left="2160" w:hanging="360"/>
      </w:pPr>
    </w:lvl>
    <w:lvl w:ilvl="3" w:tplc="27BE0946">
      <w:start w:val="1"/>
      <w:numFmt w:val="bullet"/>
      <w:lvlText w:val="●"/>
      <w:lvlJc w:val="left"/>
      <w:pPr>
        <w:ind w:left="2880" w:hanging="360"/>
      </w:pPr>
    </w:lvl>
    <w:lvl w:ilvl="4" w:tplc="10A294FA">
      <w:start w:val="1"/>
      <w:numFmt w:val="bullet"/>
      <w:lvlText w:val="○"/>
      <w:lvlJc w:val="left"/>
      <w:pPr>
        <w:ind w:left="3600" w:hanging="360"/>
      </w:pPr>
    </w:lvl>
    <w:lvl w:ilvl="5" w:tplc="CAD4DAE2">
      <w:start w:val="1"/>
      <w:numFmt w:val="bullet"/>
      <w:lvlText w:val="■"/>
      <w:lvlJc w:val="left"/>
      <w:pPr>
        <w:ind w:left="4320" w:hanging="360"/>
      </w:pPr>
    </w:lvl>
    <w:lvl w:ilvl="6" w:tplc="C52000D0">
      <w:start w:val="1"/>
      <w:numFmt w:val="bullet"/>
      <w:lvlText w:val="●"/>
      <w:lvlJc w:val="left"/>
      <w:pPr>
        <w:ind w:left="5040" w:hanging="360"/>
      </w:pPr>
    </w:lvl>
    <w:lvl w:ilvl="7" w:tplc="ADB80D7E">
      <w:start w:val="1"/>
      <w:numFmt w:val="bullet"/>
      <w:lvlText w:val="●"/>
      <w:lvlJc w:val="left"/>
      <w:pPr>
        <w:ind w:left="5760" w:hanging="360"/>
      </w:pPr>
    </w:lvl>
    <w:lvl w:ilvl="8" w:tplc="0ABAE3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84"/>
    <w:rsid w:val="00011BC6"/>
    <w:rsid w:val="00034752"/>
    <w:rsid w:val="000C5384"/>
    <w:rsid w:val="00450AF2"/>
    <w:rsid w:val="00853F31"/>
    <w:rsid w:val="0085416E"/>
    <w:rsid w:val="00921A67"/>
    <w:rsid w:val="00AF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0D9A"/>
  <w15:docId w15:val="{1B58F5FD-DA1C-4776-9446-57058487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5684</Words>
  <Characters>32403</Characters>
  <Application>Microsoft Office Word</Application>
  <DocSecurity>0</DocSecurity>
  <Lines>270</Lines>
  <Paragraphs>76</Paragraphs>
  <ScaleCrop>false</ScaleCrop>
  <Company/>
  <LinksUpToDate>false</LinksUpToDate>
  <CharactersWithSpaces>38011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Alexandria Felicia Seanne</cp:lastModifiedBy>
  <cp:revision>9</cp:revision>
  <dcterms:created xsi:type="dcterms:W3CDTF">2026-07-03T02:42:00Z</dcterms:created>
  <dcterms:modified xsi:type="dcterms:W3CDTF">2026-07-03T04:23:00Z</dcterms:modified>
</cp:coreProperties>
</file>