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928D" w14:textId="56EE3AE3" w:rsidR="00193004" w:rsidRPr="00BF4776" w:rsidRDefault="00193004" w:rsidP="00EC5E77">
      <w:pPr>
        <w:spacing w:after="120"/>
        <w:rPr>
          <w:rFonts w:cs="Arial"/>
          <w:bCs/>
          <w:iCs/>
          <w:sz w:val="22"/>
          <w:szCs w:val="22"/>
        </w:rPr>
      </w:pPr>
      <w:r w:rsidRPr="002344DA">
        <w:rPr>
          <w:rFonts w:cs="Arial"/>
          <w:b/>
          <w:sz w:val="22"/>
          <w:szCs w:val="22"/>
          <w:u w:val="single"/>
        </w:rPr>
        <w:t>Risk</w:t>
      </w:r>
      <w:r w:rsidR="00191ED3" w:rsidRPr="002344DA">
        <w:rPr>
          <w:rFonts w:cs="Arial"/>
          <w:b/>
          <w:sz w:val="22"/>
          <w:szCs w:val="22"/>
          <w:u w:val="single"/>
        </w:rPr>
        <w:t>(s)</w:t>
      </w:r>
      <w:r w:rsidRPr="00BF4776">
        <w:rPr>
          <w:rFonts w:cs="Arial"/>
          <w:b/>
          <w:sz w:val="22"/>
          <w:szCs w:val="22"/>
          <w:u w:val="single"/>
        </w:rPr>
        <w:t>:</w:t>
      </w:r>
      <w:r w:rsidRPr="00BF4776">
        <w:rPr>
          <w:rFonts w:cs="Arial"/>
          <w:b/>
          <w:sz w:val="22"/>
          <w:szCs w:val="22"/>
        </w:rPr>
        <w:t xml:space="preserve"> </w:t>
      </w:r>
      <w:r w:rsidR="00FE7B6B" w:rsidRPr="00FE7B6B">
        <w:rPr>
          <w:rFonts w:cs="Arial"/>
          <w:i/>
          <w:iCs/>
          <w:sz w:val="22"/>
          <w:szCs w:val="22"/>
        </w:rPr>
        <w:t>Inaccurate measurements on the cathodic protection system can lead to mitigation events not being initiated, which can lead to premature failure of anodes, and pipeline degradation.</w:t>
      </w:r>
    </w:p>
    <w:p w14:paraId="5DFC1AB7" w14:textId="77777777" w:rsidR="00191ED3" w:rsidRPr="00BF4776" w:rsidRDefault="00191ED3" w:rsidP="00BF4776">
      <w:pPr>
        <w:suppressAutoHyphens/>
        <w:spacing w:after="120"/>
        <w:rPr>
          <w:rFonts w:cs="Arial"/>
          <w:sz w:val="22"/>
          <w:szCs w:val="22"/>
        </w:rPr>
      </w:pPr>
    </w:p>
    <w:p w14:paraId="2B99C31C" w14:textId="487A5B89" w:rsidR="00A37229" w:rsidRPr="00BF4776" w:rsidRDefault="00A37229" w:rsidP="00BF4776">
      <w:pPr>
        <w:suppressAutoHyphens/>
        <w:spacing w:after="120"/>
        <w:rPr>
          <w:rFonts w:cs="Arial"/>
          <w:bCs/>
          <w:i/>
          <w:iCs/>
          <w:sz w:val="22"/>
          <w:szCs w:val="22"/>
        </w:rPr>
      </w:pPr>
      <w:r w:rsidRPr="00BF4776">
        <w:rPr>
          <w:rFonts w:cs="Arial"/>
          <w:b/>
          <w:sz w:val="22"/>
          <w:szCs w:val="22"/>
          <w:u w:val="single"/>
        </w:rPr>
        <w:t>Objective</w:t>
      </w:r>
      <w:r w:rsidR="00EC5E77" w:rsidRPr="00BF4776">
        <w:rPr>
          <w:rFonts w:cs="Arial"/>
          <w:b/>
          <w:sz w:val="22"/>
          <w:szCs w:val="22"/>
          <w:u w:val="single"/>
        </w:rPr>
        <w:t>(s)</w:t>
      </w:r>
      <w:r w:rsidRPr="00BF4776">
        <w:rPr>
          <w:rFonts w:cs="Arial"/>
          <w:b/>
          <w:sz w:val="22"/>
          <w:szCs w:val="22"/>
          <w:u w:val="single"/>
        </w:rPr>
        <w:t>:</w:t>
      </w:r>
      <w:r w:rsidRPr="00BF4776">
        <w:rPr>
          <w:rFonts w:cs="Arial"/>
          <w:b/>
          <w:sz w:val="22"/>
          <w:szCs w:val="22"/>
        </w:rPr>
        <w:t xml:space="preserve"> </w:t>
      </w:r>
      <w:r w:rsidR="00FE7B6B" w:rsidRPr="00FE7B6B">
        <w:rPr>
          <w:rFonts w:cs="Arial"/>
          <w:bCs/>
          <w:i/>
          <w:sz w:val="22"/>
          <w:szCs w:val="22"/>
        </w:rPr>
        <w:t>Validate the cathodic testing results for NSP</w:t>
      </w:r>
      <w:r w:rsidR="00FE7B6B">
        <w:rPr>
          <w:rFonts w:cs="Arial"/>
          <w:bCs/>
          <w:i/>
          <w:sz w:val="22"/>
          <w:szCs w:val="22"/>
        </w:rPr>
        <w:t>.</w:t>
      </w:r>
    </w:p>
    <w:p w14:paraId="44DEE0D7" w14:textId="77777777" w:rsidR="00993430" w:rsidRPr="00BF4776" w:rsidRDefault="00993430" w:rsidP="00BF4776">
      <w:pPr>
        <w:suppressAutoHyphens/>
        <w:spacing w:after="120"/>
        <w:rPr>
          <w:rFonts w:cs="Arial"/>
          <w:b/>
          <w:sz w:val="22"/>
          <w:szCs w:val="22"/>
          <w:u w:val="single"/>
        </w:rPr>
      </w:pPr>
    </w:p>
    <w:p w14:paraId="66B10266" w14:textId="6971BACF" w:rsidR="00B304F2" w:rsidRDefault="00A37229" w:rsidP="00BF4776">
      <w:pPr>
        <w:suppressAutoHyphens/>
        <w:spacing w:after="120"/>
        <w:rPr>
          <w:rFonts w:cs="Arial"/>
          <w:i/>
          <w:sz w:val="22"/>
          <w:szCs w:val="22"/>
        </w:rPr>
      </w:pPr>
      <w:r w:rsidRPr="00BF4776">
        <w:rPr>
          <w:rFonts w:cs="Arial"/>
          <w:b/>
          <w:sz w:val="22"/>
          <w:szCs w:val="22"/>
          <w:u w:val="single"/>
        </w:rPr>
        <w:t>Scope:</w:t>
      </w:r>
      <w:r w:rsidR="00EC5E77" w:rsidRPr="00BF4776">
        <w:rPr>
          <w:rFonts w:cs="Arial"/>
          <w:sz w:val="22"/>
          <w:szCs w:val="22"/>
        </w:rPr>
        <w:t xml:space="preserve"> </w:t>
      </w:r>
      <w:r w:rsidR="00FE7B6B">
        <w:rPr>
          <w:rFonts w:cs="Arial"/>
          <w:sz w:val="22"/>
          <w:szCs w:val="22"/>
        </w:rPr>
        <w:t xml:space="preserve">Gas distribution and transmission cathodic data from </w:t>
      </w:r>
      <w:r w:rsidR="00FE7B6B">
        <w:rPr>
          <w:rFonts w:cs="Arial"/>
          <w:i/>
          <w:sz w:val="22"/>
          <w:szCs w:val="22"/>
        </w:rPr>
        <w:t>April 2021 – April 2022 in NSPM and NSPW.</w:t>
      </w:r>
    </w:p>
    <w:p w14:paraId="4B188CC3" w14:textId="77777777" w:rsidR="00FE7B6B" w:rsidRDefault="00FE7B6B" w:rsidP="00BF4776">
      <w:pPr>
        <w:suppressAutoHyphens/>
        <w:spacing w:after="120"/>
        <w:rPr>
          <w:rFonts w:cs="Arial"/>
          <w:i/>
          <w:sz w:val="22"/>
          <w:szCs w:val="22"/>
        </w:rPr>
      </w:pPr>
    </w:p>
    <w:p w14:paraId="2FB5ECC8" w14:textId="4571DB09" w:rsidR="00B304F2" w:rsidRPr="00B304F2" w:rsidRDefault="00B304F2" w:rsidP="00BF4776">
      <w:pPr>
        <w:suppressAutoHyphens/>
        <w:spacing w:after="120"/>
        <w:rPr>
          <w:rFonts w:cs="Arial"/>
          <w:i/>
          <w:sz w:val="22"/>
          <w:szCs w:val="22"/>
        </w:rPr>
      </w:pPr>
      <w:r w:rsidRPr="00B304F2">
        <w:rPr>
          <w:rFonts w:cs="Arial"/>
          <w:b/>
          <w:sz w:val="22"/>
          <w:szCs w:val="22"/>
          <w:u w:val="single"/>
        </w:rPr>
        <w:t>Background:</w:t>
      </w:r>
      <w:r w:rsidRPr="000811AC">
        <w:rPr>
          <w:rFonts w:cs="Arial"/>
          <w:sz w:val="22"/>
          <w:szCs w:val="22"/>
        </w:rPr>
        <w:t xml:space="preserve"> </w:t>
      </w:r>
      <w:bookmarkStart w:id="0" w:name="_Hlk105497575"/>
      <w:r w:rsidR="00F62C84">
        <w:rPr>
          <w:rFonts w:cs="Arial"/>
          <w:i/>
          <w:sz w:val="22"/>
          <w:szCs w:val="22"/>
        </w:rPr>
        <w:t xml:space="preserve">Cathodic testing results impact the decisions made about taking action to maintain a gas pipe. If it is discovered that a gas main has corroded beyond a certain level, then proper actions need to be taken by NACE certified individuals to </w:t>
      </w:r>
      <w:r w:rsidR="00A478B2">
        <w:rPr>
          <w:rFonts w:cs="Arial"/>
          <w:i/>
          <w:sz w:val="22"/>
          <w:szCs w:val="22"/>
        </w:rPr>
        <w:t>properly address the issues within these</w:t>
      </w:r>
      <w:r w:rsidR="00F62C84">
        <w:rPr>
          <w:rFonts w:cs="Arial"/>
          <w:i/>
          <w:sz w:val="22"/>
          <w:szCs w:val="22"/>
        </w:rPr>
        <w:t xml:space="preserve"> pipes. This may involve covering holidays, replacing the sacrificial metal, replacing the pipe all together</w:t>
      </w:r>
      <w:r w:rsidR="00A478B2">
        <w:rPr>
          <w:rFonts w:cs="Arial"/>
          <w:i/>
          <w:sz w:val="22"/>
          <w:szCs w:val="22"/>
        </w:rPr>
        <w:t>, or other methods of protection</w:t>
      </w:r>
      <w:r w:rsidR="00F62C84">
        <w:rPr>
          <w:rFonts w:cs="Arial"/>
          <w:i/>
          <w:sz w:val="22"/>
          <w:szCs w:val="22"/>
        </w:rPr>
        <w:t>.</w:t>
      </w:r>
    </w:p>
    <w:bookmarkEnd w:id="0"/>
    <w:p w14:paraId="71497372" w14:textId="77777777" w:rsidR="00EA7F6F" w:rsidRPr="00BF4776" w:rsidRDefault="00EA7F6F" w:rsidP="00BF4776">
      <w:pPr>
        <w:suppressAutoHyphens/>
        <w:spacing w:after="120"/>
        <w:ind w:left="720"/>
        <w:rPr>
          <w:rFonts w:cs="Arial"/>
          <w:sz w:val="22"/>
          <w:szCs w:val="22"/>
        </w:rPr>
      </w:pPr>
    </w:p>
    <w:p w14:paraId="29DEBE7F" w14:textId="21621E46" w:rsidR="00A37229" w:rsidRDefault="00A37229" w:rsidP="00BF4776">
      <w:pPr>
        <w:suppressAutoHyphens/>
        <w:spacing w:after="120"/>
        <w:rPr>
          <w:rFonts w:cs="Arial"/>
          <w:i/>
          <w:sz w:val="22"/>
          <w:szCs w:val="22"/>
        </w:rPr>
      </w:pPr>
      <w:r w:rsidRPr="00BF4776">
        <w:rPr>
          <w:rFonts w:cs="Arial"/>
          <w:b/>
          <w:sz w:val="22"/>
          <w:szCs w:val="22"/>
          <w:u w:val="single"/>
        </w:rPr>
        <w:t>Audit Test</w:t>
      </w:r>
      <w:r w:rsidR="00BD76F1">
        <w:rPr>
          <w:rFonts w:cs="Arial"/>
          <w:b/>
          <w:sz w:val="22"/>
          <w:szCs w:val="22"/>
          <w:u w:val="single"/>
        </w:rPr>
        <w:t xml:space="preserve"> </w:t>
      </w:r>
      <w:r w:rsidRPr="00BF4776">
        <w:rPr>
          <w:rFonts w:cs="Arial"/>
          <w:b/>
          <w:sz w:val="22"/>
          <w:szCs w:val="22"/>
          <w:u w:val="single"/>
        </w:rPr>
        <w:t>Step</w:t>
      </w:r>
      <w:r w:rsidR="00BD76F1">
        <w:rPr>
          <w:rFonts w:cs="Arial"/>
          <w:b/>
          <w:sz w:val="22"/>
          <w:szCs w:val="22"/>
          <w:u w:val="single"/>
        </w:rPr>
        <w:t xml:space="preserve"> and Results</w:t>
      </w:r>
      <w:r w:rsidRPr="00BF4776">
        <w:rPr>
          <w:rFonts w:cs="Arial"/>
          <w:b/>
          <w:sz w:val="22"/>
          <w:szCs w:val="22"/>
          <w:u w:val="single"/>
        </w:rPr>
        <w:t>:</w:t>
      </w:r>
      <w:r w:rsidR="002E6F46" w:rsidRPr="00BF4776">
        <w:rPr>
          <w:rFonts w:cs="Arial"/>
          <w:sz w:val="22"/>
          <w:szCs w:val="22"/>
        </w:rPr>
        <w:t xml:space="preserve"> </w:t>
      </w:r>
    </w:p>
    <w:p w14:paraId="1E10A67D" w14:textId="77777777" w:rsidR="00CE63C4" w:rsidRDefault="00CE63C4" w:rsidP="00CE63C4">
      <w:pPr>
        <w:pStyle w:val="ListParagraph"/>
        <w:numPr>
          <w:ilvl w:val="0"/>
          <w:numId w:val="10"/>
        </w:numPr>
        <w:suppressAutoHyphens/>
        <w:spacing w:after="120"/>
        <w:rPr>
          <w:rFonts w:cs="Arial"/>
          <w:sz w:val="22"/>
          <w:szCs w:val="22"/>
        </w:rPr>
      </w:pPr>
      <w:r w:rsidRPr="00FE7B6B">
        <w:rPr>
          <w:rFonts w:cs="Arial"/>
          <w:sz w:val="22"/>
          <w:szCs w:val="22"/>
        </w:rPr>
        <w:t>Obtain the population of all points within the scope period with low reads from the Asset Compliance Management (ACM) system.</w:t>
      </w:r>
    </w:p>
    <w:p w14:paraId="7FCFDA2E" w14:textId="77777777" w:rsidR="00CE63C4" w:rsidRDefault="00CE63C4" w:rsidP="00CE63C4">
      <w:pPr>
        <w:pStyle w:val="ListParagraph"/>
        <w:numPr>
          <w:ilvl w:val="1"/>
          <w:numId w:val="10"/>
        </w:numPr>
        <w:suppressAutoHyphens/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Audit Services queried the data in ACM, see “Query” tab in DXXX-XXX</w:t>
      </w:r>
    </w:p>
    <w:p w14:paraId="63F20F92" w14:textId="77777777" w:rsidR="00CE63C4" w:rsidRDefault="00CE63C4" w:rsidP="00CE63C4">
      <w:pPr>
        <w:pStyle w:val="ListParagraph"/>
        <w:numPr>
          <w:ilvl w:val="0"/>
          <w:numId w:val="10"/>
        </w:numPr>
        <w:suppressAutoHyphens/>
        <w:spacing w:after="120"/>
        <w:rPr>
          <w:rFonts w:cs="Arial"/>
          <w:sz w:val="22"/>
          <w:szCs w:val="22"/>
        </w:rPr>
      </w:pPr>
      <w:r w:rsidRPr="00FE7B6B">
        <w:rPr>
          <w:rFonts w:cs="Arial"/>
          <w:sz w:val="22"/>
          <w:szCs w:val="22"/>
        </w:rPr>
        <w:t>Select a random sample of points in step 3a</w:t>
      </w:r>
    </w:p>
    <w:p w14:paraId="584C2D6D" w14:textId="73E452C2" w:rsidR="00CE63C4" w:rsidRDefault="00CE63C4" w:rsidP="00CE63C4">
      <w:pPr>
        <w:pStyle w:val="ListParagraph"/>
        <w:numPr>
          <w:ilvl w:val="1"/>
          <w:numId w:val="10"/>
        </w:numPr>
        <w:suppressAutoHyphens/>
        <w:spacing w:after="120"/>
        <w:rPr>
          <w:rFonts w:cs="Arial"/>
          <w:sz w:val="22"/>
          <w:szCs w:val="22"/>
        </w:rPr>
      </w:pPr>
      <w:bookmarkStart w:id="1" w:name="_Hlk106185860"/>
      <w:r>
        <w:rPr>
          <w:rFonts w:cs="Arial"/>
          <w:sz w:val="22"/>
          <w:szCs w:val="22"/>
        </w:rPr>
        <w:t xml:space="preserve">Audit Services </w:t>
      </w:r>
      <w:r w:rsidR="00004396">
        <w:rPr>
          <w:rFonts w:cs="Arial"/>
          <w:sz w:val="22"/>
          <w:szCs w:val="22"/>
        </w:rPr>
        <w:t>selected a sample of points</w:t>
      </w:r>
      <w:r w:rsidR="00AA0B89">
        <w:rPr>
          <w:rFonts w:cs="Arial"/>
          <w:sz w:val="22"/>
          <w:szCs w:val="22"/>
        </w:rPr>
        <w:t xml:space="preserve"> from CP_SECTIONS_DOWN-NSPM and CP_SECTIONS_DOWN-NSPW</w:t>
      </w:r>
      <w:r w:rsidR="00004396">
        <w:rPr>
          <w:rFonts w:cs="Arial"/>
          <w:sz w:val="22"/>
          <w:szCs w:val="22"/>
        </w:rPr>
        <w:t xml:space="preserve"> </w:t>
      </w:r>
      <w:bookmarkEnd w:id="1"/>
      <w:r w:rsidR="00094BFB">
        <w:rPr>
          <w:rFonts w:cs="Arial"/>
          <w:sz w:val="22"/>
          <w:szCs w:val="22"/>
        </w:rPr>
        <w:t>that included the following metrics:</w:t>
      </w:r>
    </w:p>
    <w:p w14:paraId="2342B84F" w14:textId="602B083B" w:rsidR="00094BFB" w:rsidRDefault="00094BFB" w:rsidP="00094BFB">
      <w:pPr>
        <w:pStyle w:val="ListParagraph"/>
        <w:numPr>
          <w:ilvl w:val="2"/>
          <w:numId w:val="10"/>
        </w:numPr>
        <w:suppressAutoHyphens/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Days Down that were below 365</w:t>
      </w:r>
    </w:p>
    <w:p w14:paraId="2DCDF48C" w14:textId="6DE7B9DD" w:rsidR="00094BFB" w:rsidRDefault="00094BFB" w:rsidP="00094BFB">
      <w:pPr>
        <w:pStyle w:val="ListParagraph"/>
        <w:numPr>
          <w:ilvl w:val="2"/>
          <w:numId w:val="10"/>
        </w:numPr>
        <w:suppressAutoHyphens/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Days Down that were above 365</w:t>
      </w:r>
    </w:p>
    <w:p w14:paraId="6DD24BD8" w14:textId="0F54866A" w:rsidR="00094BFB" w:rsidRDefault="00094BFB" w:rsidP="00094BFB">
      <w:pPr>
        <w:pStyle w:val="ListParagraph"/>
        <w:numPr>
          <w:ilvl w:val="2"/>
          <w:numId w:val="10"/>
        </w:numPr>
        <w:suppressAutoHyphens/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All possible service centers</w:t>
      </w:r>
      <w:r w:rsidR="00AA0B89">
        <w:rPr>
          <w:rFonts w:cs="Arial"/>
          <w:sz w:val="22"/>
          <w:szCs w:val="22"/>
        </w:rPr>
        <w:t>, see Work Flow Checklist Updated</w:t>
      </w:r>
      <w:r w:rsidR="007233D2">
        <w:rPr>
          <w:rFonts w:cs="Arial"/>
          <w:sz w:val="22"/>
          <w:szCs w:val="22"/>
        </w:rPr>
        <w:t xml:space="preserve"> for list of all service centers</w:t>
      </w:r>
    </w:p>
    <w:p w14:paraId="176DAF4E" w14:textId="408F13CE" w:rsidR="00AA0B89" w:rsidRPr="00AA0B89" w:rsidRDefault="00094BFB" w:rsidP="00AA0B89">
      <w:pPr>
        <w:pStyle w:val="ListParagraph"/>
        <w:numPr>
          <w:ilvl w:val="2"/>
          <w:numId w:val="10"/>
        </w:numPr>
        <w:suppressAutoHyphens/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CP Section Types from both ANNUAL and 10 PERCENT</w:t>
      </w:r>
    </w:p>
    <w:p w14:paraId="20734463" w14:textId="70FDBC75" w:rsidR="007233D2" w:rsidRPr="007233D2" w:rsidRDefault="00FE7B6B" w:rsidP="007233D2">
      <w:pPr>
        <w:pStyle w:val="ListParagraph"/>
        <w:numPr>
          <w:ilvl w:val="0"/>
          <w:numId w:val="10"/>
        </w:numPr>
        <w:suppressAutoHyphens/>
        <w:spacing w:after="120"/>
        <w:rPr>
          <w:rFonts w:cs="Arial"/>
          <w:sz w:val="22"/>
          <w:szCs w:val="22"/>
        </w:rPr>
      </w:pPr>
      <w:r w:rsidRPr="00FE7B6B">
        <w:rPr>
          <w:rFonts w:cs="Arial"/>
          <w:sz w:val="22"/>
          <w:szCs w:val="22"/>
        </w:rPr>
        <w:t>Determine if a work/service request or work order</w:t>
      </w:r>
      <w:r>
        <w:rPr>
          <w:rFonts w:cs="Arial"/>
          <w:sz w:val="22"/>
          <w:szCs w:val="22"/>
        </w:rPr>
        <w:t xml:space="preserve"> (WO)</w:t>
      </w:r>
      <w:r w:rsidRPr="00FE7B6B">
        <w:rPr>
          <w:rFonts w:cs="Arial"/>
          <w:sz w:val="22"/>
          <w:szCs w:val="22"/>
        </w:rPr>
        <w:t xml:space="preserve"> was created</w:t>
      </w:r>
      <w:r>
        <w:rPr>
          <w:rFonts w:cs="Arial"/>
          <w:sz w:val="22"/>
          <w:szCs w:val="22"/>
        </w:rPr>
        <w:t>.</w:t>
      </w:r>
    </w:p>
    <w:p w14:paraId="61186578" w14:textId="384712FF" w:rsidR="00FE7B6B" w:rsidRDefault="00FE7B6B" w:rsidP="00FE7B6B">
      <w:pPr>
        <w:pStyle w:val="ListParagraph"/>
        <w:numPr>
          <w:ilvl w:val="0"/>
          <w:numId w:val="10"/>
        </w:numPr>
        <w:suppressAutoHyphens/>
        <w:spacing w:after="120"/>
        <w:rPr>
          <w:rFonts w:cs="Arial"/>
          <w:sz w:val="22"/>
          <w:szCs w:val="22"/>
        </w:rPr>
      </w:pPr>
      <w:r w:rsidRPr="00FE7B6B">
        <w:rPr>
          <w:rFonts w:cs="Arial"/>
          <w:sz w:val="22"/>
          <w:szCs w:val="22"/>
        </w:rPr>
        <w:t>Tie the work/service request to the WO in SAP</w:t>
      </w:r>
      <w:r>
        <w:rPr>
          <w:rFonts w:cs="Arial"/>
          <w:sz w:val="22"/>
          <w:szCs w:val="22"/>
        </w:rPr>
        <w:t>.</w:t>
      </w:r>
    </w:p>
    <w:p w14:paraId="19B0802E" w14:textId="24B813E8" w:rsidR="00FE7B6B" w:rsidRDefault="00FE7B6B" w:rsidP="00FE7B6B">
      <w:pPr>
        <w:pStyle w:val="ListParagraph"/>
        <w:numPr>
          <w:ilvl w:val="0"/>
          <w:numId w:val="10"/>
        </w:numPr>
        <w:suppressAutoHyphens/>
        <w:spacing w:after="120"/>
        <w:rPr>
          <w:rFonts w:cs="Arial"/>
          <w:sz w:val="22"/>
          <w:szCs w:val="22"/>
        </w:rPr>
      </w:pPr>
      <w:r w:rsidRPr="00FE7B6B">
        <w:rPr>
          <w:rFonts w:cs="Arial"/>
          <w:sz w:val="22"/>
          <w:szCs w:val="22"/>
        </w:rPr>
        <w:t xml:space="preserve">Ensure </w:t>
      </w:r>
      <w:r>
        <w:rPr>
          <w:rFonts w:cs="Arial"/>
          <w:sz w:val="22"/>
          <w:szCs w:val="22"/>
        </w:rPr>
        <w:t>Service Center Operations</w:t>
      </w:r>
      <w:r w:rsidRPr="00FE7B6B">
        <w:rPr>
          <w:rFonts w:cs="Arial"/>
          <w:sz w:val="22"/>
          <w:szCs w:val="22"/>
        </w:rPr>
        <w:t xml:space="preserve"> is aware of the WO or that the </w:t>
      </w:r>
      <w:r>
        <w:rPr>
          <w:rFonts w:cs="Arial"/>
          <w:sz w:val="22"/>
          <w:szCs w:val="22"/>
        </w:rPr>
        <w:t xml:space="preserve">service </w:t>
      </w:r>
      <w:r w:rsidRPr="00FE7B6B">
        <w:rPr>
          <w:rFonts w:cs="Arial"/>
          <w:sz w:val="22"/>
          <w:szCs w:val="22"/>
        </w:rPr>
        <w:t>has been scheduled and/or completed.</w:t>
      </w:r>
    </w:p>
    <w:p w14:paraId="76F7ED87" w14:textId="07FABE39" w:rsidR="00FE7B6B" w:rsidRDefault="00FE7B6B" w:rsidP="00FE7B6B">
      <w:pPr>
        <w:pStyle w:val="ListParagraph"/>
        <w:numPr>
          <w:ilvl w:val="0"/>
          <w:numId w:val="10"/>
        </w:numPr>
        <w:suppressAutoHyphens/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a sample of completed WOs where service was completed. Determine if a second reading was performed. </w:t>
      </w:r>
    </w:p>
    <w:p w14:paraId="741C0A7E" w14:textId="26EA5CE6" w:rsidR="00FE7B6B" w:rsidRDefault="00FE7B6B" w:rsidP="00FE7B6B">
      <w:pPr>
        <w:pStyle w:val="ListParagraph"/>
        <w:numPr>
          <w:ilvl w:val="0"/>
          <w:numId w:val="10"/>
        </w:numPr>
        <w:suppressAutoHyphens/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Review the list of WOs and verify no work order is more than the remediation requirements set forth by Xcel Energy standards. </w:t>
      </w:r>
    </w:p>
    <w:p w14:paraId="38FFC904" w14:textId="3AA02834" w:rsidR="00FE7B6B" w:rsidRPr="00FE7B6B" w:rsidRDefault="00FE7B6B" w:rsidP="00FE7B6B">
      <w:pPr>
        <w:pStyle w:val="ListParagraph"/>
        <w:numPr>
          <w:ilvl w:val="0"/>
          <w:numId w:val="10"/>
        </w:numPr>
        <w:suppressAutoHyphens/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a sample of test points and verify the work was completed by contractors. </w:t>
      </w:r>
    </w:p>
    <w:p w14:paraId="613EDF22" w14:textId="77777777" w:rsidR="000E5337" w:rsidRPr="002344DA" w:rsidRDefault="000E5337" w:rsidP="00BF4776">
      <w:pPr>
        <w:suppressAutoHyphens/>
        <w:spacing w:after="120"/>
        <w:rPr>
          <w:rFonts w:cs="Arial"/>
          <w:bCs/>
          <w:sz w:val="22"/>
          <w:szCs w:val="22"/>
        </w:rPr>
      </w:pPr>
    </w:p>
    <w:p w14:paraId="440302C1" w14:textId="5FB1E5DC" w:rsidR="00A27210" w:rsidRPr="00A03515" w:rsidRDefault="00A37229" w:rsidP="002344DA">
      <w:pPr>
        <w:suppressAutoHyphens/>
        <w:rPr>
          <w:i/>
          <w:szCs w:val="20"/>
        </w:rPr>
      </w:pPr>
      <w:r w:rsidRPr="00BF4776">
        <w:rPr>
          <w:rFonts w:cs="Arial"/>
          <w:b/>
          <w:sz w:val="22"/>
          <w:szCs w:val="22"/>
          <w:u w:val="single"/>
        </w:rPr>
        <w:t>Ris</w:t>
      </w:r>
      <w:r w:rsidRPr="005043DD">
        <w:rPr>
          <w:rFonts w:cs="Arial"/>
          <w:b/>
          <w:sz w:val="22"/>
          <w:szCs w:val="22"/>
          <w:u w:val="single"/>
        </w:rPr>
        <w:t>k</w:t>
      </w:r>
      <w:r w:rsidR="005043DD">
        <w:rPr>
          <w:rFonts w:cs="Arial"/>
          <w:b/>
          <w:sz w:val="22"/>
          <w:szCs w:val="22"/>
          <w:u w:val="single"/>
        </w:rPr>
        <w:t>(s)</w:t>
      </w:r>
      <w:r w:rsidRPr="005043DD">
        <w:rPr>
          <w:rFonts w:cs="Arial"/>
          <w:b/>
          <w:sz w:val="22"/>
          <w:szCs w:val="22"/>
          <w:u w:val="single"/>
        </w:rPr>
        <w:t xml:space="preserve"> Conclusion:</w:t>
      </w:r>
      <w:r w:rsidRPr="00BF4776">
        <w:rPr>
          <w:rFonts w:cs="Arial"/>
          <w:sz w:val="22"/>
          <w:szCs w:val="22"/>
        </w:rPr>
        <w:t xml:space="preserve">  </w:t>
      </w:r>
      <w:r w:rsidR="00F74C9B">
        <w:rPr>
          <w:rFonts w:cs="Arial"/>
          <w:i/>
          <w:sz w:val="22"/>
          <w:szCs w:val="22"/>
        </w:rPr>
        <w:t>Based on the overall testing performed for this area, enter the conclusion/opinion whether the risk for the objective being tested is being adequately managed. If a gap is identified, state where the risk is not managed properly.</w:t>
      </w:r>
    </w:p>
    <w:sectPr w:rsidR="00A27210" w:rsidRPr="00A03515" w:rsidSect="00BF4776">
      <w:headerReference w:type="default" r:id="rId7"/>
      <w:footerReference w:type="default" r:id="rId8"/>
      <w:type w:val="continuous"/>
      <w:pgSz w:w="12240" w:h="15840" w:code="1"/>
      <w:pgMar w:top="21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704EB" w14:textId="77777777" w:rsidR="00863B2D" w:rsidRDefault="00863B2D">
      <w:r>
        <w:separator/>
      </w:r>
    </w:p>
  </w:endnote>
  <w:endnote w:type="continuationSeparator" w:id="0">
    <w:p w14:paraId="331D3A7F" w14:textId="77777777" w:rsidR="00863B2D" w:rsidRDefault="0086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46EE9" w14:textId="7A746B11" w:rsidR="00993430" w:rsidRDefault="00FE7B6B" w:rsidP="00BF4776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snapToGrid w:val="0"/>
        <w:sz w:val="16"/>
      </w:rPr>
    </w:pPr>
    <w:r>
      <w:rPr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5F3C7438" wp14:editId="299BD23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3b44cc382b1a306b7546a87" descr="{&quot;HashCode&quot;:-91894478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B95A1" w14:textId="05A512CD" w:rsidR="00FE7B6B" w:rsidRPr="00FE7B6B" w:rsidRDefault="00FE7B6B" w:rsidP="00FE7B6B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FE7B6B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II -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3C7438" id="_x0000_t202" coordsize="21600,21600" o:spt="202" path="m,l,21600r21600,l21600,xe">
              <v:stroke joinstyle="miter"/>
              <v:path gradientshapeok="t" o:connecttype="rect"/>
            </v:shapetype>
            <v:shape id="MSIPCMe3b44cc382b1a306b7546a87" o:spid="_x0000_s1026" type="#_x0000_t202" alt="{&quot;HashCode&quot;:-91894478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pa9JmK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75EB95A1" w14:textId="05A512CD" w:rsidR="00FE7B6B" w:rsidRPr="00FE7B6B" w:rsidRDefault="00FE7B6B" w:rsidP="00FE7B6B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FE7B6B">
                      <w:rPr>
                        <w:rFonts w:ascii="Calibri" w:hAnsi="Calibri" w:cs="Calibri"/>
                        <w:color w:val="000000"/>
                        <w:sz w:val="16"/>
                      </w:rPr>
                      <w:t>II -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344DA">
      <w:rPr>
        <w:rFonts w:ascii="Arial" w:hAnsi="Arial" w:cs="Arial"/>
        <w:snapToGrid w:val="0"/>
        <w:sz w:val="16"/>
      </w:rPr>
      <w:t>By: xx (xx/xx/xxxx)</w:t>
    </w:r>
    <w:r w:rsidR="002344DA">
      <w:rPr>
        <w:rFonts w:ascii="Arial" w:hAnsi="Arial" w:cs="Arial"/>
        <w:snapToGrid w:val="0"/>
        <w:sz w:val="16"/>
      </w:rPr>
      <w:tab/>
    </w:r>
    <w:r w:rsidR="00221872" w:rsidRPr="00221872">
      <w:rPr>
        <w:rFonts w:cs="Arial"/>
        <w:snapToGrid w:val="0"/>
        <w:sz w:val="16"/>
      </w:rPr>
      <w:fldChar w:fldCharType="begin"/>
    </w:r>
    <w:r w:rsidR="00221872" w:rsidRPr="00221872">
      <w:rPr>
        <w:rFonts w:ascii="Arial" w:hAnsi="Arial" w:cs="Arial"/>
        <w:snapToGrid w:val="0"/>
        <w:sz w:val="16"/>
      </w:rPr>
      <w:instrText xml:space="preserve"> FILENAME </w:instrText>
    </w:r>
    <w:r w:rsidR="00221872" w:rsidRPr="00221872">
      <w:rPr>
        <w:rFonts w:cs="Arial"/>
        <w:snapToGrid w:val="0"/>
        <w:sz w:val="16"/>
      </w:rPr>
      <w:fldChar w:fldCharType="separate"/>
    </w:r>
    <w:r w:rsidR="00221872">
      <w:rPr>
        <w:rFonts w:ascii="Arial" w:hAnsi="Arial" w:cs="Arial"/>
        <w:noProof/>
        <w:snapToGrid w:val="0"/>
        <w:sz w:val="16"/>
      </w:rPr>
      <w:t>Test Lead Sheet Template.doc</w:t>
    </w:r>
    <w:r w:rsidR="00221872" w:rsidRPr="00221872">
      <w:rPr>
        <w:rFonts w:cs="Arial"/>
        <w:snapToGrid w:val="0"/>
        <w:sz w:val="16"/>
      </w:rPr>
      <w:fldChar w:fldCharType="end"/>
    </w:r>
    <w:r w:rsidR="00D42BC9">
      <w:rPr>
        <w:rFonts w:cs="Arial"/>
        <w:snapToGrid w:val="0"/>
        <w:sz w:val="16"/>
      </w:rPr>
      <w:t xml:space="preserve"> revised 6.24.20</w:t>
    </w:r>
    <w:r w:rsidR="00993430">
      <w:rPr>
        <w:rFonts w:ascii="Arial" w:hAnsi="Arial" w:cs="Arial"/>
        <w:snapToGrid w:val="0"/>
        <w:sz w:val="16"/>
      </w:rPr>
      <w:tab/>
      <w:t xml:space="preserve">Page </w:t>
    </w:r>
    <w:r w:rsidR="00993430">
      <w:rPr>
        <w:rFonts w:ascii="Arial" w:hAnsi="Arial" w:cs="Arial"/>
        <w:snapToGrid w:val="0"/>
        <w:sz w:val="16"/>
      </w:rPr>
      <w:fldChar w:fldCharType="begin"/>
    </w:r>
    <w:r w:rsidR="00993430">
      <w:rPr>
        <w:rFonts w:ascii="Arial" w:hAnsi="Arial" w:cs="Arial"/>
        <w:snapToGrid w:val="0"/>
        <w:sz w:val="16"/>
      </w:rPr>
      <w:instrText xml:space="preserve"> PAGE </w:instrText>
    </w:r>
    <w:r w:rsidR="00993430">
      <w:rPr>
        <w:rFonts w:ascii="Arial" w:hAnsi="Arial" w:cs="Arial"/>
        <w:snapToGrid w:val="0"/>
        <w:sz w:val="16"/>
      </w:rPr>
      <w:fldChar w:fldCharType="separate"/>
    </w:r>
    <w:r w:rsidR="003B2049">
      <w:rPr>
        <w:rFonts w:ascii="Arial" w:hAnsi="Arial" w:cs="Arial"/>
        <w:noProof/>
        <w:snapToGrid w:val="0"/>
        <w:sz w:val="16"/>
      </w:rPr>
      <w:t>1</w:t>
    </w:r>
    <w:r w:rsidR="00993430">
      <w:rPr>
        <w:rFonts w:ascii="Arial" w:hAnsi="Arial" w:cs="Arial"/>
        <w:snapToGrid w:val="0"/>
        <w:sz w:val="16"/>
      </w:rPr>
      <w:fldChar w:fldCharType="end"/>
    </w:r>
    <w:r w:rsidR="00993430">
      <w:rPr>
        <w:rFonts w:ascii="Arial" w:hAnsi="Arial" w:cs="Arial"/>
        <w:snapToGrid w:val="0"/>
        <w:sz w:val="16"/>
      </w:rPr>
      <w:t xml:space="preserve"> of </w:t>
    </w:r>
    <w:r w:rsidR="00993430">
      <w:rPr>
        <w:rFonts w:ascii="Arial" w:hAnsi="Arial" w:cs="Arial"/>
        <w:snapToGrid w:val="0"/>
        <w:sz w:val="16"/>
      </w:rPr>
      <w:fldChar w:fldCharType="begin"/>
    </w:r>
    <w:r w:rsidR="00993430">
      <w:rPr>
        <w:rFonts w:ascii="Arial" w:hAnsi="Arial" w:cs="Arial"/>
        <w:snapToGrid w:val="0"/>
        <w:sz w:val="16"/>
      </w:rPr>
      <w:instrText xml:space="preserve"> NUMPAGES </w:instrText>
    </w:r>
    <w:r w:rsidR="00993430">
      <w:rPr>
        <w:rFonts w:ascii="Arial" w:hAnsi="Arial" w:cs="Arial"/>
        <w:snapToGrid w:val="0"/>
        <w:sz w:val="16"/>
      </w:rPr>
      <w:fldChar w:fldCharType="separate"/>
    </w:r>
    <w:r w:rsidR="003B2049">
      <w:rPr>
        <w:rFonts w:ascii="Arial" w:hAnsi="Arial" w:cs="Arial"/>
        <w:noProof/>
        <w:snapToGrid w:val="0"/>
        <w:sz w:val="16"/>
      </w:rPr>
      <w:t>1</w:t>
    </w:r>
    <w:r w:rsidR="00993430">
      <w:rPr>
        <w:rFonts w:ascii="Arial" w:hAnsi="Arial" w:cs="Arial"/>
        <w:snapToGrid w:val="0"/>
        <w:sz w:val="16"/>
      </w:rPr>
      <w:fldChar w:fldCharType="end"/>
    </w:r>
    <w:r w:rsidR="00993430">
      <w:rPr>
        <w:rFonts w:ascii="Arial" w:hAnsi="Arial" w:cs="Arial"/>
        <w:snapToGrid w:val="0"/>
        <w:sz w:val="16"/>
      </w:rPr>
      <w:t xml:space="preserve"> </w:t>
    </w:r>
  </w:p>
  <w:p w14:paraId="45BFC233" w14:textId="77777777" w:rsidR="00993430" w:rsidRDefault="00154707" w:rsidP="003A6832">
    <w:pPr>
      <w:pStyle w:val="Footer"/>
      <w:tabs>
        <w:tab w:val="clear" w:pos="8640"/>
        <w:tab w:val="right" w:pos="9810"/>
      </w:tabs>
      <w:rPr>
        <w:snapToGrid w:val="0"/>
        <w:sz w:val="16"/>
      </w:rPr>
    </w:pPr>
    <w:r>
      <w:rPr>
        <w:rFonts w:ascii="Arial" w:hAnsi="Arial" w:cs="Arial"/>
        <w:snapToGrid w:val="0"/>
        <w:sz w:val="16"/>
      </w:rPr>
      <w:tab/>
    </w:r>
    <w:r>
      <w:rPr>
        <w:rFonts w:ascii="Arial" w:hAnsi="Arial" w:cs="Arial"/>
        <w:snapToGrid w:val="0"/>
        <w:sz w:val="16"/>
      </w:rPr>
      <w:tab/>
    </w:r>
    <w:r w:rsidR="00993430">
      <w:rPr>
        <w:rFonts w:ascii="Arial" w:hAnsi="Arial" w:cs="Arial"/>
        <w:snapToGrid w:val="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FD4D5" w14:textId="77777777" w:rsidR="00863B2D" w:rsidRDefault="00863B2D">
      <w:r>
        <w:separator/>
      </w:r>
    </w:p>
  </w:footnote>
  <w:footnote w:type="continuationSeparator" w:id="0">
    <w:p w14:paraId="6E512558" w14:textId="77777777" w:rsidR="00863B2D" w:rsidRDefault="00863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194DD" w14:textId="77777777" w:rsidR="00993430" w:rsidRDefault="00993430">
    <w:pPr>
      <w:pStyle w:val="Header"/>
      <w:jc w:val="center"/>
      <w:rPr>
        <w:rFonts w:ascii="Arial" w:hAnsi="Arial" w:cs="Arial"/>
        <w:b/>
        <w:bCs/>
        <w:sz w:val="22"/>
      </w:rPr>
    </w:pPr>
    <w:r>
      <w:rPr>
        <w:rFonts w:ascii="Arial" w:hAnsi="Arial" w:cs="Arial"/>
        <w:b/>
        <w:bCs/>
        <w:sz w:val="22"/>
      </w:rPr>
      <w:t>Xcel Energy – Audit Services</w:t>
    </w:r>
  </w:p>
  <w:p w14:paraId="6BD17B24" w14:textId="77777777" w:rsidR="00FE7B6B" w:rsidRDefault="00FE7B6B" w:rsidP="00FE7B6B">
    <w:pPr>
      <w:pStyle w:val="Header"/>
      <w:jc w:val="center"/>
      <w:rPr>
        <w:rFonts w:ascii="Arial" w:hAnsi="Arial" w:cs="Arial"/>
        <w:b/>
        <w:bCs/>
        <w:sz w:val="24"/>
      </w:rPr>
    </w:pPr>
    <w:r>
      <w:rPr>
        <w:rFonts w:ascii="Arial" w:hAnsi="Arial" w:cs="Arial"/>
        <w:b/>
        <w:bCs/>
        <w:sz w:val="24"/>
      </w:rPr>
      <w:t>Cathodic Protection Gas Program Audit (#1118)</w:t>
    </w:r>
  </w:p>
  <w:p w14:paraId="413B1E01" w14:textId="77777777" w:rsidR="00993430" w:rsidRDefault="00191ED3">
    <w:pPr>
      <w:pStyle w:val="Header"/>
      <w:jc w:val="center"/>
      <w:rPr>
        <w:b/>
        <w:bCs/>
        <w:sz w:val="22"/>
      </w:rPr>
    </w:pPr>
    <w:r>
      <w:rPr>
        <w:rFonts w:ascii="Arial" w:hAnsi="Arial" w:cs="Arial"/>
        <w:b/>
        <w:bCs/>
        <w:sz w:val="22"/>
      </w:rPr>
      <w:t xml:space="preserve">Testing </w:t>
    </w:r>
    <w:r w:rsidR="00993430">
      <w:rPr>
        <w:rFonts w:ascii="Arial" w:hAnsi="Arial" w:cs="Arial"/>
        <w:b/>
        <w:bCs/>
        <w:sz w:val="22"/>
      </w:rPr>
      <w:t>Lead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4193"/>
    <w:multiLevelType w:val="hybridMultilevel"/>
    <w:tmpl w:val="C9B6CF4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1150BB2"/>
    <w:multiLevelType w:val="hybridMultilevel"/>
    <w:tmpl w:val="AB58F9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BA25A4"/>
    <w:multiLevelType w:val="hybridMultilevel"/>
    <w:tmpl w:val="9C3ACC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8A5899"/>
    <w:multiLevelType w:val="hybridMultilevel"/>
    <w:tmpl w:val="634AA94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9DE33FC"/>
    <w:multiLevelType w:val="hybridMultilevel"/>
    <w:tmpl w:val="ECC4AD8A"/>
    <w:lvl w:ilvl="0" w:tplc="227C5E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51DAC"/>
    <w:multiLevelType w:val="hybridMultilevel"/>
    <w:tmpl w:val="2D3A6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8A4F61"/>
    <w:multiLevelType w:val="hybridMultilevel"/>
    <w:tmpl w:val="F4086CC0"/>
    <w:lvl w:ilvl="0" w:tplc="E1AC14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A6743"/>
    <w:multiLevelType w:val="hybridMultilevel"/>
    <w:tmpl w:val="F4086CC0"/>
    <w:lvl w:ilvl="0" w:tplc="71FA16C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A6A09"/>
    <w:multiLevelType w:val="hybridMultilevel"/>
    <w:tmpl w:val="F170E6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7D77FF"/>
    <w:multiLevelType w:val="hybridMultilevel"/>
    <w:tmpl w:val="A9EE7E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70601"/>
    <w:multiLevelType w:val="hybridMultilevel"/>
    <w:tmpl w:val="F12E11FE"/>
    <w:lvl w:ilvl="0" w:tplc="71FA16C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523"/>
    <w:rsid w:val="00004396"/>
    <w:rsid w:val="000811AC"/>
    <w:rsid w:val="00094BFB"/>
    <w:rsid w:val="000E5337"/>
    <w:rsid w:val="0010217A"/>
    <w:rsid w:val="001320D3"/>
    <w:rsid w:val="00154707"/>
    <w:rsid w:val="00184DB2"/>
    <w:rsid w:val="00191ED3"/>
    <w:rsid w:val="00193004"/>
    <w:rsid w:val="00221872"/>
    <w:rsid w:val="002344DA"/>
    <w:rsid w:val="00280088"/>
    <w:rsid w:val="002B4EFF"/>
    <w:rsid w:val="002E6F46"/>
    <w:rsid w:val="00371CFD"/>
    <w:rsid w:val="003A6832"/>
    <w:rsid w:val="003B2049"/>
    <w:rsid w:val="003D70C0"/>
    <w:rsid w:val="004171F7"/>
    <w:rsid w:val="0047135C"/>
    <w:rsid w:val="00475BF2"/>
    <w:rsid w:val="004D6789"/>
    <w:rsid w:val="005043DD"/>
    <w:rsid w:val="00517BB5"/>
    <w:rsid w:val="00525063"/>
    <w:rsid w:val="00564F90"/>
    <w:rsid w:val="00591E5A"/>
    <w:rsid w:val="006A61C8"/>
    <w:rsid w:val="007233D2"/>
    <w:rsid w:val="00733807"/>
    <w:rsid w:val="008460CF"/>
    <w:rsid w:val="00863B2D"/>
    <w:rsid w:val="00870EC6"/>
    <w:rsid w:val="00875B1A"/>
    <w:rsid w:val="008804D8"/>
    <w:rsid w:val="00894567"/>
    <w:rsid w:val="00932D6A"/>
    <w:rsid w:val="00973C03"/>
    <w:rsid w:val="00993430"/>
    <w:rsid w:val="00A03515"/>
    <w:rsid w:val="00A27210"/>
    <w:rsid w:val="00A37229"/>
    <w:rsid w:val="00A478B2"/>
    <w:rsid w:val="00A544A0"/>
    <w:rsid w:val="00AA0B89"/>
    <w:rsid w:val="00B304F2"/>
    <w:rsid w:val="00B30C54"/>
    <w:rsid w:val="00B37761"/>
    <w:rsid w:val="00BB5558"/>
    <w:rsid w:val="00BD76F1"/>
    <w:rsid w:val="00BF4776"/>
    <w:rsid w:val="00C85D4C"/>
    <w:rsid w:val="00CD5B11"/>
    <w:rsid w:val="00CE63C4"/>
    <w:rsid w:val="00D04A4D"/>
    <w:rsid w:val="00D42BC9"/>
    <w:rsid w:val="00DB3B45"/>
    <w:rsid w:val="00DC0D10"/>
    <w:rsid w:val="00DD3DAB"/>
    <w:rsid w:val="00E00741"/>
    <w:rsid w:val="00E42409"/>
    <w:rsid w:val="00E60523"/>
    <w:rsid w:val="00E66E2A"/>
    <w:rsid w:val="00E8628E"/>
    <w:rsid w:val="00EA7F6F"/>
    <w:rsid w:val="00EC50FB"/>
    <w:rsid w:val="00EC5E77"/>
    <w:rsid w:val="00F62C84"/>
    <w:rsid w:val="00F74C9B"/>
    <w:rsid w:val="00F925D4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7421A9"/>
  <w15:docId w15:val="{0A2B5707-F313-460A-81C0-BEDC9F9D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/>
      <w:szCs w:val="20"/>
    </w:rPr>
  </w:style>
  <w:style w:type="paragraph" w:styleId="BodyText">
    <w:name w:val="Body Text"/>
    <w:basedOn w:val="Normal"/>
    <w:pPr>
      <w:suppressAutoHyphens/>
      <w:spacing w:after="120"/>
    </w:pPr>
    <w:rPr>
      <w:rFonts w:ascii="Times New Roman" w:hAnsi="Times New Roman"/>
      <w:sz w:val="24"/>
      <w:szCs w:val="20"/>
    </w:rPr>
  </w:style>
  <w:style w:type="paragraph" w:styleId="BodyTextIndent">
    <w:name w:val="Body Text Indent"/>
    <w:basedOn w:val="Normal"/>
    <w:pPr>
      <w:suppressAutoHyphens/>
      <w:ind w:left="720"/>
    </w:pPr>
    <w:rPr>
      <w:bCs/>
      <w:i/>
      <w:iCs/>
      <w:sz w:val="22"/>
    </w:rPr>
  </w:style>
  <w:style w:type="paragraph" w:styleId="BodyText2">
    <w:name w:val="Body Text 2"/>
    <w:basedOn w:val="Normal"/>
    <w:rPr>
      <w:color w:val="0000FF"/>
      <w:sz w:val="24"/>
    </w:rPr>
  </w:style>
  <w:style w:type="character" w:styleId="Hyperlink">
    <w:name w:val="Hyperlink"/>
    <w:basedOn w:val="DefaultParagraphFont"/>
    <w:rsid w:val="000E5337"/>
    <w:rPr>
      <w:color w:val="0000FF"/>
      <w:u w:val="single"/>
    </w:rPr>
  </w:style>
  <w:style w:type="character" w:styleId="FollowedHyperlink">
    <w:name w:val="FollowedHyperlink"/>
    <w:basedOn w:val="DefaultParagraphFont"/>
    <w:rsid w:val="00371CFD"/>
    <w:rPr>
      <w:color w:val="800080"/>
      <w:u w:val="single"/>
    </w:rPr>
  </w:style>
  <w:style w:type="paragraph" w:styleId="NormalWeb">
    <w:name w:val="Normal (Web)"/>
    <w:basedOn w:val="Normal"/>
    <w:rsid w:val="00371CFD"/>
    <w:pPr>
      <w:spacing w:before="120" w:after="100" w:afterAutospacing="1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E66E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Xcel Energy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Griesemer, Alex H</cp:lastModifiedBy>
  <cp:revision>4</cp:revision>
  <cp:lastPrinted>2009-12-23T20:31:00Z</cp:lastPrinted>
  <dcterms:created xsi:type="dcterms:W3CDTF">2020-06-24T16:22:00Z</dcterms:created>
  <dcterms:modified xsi:type="dcterms:W3CDTF">2022-06-17T22:01:00Z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303da5-9839-411d-b619-2304f1573bfc_Enabled">
    <vt:lpwstr>true</vt:lpwstr>
  </property>
  <property fmtid="{D5CDD505-2E9C-101B-9397-08002B2CF9AE}" pid="3" name="MSIP_Label_4c303da5-9839-411d-b619-2304f1573bfc_SetDate">
    <vt:lpwstr>2022-06-17T22:01:31Z</vt:lpwstr>
  </property>
  <property fmtid="{D5CDD505-2E9C-101B-9397-08002B2CF9AE}" pid="4" name="MSIP_Label_4c303da5-9839-411d-b619-2304f1573bfc_Method">
    <vt:lpwstr>Standard</vt:lpwstr>
  </property>
  <property fmtid="{D5CDD505-2E9C-101B-9397-08002B2CF9AE}" pid="5" name="MSIP_Label_4c303da5-9839-411d-b619-2304f1573bfc_Name">
    <vt:lpwstr>4c303da5-9839-411d-b619-2304f1573bfc</vt:lpwstr>
  </property>
  <property fmtid="{D5CDD505-2E9C-101B-9397-08002B2CF9AE}" pid="6" name="MSIP_Label_4c303da5-9839-411d-b619-2304f1573bfc_SiteId">
    <vt:lpwstr>24b2a583-5c05-4b6a-b4e9-4e12dc0025ad</vt:lpwstr>
  </property>
  <property fmtid="{D5CDD505-2E9C-101B-9397-08002B2CF9AE}" pid="7" name="MSIP_Label_4c303da5-9839-411d-b619-2304f1573bfc_ActionId">
    <vt:lpwstr>484ca87f-c121-4650-aa55-2f0dc85f2a55</vt:lpwstr>
  </property>
  <property fmtid="{D5CDD505-2E9C-101B-9397-08002B2CF9AE}" pid="8" name="MSIP_Label_4c303da5-9839-411d-b619-2304f1573bfc_ContentBits">
    <vt:lpwstr>2</vt:lpwstr>
  </property>
</Properties>
</file>