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r w:rsidRPr="005B6038">
        <w:rPr>
          <w:rFonts w:ascii="Arial" w:hAnsi="Arial" w:cs="Arial"/>
          <w:b/>
          <w:bCs/>
          <w:sz w:val="24"/>
          <w:szCs w:val="24"/>
        </w:rPr>
        <w:t xml:space="preserve">Unity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8472B1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  <w:proofErr w:type="spellEnd"/>
    </w:p>
    <w:p w14:paraId="463EF86C" w14:textId="77777777" w:rsidR="0065690C" w:rsidRDefault="006A2A06" w:rsidP="006A2A06">
      <w:pPr>
        <w:jc w:val="center"/>
        <w:rPr>
          <w:rFonts w:ascii="Arial" w:hAnsi="Arial" w:cs="Arial"/>
          <w:sz w:val="28"/>
          <w:szCs w:val="28"/>
        </w:rPr>
      </w:pPr>
      <w:r w:rsidRPr="008345CA">
        <w:rPr>
          <w:noProof/>
          <w:lang w:eastAsia="pt-BR"/>
        </w:rPr>
        <w:drawing>
          <wp:inline distT="0" distB="0" distL="0" distR="0" wp14:anchorId="1FFFD397" wp14:editId="34650ED0">
            <wp:extent cx="4320000" cy="4262109"/>
            <wp:effectExtent l="19050" t="0" r="4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467" t="14676" r="27651" b="10107"/>
                    <a:stretch/>
                  </pic:blipFill>
                  <pic:spPr bwMode="auto">
                    <a:xfrm>
                      <a:off x="0" y="0"/>
                      <a:ext cx="4320000" cy="426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A10B5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7777777" w:rsidR="001E43A1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3F61BEE" wp14:editId="339A2F30">
                  <wp:extent cx="3420000" cy="9308430"/>
                  <wp:effectExtent l="19050" t="0" r="900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93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D1100FB" wp14:editId="505F6E08">
                  <wp:extent cx="2844000" cy="9264692"/>
                  <wp:effectExtent l="1905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926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14:paraId="3E596BC0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5A5BF717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7C9B520A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F6BD71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8165B1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==Material Color==</w:t>
            </w:r>
          </w:p>
          <w:p w14:paraId="6A2720B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A1F48D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14:paraId="1D3A9F6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_Color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14:paraId="6D01DB8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B50A5B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14:paraId="5FF209C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14:paraId="636D652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6CEE8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r w:rsidRPr="000B7971">
              <w:rPr>
                <w:rFonts w:ascii="Arial" w:hAnsi="Arial" w:cs="Arial"/>
              </w:rPr>
              <w:t>raycast</w:t>
            </w:r>
            <w:proofErr w:type="spellEnd"/>
          </w:p>
          <w:p w14:paraId="7ABE4EC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>", Color)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14:paraId="71E24692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10BA341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Opaque</w:t>
            </w:r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14:paraId="526E3E1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14:paraId="6A50AE0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430384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14:paraId="38ECB6F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14:paraId="6C3314A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EABB04A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14:paraId="1B97097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C53A4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14:paraId="7FDE7784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14:paraId="149BFF69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3FA22DB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ShaderPass"SHADOWCASTER</w:t>
            </w:r>
            <w:proofErr w:type="spellEnd"/>
            <w:r w:rsidRPr="000B7971">
              <w:rPr>
                <w:rFonts w:ascii="Arial" w:hAnsi="Arial" w:cs="Arial"/>
              </w:rPr>
              <w:t>"]</w:t>
            </w:r>
          </w:p>
          <w:p w14:paraId="4BC1C0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se o </w:t>
            </w:r>
            <w:proofErr w:type="gramStart"/>
            <w:r w:rsidRPr="000B7971">
              <w:rPr>
                <w:rFonts w:ascii="Arial" w:hAnsi="Arial" w:cs="Arial"/>
              </w:rPr>
              <w:t>material projeta</w:t>
            </w:r>
            <w:proofErr w:type="gramEnd"/>
            <w:r w:rsidRPr="000B7971">
              <w:rPr>
                <w:rFonts w:ascii="Arial" w:hAnsi="Arial" w:cs="Arial"/>
              </w:rPr>
              <w:t xml:space="preserve"> sombras no chão.</w:t>
            </w:r>
          </w:p>
          <w:p w14:paraId="63074B2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9DA3A1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14:paraId="33F40715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14:paraId="33C09256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7DBAC1A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</w:t>
            </w:r>
            <w:proofErr w:type="gramStart"/>
            <w:r w:rsidRPr="000B7971">
              <w:rPr>
                <w:rFonts w:ascii="Arial" w:hAnsi="Arial" w:cs="Arial"/>
              </w:rPr>
              <w:t>[Aparentemente</w:t>
            </w:r>
            <w:proofErr w:type="gramEnd"/>
            <w:r w:rsidRPr="000B7971">
              <w:rPr>
                <w:rFonts w:ascii="Arial" w:hAnsi="Arial" w:cs="Arial"/>
              </w:rPr>
              <w:t>, o motor gráfico Unity não permite ou não é capaz de reproduzir isso]</w:t>
            </w:r>
          </w:p>
          <w:p w14:paraId="00A54B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Não aplicável diretamente no Unity</w:t>
            </w:r>
            <w:r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052956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B39B827" w14:textId="77777777"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==Edge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)==</w:t>
            </w:r>
          </w:p>
          <w:p w14:paraId="505A96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E4D4AC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14:paraId="363B763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14:paraId="2231CF8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BF246F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Color</w:t>
            </w:r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14:paraId="4898D63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("Color", Color)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14:paraId="2A5F7C5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C30CB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14:paraId="66FF91C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14:paraId="75899B3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B15B30D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==Texture/Memo==</w:t>
            </w:r>
          </w:p>
          <w:p w14:paraId="4A82DA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190940D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Texture</w:t>
            </w:r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14:paraId="1308DAA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("Texture",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14:paraId="55B9507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1510BF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14:paraId="5D4422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cartoon.</w:t>
            </w:r>
          </w:p>
          <w:p w14:paraId="19ED3FD4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DB676F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14:paraId="1BFFB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14:paraId="3B8236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D786F7B" w14:textId="77777777"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14:paraId="60597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29D1B5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14:paraId="402DD03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89A77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14:paraId="18E80E79" w14:textId="77777777"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14:paraId="197FF3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CB404C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14:paraId="0127DA0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14:paraId="70E3031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FF9B7E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14:paraId="3A113A17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14:paraId="41EE5308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EF4291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14:paraId="27D9CA6D" w14:textId="77777777"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>Não aplicável diretamente no Unity</w:t>
            </w:r>
            <w:r w:rsidR="0047140A"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937745D" w14:textId="77777777"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77F98B" w14:textId="77777777"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14:paraId="08ACF03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6D89041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14:paraId="3C6FAFF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14:paraId="23BE721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5C2AE01F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14:paraId="73E4FF51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14:paraId="3323C28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7DE9C745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14:paraId="0C8E9E4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14:paraId="565BA9BE" w14:textId="77777777" w:rsidR="00CE222D" w:rsidRDefault="00CE222D" w:rsidP="00CE222D">
            <w:pPr>
              <w:rPr>
                <w:rFonts w:ascii="Arial" w:hAnsi="Arial" w:cs="Arial"/>
              </w:rPr>
            </w:pPr>
          </w:p>
          <w:p w14:paraId="158BB99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14:paraId="2C5B87FC" w14:textId="77777777"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14:paraId="4E7C95E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1C8EAF95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Tone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</w:rPr>
              <w:t>ToonTex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28F2AE9D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  <w:r w:rsidRPr="000B7971">
              <w:rPr>
                <w:rFonts w:ascii="Arial" w:hAnsi="Arial" w:cs="Arial"/>
              </w:rPr>
              <w:t xml:space="preserve">  </w:t>
            </w:r>
            <w:r w:rsidRPr="000D4FF1">
              <w:rPr>
                <w:rFonts w:ascii="Arial" w:hAnsi="Arial" w:cs="Arial"/>
                <w:lang w:val="en-US"/>
              </w:rPr>
              <w:t xml:space="preserve">- </w:t>
            </w:r>
            <w:r w:rsidRPr="000D4FF1">
              <w:rPr>
                <w:rFonts w:ascii="Arial" w:hAnsi="Arial" w:cs="Arial"/>
                <w:b/>
                <w:lang w:val="en-US"/>
              </w:rPr>
              <w:t>_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ToonTone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("Toon Tone", Vector)</w:t>
            </w:r>
            <w:r w:rsidRPr="000D4FF1">
              <w:rPr>
                <w:rFonts w:ascii="Arial" w:hAnsi="Arial" w:cs="Arial"/>
                <w:lang w:val="en-US"/>
              </w:rPr>
              <w:t>: Define o tom do shading toon.</w:t>
            </w:r>
          </w:p>
          <w:p w14:paraId="01217B74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</w:p>
          <w:p w14:paraId="7C89D060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14:paraId="4E0BFEC4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14:paraId="3D398F6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643E3E79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14:paraId="42EF97AD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14:paraId="7C9A9B04" w14:textId="77777777"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39DA1E" w14:textId="77777777"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"Surface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7495881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7495882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7495883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7495884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7495885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7495886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7495887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7495888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7495889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7495890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7495891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5D46984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Este script Unity, chamado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CopyAnimation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, é um componente que copia rotações de um conjunto de ossos (</w:t>
            </w:r>
            <w:proofErr w:type="spellStart"/>
            <w:r w:rsidRPr="008B71A4">
              <w:rPr>
                <w:rFonts w:ascii="Arial" w:hAnsi="Arial" w:cs="Arial"/>
              </w:rPr>
              <w:t>bones</w:t>
            </w:r>
            <w:proofErr w:type="spellEnd"/>
            <w:r w:rsidRPr="008B71A4">
              <w:rPr>
                <w:rFonts w:ascii="Arial" w:hAnsi="Arial" w:cs="Arial"/>
              </w:rPr>
              <w:t>) fonte para um conjunto de ossos alvo. A seguir, uma explicação detalhada de cada parte do script:</w:t>
            </w:r>
          </w:p>
          <w:p w14:paraId="784C8D9E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7495892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;`</w:t>
            </w:r>
            <w:proofErr w:type="gramEnd"/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>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Animation")]`</w:t>
            </w:r>
            <w:r w:rsidRPr="008B71A4">
              <w:rPr>
                <w:rFonts w:ascii="Arial" w:hAnsi="Arial" w:cs="Arial"/>
              </w:rPr>
              <w:t xml:space="preserve">: Adiciona este script ao menu de componentes do Unity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77777777" w:rsidR="00DA2E73" w:rsidRDefault="00DA2E73" w:rsidP="00DA2E73">
            <w:pPr>
              <w:ind w:firstLine="240"/>
            </w:pPr>
            <w:r>
              <w:object w:dxaOrig="9360" w:dyaOrig="3768" w14:anchorId="174A4AEB">
                <v:shape id="_x0000_i1037" type="#_x0000_t75" style="width:340.8pt;height:136.8pt" o:ole="">
                  <v:imagedata r:id="rId40" o:title=""/>
                </v:shape>
                <o:OLEObject Type="Embed" ProgID="PBrush" ShapeID="_x0000_i1037" DrawAspect="Content" ObjectID="_1787495893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14:paraId="6C8EE76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14:paraId="41501131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Controla se os limites máximos de rotação devem ser aplicados.</w:t>
            </w:r>
          </w:p>
          <w:p w14:paraId="37B0564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Vector3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Define os limites máximos de rotação em graus.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3F5135C2" w14:textId="77777777" w:rsidR="00DA2E73" w:rsidRDefault="00DA2E73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828CCC6" wp14:editId="704492A1">
                  <wp:extent cx="5400000" cy="3923849"/>
                  <wp:effectExtent l="1905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92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AB06E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5734608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true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, aplica os limites de rotação usando o método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0F67CCA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1C22B939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ClampRotation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B288D0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DB75721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4.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5D966421" w14:textId="77777777" w:rsidR="00C1278F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</w:t>
            </w:r>
            <w:r w:rsidR="00C1278F">
              <w:rPr>
                <w:noProof/>
                <w:lang w:eastAsia="pt-BR"/>
              </w:rPr>
              <w:drawing>
                <wp:inline distT="0" distB="0" distL="0" distR="0" wp14:anchorId="11BA2E5D" wp14:editId="2E9173A3">
                  <wp:extent cx="4320000" cy="3088309"/>
                  <wp:effectExtent l="0" t="0" r="444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8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C2957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Converte a rotação 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para ângulos de Euler.</w:t>
            </w:r>
          </w:p>
          <w:p w14:paraId="351AE94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Aplica limites máximos de rotação nos eixos x, y e z, se os limites não forem zero.</w:t>
            </w:r>
          </w:p>
          <w:p w14:paraId="6473968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Retorna </w:t>
            </w:r>
            <w:proofErr w:type="gramStart"/>
            <w:r w:rsidRPr="008B71A4">
              <w:rPr>
                <w:rFonts w:ascii="Arial" w:hAnsi="Arial" w:cs="Arial"/>
              </w:rPr>
              <w:t>a</w:t>
            </w:r>
            <w:proofErr w:type="gramEnd"/>
            <w:r w:rsidRPr="008B71A4">
              <w:rPr>
                <w:rFonts w:ascii="Arial" w:hAnsi="Arial" w:cs="Arial"/>
              </w:rPr>
              <w:t xml:space="preserve"> rotação ajustada como um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4162245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6D19D88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13949D9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6E8F15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5.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777401AD" w14:textId="77777777" w:rsidR="00C1278F" w:rsidRDefault="00C1278F" w:rsidP="001463B5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D0E037E" wp14:editId="3DA8B2FE">
                  <wp:extent cx="4320000" cy="2089119"/>
                  <wp:effectExtent l="0" t="0" r="4445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8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13D0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Ajusta um ângulo para lidar com a rotação ao redor de 360 graus.</w:t>
            </w:r>
          </w:p>
          <w:p w14:paraId="6B3E7CF8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o ângulo for maior que 180 graus, subtrai 360 graus para manter a rotação dentro dos limites apropriados.</w:t>
            </w:r>
          </w:p>
          <w:p w14:paraId="574D30FA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5CBC7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14:paraId="301A7B8C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  <w:p w14:paraId="03027B03" w14:textId="77777777" w:rsidR="001463B5" w:rsidRPr="001463B5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Os métodos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garantem que as rotações sejam mantidas dentro dos limites especificados, prevenindo rotações excessivas que poderiam causar distorções ou comportamentos indesejados nas animações.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9AC4B4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1CFDF7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EBBE24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E53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2E63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ABCD7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A2AB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System.Collections.Generic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/Draw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Para cada </w:t>
            </w:r>
            <w:proofErr w:type="spellStart"/>
            <w:r w:rsidRPr="00F51027">
              <w:rPr>
                <w:rFonts w:ascii="Arial" w:hAnsi="Arial" w:cs="Arial"/>
              </w:rPr>
              <w:t>submalha</w:t>
            </w:r>
            <w:proofErr w:type="spellEnd"/>
            <w:r w:rsidRPr="00F51027">
              <w:rPr>
                <w:rFonts w:ascii="Arial" w:hAnsi="Arial" w:cs="Arial"/>
              </w:rPr>
              <w:t xml:space="preserve"> (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Graphics.DrawMeshInstanced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r w:rsidRPr="00F51027">
              <w:rPr>
                <w:rFonts w:ascii="Arial" w:hAnsi="Arial" w:cs="Arial"/>
              </w:rPr>
              <w:t>drawMeshInstancedLists</w:t>
            </w:r>
            <w:proofErr w:type="spellEnd"/>
            <w:r w:rsidRPr="00F51027">
              <w:rPr>
                <w:rFonts w:ascii="Arial" w:hAnsi="Arial" w:cs="Arial"/>
              </w:rPr>
              <w:t>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51" o:title=""/>
                </v:shape>
                <o:OLEObject Type="Embed" ProgID="PBrush" ShapeID="_x0000_i1038" DrawAspect="Content" ObjectID="_1787495894" r:id="rId52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3" o:title=""/>
                </v:shape>
                <o:OLEObject Type="Embed" ProgID="PBrush" ShapeID="_x0000_i1039" DrawAspect="Content" ObjectID="_1787495895" r:id="rId54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5" o:title=""/>
                </v:shape>
                <o:OLEObject Type="Embed" ProgID="PBrush" ShapeID="_x0000_i1040" DrawAspect="Content" ObjectID="_1787495896" r:id="rId56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System.Serializable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>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</w:t>
            </w:r>
            <w:proofErr w:type="spellStart"/>
            <w:r w:rsidRPr="003D40F4">
              <w:rPr>
                <w:rFonts w:ascii="Arial" w:hAnsi="Arial" w:cs="Arial"/>
              </w:rPr>
              <w:t>fácil</w:t>
            </w:r>
            <w:proofErr w:type="spellEnd"/>
            <w:r w:rsidRPr="003D40F4">
              <w:rPr>
                <w:rFonts w:ascii="Arial" w:hAnsi="Arial" w:cs="Arial"/>
              </w:rPr>
              <w:t xml:space="preserve">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7" o:title=""/>
                </v:shape>
                <o:OLEObject Type="Embed" ProgID="PBrush" ShapeID="_x0000_i1041" DrawAspect="Content" ObjectID="_1787495897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9" o:title=""/>
                </v:shape>
                <o:OLEObject Type="Embed" ProgID="PBrush" ShapeID="_x0000_i1042" DrawAspect="Content" ObjectID="_1787495898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61" o:title=""/>
                </v:shape>
                <o:OLEObject Type="Embed" ProgID="PBrush" ShapeID="_x0000_i1043" DrawAspect="Content" ObjectID="_1787495899" r:id="rId62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AssetDatabase.FindAssets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AssetDatabase.LoadAssetAtPath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2D2A60B0" w14:textId="7A63A5FB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Explicação Detalhada do Script</w:t>
            </w:r>
          </w:p>
          <w:p w14:paraId="4DCC16DB" w14:textId="539136B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29959E0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personalizados. Ele estende 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permitindo um controle detalhado sobre várias propriedades dos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e materiais diretamente no editor.</w:t>
            </w:r>
          </w:p>
          <w:p w14:paraId="04339BD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AEEA4C1" w14:textId="55A68E45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Classe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033608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E0BABE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herda de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 serve como a base para criar inspetores personalizados de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>. Ela oferece várias funções estáticas e métodos para carregar, salvar e renderizar propriedades do material de forma dinâmica e interativa.</w:t>
            </w:r>
          </w:p>
          <w:p w14:paraId="70CFB7D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BCC2F35" w14:textId="24B233F8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Variáveis Principais</w:t>
            </w:r>
          </w:p>
          <w:p w14:paraId="133BF3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7DF46BB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Material</w:t>
            </w:r>
            <w:proofErr w:type="gram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24D5FE8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4092B5B2" w14:textId="554AA56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bool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booleano que determina se as configurações padrão do sistema deve ser exibidas.</w:t>
            </w:r>
          </w:p>
          <w:p w14:paraId="0D9B47C5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191D126E" w14:textId="040A43ED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LoadData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0B58D2D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99D438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materialNameJP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materialNameEN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a descrição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materialMemo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).</w:t>
            </w:r>
          </w:p>
          <w:p w14:paraId="3A0DAF4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3A0ABD44" w14:textId="7DE27C0B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SaveData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90BBE8E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29A3A28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salva os dados do material atual. Ele primeiro utiliza o método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para verificar se houve alguma modificação nos dados do material. Se mudanças forem detectadas, ele atualiza as informações do material e marca o objeto como </w:t>
            </w:r>
            <w:r w:rsidRPr="00A14809">
              <w:rPr>
                <w:rFonts w:ascii="Arial" w:hAnsi="Arial" w:cs="Arial"/>
                <w:b/>
              </w:rPr>
              <w:t>"sujo"</w:t>
            </w:r>
            <w:r w:rsidRPr="007E4EB8">
              <w:rPr>
                <w:rFonts w:ascii="Arial" w:hAnsi="Arial" w:cs="Arial"/>
                <w:bCs/>
              </w:rPr>
              <w:t xml:space="preserve"> (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SetDirty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), indicando que há alterações a serem salvas. Finalmente, ele persiste essas mudanças no sistema de </w:t>
            </w:r>
            <w:proofErr w:type="spellStart"/>
            <w:r w:rsidRPr="007E4EB8">
              <w:rPr>
                <w:rFonts w:ascii="Arial" w:hAnsi="Arial" w:cs="Arial"/>
                <w:bCs/>
              </w:rPr>
              <w:t>assets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do Unity.</w:t>
            </w:r>
          </w:p>
          <w:p w14:paraId="3D29B8F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4A92051" w14:textId="5CD40CBC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6749755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826F04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. Ele retorna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true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se houver alterações e </w:t>
            </w:r>
            <w:r w:rsidRPr="00A14809">
              <w:rPr>
                <w:rFonts w:ascii="Arial" w:hAnsi="Arial" w:cs="Arial"/>
                <w:b/>
              </w:rPr>
              <w:t xml:space="preserve">`false` </w:t>
            </w:r>
            <w:r w:rsidRPr="007E4EB8">
              <w:rPr>
                <w:rFonts w:ascii="Arial" w:hAnsi="Arial" w:cs="Arial"/>
                <w:bCs/>
              </w:rPr>
              <w:t>caso contrário, permitindo que o sistema saiba quando salvar as mudanças.</w:t>
            </w:r>
          </w:p>
          <w:p w14:paraId="30F5E68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49896DD" w14:textId="697E30A4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de Renderização</w:t>
            </w:r>
          </w:p>
          <w:p w14:paraId="4CE08F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DE92FB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Estes métodos são responsáveis por renderizar as várias propriedades do material no inspetor do Unity. Eles permitem que o desenvolvedor visualize e modifique atributos específicos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diretamente na interface do Unity.</w:t>
            </w:r>
          </w:p>
          <w:p w14:paraId="55D8512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6AE1E8E" w14:textId="6FDB717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RenderSurfaceOptions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superfície, como tipo de superfície,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r w:rsidRPr="007E4EB8">
              <w:rPr>
                <w:rFonts w:ascii="Arial" w:hAnsi="Arial" w:cs="Arial"/>
                <w:bCs/>
              </w:rPr>
              <w:t>culling</w:t>
            </w:r>
            <w:proofErr w:type="spellEnd"/>
            <w:r w:rsidRPr="007E4EB8">
              <w:rPr>
                <w:rFonts w:ascii="Arial" w:hAnsi="Arial" w:cs="Arial"/>
                <w:bCs/>
              </w:rPr>
              <w:t>, entre outras.</w:t>
            </w:r>
          </w:p>
          <w:p w14:paraId="40D7222D" w14:textId="69F75DB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RenderLightmapFlags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</w:t>
            </w:r>
            <w:proofErr w:type="spellStart"/>
            <w:r w:rsidRPr="007E4EB8">
              <w:rPr>
                <w:rFonts w:ascii="Arial" w:hAnsi="Arial" w:cs="Arial"/>
                <w:bCs/>
              </w:rPr>
              <w:t>lightmap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incluindo </w:t>
            </w:r>
            <w:proofErr w:type="spellStart"/>
            <w:r w:rsidRPr="007E4EB8">
              <w:rPr>
                <w:rFonts w:ascii="Arial" w:hAnsi="Arial" w:cs="Arial"/>
                <w:bCs/>
              </w:rPr>
              <w:t>realtime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proofErr w:type="gramStart"/>
            <w:r w:rsidRPr="007E4EB8">
              <w:rPr>
                <w:rFonts w:ascii="Arial" w:hAnsi="Arial" w:cs="Arial"/>
                <w:bCs/>
              </w:rPr>
              <w:t>baked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e </w:t>
            </w:r>
            <w:proofErr w:type="spellStart"/>
            <w:r w:rsidRPr="007E4EB8">
              <w:rPr>
                <w:rFonts w:ascii="Arial" w:hAnsi="Arial" w:cs="Arial"/>
                <w:bCs/>
              </w:rPr>
              <w:t>emissive</w:t>
            </w:r>
            <w:proofErr w:type="spellEnd"/>
            <w:proofErr w:type="gramEnd"/>
            <w:r w:rsidRPr="007E4EB8">
              <w:rPr>
                <w:rFonts w:ascii="Arial" w:hAnsi="Arial" w:cs="Arial"/>
                <w:bCs/>
              </w:rPr>
              <w:t>.</w:t>
            </w:r>
          </w:p>
          <w:p w14:paraId="1846E41A" w14:textId="4337599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72A9856B" w14:textId="115F6F9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RenderSliderFloatProperty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como um </w:t>
            </w:r>
            <w:proofErr w:type="spellStart"/>
            <w:r w:rsidRPr="007E4EB8">
              <w:rPr>
                <w:rFonts w:ascii="Arial" w:hAnsi="Arial" w:cs="Arial"/>
                <w:bCs/>
              </w:rPr>
              <w:t>slider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C70611D" w14:textId="64E15E1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RenderDoubleSidedToggle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definir se a renderização será de dupla face.</w:t>
            </w:r>
          </w:p>
          <w:p w14:paraId="2E4A907E" w14:textId="79D7D03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RenderShaderPassToggle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habilitar ou desabilitar um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pass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específico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7D960E75" w14:textId="1142936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RenderKeywordToggle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ativar ou desativar uma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keyword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específica.</w:t>
            </w:r>
          </w:p>
          <w:p w14:paraId="00B592CC" w14:textId="295F907F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RenderDisabledToggle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desabilitado com uma mensagem explicativa.</w:t>
            </w:r>
          </w:p>
          <w:p w14:paraId="50CD4BFD" w14:textId="2992BD4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propriedades de UI.</w:t>
            </w:r>
          </w:p>
          <w:p w14:paraId="6EE9055F" w14:textId="35151BB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7C7FF85B" w14:textId="65A772E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 um rótulo.</w:t>
            </w:r>
          </w:p>
          <w:p w14:paraId="5467BC29" w14:textId="3F821930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`RenderVector4Property`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`Vector4`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2AAA4989" w14:textId="6489249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RenderDropdownProperty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1D3E209" w14:textId="0BD305A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RenderTextureProperty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do tipo textura.</w:t>
            </w:r>
          </w:p>
          <w:p w14:paraId="1893683C" w14:textId="4E60DF4E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RenderCubemapProperty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cubemap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A128E07" w14:textId="6B6D9D6A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`RenderVector3Property`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`Vector3`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64DF8047" w14:textId="1F74C94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RenderDepthWriteDropdown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escrita de profundidade.</w:t>
            </w:r>
          </w:p>
          <w:p w14:paraId="6D49068C" w14:textId="7036FED3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RenderBlendingModeDropdown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258D1223" w14:textId="71F1800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RenderSurfaceTypeDropdown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tipo de superfície.</w:t>
            </w:r>
          </w:p>
          <w:p w14:paraId="6F4214C1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523260D" w14:textId="1EFE6394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Auxiliares</w:t>
            </w:r>
          </w:p>
          <w:p w14:paraId="407796F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6E75E31" w14:textId="3DDFB01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IsToggleUIPropertyEnabled</w:t>
            </w:r>
            <w:proofErr w:type="spellEnd"/>
            <w:r w:rsidRPr="00A14809">
              <w:rPr>
                <w:rFonts w:ascii="Arial" w:hAnsi="Arial" w:cs="Arial"/>
                <w:b/>
              </w:rPr>
              <w:t>`:</w:t>
            </w:r>
            <w:r w:rsidRPr="007E4EB8">
              <w:rPr>
                <w:rFonts w:ascii="Arial" w:hAnsi="Arial" w:cs="Arial"/>
                <w:bCs/>
              </w:rPr>
              <w:t xml:space="preserve"> Verifica se uma propriedade de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 UI está habilitada.</w:t>
            </w:r>
          </w:p>
          <w:p w14:paraId="35155D2F" w14:textId="25EEEEA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HasFloatPropertyValue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se uma propriedade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possui um valor específico.</w:t>
            </w:r>
          </w:p>
          <w:p w14:paraId="0FA4B6AF" w14:textId="3F3E1EE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CheckBlendingMode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e atualiza o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baseado nas propriedades do material.</w:t>
            </w:r>
          </w:p>
          <w:p w14:paraId="1E0218E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181DEFC" w14:textId="6E0417E3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Conclusão</w:t>
            </w:r>
          </w:p>
          <w:p w14:paraId="7E54428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B70CF16" w:rsidR="00810ECA" w:rsidRDefault="007E4EB8" w:rsidP="007E4E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oferece uma interface robusta para personalizar e gerenciar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avançados no Unity. Ele permite que desenvolvedores e artistas tenham controle detalhado sobre como os materiais são renderizados, oferecendo uma experiência de edição rica e flexível diretamente no editor do Unity.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2798F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7F109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1ABAD0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21A7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5852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68967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A438E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2D0162" w14:paraId="10040309" w14:textId="77777777" w:rsidTr="00B96764">
        <w:tc>
          <w:tcPr>
            <w:tcW w:w="10606" w:type="dxa"/>
          </w:tcPr>
          <w:p w14:paraId="04B788B4" w14:textId="77777777" w:rsidR="00B96764" w:rsidRPr="000D4FF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Amplify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&amp;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Graph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9683AD" w14:textId="77777777"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Unity,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, permitindo a criação de uma interface gráfica personalizada para os materiais dentro do Unity Editor.</w:t>
            </w:r>
          </w:p>
          <w:p w14:paraId="094670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481ACB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5F38CD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23A1FF" w14:textId="77777777"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14:paraId="6F0A700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A5D0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757E24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14:paraId="03530F3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14:paraId="247C8F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14:paraId="598B6AA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88A4E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192BDA69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4266BE78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7AA5D0A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4642159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704439E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046EDF5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79CC1E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57985C62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B1D12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Diffuse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`).</w:t>
            </w:r>
          </w:p>
          <w:p w14:paraId="75564FC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14:paraId="0B40596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14:paraId="3EB23D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14:paraId="56E0C34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07AF766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14:paraId="715DDC1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renderização, instanciação, GI de dupla face, etc.).</w:t>
            </w:r>
          </w:p>
          <w:p w14:paraId="38D1C25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1A396F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231A346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5884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DAF2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87A25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19C284DB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memo, e uma estrutura de dados customizada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566F8D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14:paraId="10A23BF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E4378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lastRenderedPageBreak/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033B92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material, propriedades, e o material atual.</w:t>
            </w:r>
          </w:p>
          <w:p w14:paraId="3B529EA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6B9C465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6542D51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4FF4AAD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784AE6C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`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14:paraId="6C833C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A67284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983F2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5EE28A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14:paraId="1C9A43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14:paraId="650DB56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14:paraId="59F62D8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14:paraId="543C80F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302C21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14:paraId="2815C30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14:paraId="65E84F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</w:t>
            </w:r>
            <w:proofErr w:type="spellEnd"/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renderizar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19851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1475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EF882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EC4B5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6217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36EA5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C9A6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0C6A8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60A16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1CC1C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4422B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Unity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UnityEngine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UnityEditor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método cria uma entrada de menu no Unity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Model".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spellEnd"/>
            <w:r w:rsidRPr="009B044A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PrefabAssetType.Model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  <w:sz w:val="28"/>
              </w:rPr>
              <w:t>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CreatePrefab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r w:rsidRPr="0006103E">
              <w:rPr>
                <w:rFonts w:ascii="Arial" w:hAnsi="Arial" w:cs="Arial"/>
                <w:b/>
              </w:rPr>
              <w:t>GameObject</w:t>
            </w:r>
            <w:proofErr w:type="spellEnd"/>
            <w:r w:rsidRPr="0006103E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log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Unity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Unity,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UnityEngine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objectToCopy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newObjects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MenuItem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spellEnd"/>
            <w:r w:rsidRPr="001B4FAC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OnGUI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PasteAsChild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PasteAsChild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</w:t>
            </w:r>
            <w:proofErr w:type="spellEnd"/>
            <w:r w:rsidRPr="00C91E29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UnityEngine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UnityEditor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Unity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[</w:t>
            </w:r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r w:rsidRPr="009253A1">
              <w:rPr>
                <w:rFonts w:ascii="Arial" w:hAnsi="Arial" w:cs="Arial"/>
                <w:b/>
                <w:sz w:val="28"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EditorGUILayout.Toggle</w:t>
            </w:r>
            <w:proofErr w:type="spellEnd"/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spellEnd"/>
            <w:r w:rsidRPr="009604AA">
              <w:rPr>
                <w:rFonts w:ascii="Arial" w:hAnsi="Arial" w:cs="Arial"/>
                <w:b/>
                <w:sz w:val="32"/>
              </w:rPr>
              <w:t>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objectState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UnityEngine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UnityEditor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System.Linq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("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0D4FF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0D4FF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[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Resources.FindObjectsOfTypeAll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proofErr w:type="gramEnd"/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B1053B">
              <w:rPr>
                <w:rFonts w:ascii="Arial" w:hAnsi="Arial" w:cs="Arial"/>
                <w:b/>
              </w:rPr>
              <w:t>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obj.scene.isLoaded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obj.hideFlags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obj.GetComponents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Debug.Log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objectsWithMissingScripts.ToArray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5839007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14:paraId="1EE38A5D" w14:textId="77777777" w:rsidR="002D0135" w:rsidRPr="00905E74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Arrumar o Fog.</w:t>
            </w:r>
          </w:p>
          <w:p w14:paraId="1A3FDB5E" w14:textId="77777777" w:rsidR="003174A6" w:rsidRPr="00905E74" w:rsidRDefault="003174A6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Arrumar problema que faz os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não funcionar se não tiver um</w:t>
            </w:r>
            <w:r w:rsidRPr="00905E74">
              <w:rPr>
                <w:rFonts w:ascii="Arial" w:hAnsi="Arial" w:cs="Arial"/>
                <w:color w:val="FF0000"/>
                <w:szCs w:val="24"/>
              </w:rPr>
              <w:t xml:space="preserve">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Directional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Light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com no mínimo de 0.001 de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Intensity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>.</w:t>
            </w:r>
          </w:p>
          <w:p w14:paraId="1ECF66DD" w14:textId="77777777" w:rsidR="00B57A7D" w:rsidRPr="00905E74" w:rsidRDefault="00B57A7D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Descobrir porque o #pragma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multi_compile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_ _MAIN_LIGHT_SHADOWS faz os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não funcionar.</w:t>
            </w:r>
          </w:p>
          <w:p w14:paraId="15A9EB3A" w14:textId="77777777" w:rsidR="002D0135" w:rsidRPr="002D0162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2D0162">
              <w:rPr>
                <w:rFonts w:ascii="Arial" w:hAnsi="Arial" w:cs="Arial"/>
                <w:color w:val="00B050"/>
                <w:szCs w:val="24"/>
              </w:rPr>
              <w:t xml:space="preserve">= Aprimorar o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Multiple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Lights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para lidar com interferência de outros objetos 3D.</w:t>
            </w:r>
          </w:p>
          <w:p w14:paraId="32B1D9BA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Sub-Tex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.</w:t>
            </w:r>
          </w:p>
          <w:p w14:paraId="6BFA7D40" w14:textId="02F25CC3" w:rsidR="002D0135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14:paraId="26DD4DAD" w14:textId="0A957757" w:rsidR="00294F69" w:rsidRPr="00905E74" w:rsidRDefault="00294F69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Testar novo node</w:t>
            </w:r>
          </w:p>
          <w:p w14:paraId="230FF16A" w14:textId="30D13BEE" w:rsidR="00294F69" w:rsidRPr="009604AA" w:rsidRDefault="00294F69" w:rsidP="002D0135">
            <w:pPr>
              <w:rPr>
                <w:rFonts w:ascii="Arial" w:hAnsi="Arial" w:cs="Arial"/>
                <w:szCs w:val="24"/>
              </w:rPr>
            </w:pPr>
            <w:r>
              <w:object w:dxaOrig="3504" w:dyaOrig="1056" w14:anchorId="154FC8A6">
                <v:shape id="_x0000_i1044" type="#_x0000_t75" style="width:175.2pt;height:52.8pt" o:ole="">
                  <v:imagedata r:id="rId97" o:title=""/>
                </v:shape>
                <o:OLEObject Type="Embed" ProgID="PBrush" ShapeID="_x0000_i1044" DrawAspect="Content" ObjectID="_1787495900" r:id="rId98"/>
              </w:objec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</w:p>
          <w:p w14:paraId="0A9E2D17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Ctrl+Z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>[</w:t>
            </w:r>
            <w:proofErr w:type="spellStart"/>
            <w:r w:rsidR="000D4FF1" w:rsidRPr="000D4FF1">
              <w:rPr>
                <w:rFonts w:ascii="Arial" w:hAnsi="Arial" w:cs="Arial"/>
                <w:szCs w:val="24"/>
                <w:lang w:val="en-US"/>
              </w:rPr>
              <w:t>falta</w:t>
            </w:r>
            <w:proofErr w:type="spellEnd"/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: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EnableInstancingField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DoubleSidedGIField</w:t>
            </w:r>
            <w:proofErr w:type="spellEnd"/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G-</w:t>
            </w:r>
            <w:proofErr w:type="spellStart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Shad</w:t>
            </w:r>
            <w:proofErr w:type="spellEnd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outros </w:t>
            </w:r>
            <w:proofErr w:type="spellStart"/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4CFF0B2" w14:textId="77777777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38519A68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- </w:t>
            </w:r>
            <w:proofErr w:type="spellStart"/>
            <w:r w:rsidRPr="000D4FF1">
              <w:rPr>
                <w:rFonts w:ascii="Arial" w:hAnsi="Arial" w:cs="Arial"/>
                <w:szCs w:val="24"/>
                <w:lang w:val="en-US"/>
              </w:rPr>
              <w:t>CopyAnimation</w:t>
            </w:r>
            <w:proofErr w:type="spellEnd"/>
          </w:p>
          <w:p w14:paraId="2D9D5509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=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Arrumar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o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limite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do ‘Rotation Limit Settings’.</w:t>
            </w:r>
          </w:p>
          <w:p w14:paraId="07D3F82A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1CE5B" w14:textId="77777777" w:rsidR="008472B1" w:rsidRDefault="008472B1" w:rsidP="00BE4903">
      <w:pPr>
        <w:spacing w:after="0" w:line="240" w:lineRule="auto"/>
      </w:pPr>
      <w:r>
        <w:separator/>
      </w:r>
    </w:p>
  </w:endnote>
  <w:endnote w:type="continuationSeparator" w:id="0">
    <w:p w14:paraId="67D452A3" w14:textId="77777777" w:rsidR="008472B1" w:rsidRDefault="008472B1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8472B1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C8748" w14:textId="77777777" w:rsidR="008472B1" w:rsidRDefault="008472B1" w:rsidP="00BE4903">
      <w:pPr>
        <w:spacing w:after="0" w:line="240" w:lineRule="auto"/>
      </w:pPr>
      <w:r>
        <w:separator/>
      </w:r>
    </w:p>
  </w:footnote>
  <w:footnote w:type="continuationSeparator" w:id="0">
    <w:p w14:paraId="317648A8" w14:textId="77777777" w:rsidR="008472B1" w:rsidRDefault="008472B1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51D7"/>
    <w:rsid w:val="001D585F"/>
    <w:rsid w:val="001E43A1"/>
    <w:rsid w:val="00203527"/>
    <w:rsid w:val="00214209"/>
    <w:rsid w:val="00244A43"/>
    <w:rsid w:val="0026307E"/>
    <w:rsid w:val="00282342"/>
    <w:rsid w:val="00285DA6"/>
    <w:rsid w:val="00294F69"/>
    <w:rsid w:val="002A19C5"/>
    <w:rsid w:val="002D0135"/>
    <w:rsid w:val="002D0162"/>
    <w:rsid w:val="002E498A"/>
    <w:rsid w:val="003036A2"/>
    <w:rsid w:val="003174A6"/>
    <w:rsid w:val="00361B5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3004"/>
    <w:rsid w:val="007156C2"/>
    <w:rsid w:val="007973BA"/>
    <w:rsid w:val="007C3BBF"/>
    <w:rsid w:val="007E0A7A"/>
    <w:rsid w:val="007E4EB8"/>
    <w:rsid w:val="00810ECA"/>
    <w:rsid w:val="00811EB3"/>
    <w:rsid w:val="008345CA"/>
    <w:rsid w:val="008472B1"/>
    <w:rsid w:val="00857089"/>
    <w:rsid w:val="00865FA4"/>
    <w:rsid w:val="008733F3"/>
    <w:rsid w:val="00893D0A"/>
    <w:rsid w:val="008B71A4"/>
    <w:rsid w:val="008D1D71"/>
    <w:rsid w:val="00905E74"/>
    <w:rsid w:val="009253A1"/>
    <w:rsid w:val="009514DC"/>
    <w:rsid w:val="009604AA"/>
    <w:rsid w:val="0097250D"/>
    <w:rsid w:val="009B044A"/>
    <w:rsid w:val="009F2ACD"/>
    <w:rsid w:val="00A01870"/>
    <w:rsid w:val="00A10B52"/>
    <w:rsid w:val="00A14809"/>
    <w:rsid w:val="00A51464"/>
    <w:rsid w:val="00A90FE0"/>
    <w:rsid w:val="00AB3E79"/>
    <w:rsid w:val="00AC5145"/>
    <w:rsid w:val="00AD7F7A"/>
    <w:rsid w:val="00AF1100"/>
    <w:rsid w:val="00AF1C62"/>
    <w:rsid w:val="00B1053B"/>
    <w:rsid w:val="00B27E0F"/>
    <w:rsid w:val="00B46E45"/>
    <w:rsid w:val="00B57A7D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53243"/>
    <w:rsid w:val="00D8798F"/>
    <w:rsid w:val="00DA2E73"/>
    <w:rsid w:val="00DA5AB3"/>
    <w:rsid w:val="00DB7097"/>
    <w:rsid w:val="00DC183D"/>
    <w:rsid w:val="00E17B12"/>
    <w:rsid w:val="00E2212B"/>
    <w:rsid w:val="00E5720A"/>
    <w:rsid w:val="00EA690E"/>
    <w:rsid w:val="00EB26EC"/>
    <w:rsid w:val="00EC7530"/>
    <w:rsid w:val="00EE0E2C"/>
    <w:rsid w:val="00F51027"/>
    <w:rsid w:val="00F843E3"/>
    <w:rsid w:val="00F863A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8.png"/><Relationship Id="rId58" Type="http://schemas.openxmlformats.org/officeDocument/2006/relationships/oleObject" Target="embeddings/oleObject17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6.png"/><Relationship Id="rId97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2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6.bin"/><Relationship Id="rId77" Type="http://schemas.openxmlformats.org/officeDocument/2006/relationships/image" Target="media/image47.png"/><Relationship Id="rId100" Type="http://schemas.openxmlformats.org/officeDocument/2006/relationships/fontTable" Target="fontTable.xml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oleObject" Target="embeddings/oleObject20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41</Pages>
  <Words>6963</Words>
  <Characters>37602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77</cp:revision>
  <dcterms:created xsi:type="dcterms:W3CDTF">2024-06-11T16:02:00Z</dcterms:created>
  <dcterms:modified xsi:type="dcterms:W3CDTF">2024-09-10T20:51:00Z</dcterms:modified>
</cp:coreProperties>
</file>