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61F9" w:rsidRDefault="00AC61F9" w:rsidP="00AC61F9">
      <w:pPr>
        <w:jc w:val="center"/>
        <w:rPr>
          <w:rFonts w:ascii="Algerian" w:eastAsia="Times New Roman" w:hAnsi="Algerian" w:cs="Times New Roman"/>
          <w:sz w:val="48"/>
          <w:szCs w:val="20"/>
          <w:lang w:val="fr-HT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E92708" wp14:editId="568B3067">
            <wp:extent cx="3795921" cy="156013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7" t="13530" r="6526" b="8819"/>
                    <a:stretch/>
                  </pic:blipFill>
                  <pic:spPr bwMode="auto">
                    <a:xfrm>
                      <a:off x="0" y="0"/>
                      <a:ext cx="3837929" cy="157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1F9" w:rsidRDefault="00AC61F9" w:rsidP="00EE271E">
      <w:pPr>
        <w:jc w:val="center"/>
        <w:rPr>
          <w:rFonts w:ascii="Algerian" w:eastAsia="Times New Roman" w:hAnsi="Algerian" w:cs="Times New Roman"/>
          <w:sz w:val="48"/>
          <w:szCs w:val="20"/>
          <w:lang w:val="fr-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CCB8BC" wp14:editId="2CD7CB8E">
                <wp:simplePos x="0" y="0"/>
                <wp:positionH relativeFrom="margin">
                  <wp:posOffset>-635866</wp:posOffset>
                </wp:positionH>
                <wp:positionV relativeFrom="paragraph">
                  <wp:posOffset>608503</wp:posOffset>
                </wp:positionV>
                <wp:extent cx="7204364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4364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C61F9" w:rsidRPr="00BF0ED0" w:rsidRDefault="00AC61F9" w:rsidP="00AC61F9">
                            <w:pPr>
                              <w:jc w:val="center"/>
                              <w:rPr>
                                <w:rFonts w:ascii="Algerian" w:eastAsia="Times New Roman" w:hAnsi="Algerian" w:cs="Times New Roman"/>
                                <w:b/>
                                <w:color w:val="70AD47"/>
                                <w:spacing w:val="10"/>
                                <w:sz w:val="56"/>
                                <w:szCs w:val="72"/>
                                <w:lang w:val="fr-HT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lgerian" w:eastAsia="Times New Roman" w:hAnsi="Algerian" w:cs="Times New Roman"/>
                                <w:b/>
                                <w:color w:val="70AD47"/>
                                <w:spacing w:val="10"/>
                                <w:sz w:val="56"/>
                                <w:szCs w:val="72"/>
                                <w:lang w:val="fr-HT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Institut universitaire des </w:t>
                            </w:r>
                            <w:r w:rsidRPr="00BF0ED0">
                              <w:rPr>
                                <w:rFonts w:ascii="Algerian" w:eastAsia="Times New Roman" w:hAnsi="Algerian" w:cs="Times New Roman"/>
                                <w:b/>
                                <w:color w:val="70AD47"/>
                                <w:spacing w:val="10"/>
                                <w:sz w:val="56"/>
                                <w:szCs w:val="72"/>
                                <w:lang w:val="fr-HT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sciences</w:t>
                            </w:r>
                          </w:p>
                          <w:p w:rsidR="00AC61F9" w:rsidRPr="008D63C2" w:rsidRDefault="00AC61F9" w:rsidP="00AC61F9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color w:val="70AD47"/>
                                <w:spacing w:val="10"/>
                                <w:sz w:val="144"/>
                                <w:szCs w:val="72"/>
                                <w:lang w:val="fr-HT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8D63C2">
                              <w:rPr>
                                <w:rFonts w:ascii="Times New Roman" w:eastAsia="Times New Roman" w:hAnsi="Times New Roman" w:cs="Times New Roman"/>
                                <w:b/>
                                <w:color w:val="70AD47"/>
                                <w:spacing w:val="10"/>
                                <w:sz w:val="144"/>
                                <w:szCs w:val="72"/>
                                <w:lang w:val="fr-HT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CCB8BC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0.05pt;margin-top:47.9pt;width:567.25pt;height:2in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" filled="f" stroked="f">
                <v:textbox>
                  <w:txbxContent>
                    <w:p w:rsidR="00AC61F9" w:rsidRPr="00BF0ED0" w:rsidRDefault="00AC61F9" w:rsidP="00AC61F9">
                      <w:pPr>
                        <w:jc w:val="center"/>
                        <w:rPr>
                          <w:rFonts w:ascii="Algerian" w:eastAsia="Times New Roman" w:hAnsi="Algerian" w:cs="Times New Roman"/>
                          <w:b/>
                          <w:color w:val="70AD47"/>
                          <w:spacing w:val="10"/>
                          <w:sz w:val="56"/>
                          <w:szCs w:val="72"/>
                          <w:lang w:val="fr-HT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Algerian" w:eastAsia="Times New Roman" w:hAnsi="Algerian" w:cs="Times New Roman"/>
                          <w:b/>
                          <w:color w:val="70AD47"/>
                          <w:spacing w:val="10"/>
                          <w:sz w:val="56"/>
                          <w:szCs w:val="72"/>
                          <w:lang w:val="fr-HT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Institut universitaire des </w:t>
                      </w:r>
                      <w:r w:rsidRPr="00BF0ED0">
                        <w:rPr>
                          <w:rFonts w:ascii="Algerian" w:eastAsia="Times New Roman" w:hAnsi="Algerian" w:cs="Times New Roman"/>
                          <w:b/>
                          <w:color w:val="70AD47"/>
                          <w:spacing w:val="10"/>
                          <w:sz w:val="56"/>
                          <w:szCs w:val="72"/>
                          <w:lang w:val="fr-HT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sciences</w:t>
                      </w:r>
                    </w:p>
                    <w:p w:rsidR="00AC61F9" w:rsidRPr="008D63C2" w:rsidRDefault="00AC61F9" w:rsidP="00AC61F9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color w:val="70AD47"/>
                          <w:spacing w:val="10"/>
                          <w:sz w:val="144"/>
                          <w:szCs w:val="72"/>
                          <w:lang w:val="fr-HT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8D63C2">
                        <w:rPr>
                          <w:rFonts w:ascii="Times New Roman" w:eastAsia="Times New Roman" w:hAnsi="Times New Roman" w:cs="Times New Roman"/>
                          <w:b/>
                          <w:color w:val="70AD47"/>
                          <w:spacing w:val="10"/>
                          <w:sz w:val="144"/>
                          <w:szCs w:val="72"/>
                          <w:lang w:val="fr-HT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IUS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E271E" w:rsidRDefault="00EE271E" w:rsidP="00EE271E">
      <w:pPr>
        <w:jc w:val="center"/>
        <w:rPr>
          <w:rFonts w:ascii="Algerian" w:eastAsia="Times New Roman" w:hAnsi="Algerian" w:cs="Times New Roman"/>
          <w:sz w:val="48"/>
          <w:szCs w:val="20"/>
          <w:lang w:val="fr-HT"/>
        </w:rPr>
      </w:pPr>
    </w:p>
    <w:p w:rsidR="00AC61F9" w:rsidRDefault="00AC61F9" w:rsidP="00AC61F9">
      <w:pPr>
        <w:jc w:val="center"/>
        <w:rPr>
          <w:rFonts w:ascii="Algerian" w:eastAsia="Times New Roman" w:hAnsi="Algerian" w:cs="Times New Roman"/>
          <w:sz w:val="48"/>
          <w:szCs w:val="20"/>
          <w:lang w:val="fr-HT"/>
        </w:rPr>
      </w:pPr>
    </w:p>
    <w:p w:rsidR="00AC61F9" w:rsidRDefault="00AC61F9" w:rsidP="00AC61F9">
      <w:pPr>
        <w:jc w:val="center"/>
        <w:rPr>
          <w:rFonts w:ascii="Algerian" w:eastAsia="Times New Roman" w:hAnsi="Algerian" w:cs="Times New Roman"/>
          <w:sz w:val="48"/>
          <w:szCs w:val="20"/>
          <w:lang w:val="fr-HT"/>
        </w:rPr>
      </w:pPr>
    </w:p>
    <w:p w:rsidR="00AC61F9" w:rsidRDefault="00AC61F9" w:rsidP="00AC61F9">
      <w:pPr>
        <w:jc w:val="center"/>
        <w:rPr>
          <w:rFonts w:ascii="Algerian" w:eastAsia="Times New Roman" w:hAnsi="Algerian" w:cs="Times New Roman"/>
          <w:sz w:val="48"/>
          <w:szCs w:val="20"/>
          <w:lang w:val="fr-HT"/>
        </w:rPr>
      </w:pPr>
    </w:p>
    <w:p w:rsidR="00AC61F9" w:rsidRPr="00BF0ED0" w:rsidRDefault="00AC61F9" w:rsidP="00AC61F9">
      <w:pPr>
        <w:jc w:val="center"/>
        <w:rPr>
          <w:rFonts w:ascii="Algerian" w:eastAsia="Times New Roman" w:hAnsi="Algerian" w:cs="Times New Roman"/>
          <w:sz w:val="40"/>
          <w:szCs w:val="20"/>
          <w:lang w:val="fr-HT"/>
        </w:rPr>
      </w:pPr>
      <w:r w:rsidRPr="00BF0ED0">
        <w:rPr>
          <w:rFonts w:ascii="Algerian" w:eastAsia="Times New Roman" w:hAnsi="Algerian" w:cs="Times New Roman"/>
          <w:sz w:val="40"/>
          <w:szCs w:val="20"/>
          <w:lang w:val="fr-HT"/>
        </w:rPr>
        <w:t>Faculté des sciences et technologie - FST</w:t>
      </w:r>
    </w:p>
    <w:p w:rsidR="00AC61F9" w:rsidRDefault="00AC61F9" w:rsidP="00AC61F9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fr-HT"/>
        </w:rPr>
      </w:pPr>
    </w:p>
    <w:p w:rsidR="00AC61F9" w:rsidRDefault="00AC61F9" w:rsidP="00AC61F9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fr-HT"/>
        </w:rPr>
      </w:pPr>
    </w:p>
    <w:p w:rsidR="00AC61F9" w:rsidRPr="008D63C2" w:rsidRDefault="00AC61F9" w:rsidP="00AC61F9">
      <w:pPr>
        <w:jc w:val="center"/>
        <w:rPr>
          <w:rFonts w:ascii="Times New Roman" w:eastAsia="Times New Roman" w:hAnsi="Times New Roman" w:cs="Times New Roman"/>
          <w:sz w:val="28"/>
          <w:szCs w:val="24"/>
          <w:lang w:val="fr-HT"/>
        </w:rPr>
      </w:pPr>
      <w:r w:rsidRPr="008D63C2">
        <w:rPr>
          <w:rFonts w:ascii="Times New Roman" w:eastAsia="Times New Roman" w:hAnsi="Times New Roman" w:cs="Times New Roman"/>
          <w:b/>
          <w:sz w:val="28"/>
          <w:szCs w:val="24"/>
          <w:lang w:val="fr-HT"/>
        </w:rPr>
        <w:t xml:space="preserve">Cours : </w:t>
      </w:r>
      <w:r>
        <w:rPr>
          <w:rFonts w:ascii="Times New Roman" w:eastAsia="Times New Roman" w:hAnsi="Times New Roman" w:cs="Times New Roman"/>
          <w:sz w:val="28"/>
          <w:szCs w:val="24"/>
          <w:lang w:val="fr-HT"/>
        </w:rPr>
        <w:t>Système d’exploitation</w:t>
      </w:r>
    </w:p>
    <w:p w:rsidR="00AC61F9" w:rsidRPr="008D63C2" w:rsidRDefault="00AC61F9" w:rsidP="00AC61F9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val="fr-HT"/>
        </w:rPr>
      </w:pPr>
    </w:p>
    <w:p w:rsidR="00AC61F9" w:rsidRDefault="00AC61F9" w:rsidP="00AC61F9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val="fr-HT"/>
        </w:rPr>
      </w:pPr>
      <w:r w:rsidRPr="008D63C2">
        <w:rPr>
          <w:rFonts w:ascii="Times New Roman" w:eastAsia="Times New Roman" w:hAnsi="Times New Roman" w:cs="Times New Roman"/>
          <w:b/>
          <w:sz w:val="28"/>
          <w:szCs w:val="24"/>
          <w:lang w:val="fr-HT"/>
        </w:rPr>
        <w:t>De</w:t>
      </w:r>
      <w:r>
        <w:rPr>
          <w:rFonts w:ascii="Times New Roman" w:eastAsia="Times New Roman" w:hAnsi="Times New Roman" w:cs="Times New Roman"/>
          <w:b/>
          <w:sz w:val="28"/>
          <w:szCs w:val="24"/>
          <w:lang w:val="fr-HT"/>
        </w:rPr>
        <w:t>voir TD 6</w:t>
      </w:r>
    </w:p>
    <w:p w:rsidR="00EE271E" w:rsidRPr="008D63C2" w:rsidRDefault="00EE271E" w:rsidP="00AC61F9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val="fr-HT"/>
        </w:rPr>
      </w:pPr>
    </w:p>
    <w:p w:rsidR="00AC61F9" w:rsidRPr="008D63C2" w:rsidRDefault="00AC61F9" w:rsidP="00AC61F9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val="fr-HT"/>
        </w:rPr>
      </w:pPr>
      <w:r w:rsidRPr="008D63C2">
        <w:rPr>
          <w:rFonts w:ascii="Times New Roman" w:eastAsia="Times New Roman" w:hAnsi="Times New Roman" w:cs="Times New Roman"/>
          <w:b/>
          <w:sz w:val="28"/>
          <w:szCs w:val="24"/>
          <w:lang w:val="fr-HT"/>
        </w:rPr>
        <w:t xml:space="preserve">Soumis au chargé de cours : </w:t>
      </w:r>
      <w:r>
        <w:rPr>
          <w:rFonts w:ascii="Times New Roman" w:eastAsia="Times New Roman" w:hAnsi="Times New Roman" w:cs="Times New Roman"/>
          <w:sz w:val="28"/>
          <w:szCs w:val="24"/>
          <w:lang w:val="fr-HT"/>
        </w:rPr>
        <w:t>Ismaël ST-</w:t>
      </w:r>
      <w:r w:rsidRPr="008D63C2">
        <w:rPr>
          <w:rFonts w:ascii="Times New Roman" w:eastAsia="Times New Roman" w:hAnsi="Times New Roman" w:cs="Times New Roman"/>
          <w:sz w:val="28"/>
          <w:szCs w:val="24"/>
          <w:lang w:val="fr-HT"/>
        </w:rPr>
        <w:t>AMOUR</w:t>
      </w:r>
    </w:p>
    <w:p w:rsidR="00AC61F9" w:rsidRPr="008D63C2" w:rsidRDefault="00AC61F9" w:rsidP="00AC61F9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val="fr-HT"/>
        </w:rPr>
      </w:pPr>
    </w:p>
    <w:p w:rsidR="00AC61F9" w:rsidRPr="008D63C2" w:rsidRDefault="00AC61F9" w:rsidP="00AC61F9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val="fr-HT"/>
        </w:rPr>
      </w:pPr>
      <w:r w:rsidRPr="008D63C2">
        <w:rPr>
          <w:rFonts w:ascii="Times New Roman" w:eastAsia="Times New Roman" w:hAnsi="Times New Roman" w:cs="Times New Roman"/>
          <w:b/>
          <w:sz w:val="28"/>
          <w:szCs w:val="24"/>
          <w:lang w:val="fr-HT"/>
        </w:rPr>
        <w:t xml:space="preserve">Préparé par : </w:t>
      </w:r>
      <w:r w:rsidRPr="008D63C2">
        <w:rPr>
          <w:rFonts w:ascii="Times New Roman" w:eastAsia="Times New Roman" w:hAnsi="Times New Roman" w:cs="Times New Roman"/>
          <w:sz w:val="28"/>
          <w:szCs w:val="24"/>
          <w:lang w:val="fr-HT"/>
        </w:rPr>
        <w:t>Robaldo BADIO</w:t>
      </w:r>
    </w:p>
    <w:p w:rsidR="00AC61F9" w:rsidRDefault="00AC61F9" w:rsidP="00AC61F9">
      <w:pPr>
        <w:jc w:val="right"/>
        <w:rPr>
          <w:rFonts w:ascii="Times New Roman" w:eastAsia="Times New Roman" w:hAnsi="Times New Roman" w:cs="Times New Roman"/>
          <w:b/>
          <w:sz w:val="24"/>
          <w:szCs w:val="24"/>
          <w:lang w:val="fr-HT"/>
        </w:rPr>
      </w:pPr>
    </w:p>
    <w:p w:rsidR="002548B7" w:rsidRPr="00AC61F9" w:rsidRDefault="00AC61F9" w:rsidP="00AC61F9">
      <w:pPr>
        <w:ind w:left="3060"/>
        <w:jc w:val="right"/>
        <w:rPr>
          <w:rFonts w:ascii="Times New Roman" w:eastAsia="Times New Roman" w:hAnsi="Times New Roman" w:cs="Times New Roman"/>
          <w:sz w:val="24"/>
          <w:szCs w:val="24"/>
          <w:lang w:val="fr-HT"/>
        </w:rPr>
      </w:pPr>
      <w:r>
        <w:rPr>
          <w:rFonts w:ascii="Times New Roman" w:eastAsia="Times New Roman" w:hAnsi="Times New Roman" w:cs="Times New Roman"/>
          <w:sz w:val="24"/>
          <w:szCs w:val="24"/>
          <w:lang w:val="fr-HT"/>
        </w:rPr>
        <w:t>Date : Le 21 / 01 / 2025</w:t>
      </w:r>
    </w:p>
    <w:p w:rsidR="00A5556C" w:rsidRPr="008F1513" w:rsidRDefault="00A5556C" w:rsidP="003B15DD">
      <w:pPr>
        <w:pStyle w:val="ListParagraph"/>
        <w:numPr>
          <w:ilvl w:val="0"/>
          <w:numId w:val="1"/>
        </w:numPr>
        <w:spacing w:line="276" w:lineRule="auto"/>
        <w:ind w:left="270" w:hanging="270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lastRenderedPageBreak/>
        <w:t>Reproduire les tâches ci-dessus</w:t>
      </w:r>
      <w:r w:rsidR="000673A2" w:rsidRPr="008F1513">
        <w:rPr>
          <w:rFonts w:ascii="Times New Roman" w:hAnsi="Times New Roman" w:cs="Times New Roman"/>
          <w:b/>
          <w:sz w:val="24"/>
          <w:lang w:val="fr-HT"/>
        </w:rPr>
        <w:t>.</w:t>
      </w:r>
    </w:p>
    <w:p w:rsidR="00A5556C" w:rsidRPr="008F1513" w:rsidRDefault="00A5556C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>2. Obtenir des privilèges d'administrateur:</w:t>
      </w:r>
    </w:p>
    <w:p w:rsidR="00A5556C" w:rsidRPr="008F1513" w:rsidRDefault="00A5556C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>3. Définissez la zone par défaut actuelle en entrant:</w:t>
      </w:r>
    </w:p>
    <w:p w:rsidR="00A5556C" w:rsidRPr="008F1513" w:rsidRDefault="00A5556C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>4. Identifiez les zones disponibles en entrant:</w:t>
      </w:r>
    </w:p>
    <w:p w:rsidR="00A5556C" w:rsidRPr="008F1513" w:rsidRDefault="00A5556C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>5. Recherchez les services disponibles sur votre ordinateur en utilisant</w:t>
      </w:r>
    </w:p>
    <w:p w:rsidR="00A5556C" w:rsidRPr="008F1513" w:rsidRDefault="00A5556C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>6. Identifiez les services disponibles dans la zone actuelle:</w:t>
      </w:r>
    </w:p>
    <w:p w:rsidR="00A5556C" w:rsidRPr="008F1513" w:rsidRDefault="00A5556C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>7. Comparez les résultats de sortie lorsque vous utilisez la commande</w:t>
      </w:r>
    </w:p>
    <w:p w:rsidR="00A5556C" w:rsidRPr="008F1513" w:rsidRDefault="00A5556C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 xml:space="preserve">8. Ajoutez le serveur VNC </w:t>
      </w:r>
      <w:r w:rsidR="00AD0EE0" w:rsidRPr="008F1513">
        <w:rPr>
          <w:rFonts w:ascii="Times New Roman" w:hAnsi="Times New Roman" w:cs="Times New Roman"/>
          <w:b/>
          <w:sz w:val="24"/>
          <w:lang w:val="fr-HT"/>
        </w:rPr>
        <w:t>à la configuration du pare-feu:</w:t>
      </w:r>
    </w:p>
    <w:p w:rsidR="00A5556C" w:rsidRPr="008F1513" w:rsidRDefault="00A5556C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>9. Vérifiez si vnc-server a été Ajouté à la configuration:</w:t>
      </w:r>
    </w:p>
    <w:p w:rsidR="00A5556C" w:rsidRPr="008F1513" w:rsidRDefault="00A5556C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>10. Redémarrez le service firewalld:</w:t>
      </w:r>
    </w:p>
    <w:p w:rsidR="00A5556C" w:rsidRPr="008F1513" w:rsidRDefault="00A5556C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>11. Vérifiez si vnc-server est dans la configuration:</w:t>
      </w:r>
    </w:p>
    <w:p w:rsidR="00A5556C" w:rsidRPr="008F1513" w:rsidRDefault="00A5556C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>12. Ajoutez à nouveau le service vnc-server, mais cette fois, rendez-le permanent,</w:t>
      </w:r>
    </w:p>
    <w:p w:rsidR="00A5556C" w:rsidRPr="008F1513" w:rsidRDefault="00A5556C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>13. Croyez la présence de vnc-server dans la configuration:</w:t>
      </w:r>
    </w:p>
    <w:p w:rsidR="00A5556C" w:rsidRPr="008F1513" w:rsidRDefault="00A5556C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>14. Redémarrez la configuration firewalld:</w:t>
      </w:r>
    </w:p>
    <w:p w:rsidR="000F47A1" w:rsidRPr="008F1513" w:rsidRDefault="00A5556C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>15. Ajoutez le port TCP 2022</w:t>
      </w:r>
      <w:r w:rsidR="00AD0EE0" w:rsidRPr="008F1513">
        <w:rPr>
          <w:rFonts w:ascii="Times New Roman" w:hAnsi="Times New Roman" w:cs="Times New Roman"/>
          <w:b/>
          <w:sz w:val="24"/>
          <w:lang w:val="fr-HT"/>
        </w:rPr>
        <w:t xml:space="preserve"> à la configuration du pare-feu</w:t>
      </w:r>
    </w:p>
    <w:p w:rsidR="008352AF" w:rsidRPr="008F1513" w:rsidRDefault="008352AF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</w:p>
    <w:p w:rsidR="008352AF" w:rsidRPr="008F1513" w:rsidRDefault="008352AF" w:rsidP="00AD0EE0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</w:p>
    <w:p w:rsidR="008F1513" w:rsidRDefault="008F1513">
      <w:pPr>
        <w:rPr>
          <w:rFonts w:ascii="Times New Roman" w:hAnsi="Times New Roman" w:cs="Times New Roman"/>
          <w:b/>
          <w:sz w:val="24"/>
          <w:lang w:val="fr-HT"/>
        </w:rPr>
      </w:pPr>
      <w:r>
        <w:rPr>
          <w:rFonts w:ascii="Times New Roman" w:hAnsi="Times New Roman" w:cs="Times New Roman"/>
          <w:b/>
          <w:sz w:val="24"/>
          <w:lang w:val="fr-HT"/>
        </w:rPr>
        <w:br w:type="page"/>
      </w:r>
    </w:p>
    <w:p w:rsidR="008352AF" w:rsidRPr="008F1513" w:rsidRDefault="008352AF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</w:p>
    <w:p w:rsidR="00680A7A" w:rsidRPr="008F1513" w:rsidRDefault="00680A7A" w:rsidP="00680A7A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 w:rsidRPr="008F1513">
        <w:rPr>
          <w:rFonts w:ascii="Times New Roman" w:hAnsi="Times New Roman" w:cs="Times New Roman"/>
          <w:b/>
          <w:sz w:val="24"/>
          <w:lang w:val="fr-HT"/>
        </w:rPr>
        <w:t>Exécution du TD6 sur les commandes effectué dans le cours de Système.</w:t>
      </w:r>
    </w:p>
    <w:p w:rsidR="008F1513" w:rsidRDefault="008F1513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</w:p>
    <w:p w:rsidR="00680A7A" w:rsidRDefault="00EF5341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  <w:r w:rsidRPr="00EF5341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2B5F817" wp14:editId="6156EDE1">
            <wp:extent cx="4050334" cy="240510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477" cy="24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41" w:rsidRDefault="00EF5341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</w:p>
    <w:p w:rsidR="00EF5341" w:rsidRDefault="008303A2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  <w:r w:rsidRPr="008303A2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7F489EF" wp14:editId="4F3FED6C">
            <wp:extent cx="4141694" cy="251333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1606" cy="251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A2" w:rsidRDefault="008303A2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</w:p>
    <w:p w:rsidR="008303A2" w:rsidRDefault="008303A2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  <w:r w:rsidRPr="008303A2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0CF2FFE0" wp14:editId="76D94EE0">
            <wp:extent cx="3895805" cy="22359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620" cy="223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A2" w:rsidRDefault="008303A2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</w:p>
    <w:p w:rsidR="008303A2" w:rsidRDefault="002E1105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  <w:r w:rsidRPr="002E1105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1AD6976" wp14:editId="7CB2CB52">
            <wp:extent cx="4149378" cy="240362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3089" cy="241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05" w:rsidRDefault="002E1105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</w:p>
    <w:p w:rsidR="002E1105" w:rsidRDefault="002E1105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  <w:r w:rsidRPr="002E1105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2188377" wp14:editId="47272134">
            <wp:extent cx="3803597" cy="2491437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8274" cy="24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05" w:rsidRDefault="002E1105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</w:p>
    <w:p w:rsidR="002E1105" w:rsidRDefault="00EC05B3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  <w:r w:rsidRPr="00EC05B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CD092E3" wp14:editId="04B1A401">
            <wp:extent cx="4233903" cy="28099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417" cy="281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B3" w:rsidRDefault="00EC05B3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</w:p>
    <w:p w:rsidR="00EC05B3" w:rsidRDefault="00EC05B3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  <w:r w:rsidRPr="00EC05B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E80D848" wp14:editId="45649F65">
            <wp:extent cx="4180114" cy="279701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2348" cy="28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B3" w:rsidRDefault="00EC05B3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</w:p>
    <w:p w:rsidR="00EC05B3" w:rsidRDefault="006A44C9" w:rsidP="008352AF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fr-HT"/>
        </w:rPr>
      </w:pPr>
      <w:r w:rsidRPr="006A44C9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1D275675" wp14:editId="1B6352C5">
            <wp:extent cx="3511603" cy="295147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297" cy="295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E2" w:rsidRDefault="00482AE2" w:rsidP="00482AE2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</w:p>
    <w:p w:rsidR="00482AE2" w:rsidRPr="008F1513" w:rsidRDefault="00172DFC" w:rsidP="00172DFC">
      <w:pPr>
        <w:spacing w:line="276" w:lineRule="auto"/>
        <w:jc w:val="both"/>
        <w:rPr>
          <w:rFonts w:ascii="Times New Roman" w:hAnsi="Times New Roman" w:cs="Times New Roman"/>
          <w:b/>
          <w:sz w:val="24"/>
          <w:lang w:val="fr-HT"/>
        </w:rPr>
      </w:pPr>
      <w:r>
        <w:rPr>
          <w:rFonts w:ascii="Times New Roman" w:hAnsi="Times New Roman" w:cs="Times New Roman"/>
          <w:b/>
          <w:sz w:val="24"/>
          <w:lang w:val="fr-HT"/>
        </w:rPr>
        <w:t xml:space="preserve">En conclusion, </w:t>
      </w:r>
      <w:r w:rsidRPr="00172DFC">
        <w:rPr>
          <w:rFonts w:ascii="Times New Roman" w:hAnsi="Times New Roman" w:cs="Times New Roman"/>
          <w:b/>
          <w:sz w:val="24"/>
          <w:lang w:val="fr-HT"/>
        </w:rPr>
        <w:t>ce TD</w:t>
      </w:r>
      <w:r>
        <w:rPr>
          <w:rFonts w:ascii="Times New Roman" w:hAnsi="Times New Roman" w:cs="Times New Roman"/>
          <w:b/>
          <w:sz w:val="24"/>
          <w:lang w:val="fr-HT"/>
        </w:rPr>
        <w:t xml:space="preserve"> nous permet</w:t>
      </w:r>
      <w:r w:rsidRPr="00172DFC">
        <w:rPr>
          <w:rFonts w:ascii="Times New Roman" w:hAnsi="Times New Roman" w:cs="Times New Roman"/>
          <w:b/>
          <w:sz w:val="24"/>
          <w:lang w:val="fr-HT"/>
        </w:rPr>
        <w:t xml:space="preserve"> d'apprendre à configurer et gérer un pa</w:t>
      </w:r>
      <w:r>
        <w:rPr>
          <w:rFonts w:ascii="Times New Roman" w:hAnsi="Times New Roman" w:cs="Times New Roman"/>
          <w:b/>
          <w:sz w:val="24"/>
          <w:lang w:val="fr-HT"/>
        </w:rPr>
        <w:t xml:space="preserve">re-feu sur un système Ubuntu 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lang w:val="fr-HT"/>
        </w:rPr>
        <w:t xml:space="preserve">en </w:t>
      </w:r>
      <w:r w:rsidRPr="00172DFC">
        <w:rPr>
          <w:rFonts w:ascii="Times New Roman" w:hAnsi="Times New Roman" w:cs="Times New Roman"/>
          <w:b/>
          <w:sz w:val="24"/>
          <w:lang w:val="fr-HT"/>
        </w:rPr>
        <w:t xml:space="preserve">utilisant ufw (Uncomplicated Firewall) et iptables. </w:t>
      </w:r>
      <w:r>
        <w:rPr>
          <w:rFonts w:ascii="Times New Roman" w:hAnsi="Times New Roman" w:cs="Times New Roman"/>
          <w:b/>
          <w:sz w:val="24"/>
          <w:lang w:val="fr-HT"/>
        </w:rPr>
        <w:t>Il nous permet d’</w:t>
      </w:r>
      <w:r w:rsidRPr="00172DFC">
        <w:rPr>
          <w:rFonts w:ascii="Times New Roman" w:hAnsi="Times New Roman" w:cs="Times New Roman"/>
          <w:b/>
          <w:sz w:val="24"/>
          <w:lang w:val="fr-HT"/>
        </w:rPr>
        <w:t>ap</w:t>
      </w:r>
      <w:r>
        <w:rPr>
          <w:rFonts w:ascii="Times New Roman" w:hAnsi="Times New Roman" w:cs="Times New Roman"/>
          <w:b/>
          <w:sz w:val="24"/>
          <w:lang w:val="fr-HT"/>
        </w:rPr>
        <w:t xml:space="preserve">prendre à créer des règles pour </w:t>
      </w:r>
      <w:r w:rsidRPr="00172DFC">
        <w:rPr>
          <w:rFonts w:ascii="Times New Roman" w:hAnsi="Times New Roman" w:cs="Times New Roman"/>
          <w:b/>
          <w:sz w:val="24"/>
          <w:lang w:val="fr-HT"/>
        </w:rPr>
        <w:t>bloquer ou autoriser le trafic réseau en fonct</w:t>
      </w:r>
      <w:r>
        <w:rPr>
          <w:rFonts w:ascii="Times New Roman" w:hAnsi="Times New Roman" w:cs="Times New Roman"/>
          <w:b/>
          <w:sz w:val="24"/>
          <w:lang w:val="fr-HT"/>
        </w:rPr>
        <w:t xml:space="preserve">ion de vos besoins de sécurité, de comprendre le </w:t>
      </w:r>
      <w:r w:rsidRPr="00172DFC">
        <w:rPr>
          <w:rFonts w:ascii="Times New Roman" w:hAnsi="Times New Roman" w:cs="Times New Roman"/>
          <w:b/>
          <w:sz w:val="24"/>
          <w:lang w:val="fr-HT"/>
        </w:rPr>
        <w:t>fonctionnement de SELinux (Security-Enhanced Linux), un mécan</w:t>
      </w:r>
      <w:r>
        <w:rPr>
          <w:rFonts w:ascii="Times New Roman" w:hAnsi="Times New Roman" w:cs="Times New Roman"/>
          <w:b/>
          <w:sz w:val="24"/>
          <w:lang w:val="fr-HT"/>
        </w:rPr>
        <w:t xml:space="preserve">isme de sécurité qui impose des </w:t>
      </w:r>
      <w:r w:rsidRPr="00172DFC">
        <w:rPr>
          <w:rFonts w:ascii="Times New Roman" w:hAnsi="Times New Roman" w:cs="Times New Roman"/>
          <w:b/>
          <w:sz w:val="24"/>
          <w:lang w:val="fr-HT"/>
        </w:rPr>
        <w:t>politiques d'accès rigoureuses pour protéger les ressources du système contre les attaques.</w:t>
      </w:r>
    </w:p>
    <w:sectPr w:rsidR="00482AE2" w:rsidRPr="008F1513" w:rsidSect="00EE271E">
      <w:pgSz w:w="12240" w:h="15840"/>
      <w:pgMar w:top="1440" w:right="1440" w:bottom="1440" w:left="1440" w:header="720" w:footer="720" w:gutter="0"/>
      <w:pgBorders w:display="firstPage"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8018C"/>
    <w:multiLevelType w:val="hybridMultilevel"/>
    <w:tmpl w:val="D8E45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0F3"/>
    <w:rsid w:val="000673A2"/>
    <w:rsid w:val="00172DFC"/>
    <w:rsid w:val="002548B7"/>
    <w:rsid w:val="002E1105"/>
    <w:rsid w:val="003B15DD"/>
    <w:rsid w:val="00467605"/>
    <w:rsid w:val="00482AE2"/>
    <w:rsid w:val="00680A7A"/>
    <w:rsid w:val="006A44C9"/>
    <w:rsid w:val="007F40F3"/>
    <w:rsid w:val="008303A2"/>
    <w:rsid w:val="008352AF"/>
    <w:rsid w:val="008F1513"/>
    <w:rsid w:val="00A5556C"/>
    <w:rsid w:val="00AC61F9"/>
    <w:rsid w:val="00AD0EE0"/>
    <w:rsid w:val="00B354BB"/>
    <w:rsid w:val="00BC1396"/>
    <w:rsid w:val="00EC05B3"/>
    <w:rsid w:val="00EE271E"/>
    <w:rsid w:val="00EF5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C7F3D"/>
  <w15:chartTrackingRefBased/>
  <w15:docId w15:val="{1C6D7811-2926-427C-969A-48DDFE650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E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1D6D1-1109-40C7-A09D-5C0DE2C82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ROBALDO BADIO</dc:creator>
  <cp:keywords/>
  <dc:description/>
  <cp:lastModifiedBy>ROBALDO BADIO</cp:lastModifiedBy>
  <cp:revision>17</cp:revision>
  <dcterms:created xsi:type="dcterms:W3CDTF">2025-01-20T16:00:00Z</dcterms:created>
  <dcterms:modified xsi:type="dcterms:W3CDTF">2025-01-20T23:22:00Z</dcterms:modified>
</cp:coreProperties>
</file>