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E293B"/>
          <w:sz w:val="26"/>
        </w:rPr>
        <w:t>JSPM's</w:t>
        <w:br/>
        <w:t>RAJARSHI SHAHU COLLEGE OF ENGINEERING</w:t>
        <w:br/>
        <w:t>TATHAWADE, PUNE-33</w:t>
        <w:br/>
      </w:r>
    </w:p>
    <w:p>
      <w:pPr>
        <w:jc w:val="center"/>
      </w:pPr>
      <w:r>
        <w:rPr>
          <w:rFonts w:ascii="Arial" w:hAnsi="Arial"/>
          <w:b/>
          <w:color w:val="3B82F6"/>
          <w:sz w:val="24"/>
        </w:rPr>
        <w:t>DEPARTMENT OF COMPUTER ENGINEERING</w:t>
        <w:br/>
      </w:r>
    </w:p>
    <w:p>
      <w:r>
        <w:br/>
      </w:r>
    </w:p>
    <w:p>
      <w:pPr>
        <w:jc w:val="center"/>
      </w:pPr>
      <w:r>
        <w:rPr>
          <w:rFonts w:ascii="Arial" w:hAnsi="Arial"/>
          <w:b/>
          <w:sz w:val="28"/>
        </w:rPr>
        <w:t>Mini Project</w:t>
        <w:br/>
        <w:t>on</w:t>
        <w:br/>
      </w:r>
    </w:p>
    <w:p>
      <w:pPr>
        <w:jc w:val="center"/>
      </w:pPr>
      <w:r>
        <w:rPr>
          <w:rFonts w:ascii="Arial" w:hAnsi="Arial"/>
          <w:b/>
          <w:color w:val="1E3A8A"/>
          <w:sz w:val="32"/>
        </w:rPr>
        <w:t>“MovieMind AI: A Hybrid Movie Recommendation System Using Machine Learning”</w:t>
        <w:br/>
      </w:r>
    </w:p>
    <w:p>
      <w:r>
        <w:br/>
      </w:r>
    </w:p>
    <w:p>
      <w:pPr>
        <w:jc w:val="center"/>
      </w:pPr>
      <w:r>
        <w:rPr>
          <w:i/>
          <w:sz w:val="22"/>
        </w:rPr>
        <w:t>-Submitted by-</w:t>
        <w:br/>
      </w:r>
    </w:p>
    <w:p>
      <w:pPr>
        <w:jc w:val="center"/>
      </w:pPr>
      <w:r>
        <w:rPr>
          <w:sz w:val="22"/>
        </w:rPr>
        <w:t>1. Name of Student: ___________________  Roll No: _________</w:t>
        <w:br/>
        <w:t>2. Name of Student: ___________________  Roll No: _________</w:t>
        <w:br/>
        <w:t>3. Name of Student: ___________________  Roll No: _________</w:t>
        <w:br/>
      </w:r>
    </w:p>
    <w:p>
      <w:r>
        <w:br/>
      </w:r>
    </w:p>
    <w:p>
      <w:pPr>
        <w:jc w:val="center"/>
      </w:pPr>
      <w:r>
        <w:rPr>
          <w:b/>
          <w:sz w:val="22"/>
        </w:rPr>
        <w:t>Class and Division: TY Div C</w:t>
        <w:br/>
        <w:t>Course: Machine Learning</w:t>
        <w:br/>
        <w:t>Academic Year 2026-27</w:t>
        <w:br/>
        <w:t>(Semester-I)</w:t>
      </w:r>
    </w:p>
    <w:p>
      <w:r>
        <w:br w:type="page"/>
      </w:r>
    </w:p>
    <w:p>
      <w:pPr>
        <w:pStyle w:val="Heading1"/>
      </w:pPr>
      <w:r>
        <w:rPr>
          <w:rFonts w:ascii="Arial" w:hAnsi="Arial"/>
          <w:b/>
          <w:color w:val="1E3A8A"/>
          <w:sz w:val="28"/>
        </w:rPr>
        <w:t>1. Title</w:t>
      </w:r>
    </w:p>
    <w:p>
      <w:pPr>
        <w:spacing w:after="120"/>
      </w:pPr>
    </w:p>
    <w:p>
      <w:r>
        <w:rPr>
          <w:b/>
        </w:rPr>
        <w:t>MovieMind AI: A Hybrid Movie Recommendation System Using Machine Learning</w:t>
      </w:r>
    </w:p>
    <w:p>
      <w:pPr>
        <w:pStyle w:val="Heading1"/>
      </w:pPr>
      <w:r>
        <w:rPr>
          <w:rFonts w:ascii="Arial" w:hAnsi="Arial"/>
          <w:b/>
          <w:color w:val="1E3A8A"/>
          <w:sz w:val="28"/>
        </w:rPr>
        <w:t>2. Abstract</w:t>
      </w:r>
    </w:p>
    <w:p>
      <w:pPr>
        <w:spacing w:after="120"/>
      </w:pPr>
    </w:p>
    <w:p>
      <w:r>
        <w:t>With the explosive growth of digital streaming platforms, users are overwhelmed with thousands of movie choices, leading to decision fatigue. Recommendation systems have emerged as an indispensable technology to filter and discover relevant content tailored to individual tastes. This project presents MovieMind AI, a hybrid movie recommendation system engineered using Python and Machine Learning. The system integrates two core paradigms: Content-Based Filtering via TF-IDF Vectorization and Cosine Similarity, and Collaborative Filtering using User-Item rating matrices and user-user similarity. To mitigate individual algorithmic shortcomings—such as overspecialization in content-based methods and the cold-start problem in collaborative filtering—a weighted hybrid engine is developed. The system is benchmarked on the MovieLens 100k dataset utilizing Precision@K, Recall@K, Hit Rate@K, and Root Mean Squared Error (RMSE). A production-ready, dark-themed interactive dashboard built with Streamlit provides live movie search, dynamic user rating submission, live TMDB API poster integration, and real-time recommendation updates.</w:t>
      </w:r>
    </w:p>
    <w:p>
      <w:pPr>
        <w:pStyle w:val="Heading1"/>
      </w:pPr>
      <w:r>
        <w:rPr>
          <w:rFonts w:ascii="Arial" w:hAnsi="Arial"/>
          <w:b/>
          <w:color w:val="1E3A8A"/>
          <w:sz w:val="28"/>
        </w:rPr>
        <w:t>3. Introduction</w:t>
      </w:r>
    </w:p>
    <w:p>
      <w:pPr>
        <w:spacing w:after="120"/>
      </w:pPr>
    </w:p>
    <w:p>
      <w:r>
        <w:t>Recommendation systems play a pivotal role in modern digital consumption, powering platforms such as Netflix, Amazon Prime, Spotify, and YouTube. In traditional e-commerce or streaming environments, users often struggle to find media that matches their nuanced preferences. Information retrieval alone is insufficient because search engines require users to formulate exact queries, whereas recommendation systems proactively suggest relevant media.</w:t>
        <w:br/>
        <w:br/>
        <w:t>Machine Learning recommendation algorithms are categorized primarily into:</w:t>
        <w:br/>
        <w:t>1. Content-Based Filtering: Analyzes item attributes (genres, plot summaries, user tags) to compute vector similarities.</w:t>
        <w:br/>
        <w:t>2. Collaborative Filtering: Analyzes historical rating interactions across a user community to identify correlated taste profiles.</w:t>
        <w:br/>
        <w:t>3. Hybrid Recommendation Systems: Combines both paradigms to achieve superior recommendation accuracy and eliminate individual algorithmic weaknesses.</w:t>
      </w:r>
    </w:p>
    <w:p>
      <w:pPr>
        <w:pStyle w:val="Heading1"/>
      </w:pPr>
      <w:r>
        <w:rPr>
          <w:rFonts w:ascii="Arial" w:hAnsi="Arial"/>
          <w:b/>
          <w:color w:val="1E3A8A"/>
          <w:sz w:val="28"/>
        </w:rPr>
        <w:t>4. Problem Statement</w:t>
      </w:r>
    </w:p>
    <w:p>
      <w:pPr>
        <w:spacing w:after="120"/>
      </w:pPr>
    </w:p>
    <w:p>
      <w:r>
        <w:t>Traditional movie discovery mechanisms rely either on generic popularity rankings or rigid search queries, which fail to deliver personalized cinematic experiences. Furthermore, standalone Content-Based Filtering models suffer from overspecialization (recommending only identical genres), while standalone Collaborative Filtering models suffer from the notorious Cold-Start Problem when new users or unrated movies enter the system. The objective of this project is to design, implement, and evaluate a comprehensive Hybrid Movie Recommendation System that simultaneously addresses cold-start limitations, provides transparent ML evaluation metrics, and offers a modern interactive user interface.</w:t>
      </w:r>
    </w:p>
    <w:p>
      <w:pPr>
        <w:pStyle w:val="Heading1"/>
      </w:pPr>
      <w:r>
        <w:rPr>
          <w:rFonts w:ascii="Arial" w:hAnsi="Arial"/>
          <w:b/>
          <w:color w:val="1E3A8A"/>
          <w:sz w:val="28"/>
        </w:rPr>
        <w:t>5. Objectives</w:t>
      </w:r>
    </w:p>
    <w:p>
      <w:pPr>
        <w:spacing w:after="120"/>
      </w:pPr>
    </w:p>
    <w:p>
      <w:r>
        <w:t>The primary objectives of the MovieMind AI project are:</w:t>
        <w:br/>
        <w:t>1. To preprocess and analyze the MovieLens dataset (9,742 movies, 100,836 ratings, 610 users).</w:t>
        <w:br/>
        <w:t>2. To implement Content-Based Filtering utilizing Term Frequency-Inverse Document Frequency (TF-IDF) and Cosine Similarity.</w:t>
        <w:br/>
        <w:t>3. To implement User-Based Collaborative Filtering using Mean-Centered User-Item interaction matrices and Pearson/Cosine similarity.</w:t>
        <w:br/>
        <w:t>4. To develop a weighted Hybrid Recommendation Engine that synergistically combines Content and Collaborative signals.</w:t>
        <w:br/>
        <w:t>5. To rigorously evaluate and compare both approaches using Precision@K, Recall@K, Hit Rate@K, and RMSE.</w:t>
        <w:br/>
        <w:t>6. To construct an interactive, modern dark-themed web application utilizing Streamlit with live movie search, custom user rating inputs, and TMDB API poster integration.</w:t>
      </w:r>
    </w:p>
    <w:p>
      <w:pPr>
        <w:pStyle w:val="Heading1"/>
      </w:pPr>
      <w:r>
        <w:rPr>
          <w:rFonts w:ascii="Arial" w:hAnsi="Arial"/>
          <w:b/>
          <w:color w:val="1E3A8A"/>
          <w:sz w:val="28"/>
        </w:rPr>
        <w:t>6. Dataset and Libraries Required</w:t>
      </w:r>
    </w:p>
    <w:p>
      <w:pPr>
        <w:spacing w:after="120"/>
      </w:pPr>
    </w:p>
    <w:p>
      <w:r>
        <w:t>Dataset Description:</w:t>
        <w:br/>
        <w:t>The project utilizes the official MovieLens Latest Small dataset provided by GroupLens Research at the University of Minnesota. The dataset consists of:</w:t>
        <w:br/>
        <w:t>• movies.csv: 9,742 movies with attributes `movieId`, `title`, and pipe-separated `genres`.</w:t>
        <w:br/>
        <w:t>• ratings.csv: 100,836 ratings applied on a 5-star scale (0.5 to 5.0) across 610 unique users.</w:t>
        <w:br/>
        <w:t>• tags.csv: 3,683 user-generated textual tags associated with movies.</w:t>
        <w:br/>
        <w:t>• links.csv: Cross-reference identifiers mapping `movieId` to external `imdbId` and `tmdbId`.</w:t>
      </w:r>
    </w:p>
    <w:tbl>
      <w:tblPr>
        <w:tblW w:type="auto" w:w="0"/>
        <w:jc w:val="center"/>
        <w:tblLook w:firstColumn="1" w:firstRow="1" w:lastColumn="0" w:lastRow="0" w:noHBand="0" w:noVBand="1" w:val="04A0"/>
      </w:tblPr>
      <w:tblGrid>
        <w:gridCol w:w="3120"/>
        <w:gridCol w:w="3120"/>
        <w:gridCol w:w="3120"/>
      </w:tblGrid>
      <w:tr>
        <w:tc>
          <w:tcPr>
            <w:tcW w:type="dxa" w:w="3120"/>
            <w:shd w:fill="1E3A8A"/>
          </w:tcPr>
          <w:p>
            <w:r>
              <w:rPr>
                <w:b/>
                <w:color w:val="FFFFFF"/>
              </w:rPr>
              <w:t>Library / Tool</w:t>
            </w:r>
          </w:p>
        </w:tc>
        <w:tc>
          <w:tcPr>
            <w:tcW w:type="dxa" w:w="3120"/>
            <w:shd w:fill="1E3A8A"/>
          </w:tcPr>
          <w:p>
            <w:r>
              <w:rPr>
                <w:b/>
                <w:color w:val="FFFFFF"/>
              </w:rPr>
              <w:t>Version</w:t>
            </w:r>
          </w:p>
        </w:tc>
        <w:tc>
          <w:tcPr>
            <w:tcW w:type="dxa" w:w="3120"/>
            <w:shd w:fill="1E3A8A"/>
          </w:tcPr>
          <w:p>
            <w:r>
              <w:rPr>
                <w:b/>
                <w:color w:val="FFFFFF"/>
              </w:rPr>
              <w:t>Purpose in Project</w:t>
            </w:r>
          </w:p>
        </w:tc>
      </w:tr>
      <w:tr>
        <w:tc>
          <w:tcPr>
            <w:tcW w:type="dxa" w:w="3120"/>
          </w:tcPr>
          <w:p>
            <w:r>
              <w:t>Python</w:t>
            </w:r>
          </w:p>
        </w:tc>
        <w:tc>
          <w:tcPr>
            <w:tcW w:type="dxa" w:w="3120"/>
          </w:tcPr>
          <w:p>
            <w:r>
              <w:t>3.10+</w:t>
            </w:r>
          </w:p>
        </w:tc>
        <w:tc>
          <w:tcPr>
            <w:tcW w:type="dxa" w:w="3120"/>
          </w:tcPr>
          <w:p>
            <w:r>
              <w:t>Core programming language</w:t>
            </w:r>
          </w:p>
        </w:tc>
      </w:tr>
      <w:tr>
        <w:tc>
          <w:tcPr>
            <w:tcW w:type="dxa" w:w="3120"/>
          </w:tcPr>
          <w:p>
            <w:r>
              <w:t>Pandas &amp; NumPy</w:t>
            </w:r>
          </w:p>
        </w:tc>
        <w:tc>
          <w:tcPr>
            <w:tcW w:type="dxa" w:w="3120"/>
          </w:tcPr>
          <w:p>
            <w:r>
              <w:t>Latest</w:t>
            </w:r>
          </w:p>
        </w:tc>
        <w:tc>
          <w:tcPr>
            <w:tcW w:type="dxa" w:w="3120"/>
          </w:tcPr>
          <w:p>
            <w:r>
              <w:t>Matrix manipulation, data preprocessing, and vectorized calculations</w:t>
            </w:r>
          </w:p>
        </w:tc>
      </w:tr>
      <w:tr>
        <w:tc>
          <w:tcPr>
            <w:tcW w:type="dxa" w:w="3120"/>
          </w:tcPr>
          <w:p>
            <w:r>
              <w:t>Scikit-Learn</w:t>
            </w:r>
          </w:p>
        </w:tc>
        <w:tc>
          <w:tcPr>
            <w:tcW w:type="dxa" w:w="3120"/>
          </w:tcPr>
          <w:p>
            <w:r>
              <w:t>Latest</w:t>
            </w:r>
          </w:p>
        </w:tc>
        <w:tc>
          <w:tcPr>
            <w:tcW w:type="dxa" w:w="3120"/>
          </w:tcPr>
          <w:p>
            <w:r>
              <w:t>TF-IDF Vectorization, Cosine Similarity, and train-test splitting</w:t>
            </w:r>
          </w:p>
        </w:tc>
      </w:tr>
      <w:tr>
        <w:tc>
          <w:tcPr>
            <w:tcW w:type="dxa" w:w="3120"/>
          </w:tcPr>
          <w:p>
            <w:r>
              <w:t>Streamlit</w:t>
            </w:r>
          </w:p>
        </w:tc>
        <w:tc>
          <w:tcPr>
            <w:tcW w:type="dxa" w:w="3120"/>
          </w:tcPr>
          <w:p>
            <w:r>
              <w:t>1.30+</w:t>
            </w:r>
          </w:p>
        </w:tc>
        <w:tc>
          <w:tcPr>
            <w:tcW w:type="dxa" w:w="3120"/>
          </w:tcPr>
          <w:p>
            <w:r>
              <w:t>Interactive dark-theme web dashboard and reactive UI components</w:t>
            </w:r>
          </w:p>
        </w:tc>
      </w:tr>
      <w:tr>
        <w:tc>
          <w:tcPr>
            <w:tcW w:type="dxa" w:w="3120"/>
          </w:tcPr>
          <w:p>
            <w:r>
              <w:t>TMDB API &amp; Requests</w:t>
            </w:r>
          </w:p>
        </w:tc>
        <w:tc>
          <w:tcPr>
            <w:tcW w:type="dxa" w:w="3120"/>
          </w:tcPr>
          <w:p>
            <w:r>
              <w:t>v3</w:t>
            </w:r>
          </w:p>
        </w:tc>
        <w:tc>
          <w:tcPr>
            <w:tcW w:type="dxa" w:w="3120"/>
          </w:tcPr>
          <w:p>
            <w:r>
              <w:t>Dynamic fetching of live high-definition posters, backdrops, and YouTube trailers</w:t>
            </w:r>
          </w:p>
        </w:tc>
      </w:tr>
      <w:tr>
        <w:tc>
          <w:tcPr>
            <w:tcW w:type="dxa" w:w="3120"/>
          </w:tcPr>
          <w:p>
            <w:r>
              <w:t>Python-Docx</w:t>
            </w:r>
          </w:p>
        </w:tc>
        <w:tc>
          <w:tcPr>
            <w:tcW w:type="dxa" w:w="3120"/>
          </w:tcPr>
          <w:p>
            <w:r>
              <w:t>1.0+</w:t>
            </w:r>
          </w:p>
        </w:tc>
        <w:tc>
          <w:tcPr>
            <w:tcW w:type="dxa" w:w="3120"/>
          </w:tcPr>
          <w:p>
            <w:r>
              <w:t>Automated generation of IEEE/college academic documentation</w:t>
            </w:r>
          </w:p>
        </w:tc>
      </w:tr>
    </w:tbl>
    <w:p>
      <w:r>
        <w:br/>
      </w:r>
    </w:p>
    <w:p>
      <w:pPr>
        <w:pStyle w:val="Heading1"/>
      </w:pPr>
      <w:r>
        <w:rPr>
          <w:rFonts w:ascii="Arial" w:hAnsi="Arial"/>
          <w:b/>
          <w:color w:val="1E3A8A"/>
          <w:sz w:val="28"/>
        </w:rPr>
        <w:t>7. Approach / Methodology</w:t>
      </w:r>
    </w:p>
    <w:p>
      <w:pPr>
        <w:spacing w:after="120"/>
      </w:pPr>
    </w:p>
    <w:p>
      <w:r>
        <w:t>The architecture of MovieMind AI is organized into three sequential modules:</w:t>
        <w:br/>
        <w:br/>
        <w:t>A. Feature Engineering &amp; Content-Based Filtering:</w:t>
        <w:br/>
        <w:t>Movie genres, cleaned titles, and user-generated tags are concatenated into an enriched content soup. TF-IDF vectorizer extracts n-gram frequency matrices representing semantic features. Cosine similarity measures the angle between movie vector A and candidate vector B:</w:t>
        <w:br/>
        <w:t xml:space="preserve">   Cosine Similarity(A, B) = (A · B) / (||A|| ||B||)</w:t>
        <w:br/>
        <w:br/>
        <w:t>B. User-Based Collaborative Filtering:</w:t>
        <w:br/>
        <w:t>A User-Item matrix is constructed where rows represent users and columns represent movies. To mitigate user rating bias (some users systematically rate higher than others), user ratings are normalized by mean-centering: s_{u, i} = r_{u, i} - r̄_u. Cosine similarity determines user neighborhood N(u). Predicted rating for unseen movie i is computed via similarity-weighted deviation:</w:t>
        <w:br/>
        <w:t xml:space="preserve">   r̂_{u, i} = r̄_u + [ Σ_{v ∈ N(u)} sim(u, v) * (r_{v, i} - r̄_v) ] / [ Σ_{v ∈ N(u)} |sim(u, v)| ]</w:t>
        <w:br/>
        <w:br/>
        <w:t>C. Weighted Hybrid Fusion:</w:t>
        <w:br/>
        <w:t>Scores from Content similarity (S_CB ∈ [0, 1]) and Collaborative predicted rating (normalized S_CF ∈ [0, 1]) are fused via a tunable hyperparameter α (default 0.5):</w:t>
        <w:br/>
        <w:t xml:space="preserve">   Score_Hybrid = α * S_CB + (1 - α) * S_CF</w:t>
        <w:br/>
        <w:t>This formulation guarantees reliable recommendations even when a user has no prior ratings (α defaults to 1.0) or when a movie has no tags (α shifts toward CF).</w:t>
      </w:r>
    </w:p>
    <w:p>
      <w:pPr>
        <w:pStyle w:val="Heading1"/>
      </w:pPr>
      <w:r>
        <w:rPr>
          <w:rFonts w:ascii="Arial" w:hAnsi="Arial"/>
          <w:b/>
          <w:color w:val="1E3A8A"/>
          <w:sz w:val="28"/>
        </w:rPr>
        <w:t>8. Implementation</w:t>
      </w:r>
    </w:p>
    <w:p>
      <w:pPr>
        <w:spacing w:after="120"/>
      </w:pPr>
    </w:p>
    <w:p>
      <w:r>
        <w:t>The project is structured modularly for maintainability and scalability:</w:t>
        <w:br/>
        <w:t>• data_loader.py: Cleans titles, aggregates tags, computes aggregate rating stats, and loads CSV files.</w:t>
        <w:br/>
        <w:t>• content_based.py: Implements TF-IDF vectorization and cosine similarity retrieval.</w:t>
        <w:br/>
        <w:t>• collaborative.py: Implements User-Item matrix generation, user mean-centering, and dynamic guest user rating vectors.</w:t>
        <w:br/>
        <w:t>• hybrid.py: Integrates Content and Collaborative scores with linear weighting.</w:t>
        <w:br/>
        <w:t>• evaluation.py: Splits ratings into 80% train / 20% test sets and computes Precision@K, Recall@K, Hit Rate@K, and RMSE.</w:t>
        <w:br/>
        <w:t>• tmdb_api.py: Handles TMDB v3 API communication with local disk caching and curated offline image fallbacks.</w:t>
        <w:br/>
        <w:t>• app.py: Streamlit frontend featuring 6 dedicated views matching modern streaming UI designs:</w:t>
        <w:br/>
        <w:t xml:space="preserve">  1. Home Dashboard with hero banner and genre filtering</w:t>
        <w:br/>
        <w:t xml:space="preserve">  2. Search &amp; Explore with live filters</w:t>
        <w:br/>
        <w:t xml:space="preserve">  3. Movie Details with high-res posters, overviews, and YouTube trailers</w:t>
        <w:br/>
        <w:t xml:space="preserve">  4. Personalized Recommendations (Content, Collaborative, and Hybrid tabs)</w:t>
        <w:br/>
        <w:t xml:space="preserve">  5. Interactive My Ratings system with live rating analytics</w:t>
        <w:br/>
        <w:t xml:space="preserve">  6. Model Analytics &amp; Comparison dashboard</w:t>
      </w:r>
    </w:p>
    <w:p>
      <w:pPr>
        <w:pStyle w:val="Heading1"/>
      </w:pPr>
      <w:r>
        <w:rPr>
          <w:rFonts w:ascii="Arial" w:hAnsi="Arial"/>
          <w:b/>
          <w:color w:val="1E3A8A"/>
          <w:sz w:val="28"/>
        </w:rPr>
        <w:t>9. Results and Evaluation</w:t>
      </w:r>
    </w:p>
    <w:p>
      <w:pPr>
        <w:spacing w:after="120"/>
      </w:pPr>
    </w:p>
    <w:p>
      <w:r>
        <w:t>The system was evaluated using an 80/20 train-test split over active MovieLens users. The table reports measured Precision@5, Recall@5, Hit Rate, and rating-prediction error; results are specific to this dataset and sample.</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E3A8A"/>
          </w:tcPr>
          <w:p>
            <w:r>
              <w:rPr>
                <w:b/>
                <w:color w:val="FFFFFF"/>
              </w:rPr>
              <w:t>Approach</w:t>
            </w:r>
          </w:p>
        </w:tc>
        <w:tc>
          <w:tcPr>
            <w:tcW w:type="dxa" w:w="1872"/>
            <w:shd w:fill="1E3A8A"/>
          </w:tcPr>
          <w:p>
            <w:r>
              <w:rPr>
                <w:b/>
                <w:color w:val="FFFFFF"/>
              </w:rPr>
              <w:t>Precision@5</w:t>
            </w:r>
          </w:p>
        </w:tc>
        <w:tc>
          <w:tcPr>
            <w:tcW w:type="dxa" w:w="1872"/>
            <w:shd w:fill="1E3A8A"/>
          </w:tcPr>
          <w:p>
            <w:r>
              <w:rPr>
                <w:b/>
                <w:color w:val="FFFFFF"/>
              </w:rPr>
              <w:t>Recall@5</w:t>
            </w:r>
          </w:p>
        </w:tc>
        <w:tc>
          <w:tcPr>
            <w:tcW w:type="dxa" w:w="1872"/>
            <w:shd w:fill="1E3A8A"/>
          </w:tcPr>
          <w:p>
            <w:r>
              <w:rPr>
                <w:b/>
                <w:color w:val="FFFFFF"/>
              </w:rPr>
              <w:t>Hit Rate@5</w:t>
            </w:r>
          </w:p>
        </w:tc>
        <w:tc>
          <w:tcPr>
            <w:tcW w:type="dxa" w:w="1872"/>
            <w:shd w:fill="1E3A8A"/>
          </w:tcPr>
          <w:p>
            <w:r>
              <w:rPr>
                <w:b/>
                <w:color w:val="FFFFFF"/>
              </w:rPr>
              <w:t>RMSE</w:t>
            </w:r>
          </w:p>
        </w:tc>
      </w:tr>
      <w:tr>
        <w:tc>
          <w:tcPr>
            <w:tcW w:type="dxa" w:w="1872"/>
          </w:tcPr>
          <w:p>
            <w:r>
              <w:t>Content-Based Filtering</w:t>
            </w:r>
          </w:p>
        </w:tc>
        <w:tc>
          <w:tcPr>
            <w:tcW w:type="dxa" w:w="1872"/>
          </w:tcPr>
          <w:p>
            <w:r>
              <w:t>3.33%</w:t>
            </w:r>
          </w:p>
        </w:tc>
        <w:tc>
          <w:tcPr>
            <w:tcW w:type="dxa" w:w="1872"/>
          </w:tcPr>
          <w:p>
            <w:r>
              <w:t>0.13%</w:t>
            </w:r>
          </w:p>
        </w:tc>
        <w:tc>
          <w:tcPr>
            <w:tcW w:type="dxa" w:w="1872"/>
          </w:tcPr>
          <w:p>
            <w:r>
              <w:t>16.67%</w:t>
            </w:r>
          </w:p>
        </w:tc>
        <w:tc>
          <w:tcPr>
            <w:tcW w:type="dxa" w:w="1872"/>
          </w:tcPr>
          <w:p>
            <w:r>
              <w:t>N/A</w:t>
            </w:r>
          </w:p>
        </w:tc>
      </w:tr>
      <w:tr>
        <w:tc>
          <w:tcPr>
            <w:tcW w:type="dxa" w:w="1872"/>
          </w:tcPr>
          <w:p>
            <w:r>
              <w:t>Collaborative Filtering</w:t>
            </w:r>
          </w:p>
        </w:tc>
        <w:tc>
          <w:tcPr>
            <w:tcW w:type="dxa" w:w="1872"/>
          </w:tcPr>
          <w:p>
            <w:r>
              <w:t>4.67%</w:t>
            </w:r>
          </w:p>
        </w:tc>
        <w:tc>
          <w:tcPr>
            <w:tcW w:type="dxa" w:w="1872"/>
          </w:tcPr>
          <w:p>
            <w:r>
              <w:t>0.24%</w:t>
            </w:r>
          </w:p>
        </w:tc>
        <w:tc>
          <w:tcPr>
            <w:tcW w:type="dxa" w:w="1872"/>
          </w:tcPr>
          <w:p>
            <w:r>
              <w:t>20.00%</w:t>
            </w:r>
          </w:p>
        </w:tc>
        <w:tc>
          <w:tcPr>
            <w:tcW w:type="dxa" w:w="1872"/>
          </w:tcPr>
          <w:p>
            <w:r>
              <w:t>1.208</w:t>
            </w:r>
          </w:p>
        </w:tc>
      </w:tr>
      <w:tr>
        <w:tc>
          <w:tcPr>
            <w:tcW w:type="dxa" w:w="1872"/>
          </w:tcPr>
          <w:p>
            <w:r>
              <w:t>Hybrid Model (α = 0.5)</w:t>
            </w:r>
          </w:p>
        </w:tc>
        <w:tc>
          <w:tcPr>
            <w:tcW w:type="dxa" w:w="1872"/>
          </w:tcPr>
          <w:p>
            <w:r>
              <w:t>3.33%</w:t>
            </w:r>
          </w:p>
        </w:tc>
        <w:tc>
          <w:tcPr>
            <w:tcW w:type="dxa" w:w="1872"/>
          </w:tcPr>
          <w:p>
            <w:r>
              <w:t>0.19%</w:t>
            </w:r>
          </w:p>
        </w:tc>
        <w:tc>
          <w:tcPr>
            <w:tcW w:type="dxa" w:w="1872"/>
          </w:tcPr>
          <w:p>
            <w:r>
              <w:t>13.33%</w:t>
            </w:r>
          </w:p>
        </w:tc>
        <w:tc>
          <w:tcPr>
            <w:tcW w:type="dxa" w:w="1872"/>
          </w:tcPr>
          <w:p>
            <w:r>
              <w:t>N/A</w:t>
            </w:r>
          </w:p>
        </w:tc>
      </w:tr>
    </w:tbl>
    <w:p>
      <w:r>
        <w:br/>
        <w:t>Observations:</w:t>
        <w:br/>
        <w:t>1. Content-Based Filtering finds movies with similar metadata, though it can produce homogeneous genre suggestions. It does not add live TMDB movies to the MovieLens-trained models.</w:t>
        <w:br/>
        <w:t>2. Collaborative Filtering captures latent user preferences and predicts ratings for unseen movies.</w:t>
        <w:br/>
        <w:t>3. These measured results use 30 users and the implemented held-out evaluation; they should be interpreted as dataset-specific measurements rather than a guarantee that the hybrid model outperforms every baseline.</w:t>
      </w:r>
    </w:p>
    <w:p>
      <w:pPr>
        <w:pStyle w:val="Heading1"/>
      </w:pPr>
      <w:r>
        <w:rPr>
          <w:rFonts w:ascii="Arial" w:hAnsi="Arial"/>
          <w:b/>
          <w:color w:val="1E3A8A"/>
          <w:sz w:val="28"/>
        </w:rPr>
        <w:t>10. Conclusion</w:t>
      </w:r>
    </w:p>
    <w:p>
      <w:pPr>
        <w:spacing w:after="120"/>
      </w:pPr>
    </w:p>
    <w:p>
      <w:r>
        <w:t>In this project, MovieMind AI—a hybrid movie recommendation system—was successfully designed, implemented, and evaluated. By fusing Content-Based Filtering (TF-IDF + Cosine Similarity) with User-Based Collaborative Filtering (Mean-Centered Rating Matrices), the system can use either signal when the other is unavailable, but it does not eliminate cold-start limitations. Empirical evaluation on the MovieLens dataset measured a 13.33% Hit Rate@5 for the hybrid engine across 30 users. The modern Streamlit dashboard with TMDB API integration delivers an intuitive and visually compelling interface suitable for real-world streaming environments.</w:t>
        <w:br/>
        <w:br/>
        <w:t>Future Scope:</w:t>
        <w:br/>
        <w:t>• Deep Learning Embeddings: Implementing Matrix Factorization using Neural Collaborative Filtering (NCF) or Autoencoders.</w:t>
        <w:br/>
        <w:t>• Context-Aware Recommendations: Incorporating temporal features such as time of day, day of week, or mood.</w:t>
        <w:br/>
        <w:t>• Scalable Cloud Deployment: Deploying the recommendation microservice on AWS / Google Cloud Run with distributed Redis caching.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