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5940A" w14:textId="77777777" w:rsidR="00FE38F5" w:rsidRDefault="00FE38F5" w:rsidP="00FE38F5">
      <w:pPr>
        <w:pStyle w:val="berschrift1"/>
        <w:numPr>
          <w:ilvl w:val="0"/>
          <w:numId w:val="0"/>
        </w:numPr>
        <w:ind w:left="432"/>
        <w:rPr>
          <w:sz w:val="72"/>
          <w:szCs w:val="72"/>
        </w:rPr>
      </w:pPr>
    </w:p>
    <w:p w14:paraId="11710751" w14:textId="77777777" w:rsidR="00FE38F5" w:rsidRDefault="00FE38F5" w:rsidP="00FE38F5"/>
    <w:p w14:paraId="38325A7C" w14:textId="77777777" w:rsidR="00FE38F5" w:rsidRDefault="00FE38F5" w:rsidP="00FE38F5"/>
    <w:p w14:paraId="7EC61964" w14:textId="77777777" w:rsidR="00FE38F5" w:rsidRDefault="00FE38F5" w:rsidP="00FE38F5"/>
    <w:p w14:paraId="10C90313" w14:textId="77777777" w:rsidR="00FE38F5" w:rsidRDefault="00FE38F5" w:rsidP="00FE38F5"/>
    <w:p w14:paraId="0A879931" w14:textId="77777777" w:rsidR="00FE38F5" w:rsidRDefault="00FE38F5" w:rsidP="00FE38F5"/>
    <w:p w14:paraId="0F0CA380" w14:textId="77777777" w:rsidR="00FE38F5" w:rsidRDefault="00FE38F5" w:rsidP="00FE38F5"/>
    <w:p w14:paraId="72E92FE7" w14:textId="77777777" w:rsidR="00FE38F5" w:rsidRDefault="00FE38F5" w:rsidP="00FE38F5"/>
    <w:p w14:paraId="76DF98EA" w14:textId="77777777" w:rsidR="00FE38F5" w:rsidRDefault="00FE38F5" w:rsidP="00FE38F5"/>
    <w:p w14:paraId="7AFA4DB4" w14:textId="77777777" w:rsidR="00FE38F5" w:rsidRDefault="00FE38F5" w:rsidP="00FE38F5"/>
    <w:p w14:paraId="6F83E69A" w14:textId="77777777" w:rsidR="00FE38F5" w:rsidRDefault="00FE38F5" w:rsidP="00FE38F5"/>
    <w:p w14:paraId="323297A9" w14:textId="77777777" w:rsidR="00FE38F5" w:rsidRDefault="00FE38F5" w:rsidP="00FE38F5"/>
    <w:p w14:paraId="59F0EFA8" w14:textId="77777777" w:rsidR="00FE38F5" w:rsidRDefault="00FE38F5" w:rsidP="00FE38F5"/>
    <w:p w14:paraId="0B26E1E4" w14:textId="77777777" w:rsidR="00FE38F5" w:rsidRDefault="00FE38F5" w:rsidP="00FE38F5"/>
    <w:p w14:paraId="6DB4A3D8" w14:textId="77777777" w:rsidR="00FE38F5" w:rsidRDefault="00FE38F5" w:rsidP="00FE38F5"/>
    <w:p w14:paraId="45FE8244" w14:textId="77777777" w:rsidR="00FE38F5" w:rsidRDefault="00FE38F5" w:rsidP="00FE38F5"/>
    <w:p w14:paraId="4FD83AA7" w14:textId="77777777" w:rsidR="00FE38F5" w:rsidRDefault="00FE38F5" w:rsidP="00FE38F5"/>
    <w:p w14:paraId="354EEB3D" w14:textId="77777777" w:rsidR="00FE38F5" w:rsidRPr="00FE38F5" w:rsidRDefault="00FE38F5" w:rsidP="00FE38F5"/>
    <w:p w14:paraId="1DCCF7DC" w14:textId="77777777" w:rsidR="00FE38F5" w:rsidRDefault="00FE38F5" w:rsidP="00FE38F5">
      <w:pPr>
        <w:pStyle w:val="berschrift1"/>
        <w:numPr>
          <w:ilvl w:val="0"/>
          <w:numId w:val="0"/>
        </w:numPr>
        <w:ind w:left="432"/>
        <w:rPr>
          <w:sz w:val="72"/>
          <w:szCs w:val="72"/>
        </w:rPr>
      </w:pPr>
    </w:p>
    <w:p w14:paraId="3C132578" w14:textId="6F1D7364" w:rsidR="00307476" w:rsidRPr="00FE38F5" w:rsidRDefault="00307476" w:rsidP="00FE38F5">
      <w:pPr>
        <w:pStyle w:val="Titel"/>
      </w:pPr>
      <w:proofErr w:type="spellStart"/>
      <w:r w:rsidRPr="00FE38F5">
        <w:t>MSControl</w:t>
      </w:r>
      <w:proofErr w:type="spellEnd"/>
      <w:r w:rsidRPr="00FE38F5">
        <w:t xml:space="preserve"> Suite</w:t>
      </w:r>
    </w:p>
    <w:p w14:paraId="49842F75" w14:textId="77777777" w:rsidR="00307476" w:rsidRDefault="00307476" w:rsidP="00307476"/>
    <w:p w14:paraId="0BA779D4" w14:textId="32F965A0" w:rsidR="00307476" w:rsidRDefault="00307476" w:rsidP="00307476">
      <w:r>
        <w:t>Ronny Friedrich</w:t>
      </w:r>
    </w:p>
    <w:p w14:paraId="24BC7A07" w14:textId="6EBF1C0F" w:rsidR="00307476" w:rsidRDefault="00CD193C" w:rsidP="00307476">
      <w:r>
        <w:t>Jan/01/2018</w:t>
      </w:r>
    </w:p>
    <w:p w14:paraId="46C942FA" w14:textId="321B559A" w:rsidR="00307476" w:rsidRDefault="00307476">
      <w:r>
        <w:br w:type="page"/>
      </w:r>
    </w:p>
    <w:p w14:paraId="5B4D7D8D" w14:textId="46D660C4" w:rsidR="00FE38F5" w:rsidRDefault="00FE38F5" w:rsidP="00FE38F5">
      <w:pPr>
        <w:pStyle w:val="berschrift1"/>
      </w:pPr>
      <w:bookmarkStart w:id="0" w:name="_Ref502050872"/>
      <w:proofErr w:type="spellStart"/>
      <w:r>
        <w:lastRenderedPageBreak/>
        <w:t>MSControl</w:t>
      </w:r>
      <w:bookmarkEnd w:id="0"/>
      <w:proofErr w:type="spellEnd"/>
    </w:p>
    <w:p w14:paraId="2D66571B" w14:textId="77777777" w:rsidR="00A4799C" w:rsidRDefault="00A4799C" w:rsidP="00A4799C"/>
    <w:p w14:paraId="4A286F0A" w14:textId="4B70A4DB" w:rsidR="00A4799C" w:rsidRDefault="00A4799C" w:rsidP="00A4799C">
      <w:proofErr w:type="spellStart"/>
      <w:r>
        <w:t>MSControl</w:t>
      </w:r>
      <w:proofErr w:type="spellEnd"/>
      <w:r>
        <w:t xml:space="preserve"> is controlling the instruments, retrieving data and saving data. </w:t>
      </w:r>
      <w:proofErr w:type="spellStart"/>
      <w:r>
        <w:t>MSControl</w:t>
      </w:r>
      <w:proofErr w:type="spellEnd"/>
      <w:r>
        <w:t xml:space="preserve"> is designed to drive any analytical system as long as their instruments are supported (see: xxx for supported instruments). The configuration of the analytical system is up to the user.</w:t>
      </w:r>
    </w:p>
    <w:p w14:paraId="6E1C36D6" w14:textId="77777777" w:rsidR="00A4799C" w:rsidRDefault="00A4799C" w:rsidP="00A4799C"/>
    <w:p w14:paraId="3B713BCD" w14:textId="40B9FCD0" w:rsidR="00A4799C" w:rsidRDefault="00A4799C" w:rsidP="00A4799C">
      <w:r>
        <w:t>In order to be as flexible as possible in driving the system, so called “</w:t>
      </w:r>
      <w:proofErr w:type="spellStart"/>
      <w:r>
        <w:t>RunScripts</w:t>
      </w:r>
      <w:proofErr w:type="spellEnd"/>
      <w:r>
        <w:t xml:space="preserve">” allow the user to predefine custom-made scripts that control the instruments of the system. </w:t>
      </w:r>
      <w:proofErr w:type="spellStart"/>
      <w:r>
        <w:t>RunScripts</w:t>
      </w:r>
      <w:proofErr w:type="spellEnd"/>
      <w:r>
        <w:t xml:space="preserve"> are text files and contain commands supported by </w:t>
      </w:r>
      <w:proofErr w:type="spellStart"/>
      <w:r>
        <w:t>MSControl</w:t>
      </w:r>
      <w:proofErr w:type="spellEnd"/>
      <w:r>
        <w:t xml:space="preserve"> (see </w:t>
      </w:r>
      <w:r>
        <w:fldChar w:fldCharType="begin"/>
      </w:r>
      <w:r>
        <w:instrText xml:space="preserve"> REF _Ref502050889 \r \h </w:instrText>
      </w:r>
      <w:r>
        <w:fldChar w:fldCharType="separate"/>
      </w:r>
      <w:r>
        <w:t>1.5</w:t>
      </w:r>
      <w:r>
        <w:fldChar w:fldCharType="end"/>
      </w:r>
      <w:r>
        <w:t xml:space="preserve"> for a list of available commands).</w:t>
      </w:r>
    </w:p>
    <w:p w14:paraId="73CAA8C8" w14:textId="77777777" w:rsidR="00A4799C" w:rsidRDefault="00A4799C" w:rsidP="00A4799C"/>
    <w:p w14:paraId="3A2490A7" w14:textId="14C70B1A" w:rsidR="00A4799C" w:rsidRDefault="00A4799C" w:rsidP="00A4799C">
      <w:pPr>
        <w:pStyle w:val="berschrift2"/>
      </w:pPr>
      <w:r>
        <w:t>Basic Setup</w:t>
      </w:r>
    </w:p>
    <w:p w14:paraId="3301984C" w14:textId="02AE4739" w:rsidR="00A4799C" w:rsidRDefault="00A4799C" w:rsidP="00A4799C">
      <w:proofErr w:type="spellStart"/>
      <w:r>
        <w:t>MSControl</w:t>
      </w:r>
      <w:proofErr w:type="spellEnd"/>
      <w:r>
        <w:t xml:space="preserve"> relies on setup-files to recognize and configure instruments and the parameters of the analytical system. The setup files are located in the “System” folder inside </w:t>
      </w:r>
      <w:proofErr w:type="spellStart"/>
      <w:r>
        <w:t>MSControl</w:t>
      </w:r>
      <w:proofErr w:type="spellEnd"/>
      <w:r>
        <w:t>.</w:t>
      </w:r>
    </w:p>
    <w:p w14:paraId="5F3C69C2" w14:textId="77777777" w:rsidR="00A4799C" w:rsidRDefault="00A4799C" w:rsidP="00A4799C"/>
    <w:p w14:paraId="6C5D4157" w14:textId="4A36FDDC" w:rsidR="00A4799C" w:rsidRDefault="00A4799C" w:rsidP="00A4799C">
      <w:r>
        <w:t xml:space="preserve">Configuring the instruments starts with the “Instruments.ini”. There all instruments are given that need to be loaded into </w:t>
      </w:r>
      <w:proofErr w:type="spellStart"/>
      <w:r>
        <w:t>MSControl</w:t>
      </w:r>
      <w:proofErr w:type="spellEnd"/>
      <w:r>
        <w:t xml:space="preserve">. Instruments are given as the name of the setup </w:t>
      </w:r>
      <w:r w:rsidR="004419C5">
        <w:t xml:space="preserve">file </w:t>
      </w:r>
      <w:r>
        <w:t>of the individual instrument.</w:t>
      </w:r>
      <w:r w:rsidR="004419C5">
        <w:t xml:space="preserve"> Those names are also used inside </w:t>
      </w:r>
      <w:proofErr w:type="spellStart"/>
      <w:r w:rsidR="004419C5">
        <w:t>MSControl</w:t>
      </w:r>
      <w:proofErr w:type="spellEnd"/>
      <w:r w:rsidR="004419C5">
        <w:t xml:space="preserve"> in order to identify the instrument.</w:t>
      </w:r>
    </w:p>
    <w:p w14:paraId="4E5912E7" w14:textId="77777777" w:rsidR="004419C5" w:rsidRDefault="004419C5" w:rsidP="00A4799C"/>
    <w:p w14:paraId="6BE72439" w14:textId="6AC1A5E1" w:rsidR="00A4799C" w:rsidRDefault="00A4799C" w:rsidP="00A4799C">
      <w:proofErr w:type="spellStart"/>
      <w:r>
        <w:t>MSControl</w:t>
      </w:r>
      <w:proofErr w:type="spellEnd"/>
      <w:r>
        <w:t xml:space="preserve"> then loads those individual instrument setup files. Each </w:t>
      </w:r>
      <w:r w:rsidR="004419C5">
        <w:t>i</w:t>
      </w:r>
      <w:r>
        <w:t xml:space="preserve">nstrument setup file stores </w:t>
      </w:r>
      <w:r w:rsidR="005A5DC3">
        <w:t xml:space="preserve">their communication ports and other information important for loading the appropriate drivers into </w:t>
      </w:r>
      <w:proofErr w:type="spellStart"/>
      <w:r w:rsidR="005A5DC3">
        <w:t>MSControl</w:t>
      </w:r>
      <w:proofErr w:type="spellEnd"/>
      <w:r w:rsidR="005A5DC3">
        <w:t>.</w:t>
      </w:r>
    </w:p>
    <w:p w14:paraId="1DCF1052" w14:textId="77777777" w:rsidR="00A91E32" w:rsidRDefault="00A91E32" w:rsidP="00A4799C"/>
    <w:p w14:paraId="2BB1E1F2" w14:textId="77777777" w:rsidR="00A91E32" w:rsidRDefault="00A91E32" w:rsidP="00A4799C"/>
    <w:p w14:paraId="6235D7AE" w14:textId="500786BD" w:rsidR="00FB3A2C" w:rsidRDefault="00FB3A2C">
      <w:r>
        <w:br w:type="page"/>
      </w:r>
    </w:p>
    <w:p w14:paraId="4BC8CDD6" w14:textId="0B9F590A" w:rsidR="00FB3A2C" w:rsidRDefault="00FB3A2C">
      <w:r>
        <w:rPr>
          <w:noProof/>
        </w:rPr>
        <w:lastRenderedPageBreak/>
        <w:drawing>
          <wp:inline distT="0" distB="0" distL="0" distR="0" wp14:anchorId="7F0A03D6" wp14:editId="5F2AE4FB">
            <wp:extent cx="5054600" cy="8140700"/>
            <wp:effectExtent l="0" t="0" r="0" b="12700"/>
            <wp:docPr id="3" name="Picture 3" descr="Instrument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Set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81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8DCB3DA" w14:textId="77777777" w:rsidR="00A91E32" w:rsidRPr="00A4799C" w:rsidRDefault="00A91E32" w:rsidP="00A4799C"/>
    <w:p w14:paraId="5DAFB42F" w14:textId="21F6A4E2" w:rsidR="00307476" w:rsidRDefault="00307476" w:rsidP="00FE38F5">
      <w:pPr>
        <w:pStyle w:val="berschrift2"/>
      </w:pPr>
      <w:proofErr w:type="spellStart"/>
      <w:r>
        <w:t>Qtegra</w:t>
      </w:r>
      <w:proofErr w:type="spellEnd"/>
      <w:r>
        <w:t xml:space="preserve"> Software</w:t>
      </w:r>
    </w:p>
    <w:p w14:paraId="0E203C36" w14:textId="05B28963" w:rsidR="00FE38F5" w:rsidRPr="00FE38F5" w:rsidRDefault="00FE38F5" w:rsidP="00FE38F5">
      <w:pPr>
        <w:pStyle w:val="berschrift3"/>
      </w:pPr>
      <w:r>
        <w:t>Remote Control</w:t>
      </w:r>
    </w:p>
    <w:p w14:paraId="27A8FE0A" w14:textId="77777777" w:rsidR="00FE38F5" w:rsidRDefault="00FE38F5" w:rsidP="00FE38F5"/>
    <w:p w14:paraId="097C0BA8" w14:textId="09AAD398" w:rsidR="00FE38F5" w:rsidRDefault="00FE38F5" w:rsidP="00FE38F5">
      <w:r>
        <w:t xml:space="preserve">In order to connect </w:t>
      </w:r>
      <w:proofErr w:type="spellStart"/>
      <w:r>
        <w:t>MSControl</w:t>
      </w:r>
      <w:proofErr w:type="spellEnd"/>
      <w:r>
        <w:t xml:space="preserve"> to the Thermos </w:t>
      </w:r>
      <w:proofErr w:type="spellStart"/>
      <w:r>
        <w:t>Qtegra</w:t>
      </w:r>
      <w:proofErr w:type="spellEnd"/>
      <w:r>
        <w:t xml:space="preserve"> Software, the </w:t>
      </w:r>
      <w:proofErr w:type="spellStart"/>
      <w:r>
        <w:t>RemoteControlServer</w:t>
      </w:r>
      <w:proofErr w:type="spellEnd"/>
      <w:r>
        <w:t xml:space="preserve"> script is being used.</w:t>
      </w:r>
    </w:p>
    <w:p w14:paraId="787DB58D" w14:textId="0ACB5BB8" w:rsidR="00FE38F5" w:rsidRDefault="00FE38F5" w:rsidP="00FE38F5">
      <w:r>
        <w:t xml:space="preserve">Currently </w:t>
      </w:r>
      <w:proofErr w:type="spellStart"/>
      <w:r>
        <w:t>Qtegra</w:t>
      </w:r>
      <w:proofErr w:type="spellEnd"/>
      <w:r>
        <w:t xml:space="preserve"> does NOT load this script automatically, meaning that after each restart of </w:t>
      </w:r>
      <w:proofErr w:type="spellStart"/>
      <w:r>
        <w:t>Qtegra</w:t>
      </w:r>
      <w:proofErr w:type="spellEnd"/>
      <w:r>
        <w:t xml:space="preserve"> the script has to be loaded and run.</w:t>
      </w:r>
    </w:p>
    <w:p w14:paraId="0FAA13EE" w14:textId="77777777" w:rsidR="00FE38F5" w:rsidRDefault="00FE38F5" w:rsidP="00FE38F5"/>
    <w:p w14:paraId="2E03E6D0" w14:textId="4D42308D" w:rsidR="00FE38F5" w:rsidRDefault="00FE38F5" w:rsidP="00FE38F5">
      <w:r>
        <w:t xml:space="preserve">Go to “Status Panel” in </w:t>
      </w:r>
      <w:proofErr w:type="spellStart"/>
      <w:r>
        <w:t>Qtegra</w:t>
      </w:r>
      <w:proofErr w:type="spellEnd"/>
      <w:r>
        <w:t xml:space="preserve"> and load the script “</w:t>
      </w:r>
      <w:proofErr w:type="spellStart"/>
      <w:r>
        <w:t>LDEO_RemoteControlServer.cs</w:t>
      </w:r>
      <w:proofErr w:type="spellEnd"/>
      <w:r>
        <w:t>” from “C:\</w:t>
      </w:r>
      <w:proofErr w:type="spellStart"/>
      <w:r>
        <w:t>ProgramData</w:t>
      </w:r>
      <w:proofErr w:type="spellEnd"/>
      <w:r>
        <w:t>\</w:t>
      </w:r>
      <w:proofErr w:type="spellStart"/>
      <w:r>
        <w:t>Thermo</w:t>
      </w:r>
      <w:proofErr w:type="spellEnd"/>
      <w:r>
        <w:t>\</w:t>
      </w:r>
      <w:proofErr w:type="spellStart"/>
      <w:r>
        <w:t>Qtegar</w:t>
      </w:r>
      <w:proofErr w:type="spellEnd"/>
      <w:r>
        <w:t>\_Application Data\</w:t>
      </w:r>
      <w:proofErr w:type="spellStart"/>
      <w:r>
        <w:t>PluginData</w:t>
      </w:r>
      <w:proofErr w:type="spellEnd"/>
      <w:r>
        <w:t>\</w:t>
      </w:r>
      <w:proofErr w:type="spellStart"/>
      <w:r>
        <w:t>HelixMC</w:t>
      </w:r>
      <w:proofErr w:type="spellEnd"/>
      <w:r>
        <w:t>\Scripts”.</w:t>
      </w:r>
    </w:p>
    <w:p w14:paraId="5A5A1771" w14:textId="77777777" w:rsidR="00FE38F5" w:rsidRDefault="00FE38F5" w:rsidP="00FE38F5"/>
    <w:p w14:paraId="76CF0178" w14:textId="77777777" w:rsidR="00FE38F5" w:rsidRDefault="00FE38F5" w:rsidP="00FE38F5"/>
    <w:p w14:paraId="7E7844F0" w14:textId="53DDA258" w:rsidR="00FE38F5" w:rsidRDefault="00FE38F5" w:rsidP="00FE38F5">
      <w:r>
        <w:t xml:space="preserve">Find the newest version of the </w:t>
      </w:r>
      <w:proofErr w:type="spellStart"/>
      <w:r>
        <w:t>RemoteControlServer</w:t>
      </w:r>
      <w:proofErr w:type="spellEnd"/>
      <w:r>
        <w:t xml:space="preserve"> under </w:t>
      </w:r>
      <w:hyperlink r:id="rId7" w:history="1">
        <w:r w:rsidRPr="00C536EC">
          <w:rPr>
            <w:rStyle w:val="Hyperlink"/>
          </w:rPr>
          <w:t>https://github.com/NMGRL/qtegra</w:t>
        </w:r>
      </w:hyperlink>
      <w:r>
        <w:t xml:space="preserve">. Be careful since the script does not support the </w:t>
      </w:r>
      <w:proofErr w:type="spellStart"/>
      <w:r>
        <w:t>HelixMC</w:t>
      </w:r>
      <w:proofErr w:type="spellEnd"/>
      <w:r>
        <w:t xml:space="preserve"> but only the Argus used in James Ross’ lab. One has to adjust the script to control the </w:t>
      </w:r>
      <w:proofErr w:type="spellStart"/>
      <w:r>
        <w:t>HelixMC</w:t>
      </w:r>
      <w:proofErr w:type="spellEnd"/>
      <w:r>
        <w:t xml:space="preserve"> and to the specific detector configuration</w:t>
      </w:r>
    </w:p>
    <w:p w14:paraId="78A9ED52" w14:textId="77777777" w:rsidR="00FE38F5" w:rsidRDefault="00FE38F5" w:rsidP="00FE38F5"/>
    <w:p w14:paraId="2A025D73" w14:textId="5AC845DE" w:rsidR="00FE38F5" w:rsidRDefault="00FE38F5" w:rsidP="00FE38F5">
      <w:pPr>
        <w:pStyle w:val="berschrift3"/>
      </w:pPr>
      <w:r>
        <w:t xml:space="preserve">Problems with </w:t>
      </w:r>
      <w:proofErr w:type="spellStart"/>
      <w:r>
        <w:t>Qtegra</w:t>
      </w:r>
      <w:proofErr w:type="spellEnd"/>
    </w:p>
    <w:p w14:paraId="05F41045" w14:textId="758B2047" w:rsidR="00FE38F5" w:rsidRDefault="00FE38F5" w:rsidP="00FE38F5">
      <w:r>
        <w:t>When changing the position of the magnet using “</w:t>
      </w:r>
      <w:proofErr w:type="spellStart"/>
      <w:r>
        <w:t>SetMagnet</w:t>
      </w:r>
      <w:proofErr w:type="spellEnd"/>
      <w:r>
        <w:t xml:space="preserve">” in </w:t>
      </w:r>
      <w:proofErr w:type="spellStart"/>
      <w:r>
        <w:t>Qtegra</w:t>
      </w:r>
      <w:proofErr w:type="spellEnd"/>
      <w:r>
        <w:t xml:space="preserve">, the </w:t>
      </w:r>
      <w:proofErr w:type="spellStart"/>
      <w:r>
        <w:t>RemoteControlServer</w:t>
      </w:r>
      <w:proofErr w:type="spellEnd"/>
      <w:r>
        <w:t xml:space="preserve"> does not return any detector readings anymore.</w:t>
      </w:r>
    </w:p>
    <w:p w14:paraId="7562389A" w14:textId="4F1A5F06" w:rsidR="00FE38F5" w:rsidRDefault="00FE38F5" w:rsidP="00FE38F5">
      <w:r>
        <w:t>The “</w:t>
      </w:r>
      <w:proofErr w:type="spellStart"/>
      <w:r>
        <w:t>Intesity</w:t>
      </w:r>
      <w:proofErr w:type="spellEnd"/>
      <w:r>
        <w:t xml:space="preserve"> Display” in </w:t>
      </w:r>
      <w:proofErr w:type="spellStart"/>
      <w:r>
        <w:t>Qtegra</w:t>
      </w:r>
      <w:proofErr w:type="spellEnd"/>
      <w:r>
        <w:t xml:space="preserve"> MUST show the same masses as set in the </w:t>
      </w:r>
      <w:proofErr w:type="spellStart"/>
      <w:r>
        <w:t>Cupconfiguration</w:t>
      </w:r>
      <w:proofErr w:type="spellEnd"/>
      <w:r>
        <w:t xml:space="preserve">. E.g. if the </w:t>
      </w:r>
      <w:proofErr w:type="spellStart"/>
      <w:r>
        <w:t>Cupconfiguration</w:t>
      </w:r>
      <w:proofErr w:type="spellEnd"/>
      <w:r>
        <w:t xml:space="preserve"> for Helium shows that the AX mass is set to 4, the mass of AX MUST be set to 4.</w:t>
      </w:r>
    </w:p>
    <w:p w14:paraId="56993886" w14:textId="77777777" w:rsidR="00FE38F5" w:rsidRDefault="00FE38F5" w:rsidP="00FE38F5"/>
    <w:p w14:paraId="41BC3AB4" w14:textId="304A6E35" w:rsidR="00FE38F5" w:rsidRDefault="00FE38F5" w:rsidP="00FE38F5">
      <w:r>
        <w:t xml:space="preserve">Sometimes </w:t>
      </w:r>
      <w:proofErr w:type="spellStart"/>
      <w:r>
        <w:t>MSControl</w:t>
      </w:r>
      <w:proofErr w:type="spellEnd"/>
      <w:r>
        <w:t xml:space="preserve"> is not able to get any detector readings even though everything is set up correctly. In that case restart </w:t>
      </w:r>
      <w:proofErr w:type="spellStart"/>
      <w:r>
        <w:t>Qtegra</w:t>
      </w:r>
      <w:proofErr w:type="spellEnd"/>
      <w:r>
        <w:t xml:space="preserve"> and/or the whole PC.</w:t>
      </w:r>
    </w:p>
    <w:p w14:paraId="636A1351" w14:textId="77777777" w:rsidR="00D511A6" w:rsidRDefault="00D511A6" w:rsidP="00FE38F5"/>
    <w:p w14:paraId="7773EC94" w14:textId="3547E805" w:rsidR="00D511A6" w:rsidRDefault="00D511A6" w:rsidP="00D511A6">
      <w:pPr>
        <w:pStyle w:val="berschrift2"/>
      </w:pPr>
      <w:r>
        <w:t xml:space="preserve">Before you start </w:t>
      </w:r>
      <w:proofErr w:type="spellStart"/>
      <w:r>
        <w:t>MSControl</w:t>
      </w:r>
      <w:proofErr w:type="spellEnd"/>
    </w:p>
    <w:p w14:paraId="66C9B5F8" w14:textId="77777777" w:rsidR="00D511A6" w:rsidRPr="00D511A6" w:rsidRDefault="00D511A6" w:rsidP="00D511A6"/>
    <w:p w14:paraId="229CE435" w14:textId="237E3336" w:rsidR="00D511A6" w:rsidRDefault="00D511A6" w:rsidP="00D511A6">
      <w:pPr>
        <w:pStyle w:val="Listenabsatz"/>
        <w:numPr>
          <w:ilvl w:val="0"/>
          <w:numId w:val="2"/>
        </w:numPr>
      </w:pPr>
      <w:r>
        <w:t>Make sure all the instruments are connected and turned on</w:t>
      </w:r>
    </w:p>
    <w:p w14:paraId="377F2369" w14:textId="4F1153D3" w:rsidR="00D511A6" w:rsidRDefault="00D511A6" w:rsidP="00D511A6">
      <w:pPr>
        <w:pStyle w:val="Listenabsatz"/>
        <w:numPr>
          <w:ilvl w:val="0"/>
          <w:numId w:val="2"/>
        </w:numPr>
      </w:pPr>
      <w:proofErr w:type="spellStart"/>
      <w:r>
        <w:t>Makre</w:t>
      </w:r>
      <w:proofErr w:type="spellEnd"/>
      <w:r>
        <w:t xml:space="preserve"> sure </w:t>
      </w:r>
      <w:proofErr w:type="spellStart"/>
      <w:r>
        <w:t>Qtegra</w:t>
      </w:r>
      <w:proofErr w:type="spellEnd"/>
      <w:r>
        <w:t xml:space="preserve"> is running and the </w:t>
      </w:r>
      <w:proofErr w:type="spellStart"/>
      <w:r>
        <w:t>RemoteControlServer</w:t>
      </w:r>
      <w:proofErr w:type="spellEnd"/>
      <w:r>
        <w:t xml:space="preserve"> Script is running</w:t>
      </w:r>
    </w:p>
    <w:p w14:paraId="6356CFA5" w14:textId="0224F9CE" w:rsidR="00D511A6" w:rsidRDefault="00D511A6" w:rsidP="00D511A6">
      <w:pPr>
        <w:pStyle w:val="berschrift2"/>
      </w:pPr>
      <w:r>
        <w:t>Before you do a</w:t>
      </w:r>
      <w:r w:rsidR="008C569D">
        <w:t>n</w:t>
      </w:r>
      <w:r>
        <w:t xml:space="preserve"> Analysis</w:t>
      </w:r>
    </w:p>
    <w:p w14:paraId="35595F4B" w14:textId="77777777" w:rsidR="00D511A6" w:rsidRPr="00D511A6" w:rsidRDefault="00D511A6" w:rsidP="00D511A6"/>
    <w:p w14:paraId="16FFC5E5" w14:textId="1A38BD03" w:rsidR="00D511A6" w:rsidRDefault="00D511A6" w:rsidP="00D511A6">
      <w:pPr>
        <w:pStyle w:val="Listenabsatz"/>
        <w:numPr>
          <w:ilvl w:val="0"/>
          <w:numId w:val="2"/>
        </w:numPr>
      </w:pPr>
      <w:proofErr w:type="spellStart"/>
      <w:r>
        <w:t>Makre</w:t>
      </w:r>
      <w:proofErr w:type="spellEnd"/>
      <w:r>
        <w:t xml:space="preserve"> sure </w:t>
      </w:r>
      <w:proofErr w:type="spellStart"/>
      <w:r>
        <w:t>Qtegra</w:t>
      </w:r>
      <w:proofErr w:type="spellEnd"/>
      <w:r>
        <w:t xml:space="preserve"> is running and the </w:t>
      </w:r>
      <w:proofErr w:type="spellStart"/>
      <w:r>
        <w:t>RemoteControlServer</w:t>
      </w:r>
      <w:proofErr w:type="spellEnd"/>
      <w:r>
        <w:t xml:space="preserve"> Script is running</w:t>
      </w:r>
    </w:p>
    <w:p w14:paraId="0DB7D0FE" w14:textId="48761F4D" w:rsidR="00D511A6" w:rsidRDefault="00D511A6" w:rsidP="00D511A6">
      <w:pPr>
        <w:pStyle w:val="Listenabsatz"/>
        <w:numPr>
          <w:ilvl w:val="0"/>
          <w:numId w:val="2"/>
        </w:numPr>
      </w:pPr>
      <w:r>
        <w:t xml:space="preserve">In </w:t>
      </w:r>
      <w:proofErr w:type="spellStart"/>
      <w:r>
        <w:t>Qtegra</w:t>
      </w:r>
      <w:proofErr w:type="spellEnd"/>
      <w:r>
        <w:t xml:space="preserve">: Make sure the correct </w:t>
      </w:r>
      <w:proofErr w:type="spellStart"/>
      <w:r>
        <w:t>CupConfiguration</w:t>
      </w:r>
      <w:proofErr w:type="spellEnd"/>
      <w:r>
        <w:t xml:space="preserve"> is selected</w:t>
      </w:r>
    </w:p>
    <w:p w14:paraId="1FBE4F57" w14:textId="4DFAFFB2" w:rsidR="00D511A6" w:rsidRDefault="00D511A6" w:rsidP="00D511A6">
      <w:pPr>
        <w:pStyle w:val="Listenabsatz"/>
        <w:numPr>
          <w:ilvl w:val="0"/>
          <w:numId w:val="2"/>
        </w:numPr>
      </w:pPr>
      <w:r>
        <w:t xml:space="preserve">In </w:t>
      </w:r>
      <w:proofErr w:type="spellStart"/>
      <w:r>
        <w:t>Qtegra</w:t>
      </w:r>
      <w:proofErr w:type="spellEnd"/>
      <w:r>
        <w:t>: Make sure that all the all detectors that should be used are activated (Ribbon bar: button “CDD Enabled” is green, Scan settings: check mark next to the detectors)</w:t>
      </w:r>
    </w:p>
    <w:p w14:paraId="720892F7" w14:textId="2554E99C" w:rsidR="00D511A6" w:rsidRDefault="00D511A6" w:rsidP="00D511A6">
      <w:pPr>
        <w:pStyle w:val="Listenabsatz"/>
        <w:numPr>
          <w:ilvl w:val="0"/>
          <w:numId w:val="2"/>
        </w:numPr>
      </w:pPr>
      <w:r>
        <w:lastRenderedPageBreak/>
        <w:t xml:space="preserve">In </w:t>
      </w:r>
      <w:proofErr w:type="spellStart"/>
      <w:r>
        <w:t>Qtegra</w:t>
      </w:r>
      <w:proofErr w:type="spellEnd"/>
      <w:r>
        <w:t xml:space="preserve">: Make sure the mass (as visible in the intensity display) of the detectors are set to the default value as given in the </w:t>
      </w:r>
      <w:proofErr w:type="spellStart"/>
      <w:r>
        <w:t>CupConfiguration</w:t>
      </w:r>
      <w:proofErr w:type="spellEnd"/>
      <w:r>
        <w:t xml:space="preserve"> </w:t>
      </w:r>
    </w:p>
    <w:p w14:paraId="7423BA96" w14:textId="77777777" w:rsidR="00D32FF9" w:rsidRDefault="00D32FF9" w:rsidP="00D32FF9"/>
    <w:p w14:paraId="26DD109D" w14:textId="735CB333" w:rsidR="00A8695D" w:rsidRDefault="00A8695D" w:rsidP="00A8695D">
      <w:pPr>
        <w:pStyle w:val="berschrift2"/>
      </w:pPr>
      <w:r>
        <w:t>Runni</w:t>
      </w:r>
      <w:r w:rsidR="001073AD">
        <w:t>ng a S</w:t>
      </w:r>
      <w:r>
        <w:t>cript</w:t>
      </w:r>
    </w:p>
    <w:p w14:paraId="57A39CBA" w14:textId="11606896" w:rsidR="00A8695D" w:rsidRDefault="00A8695D" w:rsidP="00A8695D">
      <w:pPr>
        <w:pStyle w:val="berschrift3"/>
      </w:pPr>
      <w:r>
        <w:t>Indivi</w:t>
      </w:r>
      <w:r w:rsidR="001073AD">
        <w:t>du</w:t>
      </w:r>
      <w:r>
        <w:t xml:space="preserve">al </w:t>
      </w:r>
      <w:r w:rsidR="001073AD">
        <w:t>S</w:t>
      </w:r>
      <w:r>
        <w:t>cript</w:t>
      </w:r>
    </w:p>
    <w:p w14:paraId="26D3DC4A" w14:textId="77777777" w:rsidR="00A8695D" w:rsidRPr="00A8695D" w:rsidRDefault="00A8695D" w:rsidP="00A8695D"/>
    <w:p w14:paraId="09D3251D" w14:textId="762960D2" w:rsidR="00A8695D" w:rsidRDefault="00A8695D" w:rsidP="00A8695D">
      <w:r>
        <w:t>Select the menu item “</w:t>
      </w:r>
      <w:proofErr w:type="spellStart"/>
      <w:r>
        <w:t>RunScripts</w:t>
      </w:r>
      <w:proofErr w:type="spellEnd"/>
      <w:r>
        <w:t>” that will show all the available scripts in the script folder.</w:t>
      </w:r>
    </w:p>
    <w:p w14:paraId="0315CB6A" w14:textId="037FC48A" w:rsidR="00A8695D" w:rsidRDefault="00A8695D" w:rsidP="00A8695D">
      <w:r>
        <w:t xml:space="preserve">Click on a script in </w:t>
      </w:r>
      <w:proofErr w:type="spellStart"/>
      <w:r>
        <w:t>oder</w:t>
      </w:r>
      <w:proofErr w:type="spellEnd"/>
      <w:r>
        <w:t xml:space="preserve"> to run it. The script does not start automatically.</w:t>
      </w:r>
    </w:p>
    <w:p w14:paraId="6D69681C" w14:textId="77777777" w:rsidR="00454F82" w:rsidRDefault="00454F82" w:rsidP="00A8695D"/>
    <w:p w14:paraId="5E8D2B73" w14:textId="7860F093" w:rsidR="00A8695D" w:rsidRDefault="00A8695D" w:rsidP="00A8695D">
      <w:pPr>
        <w:pStyle w:val="berschrift3"/>
      </w:pPr>
      <w:r>
        <w:t>Multiple Scripts/</w:t>
      </w:r>
      <w:proofErr w:type="spellStart"/>
      <w:r>
        <w:t>SampleLists</w:t>
      </w:r>
      <w:proofErr w:type="spellEnd"/>
    </w:p>
    <w:p w14:paraId="28B6D275" w14:textId="77777777" w:rsidR="00A8695D" w:rsidRPr="00A8695D" w:rsidRDefault="00A8695D" w:rsidP="00A8695D"/>
    <w:p w14:paraId="39FA294B" w14:textId="2A0F44EC" w:rsidR="00A8695D" w:rsidRPr="00A8695D" w:rsidRDefault="00A8695D" w:rsidP="00A8695D">
      <w:pPr>
        <w:sectPr w:rsidR="00A8695D" w:rsidRPr="00A8695D" w:rsidSect="00307476">
          <w:pgSz w:w="12240" w:h="15840"/>
          <w:pgMar w:top="1440" w:right="1800" w:bottom="1440" w:left="1800" w:header="720" w:footer="720" w:gutter="0"/>
          <w:cols w:space="720"/>
        </w:sectPr>
      </w:pPr>
      <w:r>
        <w:t>In order to run a set of scripts (set of analysis) automatically. Choose the menu item “</w:t>
      </w:r>
      <w:proofErr w:type="spellStart"/>
      <w:r>
        <w:t>SampleList</w:t>
      </w:r>
      <w:proofErr w:type="spellEnd"/>
      <w:r>
        <w:t>” and select a set of scripts that will run automatically.</w:t>
      </w:r>
    </w:p>
    <w:p w14:paraId="52606234" w14:textId="4B4CFD0F" w:rsidR="00304B1B" w:rsidRDefault="00A4799C" w:rsidP="00FE38F5">
      <w:pPr>
        <w:pStyle w:val="berschrift2"/>
      </w:pPr>
      <w:bookmarkStart w:id="1" w:name="_Ref502050889"/>
      <w:proofErr w:type="spellStart"/>
      <w:r>
        <w:lastRenderedPageBreak/>
        <w:t>Run</w:t>
      </w:r>
      <w:r w:rsidR="00304B1B">
        <w:t>Script</w:t>
      </w:r>
      <w:proofErr w:type="spellEnd"/>
      <w:r w:rsidR="00304B1B">
        <w:t xml:space="preserve"> Commands</w:t>
      </w:r>
      <w:bookmarkEnd w:id="1"/>
    </w:p>
    <w:p w14:paraId="56A4532F" w14:textId="77777777" w:rsidR="00304B1B" w:rsidRDefault="00304B1B" w:rsidP="00304B1B"/>
    <w:p w14:paraId="2CB5C8DA" w14:textId="2B09A896" w:rsidR="00304B1B" w:rsidRDefault="00304B1B" w:rsidP="00304B1B">
      <w:r>
        <w:t>Basic Syntax:</w:t>
      </w:r>
      <w:r w:rsidR="00307476">
        <w:t xml:space="preserve"> </w:t>
      </w:r>
      <w:r>
        <w:t>command(param</w:t>
      </w:r>
      <w:proofErr w:type="gramStart"/>
      <w:r>
        <w:t>1;param</w:t>
      </w:r>
      <w:proofErr w:type="gramEnd"/>
      <w:r>
        <w:t>2,...) -&gt;</w:t>
      </w:r>
      <w:proofErr w:type="spellStart"/>
      <w:r>
        <w:t>plot_name</w:t>
      </w:r>
      <w:proofErr w:type="spellEnd"/>
    </w:p>
    <w:p w14:paraId="54E714C2" w14:textId="77777777" w:rsidR="00304B1B" w:rsidRDefault="00304B1B" w:rsidP="00304B1B"/>
    <w:p w14:paraId="40142DD8" w14:textId="77777777" w:rsidR="00304B1B" w:rsidRDefault="00304B1B" w:rsidP="00304B1B">
      <w:r>
        <w:t xml:space="preserve">commands without parameters can end with () but don't have to, e.g. </w:t>
      </w:r>
      <w:proofErr w:type="spellStart"/>
      <w:r>
        <w:t>close_window</w:t>
      </w:r>
      <w:proofErr w:type="spellEnd"/>
      <w:r>
        <w:t xml:space="preserve"> = </w:t>
      </w:r>
      <w:proofErr w:type="spellStart"/>
      <w:r>
        <w:t>close_</w:t>
      </w:r>
      <w:proofErr w:type="gramStart"/>
      <w:r>
        <w:t>window</w:t>
      </w:r>
      <w:proofErr w:type="spellEnd"/>
      <w:r>
        <w:t>(</w:t>
      </w:r>
      <w:proofErr w:type="gramEnd"/>
      <w:r>
        <w:t>)</w:t>
      </w:r>
    </w:p>
    <w:p w14:paraId="612F895D" w14:textId="77777777" w:rsidR="00304B1B" w:rsidRDefault="00304B1B" w:rsidP="00304B1B"/>
    <w:p w14:paraId="77B5A314" w14:textId="77777777" w:rsidR="00304B1B" w:rsidRDefault="00304B1B" w:rsidP="00304B1B"/>
    <w:p w14:paraId="0E3E1E7F" w14:textId="77777777" w:rsidR="00304B1B" w:rsidRDefault="00304B1B" w:rsidP="00FE38F5">
      <w:pPr>
        <w:pStyle w:val="berschrift3"/>
      </w:pPr>
      <w:r>
        <w:t>Script related</w:t>
      </w:r>
    </w:p>
    <w:p w14:paraId="7B567D4B" w14:textId="77777777" w:rsidR="00307BBF" w:rsidRPr="00307BBF" w:rsidRDefault="00307BBF" w:rsidP="00307B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60"/>
        <w:gridCol w:w="9516"/>
      </w:tblGrid>
      <w:tr w:rsidR="00B0594C" w14:paraId="0BBC34F4" w14:textId="77777777" w:rsidTr="00883AD1">
        <w:tc>
          <w:tcPr>
            <w:tcW w:w="0" w:type="auto"/>
          </w:tcPr>
          <w:p w14:paraId="002494BB" w14:textId="77777777" w:rsidR="00B0594C" w:rsidRDefault="00B0594C" w:rsidP="00B0594C">
            <w:r>
              <w:t>//</w:t>
            </w:r>
          </w:p>
        </w:tc>
        <w:tc>
          <w:tcPr>
            <w:tcW w:w="0" w:type="auto"/>
          </w:tcPr>
          <w:p w14:paraId="166A6BF4" w14:textId="77777777" w:rsidR="00B0594C" w:rsidRDefault="00B0594C" w:rsidP="00304B1B">
            <w:r>
              <w:t>Lines starting with // are comments and will be ignored</w:t>
            </w:r>
          </w:p>
        </w:tc>
      </w:tr>
      <w:tr w:rsidR="00B0594C" w14:paraId="1033BC00" w14:textId="77777777" w:rsidTr="00883AD1">
        <w:tc>
          <w:tcPr>
            <w:tcW w:w="0" w:type="auto"/>
          </w:tcPr>
          <w:p w14:paraId="4E483728" w14:textId="77777777" w:rsidR="00B0594C" w:rsidRDefault="00B0594C" w:rsidP="00304B1B">
            <w:r>
              <w:t>wait(number)</w:t>
            </w:r>
          </w:p>
        </w:tc>
        <w:tc>
          <w:tcPr>
            <w:tcW w:w="0" w:type="auto"/>
          </w:tcPr>
          <w:p w14:paraId="4378E69C" w14:textId="77777777" w:rsidR="00B0594C" w:rsidRDefault="00B0594C" w:rsidP="00304B1B">
            <w:r>
              <w:t xml:space="preserve">Wait </w:t>
            </w:r>
            <w:r w:rsidRPr="00B0594C">
              <w:rPr>
                <w:i/>
              </w:rPr>
              <w:t>number</w:t>
            </w:r>
            <w:r>
              <w:t xml:space="preserve"> of seconds</w:t>
            </w:r>
          </w:p>
        </w:tc>
      </w:tr>
      <w:tr w:rsidR="00B0594C" w14:paraId="5D072C4C" w14:textId="77777777" w:rsidTr="00883AD1">
        <w:tc>
          <w:tcPr>
            <w:tcW w:w="0" w:type="auto"/>
          </w:tcPr>
          <w:p w14:paraId="2BC010DC" w14:textId="77777777" w:rsidR="00B0594C" w:rsidRDefault="00B0594C" w:rsidP="00304B1B">
            <w:r>
              <w:t>message(text)</w:t>
            </w:r>
          </w:p>
        </w:tc>
        <w:tc>
          <w:tcPr>
            <w:tcW w:w="0" w:type="auto"/>
          </w:tcPr>
          <w:p w14:paraId="02539EFE" w14:textId="77777777" w:rsidR="00B0594C" w:rsidRDefault="00B0594C" w:rsidP="00304B1B">
            <w:r>
              <w:t xml:space="preserve">Displays </w:t>
            </w:r>
            <w:r w:rsidRPr="00B0594C">
              <w:rPr>
                <w:i/>
              </w:rPr>
              <w:t>text</w:t>
            </w:r>
            <w:r>
              <w:t xml:space="preserve"> in the message window (right hand corner of the main window)</w:t>
            </w:r>
          </w:p>
        </w:tc>
      </w:tr>
      <w:tr w:rsidR="00B0594C" w14:paraId="1CC42BB2" w14:textId="77777777" w:rsidTr="00883AD1">
        <w:tc>
          <w:tcPr>
            <w:tcW w:w="0" w:type="auto"/>
          </w:tcPr>
          <w:p w14:paraId="773B3806" w14:textId="77777777" w:rsidR="00B0594C" w:rsidRDefault="00B0594C" w:rsidP="00304B1B">
            <w:r>
              <w:t>message(clear)</w:t>
            </w:r>
          </w:p>
        </w:tc>
        <w:tc>
          <w:tcPr>
            <w:tcW w:w="0" w:type="auto"/>
          </w:tcPr>
          <w:p w14:paraId="35E13BE9" w14:textId="77777777" w:rsidR="00B0594C" w:rsidRDefault="00B0594C" w:rsidP="00304B1B">
            <w:r>
              <w:t>Clears the message window</w:t>
            </w:r>
          </w:p>
        </w:tc>
      </w:tr>
      <w:tr w:rsidR="00B0594C" w14:paraId="166E87F0" w14:textId="77777777" w:rsidTr="00883AD1">
        <w:tc>
          <w:tcPr>
            <w:tcW w:w="0" w:type="auto"/>
          </w:tcPr>
          <w:p w14:paraId="2CCCFB2C" w14:textId="77777777" w:rsidR="00B0594C" w:rsidRDefault="00B0594C" w:rsidP="00304B1B">
            <w:r>
              <w:t>alert(text)</w:t>
            </w:r>
          </w:p>
        </w:tc>
        <w:tc>
          <w:tcPr>
            <w:tcW w:w="0" w:type="auto"/>
          </w:tcPr>
          <w:p w14:paraId="4ECC809B" w14:textId="77777777" w:rsidR="00B0594C" w:rsidRDefault="00B0594C" w:rsidP="00304B1B">
            <w:r>
              <w:t xml:space="preserve">Displays a dialog with </w:t>
            </w:r>
            <w:r w:rsidRPr="00B0594C">
              <w:rPr>
                <w:i/>
              </w:rPr>
              <w:t>text</w:t>
            </w:r>
            <w:r>
              <w:t xml:space="preserve"> and waits for confirmation</w:t>
            </w:r>
          </w:p>
        </w:tc>
      </w:tr>
      <w:tr w:rsidR="00B0594C" w14:paraId="73CEBF4A" w14:textId="77777777" w:rsidTr="00883AD1">
        <w:tc>
          <w:tcPr>
            <w:tcW w:w="0" w:type="auto"/>
          </w:tcPr>
          <w:p w14:paraId="2961BC8F" w14:textId="2FA8A962" w:rsidR="00B0594C" w:rsidRDefault="00B0594C" w:rsidP="00304B1B">
            <w:proofErr w:type="spellStart"/>
            <w:r>
              <w:t>open_script</w:t>
            </w:r>
            <w:proofErr w:type="spellEnd"/>
            <w:r>
              <w:t>(</w:t>
            </w:r>
            <w:proofErr w:type="spellStart"/>
            <w:r w:rsidR="004009E3">
              <w:t>rel.path</w:t>
            </w:r>
            <w:proofErr w:type="spellEnd"/>
            <w:r w:rsidR="004009E3">
              <w:t>\</w:t>
            </w:r>
            <w:proofErr w:type="spellStart"/>
            <w:r>
              <w:t>scriptname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50075AE" w14:textId="77777777" w:rsidR="00B0594C" w:rsidRDefault="00B0594C" w:rsidP="00304B1B">
            <w:r>
              <w:t xml:space="preserve">Opens a new script with name </w:t>
            </w:r>
            <w:proofErr w:type="spellStart"/>
            <w:r w:rsidRPr="00B0594C">
              <w:rPr>
                <w:i/>
              </w:rPr>
              <w:t>scriptname</w:t>
            </w:r>
            <w:proofErr w:type="spellEnd"/>
            <w:r w:rsidR="00EF4A59">
              <w:rPr>
                <w:i/>
              </w:rPr>
              <w:t xml:space="preserve">. </w:t>
            </w:r>
            <w:r w:rsidR="004009E3">
              <w:t xml:space="preserve">The script </w:t>
            </w:r>
            <w:r w:rsidR="00EF4A59" w:rsidRPr="00EF4A59">
              <w:t>must be in the</w:t>
            </w:r>
            <w:r w:rsidR="00EF4A59">
              <w:rPr>
                <w:i/>
              </w:rPr>
              <w:t xml:space="preserve"> </w:t>
            </w:r>
            <w:r w:rsidR="004009E3" w:rsidRPr="004009E3">
              <w:t xml:space="preserve">base </w:t>
            </w:r>
            <w:proofErr w:type="spellStart"/>
            <w:r w:rsidR="00EF4A59" w:rsidRPr="00EF4A59">
              <w:t>ScriptFolder</w:t>
            </w:r>
            <w:proofErr w:type="spellEnd"/>
            <w:r w:rsidR="004009E3">
              <w:t xml:space="preserve"> “</w:t>
            </w:r>
            <w:proofErr w:type="spellStart"/>
            <w:r w:rsidR="004009E3">
              <w:t>RunScripts</w:t>
            </w:r>
            <w:proofErr w:type="spellEnd"/>
            <w:r w:rsidR="004009E3">
              <w:t>”</w:t>
            </w:r>
            <w:r w:rsidR="00EF4A59" w:rsidRPr="00EF4A59">
              <w:t>.</w:t>
            </w:r>
          </w:p>
          <w:p w14:paraId="2A2DB262" w14:textId="77777777" w:rsidR="004009E3" w:rsidRDefault="004009E3" w:rsidP="004009E3">
            <w:r>
              <w:t>If the script is in a subfolder inside of “</w:t>
            </w:r>
            <w:proofErr w:type="spellStart"/>
            <w:r>
              <w:t>RunScripts</w:t>
            </w:r>
            <w:proofErr w:type="spellEnd"/>
            <w:r>
              <w:t xml:space="preserve">” add the relative path to the </w:t>
            </w:r>
            <w:proofErr w:type="spellStart"/>
            <w:r>
              <w:t>scriptname</w:t>
            </w:r>
            <w:proofErr w:type="spellEnd"/>
            <w:r>
              <w:t xml:space="preserve">. </w:t>
            </w:r>
          </w:p>
          <w:p w14:paraId="309E903B" w14:textId="77777777" w:rsidR="004009E3" w:rsidRDefault="004009E3" w:rsidP="004009E3"/>
          <w:p w14:paraId="3A5C2C73" w14:textId="77777777" w:rsidR="004009E3" w:rsidRPr="004009E3" w:rsidRDefault="004009E3" w:rsidP="004009E3">
            <w:pPr>
              <w:rPr>
                <w:b/>
              </w:rPr>
            </w:pPr>
            <w:r w:rsidRPr="004009E3">
              <w:rPr>
                <w:b/>
              </w:rPr>
              <w:t xml:space="preserve">Example: </w:t>
            </w:r>
          </w:p>
          <w:p w14:paraId="1D334148" w14:textId="4838ED8B" w:rsidR="004009E3" w:rsidRDefault="004009E3" w:rsidP="004009E3">
            <w:proofErr w:type="spellStart"/>
            <w:r>
              <w:t>Open_script</w:t>
            </w:r>
            <w:proofErr w:type="spellEnd"/>
            <w:r>
              <w:t>(test.txt) opens the script “test.txt” that is located in “</w:t>
            </w:r>
            <w:proofErr w:type="spellStart"/>
            <w:r>
              <w:t>RunScripts</w:t>
            </w:r>
            <w:proofErr w:type="spellEnd"/>
            <w:r>
              <w:t>\test.txt”</w:t>
            </w:r>
          </w:p>
          <w:p w14:paraId="6E7E1DF4" w14:textId="77777777" w:rsidR="004009E3" w:rsidRDefault="004009E3" w:rsidP="004009E3"/>
          <w:p w14:paraId="258B8089" w14:textId="7D220553" w:rsidR="004009E3" w:rsidRDefault="004009E3" w:rsidP="004009E3">
            <w:proofErr w:type="spellStart"/>
            <w:r>
              <w:t>Open_script</w:t>
            </w:r>
            <w:proofErr w:type="spellEnd"/>
            <w:r>
              <w:t>(test\test.txt) opens the script “test.txt” that is located in “</w:t>
            </w:r>
            <w:proofErr w:type="spellStart"/>
            <w:r>
              <w:t>RunScripts</w:t>
            </w:r>
            <w:proofErr w:type="spellEnd"/>
            <w:r>
              <w:t>\test\test.txt”</w:t>
            </w:r>
          </w:p>
        </w:tc>
      </w:tr>
      <w:tr w:rsidR="00B0594C" w14:paraId="168606C8" w14:textId="77777777" w:rsidTr="00883AD1">
        <w:tc>
          <w:tcPr>
            <w:tcW w:w="0" w:type="auto"/>
          </w:tcPr>
          <w:p w14:paraId="5D8D6A93" w14:textId="77777777" w:rsidR="00B0594C" w:rsidRDefault="00B0594C" w:rsidP="00B0594C">
            <w:proofErr w:type="spellStart"/>
            <w:r>
              <w:t>stop_and_wait</w:t>
            </w:r>
            <w:proofErr w:type="spellEnd"/>
            <w:r>
              <w:t>(name)</w:t>
            </w:r>
          </w:p>
        </w:tc>
        <w:tc>
          <w:tcPr>
            <w:tcW w:w="0" w:type="auto"/>
          </w:tcPr>
          <w:p w14:paraId="153E6A70" w14:textId="77777777" w:rsidR="00B0594C" w:rsidRDefault="00B0594C" w:rsidP="00304B1B">
            <w:r>
              <w:t xml:space="preserve">Creates a new flag or re-uses a flag named </w:t>
            </w:r>
            <w:r w:rsidRPr="00B0594C">
              <w:rPr>
                <w:i/>
              </w:rPr>
              <w:t>name</w:t>
            </w:r>
            <w:r>
              <w:t xml:space="preserve"> and waits until the command “proceed(name)” is processed. If the command “proceed” was processed already, “</w:t>
            </w:r>
            <w:proofErr w:type="spellStart"/>
            <w:r>
              <w:t>stop_and_wait</w:t>
            </w:r>
            <w:proofErr w:type="spellEnd"/>
            <w:r>
              <w:t xml:space="preserve">” proceeds immediately </w:t>
            </w:r>
          </w:p>
        </w:tc>
      </w:tr>
      <w:tr w:rsidR="00B0594C" w14:paraId="654209BD" w14:textId="77777777" w:rsidTr="00883AD1">
        <w:tc>
          <w:tcPr>
            <w:tcW w:w="0" w:type="auto"/>
          </w:tcPr>
          <w:p w14:paraId="2EBEF40F" w14:textId="77777777" w:rsidR="00B0594C" w:rsidRDefault="00B0594C" w:rsidP="00B0594C">
            <w:r>
              <w:t>proceed(name)</w:t>
            </w:r>
          </w:p>
        </w:tc>
        <w:tc>
          <w:tcPr>
            <w:tcW w:w="0" w:type="auto"/>
          </w:tcPr>
          <w:p w14:paraId="6EA5AF46" w14:textId="77777777" w:rsidR="00B0594C" w:rsidRDefault="00B0594C" w:rsidP="00304B1B">
            <w:r>
              <w:t>Tells a “</w:t>
            </w:r>
            <w:proofErr w:type="spellStart"/>
            <w:r>
              <w:t>stop_and_wait</w:t>
            </w:r>
            <w:proofErr w:type="spellEnd"/>
            <w:r>
              <w:t xml:space="preserve">” command to proceed. </w:t>
            </w:r>
            <w:r w:rsidRPr="00B0594C">
              <w:rPr>
                <w:i/>
              </w:rPr>
              <w:t>Name</w:t>
            </w:r>
            <w:r>
              <w:t xml:space="preserve"> is the name of the flag.</w:t>
            </w:r>
          </w:p>
        </w:tc>
      </w:tr>
      <w:tr w:rsidR="00B0594C" w14:paraId="79D5B5FF" w14:textId="77777777" w:rsidTr="00883AD1">
        <w:tc>
          <w:tcPr>
            <w:tcW w:w="0" w:type="auto"/>
          </w:tcPr>
          <w:p w14:paraId="317C747F" w14:textId="77777777" w:rsidR="00B0594C" w:rsidRDefault="00B0594C" w:rsidP="00B0594C">
            <w:proofErr w:type="spellStart"/>
            <w:r>
              <w:t>close_window</w:t>
            </w:r>
            <w:proofErr w:type="spellEnd"/>
          </w:p>
        </w:tc>
        <w:tc>
          <w:tcPr>
            <w:tcW w:w="0" w:type="auto"/>
          </w:tcPr>
          <w:p w14:paraId="0E8E0801" w14:textId="77777777" w:rsidR="00B0594C" w:rsidRDefault="00B0594C" w:rsidP="00304B1B">
            <w:r>
              <w:t>Closes the current script window</w:t>
            </w:r>
          </w:p>
        </w:tc>
      </w:tr>
    </w:tbl>
    <w:p w14:paraId="16B3FB37" w14:textId="77777777" w:rsidR="00304B1B" w:rsidRDefault="00304B1B" w:rsidP="00304B1B"/>
    <w:p w14:paraId="11B91EF6" w14:textId="77777777" w:rsidR="00304B1B" w:rsidRDefault="00304B1B" w:rsidP="00304B1B"/>
    <w:p w14:paraId="05E57CC4" w14:textId="77777777" w:rsidR="00304B1B" w:rsidRDefault="00304B1B" w:rsidP="00FE38F5">
      <w:pPr>
        <w:pStyle w:val="berschrift3"/>
      </w:pPr>
      <w:r>
        <w:t>Switches</w:t>
      </w:r>
    </w:p>
    <w:p w14:paraId="401190CB" w14:textId="77777777" w:rsidR="00307BBF" w:rsidRDefault="00307BBF" w:rsidP="00307B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0"/>
        <w:gridCol w:w="3692"/>
      </w:tblGrid>
      <w:tr w:rsidR="00307BBF" w14:paraId="0780F30F" w14:textId="77777777" w:rsidTr="00883AD1">
        <w:tc>
          <w:tcPr>
            <w:tcW w:w="0" w:type="auto"/>
          </w:tcPr>
          <w:p w14:paraId="63A0B617" w14:textId="0E2F2171" w:rsidR="00307BBF" w:rsidRDefault="00307BBF" w:rsidP="00307BBF">
            <w:r>
              <w:t>open(</w:t>
            </w:r>
            <w:proofErr w:type="spellStart"/>
            <w:r>
              <w:t>switch_name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27767C07" w14:textId="6FD7BA0B" w:rsidR="00307BBF" w:rsidRDefault="00307BBF" w:rsidP="00307BBF">
            <w:r>
              <w:t xml:space="preserve">Opens switch named </w:t>
            </w:r>
            <w:proofErr w:type="spellStart"/>
            <w:r w:rsidRPr="00307BBF">
              <w:rPr>
                <w:i/>
              </w:rPr>
              <w:t>switch_name</w:t>
            </w:r>
            <w:proofErr w:type="spellEnd"/>
          </w:p>
        </w:tc>
      </w:tr>
      <w:tr w:rsidR="00307BBF" w14:paraId="3583597D" w14:textId="77777777" w:rsidTr="00883AD1">
        <w:tc>
          <w:tcPr>
            <w:tcW w:w="0" w:type="auto"/>
          </w:tcPr>
          <w:p w14:paraId="78F94A1B" w14:textId="4122AAB1" w:rsidR="00307BBF" w:rsidRDefault="00307BBF" w:rsidP="00307BBF">
            <w:r>
              <w:t>close(</w:t>
            </w:r>
            <w:proofErr w:type="spellStart"/>
            <w:r>
              <w:t>switch_name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E9CEED7" w14:textId="7CB0B11E" w:rsidR="00307BBF" w:rsidRDefault="00307BBF" w:rsidP="00307BBF">
            <w:r>
              <w:t xml:space="preserve">Closes switch named </w:t>
            </w:r>
            <w:proofErr w:type="spellStart"/>
            <w:r w:rsidRPr="00307BBF">
              <w:rPr>
                <w:i/>
              </w:rPr>
              <w:t>switch_name</w:t>
            </w:r>
            <w:proofErr w:type="spellEnd"/>
          </w:p>
        </w:tc>
      </w:tr>
    </w:tbl>
    <w:p w14:paraId="7CECA0F9" w14:textId="77777777" w:rsidR="00307BBF" w:rsidRPr="00307BBF" w:rsidRDefault="00307BBF" w:rsidP="00307BBF"/>
    <w:p w14:paraId="17ED07F2" w14:textId="738AFDB9" w:rsidR="00307BBF" w:rsidRDefault="00307BBF" w:rsidP="00FE38F5">
      <w:pPr>
        <w:pStyle w:val="berschrift3"/>
      </w:pPr>
      <w:r>
        <w:t>Temperature controllers</w:t>
      </w:r>
    </w:p>
    <w:p w14:paraId="2187D88B" w14:textId="77777777" w:rsidR="00307BBF" w:rsidRDefault="00307BBF" w:rsidP="00307BBF"/>
    <w:p w14:paraId="73285D61" w14:textId="77777777" w:rsidR="00307BBF" w:rsidRPr="00307BBF" w:rsidRDefault="00307BBF" w:rsidP="00307BB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4"/>
        <w:gridCol w:w="10042"/>
      </w:tblGrid>
      <w:tr w:rsidR="00307BBF" w14:paraId="1BB0A42F" w14:textId="77777777" w:rsidTr="00883AD1">
        <w:tc>
          <w:tcPr>
            <w:tcW w:w="0" w:type="auto"/>
          </w:tcPr>
          <w:p w14:paraId="6051B2DF" w14:textId="50298FD9" w:rsidR="00307BBF" w:rsidRDefault="00307BBF" w:rsidP="00307BBF">
            <w:proofErr w:type="spellStart"/>
            <w:r>
              <w:t>set_temp</w:t>
            </w:r>
            <w:proofErr w:type="spellEnd"/>
            <w:r>
              <w:t>(</w:t>
            </w:r>
            <w:proofErr w:type="spellStart"/>
            <w:r>
              <w:t>name;temp;range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394809E7" w14:textId="3335F310" w:rsidR="00307BBF" w:rsidRDefault="00307BBF" w:rsidP="00307BBF">
            <w:r>
              <w:t xml:space="preserve">Sets the temperature of the controller </w:t>
            </w:r>
            <w:r w:rsidRPr="00307BBF">
              <w:rPr>
                <w:i/>
              </w:rPr>
              <w:t>name</w:t>
            </w:r>
            <w:r>
              <w:t xml:space="preserve"> to </w:t>
            </w:r>
            <w:r w:rsidRPr="00307BBF">
              <w:rPr>
                <w:i/>
              </w:rPr>
              <w:t>temp</w:t>
            </w:r>
            <w:r>
              <w:t xml:space="preserve"> and waits until the actual temperature is within </w:t>
            </w:r>
            <w:r w:rsidRPr="00307BBF">
              <w:rPr>
                <w:i/>
              </w:rPr>
              <w:t>range</w:t>
            </w:r>
          </w:p>
        </w:tc>
      </w:tr>
    </w:tbl>
    <w:p w14:paraId="36348902" w14:textId="1878F3A9" w:rsidR="00307BBF" w:rsidRPr="00307BBF" w:rsidRDefault="00307BBF" w:rsidP="00307BBF"/>
    <w:p w14:paraId="561DB331" w14:textId="77777777" w:rsidR="00304B1B" w:rsidRDefault="00304B1B" w:rsidP="00304B1B"/>
    <w:p w14:paraId="4C704095" w14:textId="34B55C91" w:rsidR="00304B1B" w:rsidRDefault="00304B1B" w:rsidP="00FE38F5">
      <w:pPr>
        <w:pStyle w:val="berschrift3"/>
      </w:pPr>
      <w:r>
        <w:t>Plots</w:t>
      </w:r>
      <w:r w:rsidR="00080CE3">
        <w:t xml:space="preserve"> and peak centering</w:t>
      </w:r>
    </w:p>
    <w:p w14:paraId="4E852D6F" w14:textId="662CD802" w:rsidR="008470D4" w:rsidRPr="008470D4" w:rsidRDefault="008470D4" w:rsidP="008470D4">
      <w:r>
        <w:t>Displaying data and processing displayed data</w:t>
      </w:r>
    </w:p>
    <w:p w14:paraId="4D9F956F" w14:textId="77777777" w:rsidR="005F6375" w:rsidRDefault="005F6375" w:rsidP="005F6375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800"/>
        <w:gridCol w:w="9372"/>
      </w:tblGrid>
      <w:tr w:rsidR="00883AD1" w14:paraId="3A077C98" w14:textId="77777777" w:rsidTr="00AA35B0">
        <w:tc>
          <w:tcPr>
            <w:tcW w:w="3800" w:type="dxa"/>
          </w:tcPr>
          <w:p w14:paraId="1586D22E" w14:textId="77777777" w:rsidR="005F6375" w:rsidRDefault="005F6375" w:rsidP="005F6375">
            <w:proofErr w:type="spellStart"/>
            <w:r>
              <w:t>plot_open</w:t>
            </w:r>
            <w:proofErr w:type="spellEnd"/>
            <w:r>
              <w:t>(</w:t>
            </w:r>
            <w:proofErr w:type="spellStart"/>
            <w:r>
              <w:t>plot_name</w:t>
            </w:r>
            <w:proofErr w:type="spellEnd"/>
            <w:r>
              <w:t>)</w:t>
            </w:r>
          </w:p>
          <w:p w14:paraId="525C9335" w14:textId="77777777" w:rsidR="005F6375" w:rsidRDefault="005F6375" w:rsidP="005F6375"/>
        </w:tc>
        <w:tc>
          <w:tcPr>
            <w:tcW w:w="9372" w:type="dxa"/>
          </w:tcPr>
          <w:p w14:paraId="44883FE1" w14:textId="5B36696B" w:rsidR="005F6375" w:rsidRDefault="00080CE3" w:rsidP="005F6375">
            <w:r>
              <w:t xml:space="preserve">Opens a new plot window named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</w:p>
        </w:tc>
      </w:tr>
      <w:tr w:rsidR="00883AD1" w14:paraId="3247A830" w14:textId="77777777" w:rsidTr="00AA35B0">
        <w:tc>
          <w:tcPr>
            <w:tcW w:w="3800" w:type="dxa"/>
          </w:tcPr>
          <w:p w14:paraId="7B980FB6" w14:textId="20016088" w:rsidR="005F6375" w:rsidRDefault="00080CE3" w:rsidP="005F6375">
            <w:proofErr w:type="spellStart"/>
            <w:r>
              <w:t>plot_</w:t>
            </w:r>
            <w:proofErr w:type="gramStart"/>
            <w:r>
              <w:t>xlabel</w:t>
            </w:r>
            <w:proofErr w:type="spellEnd"/>
            <w:r>
              <w:t>(</w:t>
            </w:r>
            <w:proofErr w:type="spellStart"/>
            <w:proofErr w:type="gramEnd"/>
            <w:r>
              <w:t>plot_name</w:t>
            </w:r>
            <w:proofErr w:type="spellEnd"/>
            <w:r>
              <w:t>; lab</w:t>
            </w:r>
            <w:r w:rsidR="005F6375">
              <w:t>e</w:t>
            </w:r>
            <w:r>
              <w:t>l</w:t>
            </w:r>
            <w:r w:rsidR="005F6375">
              <w:t>)</w:t>
            </w:r>
          </w:p>
          <w:p w14:paraId="4C43B599" w14:textId="77777777" w:rsidR="005F6375" w:rsidRDefault="005F6375" w:rsidP="005F6375"/>
        </w:tc>
        <w:tc>
          <w:tcPr>
            <w:tcW w:w="9372" w:type="dxa"/>
          </w:tcPr>
          <w:p w14:paraId="5C9A9B60" w14:textId="1E6AE970" w:rsidR="005F6375" w:rsidRDefault="00080CE3" w:rsidP="005F6375">
            <w:r>
              <w:t xml:space="preserve">Sets the </w:t>
            </w:r>
            <w:proofErr w:type="spellStart"/>
            <w:r>
              <w:t>xlabel</w:t>
            </w:r>
            <w:proofErr w:type="spellEnd"/>
            <w:r>
              <w:t xml:space="preserve"> of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 to </w:t>
            </w:r>
            <w:r w:rsidRPr="00080CE3">
              <w:rPr>
                <w:i/>
              </w:rPr>
              <w:t>label</w:t>
            </w:r>
          </w:p>
        </w:tc>
      </w:tr>
      <w:tr w:rsidR="00883AD1" w14:paraId="57D5FB3A" w14:textId="77777777" w:rsidTr="00AA35B0">
        <w:tc>
          <w:tcPr>
            <w:tcW w:w="3800" w:type="dxa"/>
          </w:tcPr>
          <w:p w14:paraId="7338FDA7" w14:textId="21358CE5" w:rsidR="00080CE3" w:rsidRDefault="00080CE3" w:rsidP="005F6375">
            <w:proofErr w:type="spellStart"/>
            <w:r>
              <w:t>plot_ylabel</w:t>
            </w:r>
            <w:proofErr w:type="spellEnd"/>
            <w:r>
              <w:t>(</w:t>
            </w:r>
            <w:proofErr w:type="spellStart"/>
            <w:r>
              <w:t>plot_</w:t>
            </w:r>
            <w:proofErr w:type="gramStart"/>
            <w:r>
              <w:t>name;label</w:t>
            </w:r>
            <w:proofErr w:type="spellEnd"/>
            <w:proofErr w:type="gramEnd"/>
            <w:r>
              <w:t>)</w:t>
            </w:r>
          </w:p>
          <w:p w14:paraId="020C0C03" w14:textId="77777777" w:rsidR="00080CE3" w:rsidRDefault="00080CE3" w:rsidP="005F6375"/>
        </w:tc>
        <w:tc>
          <w:tcPr>
            <w:tcW w:w="9372" w:type="dxa"/>
          </w:tcPr>
          <w:p w14:paraId="23358903" w14:textId="3AC8641C" w:rsidR="00080CE3" w:rsidRDefault="00080CE3" w:rsidP="005F6375">
            <w:r>
              <w:t xml:space="preserve">Sets the </w:t>
            </w:r>
            <w:proofErr w:type="spellStart"/>
            <w:r>
              <w:t>ylabel</w:t>
            </w:r>
            <w:proofErr w:type="spellEnd"/>
            <w:r>
              <w:t xml:space="preserve"> of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 to </w:t>
            </w:r>
            <w:r w:rsidRPr="00080CE3">
              <w:rPr>
                <w:i/>
              </w:rPr>
              <w:t>label</w:t>
            </w:r>
          </w:p>
        </w:tc>
      </w:tr>
      <w:tr w:rsidR="00883AD1" w14:paraId="11A5943F" w14:textId="77777777" w:rsidTr="00AA35B0">
        <w:tc>
          <w:tcPr>
            <w:tcW w:w="3800" w:type="dxa"/>
          </w:tcPr>
          <w:p w14:paraId="677611B2" w14:textId="77777777" w:rsidR="00080CE3" w:rsidRDefault="00080CE3" w:rsidP="005F6375">
            <w:proofErr w:type="spellStart"/>
            <w:r>
              <w:t>plot_close</w:t>
            </w:r>
            <w:proofErr w:type="spellEnd"/>
            <w:r>
              <w:t>(</w:t>
            </w:r>
            <w:proofErr w:type="spellStart"/>
            <w:r>
              <w:t>plot_name</w:t>
            </w:r>
            <w:proofErr w:type="spellEnd"/>
            <w:r>
              <w:t>)</w:t>
            </w:r>
          </w:p>
          <w:p w14:paraId="4713C752" w14:textId="77777777" w:rsidR="00080CE3" w:rsidRDefault="00080CE3" w:rsidP="005F6375"/>
        </w:tc>
        <w:tc>
          <w:tcPr>
            <w:tcW w:w="9372" w:type="dxa"/>
          </w:tcPr>
          <w:p w14:paraId="5CD27A2A" w14:textId="2CC1FF8F" w:rsidR="00080CE3" w:rsidRDefault="00080CE3" w:rsidP="005F6375">
            <w:proofErr w:type="spellStart"/>
            <w:r>
              <w:t>Closesa</w:t>
            </w:r>
            <w:proofErr w:type="spellEnd"/>
            <w:r>
              <w:t xml:space="preserve"> new plot window named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</w:p>
        </w:tc>
      </w:tr>
      <w:tr w:rsidR="00883AD1" w14:paraId="4C04F5F7" w14:textId="77777777" w:rsidTr="00AA35B0">
        <w:tc>
          <w:tcPr>
            <w:tcW w:w="3800" w:type="dxa"/>
          </w:tcPr>
          <w:p w14:paraId="6D049D7F" w14:textId="67320AAF" w:rsidR="00080CE3" w:rsidRDefault="00080CE3" w:rsidP="005F6375">
            <w:proofErr w:type="spellStart"/>
            <w:r>
              <w:t>plot_find_single_</w:t>
            </w:r>
            <w:proofErr w:type="gramStart"/>
            <w:r>
              <w:t>peak</w:t>
            </w:r>
            <w:proofErr w:type="spellEnd"/>
            <w:r>
              <w:t>(</w:t>
            </w:r>
            <w:proofErr w:type="spellStart"/>
            <w:proofErr w:type="gramEnd"/>
            <w:r>
              <w:t>plot_name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MFT_name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isotope_name</w:t>
            </w:r>
            <w:proofErr w:type="spellEnd"/>
            <w:r>
              <w:t>(MFT);</w:t>
            </w:r>
            <w:r w:rsidR="00307476">
              <w:t xml:space="preserve"> </w:t>
            </w:r>
            <w:r>
              <w:t>threshold)</w:t>
            </w:r>
          </w:p>
          <w:p w14:paraId="1834F973" w14:textId="77777777" w:rsidR="00080CE3" w:rsidRDefault="00080CE3" w:rsidP="005F6375"/>
        </w:tc>
        <w:tc>
          <w:tcPr>
            <w:tcW w:w="9372" w:type="dxa"/>
          </w:tcPr>
          <w:p w14:paraId="43526BF9" w14:textId="04A16768" w:rsidR="00080CE3" w:rsidRDefault="00080CE3" w:rsidP="005F6375">
            <w:r>
              <w:lastRenderedPageBreak/>
              <w:t xml:space="preserve">Finds the center of a single peak by using the data displayed in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. If a peak was found the result is written into the </w:t>
            </w:r>
            <w:proofErr w:type="spellStart"/>
            <w:r>
              <w:t>magfield</w:t>
            </w:r>
            <w:proofErr w:type="spellEnd"/>
            <w:r>
              <w:t xml:space="preserve"> table (MFT) named </w:t>
            </w:r>
            <w:proofErr w:type="spellStart"/>
            <w:r w:rsidRPr="00080CE3">
              <w:rPr>
                <w:i/>
              </w:rPr>
              <w:t>MFT_name</w:t>
            </w:r>
            <w:proofErr w:type="spellEnd"/>
            <w:r>
              <w:t xml:space="preserve"> using the isotope </w:t>
            </w:r>
            <w:proofErr w:type="spellStart"/>
            <w:r w:rsidRPr="00080CE3">
              <w:rPr>
                <w:i/>
              </w:rPr>
              <w:t>isotope_name</w:t>
            </w:r>
            <w:proofErr w:type="spellEnd"/>
            <w:r>
              <w:t xml:space="preserve">. That isotope must already exist in given MFT. If the signal </w:t>
            </w:r>
            <w:r>
              <w:lastRenderedPageBreak/>
              <w:t xml:space="preserve">is below </w:t>
            </w:r>
            <w:r w:rsidRPr="00080CE3">
              <w:rPr>
                <w:i/>
              </w:rPr>
              <w:t>Threshold</w:t>
            </w:r>
            <w:r>
              <w:t xml:space="preserve"> no peak centering will be performed</w:t>
            </w:r>
          </w:p>
        </w:tc>
      </w:tr>
      <w:tr w:rsidR="00883AD1" w14:paraId="2844F5D9" w14:textId="77777777" w:rsidTr="00AA35B0">
        <w:tc>
          <w:tcPr>
            <w:tcW w:w="3800" w:type="dxa"/>
          </w:tcPr>
          <w:p w14:paraId="588C5E56" w14:textId="08E815F5" w:rsidR="00080CE3" w:rsidRDefault="00080CE3" w:rsidP="005F6375">
            <w:proofErr w:type="spellStart"/>
            <w:r>
              <w:lastRenderedPageBreak/>
              <w:t>plot_find_double_</w:t>
            </w:r>
            <w:proofErr w:type="gramStart"/>
            <w:r>
              <w:t>peak</w:t>
            </w:r>
            <w:proofErr w:type="spellEnd"/>
            <w:r>
              <w:t>(</w:t>
            </w:r>
            <w:proofErr w:type="spellStart"/>
            <w:proofErr w:type="gramEnd"/>
            <w:r>
              <w:t>plot_name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MFT_name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isotope_name</w:t>
            </w:r>
            <w:proofErr w:type="spellEnd"/>
            <w:r>
              <w:t>(MFT);</w:t>
            </w:r>
            <w:r w:rsidR="00307476">
              <w:t xml:space="preserve"> </w:t>
            </w:r>
            <w:r>
              <w:t>threshold;</w:t>
            </w:r>
            <w:r w:rsidR="00307476">
              <w:t xml:space="preserve"> </w:t>
            </w:r>
            <w:r>
              <w:t>offset)</w:t>
            </w:r>
          </w:p>
          <w:p w14:paraId="755CDBA5" w14:textId="77777777" w:rsidR="00080CE3" w:rsidRDefault="00080CE3" w:rsidP="005F6375"/>
        </w:tc>
        <w:tc>
          <w:tcPr>
            <w:tcW w:w="9372" w:type="dxa"/>
          </w:tcPr>
          <w:p w14:paraId="72460A91" w14:textId="77777777" w:rsidR="00080CE3" w:rsidRDefault="00080CE3" w:rsidP="00080CE3">
            <w:r>
              <w:t xml:space="preserve">Finds the center of a double peak by using the data displayed in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. If a peak was found the result is written into the </w:t>
            </w:r>
            <w:proofErr w:type="spellStart"/>
            <w:r>
              <w:t>magfield</w:t>
            </w:r>
            <w:proofErr w:type="spellEnd"/>
            <w:r>
              <w:t xml:space="preserve"> table (MFT) named </w:t>
            </w:r>
            <w:proofErr w:type="spellStart"/>
            <w:r w:rsidRPr="00080CE3">
              <w:rPr>
                <w:i/>
              </w:rPr>
              <w:t>MFT_name</w:t>
            </w:r>
            <w:proofErr w:type="spellEnd"/>
            <w:r>
              <w:t xml:space="preserve"> using the isotope </w:t>
            </w:r>
            <w:proofErr w:type="spellStart"/>
            <w:r w:rsidRPr="00080CE3">
              <w:rPr>
                <w:i/>
              </w:rPr>
              <w:t>isotope_name</w:t>
            </w:r>
            <w:proofErr w:type="spellEnd"/>
            <w:r>
              <w:t xml:space="preserve">. That isotope must already exist in given MFT. If the signal is below </w:t>
            </w:r>
            <w:r w:rsidRPr="00080CE3">
              <w:rPr>
                <w:i/>
              </w:rPr>
              <w:t>Threshold</w:t>
            </w:r>
            <w:r>
              <w:t xml:space="preserve"> no peak centering will be performed.</w:t>
            </w:r>
          </w:p>
          <w:p w14:paraId="06633DC2" w14:textId="30241F6B" w:rsidR="00080CE3" w:rsidRDefault="00080CE3" w:rsidP="00080CE3">
            <w:r>
              <w:t>If only one peak is found offset is being used to calculate the peak position of the desired isotope, e.g. a value of -0.01 is equal to a peak that is 0.01 units below (lower mass) the found peak. Respectively, a positive number represents a peak that is above (higher mass) the found peak.</w:t>
            </w:r>
          </w:p>
        </w:tc>
      </w:tr>
      <w:tr w:rsidR="00883AD1" w14:paraId="0CBD5919" w14:textId="77777777" w:rsidTr="00AA35B0">
        <w:tc>
          <w:tcPr>
            <w:tcW w:w="3800" w:type="dxa"/>
          </w:tcPr>
          <w:p w14:paraId="118EB1B9" w14:textId="4A9F0184" w:rsidR="00080CE3" w:rsidRDefault="00080CE3" w:rsidP="005F6375">
            <w:proofErr w:type="spellStart"/>
            <w:r>
              <w:t>plot_fit_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plot_name</w:t>
            </w:r>
            <w:proofErr w:type="spellEnd"/>
            <w:r>
              <w:t>;</w:t>
            </w:r>
            <w:r w:rsidR="00307476">
              <w:t xml:space="preserve"> </w:t>
            </w:r>
            <w:r>
              <w:t xml:space="preserve"> </w:t>
            </w:r>
            <w:proofErr w:type="spellStart"/>
            <w:r>
              <w:t>fittype</w:t>
            </w:r>
            <w:proofErr w:type="spellEnd"/>
            <w:r>
              <w:t>[linear, 2nd, 3rd])</w:t>
            </w:r>
          </w:p>
          <w:p w14:paraId="78984C69" w14:textId="77777777" w:rsidR="00080CE3" w:rsidRDefault="00080CE3" w:rsidP="005F6375"/>
        </w:tc>
        <w:tc>
          <w:tcPr>
            <w:tcW w:w="9372" w:type="dxa"/>
          </w:tcPr>
          <w:p w14:paraId="41EFDD66" w14:textId="77777777" w:rsidR="00080CE3" w:rsidRDefault="00080CE3" w:rsidP="00080CE3">
            <w:r>
              <w:t xml:space="preserve">Fits the data displayed in the plot </w:t>
            </w:r>
            <w:proofErr w:type="spellStart"/>
            <w:r w:rsidRPr="00080CE3">
              <w:rPr>
                <w:i/>
              </w:rPr>
              <w:t>plot_name</w:t>
            </w:r>
            <w:proofErr w:type="spellEnd"/>
            <w:r>
              <w:t xml:space="preserve">. using </w:t>
            </w:r>
            <w:proofErr w:type="spellStart"/>
            <w:r>
              <w:t>fittype</w:t>
            </w:r>
            <w:proofErr w:type="spellEnd"/>
            <w:r>
              <w:t xml:space="preserve">. </w:t>
            </w:r>
            <w:proofErr w:type="spellStart"/>
            <w:r>
              <w:t>Fitype</w:t>
            </w:r>
            <w:proofErr w:type="spellEnd"/>
            <w:r>
              <w:t xml:space="preserve"> can have the values: linear, 2</w:t>
            </w:r>
            <w:r w:rsidRPr="00080CE3">
              <w:t>nd</w:t>
            </w:r>
            <w:r>
              <w:t xml:space="preserve"> or 3</w:t>
            </w:r>
            <w:r w:rsidRPr="00080CE3">
              <w:t>rd</w:t>
            </w:r>
            <w:r>
              <w:t>.</w:t>
            </w:r>
          </w:p>
          <w:p w14:paraId="5F24EB0B" w14:textId="77777777" w:rsidR="00080CE3" w:rsidRDefault="00080CE3" w:rsidP="00080CE3">
            <w:r>
              <w:t>Linear = linear fit</w:t>
            </w:r>
          </w:p>
          <w:p w14:paraId="4BA995F1" w14:textId="77777777" w:rsidR="00080CE3" w:rsidRDefault="00080CE3" w:rsidP="00080CE3">
            <w:r>
              <w:t>2nd = polynomial fit 2</w:t>
            </w:r>
            <w:r w:rsidRPr="00080CE3">
              <w:rPr>
                <w:vertAlign w:val="superscript"/>
              </w:rPr>
              <w:t>nd</w:t>
            </w:r>
            <w:r>
              <w:t xml:space="preserve"> order</w:t>
            </w:r>
          </w:p>
          <w:p w14:paraId="05B85C66" w14:textId="1703B375" w:rsidR="00080CE3" w:rsidRDefault="00080CE3" w:rsidP="00080CE3">
            <w:r>
              <w:t>3rd = polynomial fit 3</w:t>
            </w:r>
            <w:r w:rsidRPr="00080CE3">
              <w:rPr>
                <w:vertAlign w:val="superscript"/>
              </w:rPr>
              <w:t>rd</w:t>
            </w:r>
            <w:r>
              <w:t xml:space="preserve"> order</w:t>
            </w:r>
          </w:p>
        </w:tc>
      </w:tr>
    </w:tbl>
    <w:p w14:paraId="7E34AB2C" w14:textId="43EA12B2" w:rsidR="005F6375" w:rsidRPr="005F6375" w:rsidRDefault="005F6375" w:rsidP="005F6375"/>
    <w:p w14:paraId="53E3EA22" w14:textId="77777777" w:rsidR="00304B1B" w:rsidRDefault="00304B1B" w:rsidP="00304B1B"/>
    <w:p w14:paraId="699A0738" w14:textId="77777777" w:rsidR="00304B1B" w:rsidRDefault="00304B1B" w:rsidP="00FE38F5">
      <w:pPr>
        <w:pStyle w:val="berschrift3"/>
      </w:pPr>
      <w:r>
        <w:t>Analysis</w:t>
      </w:r>
    </w:p>
    <w:p w14:paraId="2D221356" w14:textId="77777777" w:rsidR="00883AD1" w:rsidRDefault="00883AD1" w:rsidP="00883AD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03"/>
        <w:gridCol w:w="7173"/>
      </w:tblGrid>
      <w:tr w:rsidR="00883AD1" w14:paraId="592EEEC1" w14:textId="77777777" w:rsidTr="00AA35B0">
        <w:tc>
          <w:tcPr>
            <w:tcW w:w="0" w:type="auto"/>
          </w:tcPr>
          <w:p w14:paraId="745E8E7D" w14:textId="055E5BFE" w:rsidR="00883AD1" w:rsidRDefault="00883AD1" w:rsidP="00883AD1">
            <w:proofErr w:type="spellStart"/>
            <w:r>
              <w:t>analysis_session_</w:t>
            </w:r>
            <w:proofErr w:type="gramStart"/>
            <w:r>
              <w:t>new</w:t>
            </w:r>
            <w:proofErr w:type="spellEnd"/>
            <w:r>
              <w:t>(</w:t>
            </w:r>
            <w:proofErr w:type="spellStart"/>
            <w:proofErr w:type="gramEnd"/>
            <w:r>
              <w:t>AnalysisID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AnalysisName</w:t>
            </w:r>
            <w:proofErr w:type="spellEnd"/>
            <w:r>
              <w:t>;</w:t>
            </w:r>
            <w:r w:rsidR="00307476">
              <w:t xml:space="preserve"> </w:t>
            </w:r>
            <w:proofErr w:type="spellStart"/>
            <w:r>
              <w:t>AnalysisType</w:t>
            </w:r>
            <w:proofErr w:type="spellEnd"/>
            <w:r>
              <w:t>)</w:t>
            </w:r>
          </w:p>
          <w:p w14:paraId="5A05E27F" w14:textId="77777777" w:rsidR="00883AD1" w:rsidRDefault="00883AD1" w:rsidP="00883AD1"/>
        </w:tc>
        <w:tc>
          <w:tcPr>
            <w:tcW w:w="0" w:type="auto"/>
          </w:tcPr>
          <w:p w14:paraId="6795E8D8" w14:textId="77777777" w:rsidR="00883AD1" w:rsidRDefault="00883AD1" w:rsidP="00883AD1">
            <w:r>
              <w:t xml:space="preserve">Creates a new </w:t>
            </w:r>
            <w:proofErr w:type="spellStart"/>
            <w:r>
              <w:t>AnalysisSession</w:t>
            </w:r>
            <w:proofErr w:type="spellEnd"/>
            <w:r>
              <w:t xml:space="preserve">. </w:t>
            </w:r>
            <w:proofErr w:type="spellStart"/>
            <w:r>
              <w:t>AnalysisID</w:t>
            </w:r>
            <w:proofErr w:type="spellEnd"/>
            <w:r>
              <w:t xml:space="preserve"> can be used to identify the analysis (e.g. sample ID). </w:t>
            </w:r>
            <w:proofErr w:type="spellStart"/>
            <w:r>
              <w:t>AnalysisName</w:t>
            </w:r>
            <w:proofErr w:type="spellEnd"/>
            <w:r>
              <w:t xml:space="preserve"> can be used to store the name of the sample of standard. </w:t>
            </w:r>
            <w:proofErr w:type="spellStart"/>
            <w:r>
              <w:t>AnalysisType</w:t>
            </w:r>
            <w:proofErr w:type="spellEnd"/>
            <w:r>
              <w:t xml:space="preserve"> is used to identify the type of analysis (sample, air, </w:t>
            </w:r>
            <w:proofErr w:type="gramStart"/>
            <w:r>
              <w:t>blank,…</w:t>
            </w:r>
            <w:proofErr w:type="gramEnd"/>
            <w:r>
              <w:t>).</w:t>
            </w:r>
          </w:p>
          <w:p w14:paraId="0B17B8D6" w14:textId="77777777" w:rsidR="00883AD1" w:rsidRDefault="00883AD1" w:rsidP="00883AD1"/>
          <w:p w14:paraId="50A37CE8" w14:textId="77777777" w:rsidR="00883AD1" w:rsidRDefault="00883AD1" w:rsidP="00883AD1">
            <w:r>
              <w:t>If those parameters are not given, a dialog appears and asks for the parameters.</w:t>
            </w:r>
          </w:p>
          <w:p w14:paraId="2AFBBFA0" w14:textId="77777777" w:rsidR="00883AD1" w:rsidRDefault="00883AD1" w:rsidP="00883AD1"/>
          <w:p w14:paraId="2ECF1394" w14:textId="700FBDE4" w:rsidR="00883AD1" w:rsidRDefault="00883AD1" w:rsidP="00AA35B0">
            <w:r>
              <w:t xml:space="preserve">If a </w:t>
            </w:r>
            <w:proofErr w:type="spellStart"/>
            <w:r>
              <w:t>SampleList</w:t>
            </w:r>
            <w:proofErr w:type="spellEnd"/>
            <w:r>
              <w:t xml:space="preserve"> is used to automatically run samples those information are provided by the </w:t>
            </w:r>
            <w:proofErr w:type="spellStart"/>
            <w:r>
              <w:t>SampleList</w:t>
            </w:r>
            <w:proofErr w:type="spellEnd"/>
            <w:r w:rsidR="00AA35B0">
              <w:t xml:space="preserve">. The </w:t>
            </w:r>
            <w:proofErr w:type="spellStart"/>
            <w:r w:rsidR="00AA35B0">
              <w:t>SampleList</w:t>
            </w:r>
            <w:proofErr w:type="spellEnd"/>
            <w:r w:rsidR="00AA35B0">
              <w:t xml:space="preserve"> will overwrite any explicitly given parameter.</w:t>
            </w:r>
          </w:p>
        </w:tc>
      </w:tr>
      <w:tr w:rsidR="00883AD1" w14:paraId="32DA9D1C" w14:textId="77777777" w:rsidTr="00AA35B0">
        <w:tc>
          <w:tcPr>
            <w:tcW w:w="0" w:type="auto"/>
          </w:tcPr>
          <w:p w14:paraId="4B5F8BCC" w14:textId="0FFBE20A" w:rsidR="00883AD1" w:rsidRDefault="00883AD1" w:rsidP="00883AD1">
            <w:proofErr w:type="spellStart"/>
            <w:r>
              <w:lastRenderedPageBreak/>
              <w:t>analysis_session_add_switch_counter</w:t>
            </w:r>
            <w:proofErr w:type="spellEnd"/>
            <w:r>
              <w:t>(</w:t>
            </w:r>
            <w:proofErr w:type="spellStart"/>
            <w:r>
              <w:t>switch_name</w:t>
            </w:r>
            <w:proofErr w:type="spellEnd"/>
            <w:r>
              <w:t>)</w:t>
            </w:r>
          </w:p>
          <w:p w14:paraId="788A41B8" w14:textId="77777777" w:rsidR="00883AD1" w:rsidRDefault="00883AD1" w:rsidP="00883AD1"/>
        </w:tc>
        <w:tc>
          <w:tcPr>
            <w:tcW w:w="0" w:type="auto"/>
          </w:tcPr>
          <w:p w14:paraId="6B08275A" w14:textId="26F4D7C7" w:rsidR="00883AD1" w:rsidRDefault="00AA35B0" w:rsidP="00883AD1">
            <w:r>
              <w:t>The activation of all switches is monitored and counted. Using this command saves the counter of the given switch.</w:t>
            </w:r>
          </w:p>
        </w:tc>
      </w:tr>
      <w:tr w:rsidR="00883AD1" w14:paraId="65897FC8" w14:textId="77777777" w:rsidTr="00AA35B0">
        <w:tc>
          <w:tcPr>
            <w:tcW w:w="0" w:type="auto"/>
          </w:tcPr>
          <w:p w14:paraId="581D6237" w14:textId="77777777" w:rsidR="00883AD1" w:rsidRDefault="00883AD1" w:rsidP="00883AD1">
            <w:proofErr w:type="spellStart"/>
            <w:r>
              <w:t>analysis_session_add_standard_data</w:t>
            </w:r>
            <w:proofErr w:type="spellEnd"/>
            <w:r>
              <w:t>(</w:t>
            </w:r>
            <w:proofErr w:type="spellStart"/>
            <w:r>
              <w:t>standard_name</w:t>
            </w:r>
            <w:proofErr w:type="spellEnd"/>
            <w:r>
              <w:t>)</w:t>
            </w:r>
          </w:p>
          <w:p w14:paraId="07CA06EE" w14:textId="77777777" w:rsidR="00883AD1" w:rsidRDefault="00883AD1" w:rsidP="00883AD1"/>
        </w:tc>
        <w:tc>
          <w:tcPr>
            <w:tcW w:w="0" w:type="auto"/>
          </w:tcPr>
          <w:p w14:paraId="6C787E13" w14:textId="3ABE62F6" w:rsidR="00883AD1" w:rsidRDefault="00595E79" w:rsidP="00883AD1">
            <w:bookmarkStart w:id="2" w:name="OLE_LINK1"/>
            <w:bookmarkStart w:id="3" w:name="OLE_LINK2"/>
            <w:r>
              <w:t xml:space="preserve">Adds the standard information of the standard </w:t>
            </w:r>
            <w:proofErr w:type="spellStart"/>
            <w:r w:rsidRPr="00595E79">
              <w:rPr>
                <w:i/>
              </w:rPr>
              <w:t>standard_name</w:t>
            </w:r>
            <w:proofErr w:type="spellEnd"/>
            <w:r>
              <w:t xml:space="preserve"> to the </w:t>
            </w:r>
            <w:proofErr w:type="spellStart"/>
            <w:r>
              <w:t>AnalysisSession</w:t>
            </w:r>
            <w:proofErr w:type="spellEnd"/>
            <w:r>
              <w:t xml:space="preserve"> that is being processed by the script (or subscript).</w:t>
            </w:r>
            <w:bookmarkEnd w:id="2"/>
            <w:bookmarkEnd w:id="3"/>
          </w:p>
        </w:tc>
      </w:tr>
      <w:tr w:rsidR="00883AD1" w14:paraId="4916E443" w14:textId="77777777" w:rsidTr="00AA35B0">
        <w:tc>
          <w:tcPr>
            <w:tcW w:w="0" w:type="auto"/>
          </w:tcPr>
          <w:p w14:paraId="14BC53A8" w14:textId="77777777" w:rsidR="00883AD1" w:rsidRDefault="00883AD1" w:rsidP="00883AD1">
            <w:proofErr w:type="spellStart"/>
            <w:r>
              <w:t>analysis_session_add_pipette_</w:t>
            </w:r>
            <w:proofErr w:type="gramStart"/>
            <w:r>
              <w:t>data</w:t>
            </w:r>
            <w:proofErr w:type="spellEnd"/>
            <w:r>
              <w:t>(</w:t>
            </w:r>
            <w:proofErr w:type="spellStart"/>
            <w:proofErr w:type="gramEnd"/>
            <w:r>
              <w:t>pipette_name</w:t>
            </w:r>
            <w:proofErr w:type="spellEnd"/>
            <w:r>
              <w:t xml:space="preserve">; </w:t>
            </w:r>
            <w:proofErr w:type="spellStart"/>
            <w:r>
              <w:t>number_of_shots</w:t>
            </w:r>
            <w:proofErr w:type="spellEnd"/>
            <w:r>
              <w:t>)</w:t>
            </w:r>
          </w:p>
          <w:p w14:paraId="66F8169D" w14:textId="77777777" w:rsidR="00883AD1" w:rsidRDefault="00883AD1" w:rsidP="00883AD1"/>
        </w:tc>
        <w:tc>
          <w:tcPr>
            <w:tcW w:w="0" w:type="auto"/>
          </w:tcPr>
          <w:p w14:paraId="568861A5" w14:textId="3A08750F" w:rsidR="00883AD1" w:rsidRDefault="00595E79" w:rsidP="00595E79">
            <w:r>
              <w:t xml:space="preserve">Adds the pipette information of the pipette </w:t>
            </w:r>
            <w:proofErr w:type="spellStart"/>
            <w:r>
              <w:rPr>
                <w:i/>
              </w:rPr>
              <w:t>pipette</w:t>
            </w:r>
            <w:r w:rsidRPr="00595E79">
              <w:rPr>
                <w:i/>
              </w:rPr>
              <w:t>_name</w:t>
            </w:r>
            <w:proofErr w:type="spellEnd"/>
            <w:r>
              <w:t xml:space="preserve"> to the </w:t>
            </w:r>
            <w:proofErr w:type="spellStart"/>
            <w:r>
              <w:t>AnalysisSession</w:t>
            </w:r>
            <w:proofErr w:type="spellEnd"/>
            <w:r>
              <w:t xml:space="preserve"> that is being processed by the script (or subscript). </w:t>
            </w:r>
            <w:proofErr w:type="spellStart"/>
            <w:r w:rsidRPr="00595E79">
              <w:rPr>
                <w:i/>
              </w:rPr>
              <w:t>Number_of_shots</w:t>
            </w:r>
            <w:proofErr w:type="spellEnd"/>
            <w:r>
              <w:t xml:space="preserve"> is the number of used pipettes for this analysis</w:t>
            </w:r>
          </w:p>
        </w:tc>
      </w:tr>
      <w:tr w:rsidR="00883AD1" w14:paraId="65150439" w14:textId="77777777" w:rsidTr="00AA35B0">
        <w:tc>
          <w:tcPr>
            <w:tcW w:w="0" w:type="auto"/>
          </w:tcPr>
          <w:p w14:paraId="59182BED" w14:textId="77777777" w:rsidR="00883AD1" w:rsidRDefault="00883AD1" w:rsidP="00883AD1">
            <w:proofErr w:type="spellStart"/>
            <w:r>
              <w:t>analysis_session_dump</w:t>
            </w:r>
            <w:proofErr w:type="spellEnd"/>
          </w:p>
          <w:p w14:paraId="0E3FB8B5" w14:textId="77777777" w:rsidR="00883AD1" w:rsidRDefault="00883AD1" w:rsidP="00883AD1"/>
        </w:tc>
        <w:tc>
          <w:tcPr>
            <w:tcW w:w="0" w:type="auto"/>
          </w:tcPr>
          <w:p w14:paraId="3D9DAD7A" w14:textId="10547D90" w:rsidR="00883AD1" w:rsidRDefault="00595E79" w:rsidP="00883AD1">
            <w:r>
              <w:t xml:space="preserve">Writes all Analysis data into the </w:t>
            </w:r>
            <w:proofErr w:type="spellStart"/>
            <w:r>
              <w:t>textfile</w:t>
            </w:r>
            <w:proofErr w:type="spellEnd"/>
            <w:r>
              <w:t xml:space="preserve"> or database (depending on the setting</w:t>
            </w:r>
            <w:r w:rsidR="00AA35B0">
              <w:t>s</w:t>
            </w:r>
            <w:r>
              <w:t>)</w:t>
            </w:r>
            <w:r w:rsidR="00AA35B0">
              <w:t>. At this point only text files are supported.</w:t>
            </w:r>
          </w:p>
        </w:tc>
      </w:tr>
      <w:tr w:rsidR="00883AD1" w14:paraId="31AB1416" w14:textId="77777777" w:rsidTr="00AA35B0">
        <w:tc>
          <w:tcPr>
            <w:tcW w:w="0" w:type="auto"/>
          </w:tcPr>
          <w:p w14:paraId="0CF57615" w14:textId="77777777" w:rsidR="00883AD1" w:rsidRDefault="00883AD1" w:rsidP="00883AD1">
            <w:proofErr w:type="spellStart"/>
            <w:r>
              <w:t>analysis_session_close</w:t>
            </w:r>
            <w:proofErr w:type="spellEnd"/>
          </w:p>
          <w:p w14:paraId="724FF5EA" w14:textId="77777777" w:rsidR="00883AD1" w:rsidRDefault="00883AD1" w:rsidP="00883AD1"/>
        </w:tc>
        <w:tc>
          <w:tcPr>
            <w:tcW w:w="0" w:type="auto"/>
          </w:tcPr>
          <w:p w14:paraId="009A11D7" w14:textId="3DECD1B9" w:rsidR="00883AD1" w:rsidRDefault="00595E79" w:rsidP="00595E79">
            <w:r>
              <w:t xml:space="preserve">Closes the </w:t>
            </w:r>
            <w:proofErr w:type="spellStart"/>
            <w:r>
              <w:t>AnalysisSession</w:t>
            </w:r>
            <w:proofErr w:type="spellEnd"/>
            <w:r>
              <w:t xml:space="preserve"> and removes the </w:t>
            </w:r>
            <w:proofErr w:type="spellStart"/>
            <w:r>
              <w:t>AnalysisObject</w:t>
            </w:r>
            <w:proofErr w:type="spellEnd"/>
            <w:r>
              <w:t xml:space="preserve"> from Memory. Should be performed after data </w:t>
            </w:r>
            <w:proofErr w:type="spellStart"/>
            <w:r>
              <w:t>acquicition</w:t>
            </w:r>
            <w:proofErr w:type="spellEnd"/>
            <w:r>
              <w:t xml:space="preserve"> is finished to free up memory.</w:t>
            </w:r>
          </w:p>
        </w:tc>
      </w:tr>
    </w:tbl>
    <w:p w14:paraId="0F4C9639" w14:textId="77777777" w:rsidR="00883AD1" w:rsidRPr="00883AD1" w:rsidRDefault="00883AD1" w:rsidP="00883AD1"/>
    <w:p w14:paraId="7B04FF98" w14:textId="77777777" w:rsidR="00304B1B" w:rsidRDefault="00304B1B" w:rsidP="00304B1B"/>
    <w:p w14:paraId="09CE5B24" w14:textId="77777777" w:rsidR="00304B1B" w:rsidRDefault="00304B1B" w:rsidP="00304B1B"/>
    <w:p w14:paraId="4C8B1D5D" w14:textId="77777777" w:rsidR="00304B1B" w:rsidRDefault="00304B1B" w:rsidP="00FE38F5">
      <w:pPr>
        <w:pStyle w:val="berschrift3"/>
      </w:pPr>
      <w:r>
        <w:t xml:space="preserve">Data </w:t>
      </w:r>
      <w:proofErr w:type="spellStart"/>
      <w:r>
        <w:t>Aquicition</w:t>
      </w:r>
      <w:proofErr w:type="spellEnd"/>
      <w:r>
        <w:t xml:space="preserve"> from Instruments</w:t>
      </w:r>
    </w:p>
    <w:p w14:paraId="56912169" w14:textId="77777777" w:rsidR="00313FD0" w:rsidRDefault="00313FD0" w:rsidP="00313FD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12"/>
        <w:gridCol w:w="4864"/>
      </w:tblGrid>
      <w:tr w:rsidR="00313FD0" w14:paraId="4F532675" w14:textId="77777777" w:rsidTr="00307476">
        <w:tc>
          <w:tcPr>
            <w:tcW w:w="0" w:type="auto"/>
          </w:tcPr>
          <w:p w14:paraId="6258781D" w14:textId="77777777" w:rsidR="00313FD0" w:rsidRDefault="00313FD0" w:rsidP="00313FD0">
            <w:proofErr w:type="spellStart"/>
            <w:r>
              <w:t>set_time_zero</w:t>
            </w:r>
            <w:proofErr w:type="spellEnd"/>
            <w:r>
              <w:t>(instrument)</w:t>
            </w:r>
          </w:p>
          <w:p w14:paraId="6FE393AE" w14:textId="77777777" w:rsidR="00313FD0" w:rsidRDefault="00313FD0" w:rsidP="00313FD0"/>
        </w:tc>
        <w:tc>
          <w:tcPr>
            <w:tcW w:w="0" w:type="auto"/>
          </w:tcPr>
          <w:p w14:paraId="08A57A58" w14:textId="1910F57E" w:rsidR="00313FD0" w:rsidRDefault="00313FD0" w:rsidP="00313FD0">
            <w:r>
              <w:t xml:space="preserve">Sets the value “time zero” of the </w:t>
            </w:r>
            <w:r w:rsidRPr="00313FD0">
              <w:rPr>
                <w:i/>
              </w:rPr>
              <w:t>instrument</w:t>
            </w:r>
            <w:r>
              <w:t>. Time zero is typically used in spectrometers to mark the inlet of the gas. The command is ignored if the given instrument doesn’t support this function.</w:t>
            </w:r>
          </w:p>
        </w:tc>
      </w:tr>
      <w:tr w:rsidR="00313FD0" w14:paraId="35E5AE46" w14:textId="77777777" w:rsidTr="00307476">
        <w:tc>
          <w:tcPr>
            <w:tcW w:w="0" w:type="auto"/>
          </w:tcPr>
          <w:p w14:paraId="1D96A5AC" w14:textId="19BB4ECC" w:rsidR="00313FD0" w:rsidRDefault="00BC1387" w:rsidP="00313FD0">
            <w:proofErr w:type="spellStart"/>
            <w:r>
              <w:t>set_</w:t>
            </w:r>
            <w:proofErr w:type="gramStart"/>
            <w:r>
              <w:t>magnet</w:t>
            </w:r>
            <w:proofErr w:type="spellEnd"/>
            <w:r>
              <w:t>(</w:t>
            </w:r>
            <w:proofErr w:type="gramEnd"/>
            <w:r>
              <w:t>instrument; value)</w:t>
            </w:r>
          </w:p>
          <w:p w14:paraId="43F741F3" w14:textId="77777777" w:rsidR="00313FD0" w:rsidRDefault="00313FD0" w:rsidP="00313FD0"/>
        </w:tc>
        <w:tc>
          <w:tcPr>
            <w:tcW w:w="0" w:type="auto"/>
          </w:tcPr>
          <w:p w14:paraId="5AB56109" w14:textId="77777777" w:rsidR="00313FD0" w:rsidRDefault="00313FD0" w:rsidP="00313FD0">
            <w:r>
              <w:t xml:space="preserve">Sets the </w:t>
            </w:r>
            <w:r w:rsidRPr="00313FD0">
              <w:rPr>
                <w:i/>
              </w:rPr>
              <w:t>magnet</w:t>
            </w:r>
            <w:r>
              <w:t xml:space="preserve"> of the </w:t>
            </w:r>
            <w:r w:rsidRPr="00313FD0">
              <w:rPr>
                <w:i/>
              </w:rPr>
              <w:t>instrument</w:t>
            </w:r>
            <w:r>
              <w:t xml:space="preserve"> to value. The units of </w:t>
            </w:r>
            <w:r w:rsidRPr="00313FD0">
              <w:rPr>
                <w:i/>
              </w:rPr>
              <w:t>value</w:t>
            </w:r>
            <w:r>
              <w:t xml:space="preserve"> are the units that the </w:t>
            </w:r>
            <w:r w:rsidRPr="00313FD0">
              <w:rPr>
                <w:i/>
              </w:rPr>
              <w:t>instrument</w:t>
            </w:r>
            <w:r>
              <w:t xml:space="preserve"> used to control the magnet, e.g. Thermos </w:t>
            </w:r>
            <w:proofErr w:type="spellStart"/>
            <w:r>
              <w:t>Qtegra</w:t>
            </w:r>
            <w:proofErr w:type="spellEnd"/>
            <w:r>
              <w:t xml:space="preserve"> uses magnet voltage.</w:t>
            </w:r>
          </w:p>
          <w:p w14:paraId="0CE57BEC" w14:textId="77777777" w:rsidR="00BC1387" w:rsidRDefault="00BC1387" w:rsidP="00313FD0"/>
          <w:p w14:paraId="7FA9F33F" w14:textId="5ACFC4B4" w:rsidR="00BC1387" w:rsidRDefault="00BC1387" w:rsidP="00313FD0">
            <w:r>
              <w:t xml:space="preserve">for </w:t>
            </w:r>
            <w:proofErr w:type="spellStart"/>
            <w:r>
              <w:t>Qtegra</w:t>
            </w:r>
            <w:proofErr w:type="spellEnd"/>
            <w:r>
              <w:t xml:space="preserve"> value is DAC</w:t>
            </w:r>
          </w:p>
        </w:tc>
      </w:tr>
      <w:tr w:rsidR="00313FD0" w14:paraId="7A63C17C" w14:textId="77777777" w:rsidTr="00307476">
        <w:tc>
          <w:tcPr>
            <w:tcW w:w="0" w:type="auto"/>
          </w:tcPr>
          <w:p w14:paraId="28FC01BD" w14:textId="77777777" w:rsidR="00313FD0" w:rsidRDefault="00313FD0" w:rsidP="00313FD0">
            <w:proofErr w:type="spellStart"/>
            <w:r>
              <w:lastRenderedPageBreak/>
              <w:t>signal_vs_</w:t>
            </w:r>
            <w:proofErr w:type="gramStart"/>
            <w:r>
              <w:t>magnet</w:t>
            </w:r>
            <w:proofErr w:type="spellEnd"/>
            <w:r>
              <w:t>(</w:t>
            </w:r>
            <w:proofErr w:type="gramEnd"/>
            <w:r>
              <w:t xml:space="preserve">instrument; </w:t>
            </w:r>
            <w:proofErr w:type="spellStart"/>
            <w:r>
              <w:t>magnet_value</w:t>
            </w:r>
            <w:proofErr w:type="spellEnd"/>
            <w:r>
              <w:t xml:space="preserve">; detector; </w:t>
            </w:r>
            <w:proofErr w:type="spellStart"/>
            <w:r>
              <w:t>integrtime</w:t>
            </w:r>
            <w:proofErr w:type="spellEnd"/>
            <w:r>
              <w:t xml:space="preserve">; </w:t>
            </w:r>
            <w:proofErr w:type="spellStart"/>
            <w:r>
              <w:t>settling_time</w:t>
            </w:r>
            <w:proofErr w:type="spellEnd"/>
            <w:r>
              <w:t xml:space="preserve">) -&gt; </w:t>
            </w:r>
            <w:proofErr w:type="spellStart"/>
            <w:r>
              <w:t>plotname</w:t>
            </w:r>
            <w:proofErr w:type="spellEnd"/>
          </w:p>
          <w:p w14:paraId="475B8CF8" w14:textId="77777777" w:rsidR="00313FD0" w:rsidRDefault="00313FD0" w:rsidP="00313FD0"/>
        </w:tc>
        <w:tc>
          <w:tcPr>
            <w:tcW w:w="0" w:type="auto"/>
          </w:tcPr>
          <w:p w14:paraId="53DBB589" w14:textId="7CCB2834" w:rsidR="00313FD0" w:rsidRDefault="00313FD0" w:rsidP="00313FD0">
            <w:bookmarkStart w:id="4" w:name="OLE_LINK3"/>
            <w:bookmarkStart w:id="5" w:name="OLE_LINK4"/>
            <w:bookmarkStart w:id="6" w:name="OLE_LINK5"/>
            <w:bookmarkStart w:id="7" w:name="OLE_LINK6"/>
            <w:r>
              <w:t xml:space="preserve">Sets the magnet of </w:t>
            </w:r>
            <w:r w:rsidRPr="00313FD0">
              <w:rPr>
                <w:i/>
              </w:rPr>
              <w:t>instrument</w:t>
            </w:r>
            <w:r>
              <w:t xml:space="preserve"> to </w:t>
            </w:r>
            <w:proofErr w:type="spellStart"/>
            <w:r w:rsidRPr="00313FD0">
              <w:rPr>
                <w:i/>
              </w:rPr>
              <w:t>magnet_value</w:t>
            </w:r>
            <w:proofErr w:type="spellEnd"/>
            <w:r>
              <w:t xml:space="preserve">, waits </w:t>
            </w:r>
            <w:proofErr w:type="spellStart"/>
            <w:r w:rsidRPr="00313FD0">
              <w:rPr>
                <w:i/>
              </w:rPr>
              <w:t>settling_time</w:t>
            </w:r>
            <w:proofErr w:type="spellEnd"/>
            <w:r>
              <w:t xml:space="preserve"> before starting the integration of the signal for </w:t>
            </w:r>
            <w:proofErr w:type="spellStart"/>
            <w:r w:rsidRPr="00313FD0">
              <w:rPr>
                <w:i/>
              </w:rPr>
              <w:t>integrtime</w:t>
            </w:r>
            <w:proofErr w:type="spellEnd"/>
            <w:r>
              <w:t xml:space="preserve">. After that the measured signal of the </w:t>
            </w:r>
            <w:r w:rsidRPr="00313FD0">
              <w:rPr>
                <w:i/>
              </w:rPr>
              <w:t>detector</w:t>
            </w:r>
            <w:r>
              <w:t xml:space="preserve"> is returned and plotted versus the </w:t>
            </w:r>
            <w:proofErr w:type="spellStart"/>
            <w:r w:rsidRPr="00313FD0">
              <w:rPr>
                <w:i/>
              </w:rPr>
              <w:t>magent_value</w:t>
            </w:r>
            <w:proofErr w:type="spellEnd"/>
            <w:r>
              <w:t xml:space="preserve"> in plot </w:t>
            </w:r>
            <w:proofErr w:type="spellStart"/>
            <w:r w:rsidRPr="00313FD0">
              <w:rPr>
                <w:i/>
              </w:rPr>
              <w:t>plot_name</w:t>
            </w:r>
            <w:proofErr w:type="spellEnd"/>
            <w:r>
              <w:t>.</w:t>
            </w:r>
            <w:bookmarkEnd w:id="4"/>
            <w:bookmarkEnd w:id="5"/>
          </w:p>
          <w:p w14:paraId="39F1FFEA" w14:textId="77777777" w:rsidR="00313FD0" w:rsidRDefault="00313FD0" w:rsidP="00313FD0">
            <w:proofErr w:type="spellStart"/>
            <w:r>
              <w:t>Qtegra</w:t>
            </w:r>
            <w:proofErr w:type="spellEnd"/>
            <w:r>
              <w:t xml:space="preserve"> supports only certain values of </w:t>
            </w:r>
            <w:proofErr w:type="spellStart"/>
            <w:r w:rsidRPr="00313FD0">
              <w:rPr>
                <w:i/>
              </w:rPr>
              <w:t>integrtime</w:t>
            </w:r>
            <w:proofErr w:type="spellEnd"/>
            <w:r>
              <w:t>.</w:t>
            </w:r>
            <w:bookmarkEnd w:id="6"/>
            <w:bookmarkEnd w:id="7"/>
          </w:p>
          <w:p w14:paraId="7E3FD5E9" w14:textId="77777777" w:rsidR="00CD193C" w:rsidRDefault="00CD193C" w:rsidP="00313FD0"/>
          <w:p w14:paraId="1E3BE242" w14:textId="37438F58" w:rsidR="00CD193C" w:rsidRDefault="00CD193C" w:rsidP="00313FD0">
            <w:proofErr w:type="spellStart"/>
            <w:r w:rsidRPr="00CD193C">
              <w:rPr>
                <w:i/>
              </w:rPr>
              <w:t>Magnet_value</w:t>
            </w:r>
            <w:proofErr w:type="spellEnd"/>
            <w:r>
              <w:t xml:space="preserve"> can be a number or a string the identifies an isotope in the </w:t>
            </w:r>
            <w:proofErr w:type="spellStart"/>
            <w:r>
              <w:t>magfield_table</w:t>
            </w:r>
            <w:proofErr w:type="spellEnd"/>
            <w:r>
              <w:t xml:space="preserve"> </w:t>
            </w:r>
          </w:p>
        </w:tc>
      </w:tr>
      <w:tr w:rsidR="00313FD0" w14:paraId="11295E43" w14:textId="77777777" w:rsidTr="00307476">
        <w:tc>
          <w:tcPr>
            <w:tcW w:w="0" w:type="auto"/>
          </w:tcPr>
          <w:p w14:paraId="62558143" w14:textId="520A88BB" w:rsidR="00313FD0" w:rsidRDefault="00313FD0" w:rsidP="00313FD0">
            <w:r>
              <w:t>signal_vs_time(</w:t>
            </w:r>
            <w:proofErr w:type="gramStart"/>
            <w:r>
              <w:t>instrument;magnet</w:t>
            </w:r>
            <w:proofErr w:type="gramEnd"/>
            <w:r>
              <w:t>_value;detector</w:t>
            </w:r>
            <w:r w:rsidR="00CD193C">
              <w:t>(s)</w:t>
            </w:r>
            <w:r>
              <w:t xml:space="preserve">;integrtime;settling_time) -&gt; </w:t>
            </w:r>
            <w:proofErr w:type="spellStart"/>
            <w:r>
              <w:t>plotname</w:t>
            </w:r>
            <w:proofErr w:type="spellEnd"/>
            <w:r w:rsidR="00CD193C">
              <w:t>(s)</w:t>
            </w:r>
          </w:p>
          <w:p w14:paraId="6002A523" w14:textId="77777777" w:rsidR="00313FD0" w:rsidRDefault="00313FD0" w:rsidP="00313FD0"/>
        </w:tc>
        <w:tc>
          <w:tcPr>
            <w:tcW w:w="0" w:type="auto"/>
          </w:tcPr>
          <w:p w14:paraId="6CB871C5" w14:textId="035A44A3" w:rsidR="00313FD0" w:rsidRDefault="00313FD0" w:rsidP="005721F1">
            <w:r>
              <w:t xml:space="preserve">Sets the magnet of </w:t>
            </w:r>
            <w:r w:rsidRPr="00313FD0">
              <w:rPr>
                <w:i/>
              </w:rPr>
              <w:t>instrument</w:t>
            </w:r>
            <w:r>
              <w:t xml:space="preserve"> to </w:t>
            </w:r>
            <w:proofErr w:type="spellStart"/>
            <w:r w:rsidRPr="00313FD0">
              <w:rPr>
                <w:i/>
              </w:rPr>
              <w:t>magnet_value</w:t>
            </w:r>
            <w:proofErr w:type="spellEnd"/>
            <w:r>
              <w:t xml:space="preserve">, waits </w:t>
            </w:r>
            <w:proofErr w:type="spellStart"/>
            <w:r w:rsidRPr="00313FD0">
              <w:rPr>
                <w:i/>
              </w:rPr>
              <w:t>settling_time</w:t>
            </w:r>
            <w:proofErr w:type="spellEnd"/>
            <w:r>
              <w:t xml:space="preserve"> before starting the integration of the signal for </w:t>
            </w:r>
            <w:proofErr w:type="spellStart"/>
            <w:r w:rsidRPr="00313FD0">
              <w:rPr>
                <w:i/>
              </w:rPr>
              <w:t>integrtime</w:t>
            </w:r>
            <w:proofErr w:type="spellEnd"/>
            <w:r>
              <w:t xml:space="preserve">. After that the measured signal of the </w:t>
            </w:r>
            <w:r w:rsidRPr="00313FD0">
              <w:rPr>
                <w:i/>
              </w:rPr>
              <w:t>detector</w:t>
            </w:r>
            <w:r w:rsidR="00CD193C">
              <w:rPr>
                <w:i/>
              </w:rPr>
              <w:t>(s)</w:t>
            </w:r>
            <w:r>
              <w:t xml:space="preserve"> is</w:t>
            </w:r>
            <w:r w:rsidR="00CD193C">
              <w:t xml:space="preserve"> (are)</w:t>
            </w:r>
            <w:r>
              <w:t xml:space="preserve"> returned and plotted versus time in plot</w:t>
            </w:r>
            <w:r w:rsidR="00CD193C">
              <w:t>(s)</w:t>
            </w:r>
            <w:r>
              <w:t xml:space="preserve"> </w:t>
            </w:r>
            <w:proofErr w:type="spellStart"/>
            <w:r w:rsidRPr="00313FD0">
              <w:rPr>
                <w:i/>
              </w:rPr>
              <w:t>plot_name</w:t>
            </w:r>
            <w:proofErr w:type="spellEnd"/>
            <w:r w:rsidR="00CD193C">
              <w:rPr>
                <w:i/>
              </w:rPr>
              <w:t>(s)</w:t>
            </w:r>
            <w:r>
              <w:t>.</w:t>
            </w:r>
          </w:p>
          <w:p w14:paraId="7D0FB51D" w14:textId="473666B9" w:rsidR="00313FD0" w:rsidRDefault="00313FD0" w:rsidP="00313FD0">
            <w:proofErr w:type="spellStart"/>
            <w:r>
              <w:t>Qtegra</w:t>
            </w:r>
            <w:proofErr w:type="spellEnd"/>
            <w:r>
              <w:t xml:space="preserve"> supports only certain values of </w:t>
            </w:r>
            <w:proofErr w:type="spellStart"/>
            <w:r w:rsidRPr="00313FD0">
              <w:rPr>
                <w:i/>
              </w:rPr>
              <w:t>integrtime</w:t>
            </w:r>
            <w:proofErr w:type="spellEnd"/>
            <w:r>
              <w:t>.</w:t>
            </w:r>
          </w:p>
          <w:p w14:paraId="0D0F9177" w14:textId="294C35EF" w:rsidR="00CD193C" w:rsidRDefault="00CD193C" w:rsidP="00313FD0"/>
          <w:p w14:paraId="6BBDD209" w14:textId="04CA73AB" w:rsidR="00CD193C" w:rsidRDefault="00CD193C" w:rsidP="00313FD0">
            <w:proofErr w:type="spellStart"/>
            <w:r w:rsidRPr="00CD193C">
              <w:rPr>
                <w:i/>
              </w:rPr>
              <w:t>Magnet_value</w:t>
            </w:r>
            <w:proofErr w:type="spellEnd"/>
            <w:r>
              <w:t xml:space="preserve"> can be a number or a string the identifies an isotope in the </w:t>
            </w:r>
            <w:proofErr w:type="spellStart"/>
            <w:r>
              <w:t>magfield_table</w:t>
            </w:r>
            <w:proofErr w:type="spellEnd"/>
            <w:r>
              <w:t xml:space="preserve"> </w:t>
            </w:r>
          </w:p>
          <w:p w14:paraId="5A2E45F4" w14:textId="28C58558" w:rsidR="00CD193C" w:rsidRDefault="00CD193C" w:rsidP="00313FD0"/>
          <w:p w14:paraId="3C99593C" w14:textId="432783F2" w:rsidR="00CD193C" w:rsidRDefault="00CD193C" w:rsidP="00313FD0">
            <w:r w:rsidRPr="00CD193C">
              <w:rPr>
                <w:i/>
              </w:rPr>
              <w:t>Detector(s)</w:t>
            </w:r>
            <w:r>
              <w:t xml:space="preserve"> and </w:t>
            </w:r>
            <w:proofErr w:type="spellStart"/>
            <w:r w:rsidRPr="00CD193C">
              <w:rPr>
                <w:i/>
              </w:rPr>
              <w:t>plot_name</w:t>
            </w:r>
            <w:proofErr w:type="spellEnd"/>
            <w:r w:rsidRPr="00CD193C">
              <w:rPr>
                <w:i/>
              </w:rPr>
              <w:t>(s)</w:t>
            </w:r>
            <w:r>
              <w:rPr>
                <w:i/>
              </w:rPr>
              <w:t xml:space="preserve"> </w:t>
            </w:r>
            <w:r>
              <w:t>can be a string lists = strings separated by comma</w:t>
            </w:r>
          </w:p>
          <w:p w14:paraId="5DFDB55A" w14:textId="692320C0" w:rsidR="00CD193C" w:rsidRDefault="00CD193C" w:rsidP="00313FD0"/>
          <w:p w14:paraId="03AC448A" w14:textId="28C6BA52" w:rsidR="00CD193C" w:rsidRDefault="00BC1387" w:rsidP="00313FD0">
            <w:r>
              <w:t xml:space="preserve">Make sure that </w:t>
            </w:r>
            <w:r w:rsidR="00CD193C">
              <w:t xml:space="preserve">the number </w:t>
            </w:r>
            <w:r>
              <w:t xml:space="preserve">of detectors and </w:t>
            </w:r>
            <w:proofErr w:type="spellStart"/>
            <w:r>
              <w:t>plot_names</w:t>
            </w:r>
            <w:proofErr w:type="spellEnd"/>
            <w:r w:rsidR="00CD193C">
              <w:t xml:space="preserve"> agree.</w:t>
            </w:r>
          </w:p>
          <w:p w14:paraId="61F1FCB2" w14:textId="6AE69F86" w:rsidR="00CD193C" w:rsidRDefault="00CD193C" w:rsidP="00313FD0"/>
          <w:p w14:paraId="2C82B950" w14:textId="77777777" w:rsidR="00BC1387" w:rsidRDefault="00BC1387" w:rsidP="00313FD0"/>
          <w:p w14:paraId="27AEF61D" w14:textId="09561A1E" w:rsidR="00CD193C" w:rsidRDefault="00CD193C" w:rsidP="00313FD0">
            <w:pPr>
              <w:rPr>
                <w:b/>
              </w:rPr>
            </w:pPr>
            <w:r w:rsidRPr="00CD193C">
              <w:rPr>
                <w:b/>
              </w:rPr>
              <w:lastRenderedPageBreak/>
              <w:t>Example – single detector use</w:t>
            </w:r>
          </w:p>
          <w:p w14:paraId="4734B05D" w14:textId="5A4DE923" w:rsidR="00CD193C" w:rsidRDefault="00CD193C" w:rsidP="00313FD0">
            <w:r>
              <w:t xml:space="preserve">Use </w:t>
            </w:r>
            <w:proofErr w:type="spellStart"/>
            <w:r>
              <w:t>Qtegra</w:t>
            </w:r>
            <w:proofErr w:type="spellEnd"/>
            <w:r>
              <w:t xml:space="preserve"> to set the magnet to the magnet value of He3</w:t>
            </w:r>
            <w:r w:rsidR="00BC1387">
              <w:t xml:space="preserve"> (or 1.5 in the second example)</w:t>
            </w:r>
            <w:r>
              <w:t>, use the H1_CDD detector with settling and integration times of 1 sec. Plot the result to the plot named “He3Plot”</w:t>
            </w:r>
          </w:p>
          <w:p w14:paraId="111C67EF" w14:textId="77777777" w:rsidR="00CD193C" w:rsidRPr="00CD193C" w:rsidRDefault="00CD193C" w:rsidP="00313FD0"/>
          <w:p w14:paraId="3C06B35C" w14:textId="5E63C879" w:rsidR="00CD193C" w:rsidRDefault="00CD193C" w:rsidP="00313FD0">
            <w:proofErr w:type="spellStart"/>
            <w:r>
              <w:t>signal_vs_</w:t>
            </w:r>
            <w:proofErr w:type="gramStart"/>
            <w:r>
              <w:t>time</w:t>
            </w:r>
            <w:proofErr w:type="spellEnd"/>
            <w:r>
              <w:t>(</w:t>
            </w:r>
            <w:proofErr w:type="spellStart"/>
            <w:proofErr w:type="gramEnd"/>
            <w:r>
              <w:t>Qtegra</w:t>
            </w:r>
            <w:proofErr w:type="spellEnd"/>
            <w:r>
              <w:t>; He3; H1_CDD; 1, 1) -&gt; He3Plot</w:t>
            </w:r>
          </w:p>
          <w:p w14:paraId="350EA8F8" w14:textId="0E74F1DC" w:rsidR="00BC1387" w:rsidRDefault="00BC1387" w:rsidP="00313FD0"/>
          <w:p w14:paraId="44236C93" w14:textId="2B161AEF" w:rsidR="00BC1387" w:rsidRDefault="00BC1387" w:rsidP="00BC1387">
            <w:proofErr w:type="spellStart"/>
            <w:r>
              <w:t>signal_vs_</w:t>
            </w:r>
            <w:proofErr w:type="gramStart"/>
            <w:r>
              <w:t>time</w:t>
            </w:r>
            <w:proofErr w:type="spellEnd"/>
            <w:r>
              <w:t>(</w:t>
            </w:r>
            <w:proofErr w:type="spellStart"/>
            <w:proofErr w:type="gramEnd"/>
            <w:r>
              <w:t>Qtegra</w:t>
            </w:r>
            <w:proofErr w:type="spellEnd"/>
            <w:r>
              <w:t>; 1.5</w:t>
            </w:r>
            <w:r>
              <w:t>; H1_CDD; 1, 1) -&gt; He3Plot</w:t>
            </w:r>
          </w:p>
          <w:p w14:paraId="5CB2A76A" w14:textId="18839E41" w:rsidR="00CD193C" w:rsidRDefault="00CD193C" w:rsidP="00313FD0">
            <w:bookmarkStart w:id="8" w:name="_GoBack"/>
            <w:bookmarkEnd w:id="8"/>
          </w:p>
          <w:p w14:paraId="034E20F2" w14:textId="3BA95569" w:rsidR="00CD193C" w:rsidRDefault="00CD193C" w:rsidP="00CD193C">
            <w:pPr>
              <w:rPr>
                <w:b/>
              </w:rPr>
            </w:pPr>
            <w:r w:rsidRPr="00CD193C">
              <w:rPr>
                <w:b/>
              </w:rPr>
              <w:t>Example – single detector use</w:t>
            </w:r>
          </w:p>
          <w:p w14:paraId="7A110B96" w14:textId="7EA2D0EF" w:rsidR="00CD193C" w:rsidRDefault="00CD193C" w:rsidP="00CD193C">
            <w:r>
              <w:t xml:space="preserve">Use </w:t>
            </w:r>
            <w:proofErr w:type="spellStart"/>
            <w:r>
              <w:t>Qtegra</w:t>
            </w:r>
            <w:proofErr w:type="spellEnd"/>
            <w:r>
              <w:t xml:space="preserve"> to set the magnet to the magnet value of He3, use the H1_CDD </w:t>
            </w:r>
            <w:r>
              <w:t xml:space="preserve">and the H2 </w:t>
            </w:r>
            <w:r>
              <w:t>detector</w:t>
            </w:r>
            <w:r>
              <w:t>s</w:t>
            </w:r>
            <w:r>
              <w:t xml:space="preserve"> with settling and integration times of 1 sec. Plot the result </w:t>
            </w:r>
            <w:r>
              <w:t xml:space="preserve">of the H1_CDD detector </w:t>
            </w:r>
            <w:r>
              <w:t>to the plot named “He3Plot”</w:t>
            </w:r>
            <w:r>
              <w:t xml:space="preserve"> and the H2 detector to “He4Plot”</w:t>
            </w:r>
          </w:p>
          <w:p w14:paraId="6A3E7B67" w14:textId="77777777" w:rsidR="00CD193C" w:rsidRPr="00CD193C" w:rsidRDefault="00CD193C" w:rsidP="00CD193C">
            <w:pPr>
              <w:rPr>
                <w:b/>
              </w:rPr>
            </w:pPr>
          </w:p>
          <w:p w14:paraId="6086098D" w14:textId="4D59264F" w:rsidR="00CD193C" w:rsidRDefault="00CD193C" w:rsidP="00313FD0">
            <w:proofErr w:type="spellStart"/>
            <w:r>
              <w:t>signal_vs_time</w:t>
            </w:r>
            <w:proofErr w:type="spellEnd"/>
            <w:r>
              <w:t>(</w:t>
            </w:r>
            <w:proofErr w:type="spellStart"/>
            <w:r>
              <w:t>Qtegra</w:t>
            </w:r>
            <w:proofErr w:type="spellEnd"/>
            <w:r>
              <w:t>; He3; H1_CDD, H2; 1, 1) -&gt; He3Plot</w:t>
            </w:r>
            <w:r>
              <w:t>, He4Plot</w:t>
            </w:r>
          </w:p>
        </w:tc>
      </w:tr>
      <w:tr w:rsidR="002937A6" w14:paraId="71B2E5EB" w14:textId="77777777" w:rsidTr="00307476">
        <w:tc>
          <w:tcPr>
            <w:tcW w:w="0" w:type="auto"/>
          </w:tcPr>
          <w:p w14:paraId="350406B4" w14:textId="5B7357B8" w:rsidR="002937A6" w:rsidRDefault="002937A6" w:rsidP="00313FD0">
            <w:proofErr w:type="spellStart"/>
            <w:r>
              <w:lastRenderedPageBreak/>
              <w:t>protect_detector</w:t>
            </w:r>
            <w:proofErr w:type="spellEnd"/>
            <w:r>
              <w:t>(</w:t>
            </w:r>
            <w:proofErr w:type="spellStart"/>
            <w:r>
              <w:t>instrument;detector</w:t>
            </w:r>
            <w:proofErr w:type="spellEnd"/>
            <w:r>
              <w:t>;[0,1])</w:t>
            </w:r>
          </w:p>
        </w:tc>
        <w:tc>
          <w:tcPr>
            <w:tcW w:w="0" w:type="auto"/>
          </w:tcPr>
          <w:p w14:paraId="42D046B5" w14:textId="4AFDD08D" w:rsidR="002937A6" w:rsidRDefault="002937A6" w:rsidP="005721F1">
            <w:pPr>
              <w:rPr>
                <w:i/>
              </w:rPr>
            </w:pPr>
            <w:r>
              <w:t>Protects (</w:t>
            </w:r>
            <w:r w:rsidRPr="002937A6">
              <w:rPr>
                <w:i/>
              </w:rPr>
              <w:t>1</w:t>
            </w:r>
            <w:r>
              <w:t>) or unprotects (</w:t>
            </w:r>
            <w:r w:rsidRPr="002937A6">
              <w:rPr>
                <w:i/>
              </w:rPr>
              <w:t>0</w:t>
            </w:r>
            <w:r>
              <w:t xml:space="preserve">) the </w:t>
            </w:r>
            <w:r w:rsidRPr="002937A6">
              <w:rPr>
                <w:i/>
              </w:rPr>
              <w:t>detector</w:t>
            </w:r>
            <w:r>
              <w:t xml:space="preserve"> of the </w:t>
            </w:r>
            <w:r w:rsidRPr="002937A6">
              <w:rPr>
                <w:i/>
              </w:rPr>
              <w:t>instrument</w:t>
            </w:r>
          </w:p>
          <w:p w14:paraId="06369003" w14:textId="763F6DF2" w:rsidR="004009E3" w:rsidRDefault="004009E3" w:rsidP="005721F1">
            <w:pPr>
              <w:rPr>
                <w:i/>
              </w:rPr>
            </w:pPr>
          </w:p>
          <w:p w14:paraId="7A69D938" w14:textId="11E3E3E3" w:rsidR="004009E3" w:rsidRPr="004009E3" w:rsidRDefault="004009E3" w:rsidP="005721F1">
            <w:pPr>
              <w:rPr>
                <w:b/>
              </w:rPr>
            </w:pPr>
            <w:r w:rsidRPr="004009E3">
              <w:rPr>
                <w:b/>
              </w:rPr>
              <w:t>Example:</w:t>
            </w:r>
          </w:p>
          <w:p w14:paraId="7681EECB" w14:textId="26AC5A9A" w:rsidR="002937A6" w:rsidRPr="002937A6" w:rsidRDefault="002937A6" w:rsidP="005721F1">
            <w:proofErr w:type="spellStart"/>
            <w:r w:rsidRPr="002937A6">
              <w:t>protect_detector</w:t>
            </w:r>
            <w:proofErr w:type="spellEnd"/>
            <w:r w:rsidRPr="002937A6">
              <w:t>(qtegra,H1_CDD,1)</w:t>
            </w:r>
          </w:p>
        </w:tc>
      </w:tr>
      <w:tr w:rsidR="004355E3" w14:paraId="29DD08F4" w14:textId="77777777" w:rsidTr="00307476">
        <w:tc>
          <w:tcPr>
            <w:tcW w:w="0" w:type="auto"/>
          </w:tcPr>
          <w:p w14:paraId="666D6792" w14:textId="2E1BEED9" w:rsidR="004355E3" w:rsidRDefault="00D80A71" w:rsidP="00313FD0">
            <w:r>
              <w:t>s</w:t>
            </w:r>
            <w:r w:rsidR="004355E3">
              <w:t>et_cupconfiguration(instrument;cupconfig_name;subcupconfig_name)</w:t>
            </w:r>
          </w:p>
        </w:tc>
        <w:tc>
          <w:tcPr>
            <w:tcW w:w="0" w:type="auto"/>
          </w:tcPr>
          <w:p w14:paraId="0E2B2FFF" w14:textId="6B5F5EF4" w:rsidR="004355E3" w:rsidRDefault="004355E3" w:rsidP="005721F1">
            <w:r>
              <w:t xml:space="preserve">Changes the cup and </w:t>
            </w:r>
            <w:proofErr w:type="spellStart"/>
            <w:r>
              <w:t>subcup</w:t>
            </w:r>
            <w:proofErr w:type="spellEnd"/>
            <w:r>
              <w:t xml:space="preserve"> configuration of the </w:t>
            </w:r>
            <w:r w:rsidRPr="00C82D12">
              <w:rPr>
                <w:i/>
              </w:rPr>
              <w:t>instrument</w:t>
            </w:r>
            <w:r>
              <w:t xml:space="preserve">. Make sure the cup and </w:t>
            </w:r>
            <w:proofErr w:type="spellStart"/>
            <w:r>
              <w:lastRenderedPageBreak/>
              <w:t>subcup</w:t>
            </w:r>
            <w:proofErr w:type="spellEnd"/>
            <w:r>
              <w:t xml:space="preserve"> configurations actually </w:t>
            </w:r>
            <w:proofErr w:type="spellStart"/>
            <w:r>
              <w:t>exsist</w:t>
            </w:r>
            <w:proofErr w:type="spellEnd"/>
            <w:r>
              <w:t>!</w:t>
            </w:r>
          </w:p>
        </w:tc>
      </w:tr>
      <w:tr w:rsidR="00D80A71" w14:paraId="7DBDD187" w14:textId="77777777" w:rsidTr="00307476">
        <w:tc>
          <w:tcPr>
            <w:tcW w:w="0" w:type="auto"/>
          </w:tcPr>
          <w:p w14:paraId="110040AD" w14:textId="56B7E83E" w:rsidR="00D80A71" w:rsidRDefault="008916E1" w:rsidP="00313FD0">
            <w:proofErr w:type="spellStart"/>
            <w:r>
              <w:lastRenderedPageBreak/>
              <w:t>set_detector_deflection</w:t>
            </w:r>
            <w:proofErr w:type="spellEnd"/>
            <w:r>
              <w:t>(</w:t>
            </w:r>
            <w:proofErr w:type="spellStart"/>
            <w:r>
              <w:t>instrument;detector;voltage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1BDE9C3" w14:textId="3D6A839B" w:rsidR="00D80A71" w:rsidRDefault="008916E1" w:rsidP="005721F1">
            <w:r>
              <w:t xml:space="preserve">Sets the </w:t>
            </w:r>
            <w:r w:rsidR="00E1141C">
              <w:t>voltage of the deflection of the dete</w:t>
            </w:r>
            <w:r>
              <w:t>c</w:t>
            </w:r>
            <w:r w:rsidR="00E1141C">
              <w:t>t</w:t>
            </w:r>
            <w:r>
              <w:t>or</w:t>
            </w:r>
          </w:p>
        </w:tc>
      </w:tr>
      <w:tr w:rsidR="008916E1" w14:paraId="45D29C0E" w14:textId="77777777" w:rsidTr="00307476">
        <w:tc>
          <w:tcPr>
            <w:tcW w:w="0" w:type="auto"/>
          </w:tcPr>
          <w:p w14:paraId="35069B23" w14:textId="08AB3448" w:rsidR="008916E1" w:rsidRDefault="008916E1" w:rsidP="00313FD0">
            <w:proofErr w:type="spellStart"/>
            <w:r>
              <w:t>set_detector_supply</w:t>
            </w:r>
            <w:proofErr w:type="spellEnd"/>
            <w:r>
              <w:t>(</w:t>
            </w:r>
            <w:proofErr w:type="spellStart"/>
            <w:r>
              <w:t>instrument;detector;voltage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597A59C4" w14:textId="03A68B5D" w:rsidR="008916E1" w:rsidRDefault="00E1141C" w:rsidP="00E1141C">
            <w:r>
              <w:t>Sets the supply voltage of the detector</w:t>
            </w:r>
          </w:p>
        </w:tc>
      </w:tr>
      <w:tr w:rsidR="008011A1" w14:paraId="1F04FC67" w14:textId="77777777" w:rsidTr="00307476">
        <w:tc>
          <w:tcPr>
            <w:tcW w:w="0" w:type="auto"/>
          </w:tcPr>
          <w:p w14:paraId="51CF0A63" w14:textId="03AE3A34" w:rsidR="008011A1" w:rsidRDefault="008011A1" w:rsidP="00313FD0">
            <w:proofErr w:type="spellStart"/>
            <w:r>
              <w:t>systemdevice_vs_time</w:t>
            </w:r>
            <w:proofErr w:type="spellEnd"/>
            <w:r>
              <w:t>(</w:t>
            </w:r>
            <w:proofErr w:type="spellStart"/>
            <w:r>
              <w:t>SystemDeviceName</w:t>
            </w:r>
            <w:proofErr w:type="spellEnd"/>
            <w:r>
              <w:t xml:space="preserve">) -&gt; </w:t>
            </w:r>
            <w:proofErr w:type="spellStart"/>
            <w:r>
              <w:t>plotname</w:t>
            </w:r>
            <w:proofErr w:type="spellEnd"/>
          </w:p>
        </w:tc>
        <w:tc>
          <w:tcPr>
            <w:tcW w:w="0" w:type="auto"/>
          </w:tcPr>
          <w:p w14:paraId="71AF18FC" w14:textId="77777777" w:rsidR="008011A1" w:rsidRDefault="008011A1" w:rsidP="00E1141C">
            <w:pPr>
              <w:rPr>
                <w:i/>
              </w:rPr>
            </w:pPr>
            <w:r>
              <w:t xml:space="preserve">Returns the time and the value of </w:t>
            </w:r>
            <w:proofErr w:type="spellStart"/>
            <w:r w:rsidRPr="008011A1">
              <w:rPr>
                <w:i/>
              </w:rPr>
              <w:t>SystemDevice</w:t>
            </w:r>
            <w:proofErr w:type="spellEnd"/>
            <w:r w:rsidRPr="008011A1">
              <w:rPr>
                <w:i/>
              </w:rPr>
              <w:t xml:space="preserve"> </w:t>
            </w:r>
            <w:r>
              <w:t xml:space="preserve">(pressure sensor, temp sensor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) and plots the data in a plot with the name </w:t>
            </w:r>
            <w:proofErr w:type="spellStart"/>
            <w:r w:rsidRPr="008011A1">
              <w:rPr>
                <w:i/>
              </w:rPr>
              <w:t>plotname</w:t>
            </w:r>
            <w:proofErr w:type="spellEnd"/>
          </w:p>
          <w:p w14:paraId="7068B86A" w14:textId="0D6208DD" w:rsidR="00726793" w:rsidRDefault="00726793" w:rsidP="00E1141C"/>
          <w:p w14:paraId="04FACA40" w14:textId="5340D3D3" w:rsidR="004F2BB4" w:rsidRDefault="004F2BB4" w:rsidP="00E1141C">
            <w:r>
              <w:t>The data are stored during an analysis session and saved with the whole session.</w:t>
            </w:r>
          </w:p>
          <w:p w14:paraId="05D55DEE" w14:textId="77777777" w:rsidR="004F2BB4" w:rsidRDefault="004F2BB4" w:rsidP="00E1141C"/>
          <w:p w14:paraId="1868F3EA" w14:textId="77777777" w:rsidR="00726793" w:rsidRDefault="00726793" w:rsidP="00E1141C">
            <w:r>
              <w:t xml:space="preserve">A list of available </w:t>
            </w:r>
            <w:proofErr w:type="spellStart"/>
            <w:r>
              <w:t>SystemDevices</w:t>
            </w:r>
            <w:proofErr w:type="spellEnd"/>
            <w:r>
              <w:t xml:space="preserve"> is given in </w:t>
            </w:r>
            <w:proofErr w:type="spellStart"/>
            <w:r>
              <w:t>MSControl</w:t>
            </w:r>
            <w:proofErr w:type="spellEnd"/>
            <w:r>
              <w:t xml:space="preserve"> SystemDevice.ini</w:t>
            </w:r>
          </w:p>
          <w:p w14:paraId="0ECE64FD" w14:textId="6598224E" w:rsidR="004F2BB4" w:rsidRPr="00726793" w:rsidRDefault="004F2BB4" w:rsidP="00E1141C"/>
        </w:tc>
      </w:tr>
    </w:tbl>
    <w:p w14:paraId="18BBA232" w14:textId="77777777" w:rsidR="00313FD0" w:rsidRPr="00313FD0" w:rsidRDefault="00313FD0" w:rsidP="00313FD0"/>
    <w:p w14:paraId="656C5030" w14:textId="77777777" w:rsidR="00304B1B" w:rsidRDefault="00304B1B" w:rsidP="00304B1B"/>
    <w:p w14:paraId="074D301C" w14:textId="77777777" w:rsidR="00304B1B" w:rsidRDefault="00304B1B" w:rsidP="00FE38F5">
      <w:pPr>
        <w:pStyle w:val="berschrift3"/>
      </w:pPr>
      <w:r>
        <w:t>Sample List</w:t>
      </w:r>
    </w:p>
    <w:p w14:paraId="3211BA56" w14:textId="77777777" w:rsidR="005D49D2" w:rsidRDefault="005D49D2" w:rsidP="005D49D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0"/>
        <w:gridCol w:w="10906"/>
      </w:tblGrid>
      <w:tr w:rsidR="005D49D2" w14:paraId="482566E0" w14:textId="77777777" w:rsidTr="00307476">
        <w:tc>
          <w:tcPr>
            <w:tcW w:w="0" w:type="auto"/>
          </w:tcPr>
          <w:p w14:paraId="55A0148A" w14:textId="304C92FA" w:rsidR="005D49D2" w:rsidRDefault="005D49D2" w:rsidP="005D49D2">
            <w:proofErr w:type="spellStart"/>
            <w:r>
              <w:t>SampleList_proceed</w:t>
            </w:r>
            <w:proofErr w:type="spellEnd"/>
          </w:p>
        </w:tc>
        <w:tc>
          <w:tcPr>
            <w:tcW w:w="0" w:type="auto"/>
          </w:tcPr>
          <w:p w14:paraId="36007B22" w14:textId="77777777" w:rsidR="005D49D2" w:rsidRDefault="005D49D2" w:rsidP="005D49D2">
            <w:r>
              <w:t xml:space="preserve">If a </w:t>
            </w:r>
            <w:proofErr w:type="spellStart"/>
            <w:r>
              <w:t>SampleList</w:t>
            </w:r>
            <w:proofErr w:type="spellEnd"/>
            <w:r>
              <w:t xml:space="preserve"> is used to run multiple samples automatically, the sample list starts running the next sample when this command is processed.</w:t>
            </w:r>
          </w:p>
          <w:p w14:paraId="7940DB2E" w14:textId="7879326C" w:rsidR="005D49D2" w:rsidRDefault="005D49D2" w:rsidP="005D49D2">
            <w:r>
              <w:t xml:space="preserve">The command is being ignored if samples are run without a </w:t>
            </w:r>
            <w:proofErr w:type="spellStart"/>
            <w:r>
              <w:t>SampleList</w:t>
            </w:r>
            <w:proofErr w:type="spellEnd"/>
            <w:r>
              <w:t>.</w:t>
            </w:r>
          </w:p>
        </w:tc>
      </w:tr>
    </w:tbl>
    <w:p w14:paraId="6D263395" w14:textId="4B8092BB" w:rsidR="005D49D2" w:rsidRPr="005D49D2" w:rsidRDefault="005D49D2" w:rsidP="005D49D2"/>
    <w:p w14:paraId="7BF26039" w14:textId="0904FD15" w:rsidR="00307476" w:rsidRDefault="00307476">
      <w:r>
        <w:br w:type="page"/>
      </w:r>
    </w:p>
    <w:p w14:paraId="6FEEF183" w14:textId="77777777" w:rsidR="00307476" w:rsidRDefault="00307476" w:rsidP="00307476">
      <w:pPr>
        <w:pStyle w:val="berschrift1"/>
        <w:sectPr w:rsidR="00307476" w:rsidSect="00307476">
          <w:pgSz w:w="15840" w:h="12240" w:orient="landscape"/>
          <w:pgMar w:top="1800" w:right="1440" w:bottom="1800" w:left="1440" w:header="720" w:footer="720" w:gutter="0"/>
          <w:cols w:space="720"/>
        </w:sectPr>
      </w:pPr>
    </w:p>
    <w:p w14:paraId="034B0566" w14:textId="45913D71" w:rsidR="001D0FFA" w:rsidRDefault="00307476" w:rsidP="00FE38F5">
      <w:pPr>
        <w:pStyle w:val="berschrift2"/>
      </w:pPr>
      <w:r>
        <w:lastRenderedPageBreak/>
        <w:t>General script structure</w:t>
      </w:r>
    </w:p>
    <w:p w14:paraId="3CB42A26" w14:textId="77777777" w:rsidR="00307476" w:rsidRPr="00307476" w:rsidRDefault="00307476" w:rsidP="00307476"/>
    <w:p w14:paraId="7D81F307" w14:textId="0F92B3AB" w:rsidR="00307476" w:rsidRDefault="00307476" w:rsidP="00307476">
      <w:r w:rsidRPr="00307476">
        <w:rPr>
          <w:noProof/>
        </w:rPr>
        <w:drawing>
          <wp:anchor distT="0" distB="0" distL="114300" distR="114300" simplePos="0" relativeHeight="251658240" behindDoc="0" locked="0" layoutInCell="1" allowOverlap="1" wp14:anchorId="26A95432" wp14:editId="5D9573B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219065" cy="6858000"/>
            <wp:effectExtent l="0" t="0" r="0" b="0"/>
            <wp:wrapTopAndBottom/>
            <wp:docPr id="4" name="Picture 4" descr="Macintosh HD:Users:ronnyf:my data:University:Lamont:Software:LabView:HelixMC:Documentation:Script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nnyf:my data:University:Lamont:Software:LabView:HelixMC:Documentation:Script_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B01E3" w14:textId="77777777" w:rsidR="00AA35B0" w:rsidRDefault="00AA35B0" w:rsidP="00307476">
      <w:pPr>
        <w:sectPr w:rsidR="00AA35B0" w:rsidSect="00307476">
          <w:pgSz w:w="12240" w:h="15840"/>
          <w:pgMar w:top="1440" w:right="1800" w:bottom="1440" w:left="1800" w:header="720" w:footer="720" w:gutter="0"/>
          <w:cols w:space="720"/>
        </w:sectPr>
      </w:pPr>
    </w:p>
    <w:p w14:paraId="7D5551A5" w14:textId="09C4091B" w:rsidR="00307476" w:rsidRDefault="00AA35B0" w:rsidP="00AA35B0">
      <w:pPr>
        <w:pStyle w:val="berschrift1"/>
      </w:pPr>
      <w:proofErr w:type="spellStart"/>
      <w:r>
        <w:lastRenderedPageBreak/>
        <w:t>MSEval</w:t>
      </w:r>
      <w:proofErr w:type="spellEnd"/>
    </w:p>
    <w:p w14:paraId="342B995A" w14:textId="77777777" w:rsidR="00781E89" w:rsidRPr="00781E89" w:rsidRDefault="00781E89" w:rsidP="00781E89"/>
    <w:p w14:paraId="69743C13" w14:textId="225C96F5" w:rsidR="00781E89" w:rsidRDefault="00781E89" w:rsidP="00781E89">
      <w:r>
        <w:rPr>
          <w:noProof/>
        </w:rPr>
        <w:drawing>
          <wp:inline distT="0" distB="0" distL="0" distR="0" wp14:anchorId="2A868F42" wp14:editId="1D8C8DE0">
            <wp:extent cx="3336810" cy="5384800"/>
            <wp:effectExtent l="0" t="0" r="0" b="0"/>
            <wp:docPr id="1" name="Picture 1" descr="Macintosh HD:Users:ronnyf:Desktop:Screen Shot 2014-08-16 at 11.12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nnyf:Desktop:Screen Shot 2014-08-16 at 11.12.36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67" cy="538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D669" w14:textId="77777777" w:rsidR="00781E89" w:rsidRDefault="00781E89" w:rsidP="00781E89"/>
    <w:p w14:paraId="48D17A7E" w14:textId="0343255E" w:rsidR="00781E89" w:rsidRDefault="00781E89" w:rsidP="00781E89">
      <w:pPr>
        <w:pStyle w:val="berschrift2"/>
      </w:pPr>
      <w:r>
        <w:t>Setup Dialog</w:t>
      </w:r>
    </w:p>
    <w:p w14:paraId="00B9A545" w14:textId="77777777" w:rsidR="00781E89" w:rsidRPr="00781E89" w:rsidRDefault="00781E89" w:rsidP="00781E89"/>
    <w:p w14:paraId="2755023A" w14:textId="76DAD31E" w:rsidR="00781E89" w:rsidRDefault="00781E89" w:rsidP="00781E89">
      <w:r>
        <w:t>Data Source: selects the type of data source. At this point only a “folder” with text data is supported</w:t>
      </w:r>
    </w:p>
    <w:p w14:paraId="43E22846" w14:textId="05E5A81F" w:rsidR="00781E89" w:rsidRDefault="00781E89" w:rsidP="00781E89">
      <w:r>
        <w:t>Source Folder: Folder where the analytical data are stored as text files</w:t>
      </w:r>
    </w:p>
    <w:p w14:paraId="562FE15E" w14:textId="7CF5E75C" w:rsidR="00781E89" w:rsidRPr="00781E89" w:rsidRDefault="00781E89" w:rsidP="00781E89">
      <w:r>
        <w:t>Export Folder: Folder to store exported data</w:t>
      </w:r>
    </w:p>
    <w:p w14:paraId="267C1CEA" w14:textId="026DFB47" w:rsidR="00781E89" w:rsidRDefault="00781E89" w:rsidP="00781E89">
      <w:pPr>
        <w:pStyle w:val="berschrift2"/>
      </w:pPr>
      <w:r>
        <w:t>Display List of Analysis</w:t>
      </w:r>
    </w:p>
    <w:p w14:paraId="601BF201" w14:textId="77777777" w:rsidR="00781E89" w:rsidRPr="00781E89" w:rsidRDefault="00781E89" w:rsidP="00781E89"/>
    <w:p w14:paraId="504D8418" w14:textId="7F46F46D" w:rsidR="00781E89" w:rsidRDefault="00781E89" w:rsidP="00781E89">
      <w:r>
        <w:lastRenderedPageBreak/>
        <w:t>Click on “Update” to display all analytical data that are currently present in the data source folder.</w:t>
      </w:r>
    </w:p>
    <w:p w14:paraId="2B200CAC" w14:textId="77777777" w:rsidR="00781E89" w:rsidRDefault="00781E89" w:rsidP="00781E89"/>
    <w:p w14:paraId="0792E314" w14:textId="291E1969" w:rsidR="00781E89" w:rsidRDefault="00781E89" w:rsidP="00781E89">
      <w:pPr>
        <w:pStyle w:val="berschrift2"/>
      </w:pPr>
      <w:r>
        <w:t>Recalling Analysis Data</w:t>
      </w:r>
    </w:p>
    <w:p w14:paraId="6EF5C431" w14:textId="422BFFB2" w:rsidR="000532C1" w:rsidRDefault="00781E89" w:rsidP="00781E89">
      <w:r>
        <w:t>Double click on an analysis in the list or click on “recall”</w:t>
      </w:r>
      <w:r w:rsidR="000532C1">
        <w:t>. A window displaying the analytical results will open.</w:t>
      </w:r>
    </w:p>
    <w:p w14:paraId="760FEB45" w14:textId="77777777" w:rsidR="00781E89" w:rsidRDefault="00781E89" w:rsidP="00781E89"/>
    <w:p w14:paraId="5BC1A316" w14:textId="2E9A67EC" w:rsidR="00781E89" w:rsidRDefault="00781E89" w:rsidP="00781E89">
      <w:pPr>
        <w:pStyle w:val="berschrift2"/>
      </w:pPr>
      <w:r>
        <w:t>Exporting Data</w:t>
      </w:r>
    </w:p>
    <w:p w14:paraId="56AA1732" w14:textId="77777777" w:rsidR="00781E89" w:rsidRDefault="00781E89" w:rsidP="00781E89">
      <w:r>
        <w:t>At this point the export function is meant to export the final results of all selected analysis into one file in order to process it in excel or other software.</w:t>
      </w:r>
    </w:p>
    <w:p w14:paraId="3D6FA5E4" w14:textId="77777777" w:rsidR="00781E89" w:rsidRDefault="00781E89" w:rsidP="00781E89"/>
    <w:p w14:paraId="749195E8" w14:textId="2D156948" w:rsidR="00781E89" w:rsidRPr="00781E89" w:rsidRDefault="00781E89" w:rsidP="00781E89">
      <w:r>
        <w:t xml:space="preserve">Select the analysis in the list and click “export” to open the export dialog.  </w:t>
      </w:r>
    </w:p>
    <w:p w14:paraId="4A7E2AA7" w14:textId="77777777" w:rsidR="00781E89" w:rsidRDefault="00781E89" w:rsidP="00781E89"/>
    <w:p w14:paraId="2CFD2622" w14:textId="06ACB15C" w:rsidR="000532C1" w:rsidRDefault="000532C1" w:rsidP="000532C1">
      <w:pPr>
        <w:pStyle w:val="berschrift2"/>
      </w:pPr>
      <w:r>
        <w:t>Displaying and editing analytical results</w:t>
      </w:r>
    </w:p>
    <w:p w14:paraId="0744357B" w14:textId="77777777" w:rsidR="00EA7BA3" w:rsidRPr="00EA7BA3" w:rsidRDefault="00EA7BA3" w:rsidP="00EA7BA3"/>
    <w:p w14:paraId="2A1CC315" w14:textId="0CCF4985" w:rsidR="000532C1" w:rsidRDefault="00EA7BA3" w:rsidP="000532C1">
      <w:r>
        <w:rPr>
          <w:noProof/>
        </w:rPr>
        <w:drawing>
          <wp:inline distT="0" distB="0" distL="0" distR="0" wp14:anchorId="18CB51BB" wp14:editId="5C824649">
            <wp:extent cx="5486400" cy="4495800"/>
            <wp:effectExtent l="0" t="0" r="0" b="0"/>
            <wp:docPr id="2" name="Picture 2" descr="Macintosh HD:Users:ronnyf:Desktop:Screen Shot 2014-08-16 at 11.29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nnyf:Desktop:Screen Shot 2014-08-16 at 11.29.5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47212" w14:textId="77777777" w:rsidR="00EA7BA3" w:rsidRDefault="00EA7BA3" w:rsidP="000532C1"/>
    <w:p w14:paraId="3158F3D5" w14:textId="5B00660F" w:rsidR="00EA7BA3" w:rsidRDefault="00EA7BA3" w:rsidP="000532C1">
      <w:r>
        <w:t>Recalling an analysis opens a window that shows all data of that analysis in detail.</w:t>
      </w:r>
    </w:p>
    <w:p w14:paraId="6859E057" w14:textId="381ECB6F" w:rsidR="00EA7BA3" w:rsidRDefault="00EA7BA3" w:rsidP="000532C1">
      <w:r>
        <w:lastRenderedPageBreak/>
        <w:t>Selecting “Plot-&gt;isotope name” plots the selected data of the isotope. The same type of fit is applied to the data as was applied during the analysis.</w:t>
      </w:r>
    </w:p>
    <w:p w14:paraId="595BF6FA" w14:textId="13944A95" w:rsidR="00EA7BA3" w:rsidRDefault="00EA7BA3" w:rsidP="000532C1">
      <w:r>
        <w:t>By clicking on a data point the point is removed from the data and the fit is updated to reflect the new data.</w:t>
      </w:r>
    </w:p>
    <w:p w14:paraId="106F2969" w14:textId="3AFDFAC4" w:rsidR="00EA7BA3" w:rsidRPr="000532C1" w:rsidRDefault="00EA7BA3" w:rsidP="000532C1">
      <w:r>
        <w:t>If the type of fit was changed or data points where removed, select File-&gt;Save in order to save the new extrapolated results for each isotope.</w:t>
      </w:r>
    </w:p>
    <w:p w14:paraId="5F901399" w14:textId="354CC487" w:rsidR="008C569D" w:rsidRDefault="008C569D" w:rsidP="008C569D">
      <w:pPr>
        <w:pStyle w:val="berschrift1"/>
      </w:pPr>
      <w:proofErr w:type="spellStart"/>
      <w:r>
        <w:t>Qtegra</w:t>
      </w:r>
      <w:proofErr w:type="spellEnd"/>
    </w:p>
    <w:p w14:paraId="5D1C47C2" w14:textId="5F921EAB" w:rsidR="008C569D" w:rsidRDefault="008C569D" w:rsidP="008C569D">
      <w:pPr>
        <w:pStyle w:val="berschrift2"/>
      </w:pPr>
      <w:r>
        <w:t>Saving new tune parameters</w:t>
      </w:r>
    </w:p>
    <w:p w14:paraId="03AF7AA3" w14:textId="00BA474A" w:rsidR="008C569D" w:rsidRDefault="008C569D" w:rsidP="008C569D">
      <w:r>
        <w:t xml:space="preserve">When the tuning has changed save the settings in a tune settings file by going to Setting -&gt; button: new or button: save (which will over right the settings of the selected tune file). The </w:t>
      </w:r>
      <w:proofErr w:type="gramStart"/>
      <w:r>
        <w:t>new  tune</w:t>
      </w:r>
      <w:proofErr w:type="gramEnd"/>
      <w:r>
        <w:t xml:space="preserve"> settings will also have to be saved to the </w:t>
      </w:r>
      <w:proofErr w:type="spellStart"/>
      <w:r>
        <w:t>CupConfiguration</w:t>
      </w:r>
      <w:proofErr w:type="spellEnd"/>
      <w:r>
        <w:t xml:space="preserve"> by pressing the button “Pass Source Settings” in the ribbon bar.</w:t>
      </w:r>
    </w:p>
    <w:p w14:paraId="42B74B30" w14:textId="77777777" w:rsidR="008C569D" w:rsidRDefault="008C569D" w:rsidP="008C569D"/>
    <w:p w14:paraId="157DE9A1" w14:textId="1A788BEC" w:rsidR="008C569D" w:rsidRDefault="008C569D" w:rsidP="008C569D">
      <w:pPr>
        <w:pStyle w:val="berschrift2"/>
      </w:pPr>
      <w:r>
        <w:t>Saving collector settings</w:t>
      </w:r>
    </w:p>
    <w:p w14:paraId="1D9CACAF" w14:textId="233668A1" w:rsidR="008C569D" w:rsidRPr="008C569D" w:rsidRDefault="008C569D" w:rsidP="008C569D">
      <w:r>
        <w:t xml:space="preserve">If any collector settings where changed, those new settings have to be saved to the </w:t>
      </w:r>
      <w:proofErr w:type="spellStart"/>
      <w:r>
        <w:t>CupConfiguration</w:t>
      </w:r>
      <w:proofErr w:type="spellEnd"/>
      <w:r>
        <w:t xml:space="preserve"> by pressing the button “Pass Collector Settings” in the ribbon bar</w:t>
      </w:r>
    </w:p>
    <w:sectPr w:rsidR="008C569D" w:rsidRPr="008C569D" w:rsidSect="0030747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477E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D56549E"/>
    <w:multiLevelType w:val="hybridMultilevel"/>
    <w:tmpl w:val="0FC2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A1F4C"/>
    <w:multiLevelType w:val="hybridMultilevel"/>
    <w:tmpl w:val="C244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B1B"/>
    <w:rsid w:val="000532C1"/>
    <w:rsid w:val="00080CE3"/>
    <w:rsid w:val="001073AD"/>
    <w:rsid w:val="001D0FFA"/>
    <w:rsid w:val="001F25EB"/>
    <w:rsid w:val="002937A6"/>
    <w:rsid w:val="00304B1B"/>
    <w:rsid w:val="00307476"/>
    <w:rsid w:val="00307BBF"/>
    <w:rsid w:val="00313FD0"/>
    <w:rsid w:val="004009E3"/>
    <w:rsid w:val="00411950"/>
    <w:rsid w:val="004355E3"/>
    <w:rsid w:val="004419C5"/>
    <w:rsid w:val="00454F82"/>
    <w:rsid w:val="00492FD6"/>
    <w:rsid w:val="004F2BB4"/>
    <w:rsid w:val="00595E79"/>
    <w:rsid w:val="005A5DC3"/>
    <w:rsid w:val="005D49D2"/>
    <w:rsid w:val="005F6375"/>
    <w:rsid w:val="00714E04"/>
    <w:rsid w:val="00726793"/>
    <w:rsid w:val="00781E89"/>
    <w:rsid w:val="008011A1"/>
    <w:rsid w:val="008470D4"/>
    <w:rsid w:val="00883AD1"/>
    <w:rsid w:val="008916E1"/>
    <w:rsid w:val="008C569D"/>
    <w:rsid w:val="00982E57"/>
    <w:rsid w:val="00A4799C"/>
    <w:rsid w:val="00A8695D"/>
    <w:rsid w:val="00A91E32"/>
    <w:rsid w:val="00AA35B0"/>
    <w:rsid w:val="00AE7190"/>
    <w:rsid w:val="00B0594C"/>
    <w:rsid w:val="00BC1387"/>
    <w:rsid w:val="00C82D12"/>
    <w:rsid w:val="00CD193C"/>
    <w:rsid w:val="00D32FF9"/>
    <w:rsid w:val="00D511A6"/>
    <w:rsid w:val="00D80A71"/>
    <w:rsid w:val="00E1141C"/>
    <w:rsid w:val="00EA7BA3"/>
    <w:rsid w:val="00EF4A59"/>
    <w:rsid w:val="00FB3A2C"/>
    <w:rsid w:val="00FE38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CE0E7"/>
  <w15:docId w15:val="{5E779C8B-907B-4D90-A36B-12F6928B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13FD0"/>
  </w:style>
  <w:style w:type="paragraph" w:styleId="berschrift1">
    <w:name w:val="heading 1"/>
    <w:basedOn w:val="Standard"/>
    <w:next w:val="Standard"/>
    <w:link w:val="berschrift1Zchn"/>
    <w:uiPriority w:val="9"/>
    <w:qFormat/>
    <w:rsid w:val="00304B1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4B1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38F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38F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38F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38F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38F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38F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38F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4B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4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B0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7476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7476"/>
    <w:rPr>
      <w:rFonts w:ascii="Lucida Grande" w:hAnsi="Lucida Grande" w:cs="Lucida Grande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E38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E38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38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38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38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38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38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38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38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E38F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5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NMGRL/qtegr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1397BB-62CC-46E8-9C8D-191F16CF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2055</Words>
  <Characters>11714</Characters>
  <Application>Microsoft Office Word</Application>
  <DocSecurity>0</DocSecurity>
  <Lines>97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Columbia University NY</Company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Friedrich</dc:creator>
  <cp:keywords/>
  <dc:description/>
  <cp:lastModifiedBy>Ronny Friedrich</cp:lastModifiedBy>
  <cp:revision>33</cp:revision>
  <dcterms:created xsi:type="dcterms:W3CDTF">2014-07-29T18:55:00Z</dcterms:created>
  <dcterms:modified xsi:type="dcterms:W3CDTF">2018-01-01T17:22:00Z</dcterms:modified>
</cp:coreProperties>
</file>