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A0948" w14:textId="77777777" w:rsidR="00A52F91" w:rsidRPr="007C63C1" w:rsidRDefault="006E328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eastAsia="es-UY"/>
        </w:rPr>
        <w:drawing>
          <wp:anchor distT="0" distB="0" distL="114300" distR="114300" simplePos="0" relativeHeight="251660288" behindDoc="1" locked="0" layoutInCell="1" allowOverlap="1" wp14:anchorId="4403ED2A" wp14:editId="65AE2E23">
            <wp:simplePos x="0" y="0"/>
            <wp:positionH relativeFrom="page">
              <wp:posOffset>-2540</wp:posOffset>
            </wp:positionH>
            <wp:positionV relativeFrom="paragraph">
              <wp:posOffset>-843280</wp:posOffset>
            </wp:positionV>
            <wp:extent cx="7557135" cy="10680763"/>
            <wp:effectExtent l="0" t="0" r="5715" b="63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pas blanco_Mesa de trabajo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80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66D">
        <w:rPr>
          <w:rFonts w:ascii="Microsoft Sans Serif" w:hAnsi="Microsoft Sans Serif" w:cs="Microsoft Sans Serif"/>
          <w:color w:val="404040" w:themeColor="text1" w:themeTint="BF"/>
        </w:rPr>
        <w:t>4.</w:t>
      </w:r>
    </w:p>
    <w:p w14:paraId="23F30AB7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DEED61D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0E98E2E4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1A44FBD4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37DB3ED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86C88FA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6CFBEA8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0AD1F2B9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35965D2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07A3EF20" w14:textId="77777777" w:rsidR="00035183" w:rsidRPr="007C63C1" w:rsidRDefault="00930371">
      <w:pPr>
        <w:rPr>
          <w:rFonts w:ascii="Microsoft Sans Serif" w:hAnsi="Microsoft Sans Serif" w:cs="Microsoft Sans Serif"/>
          <w:color w:val="404040" w:themeColor="text1" w:themeTint="BF"/>
        </w:rPr>
      </w:pPr>
      <w:r w:rsidRPr="007C63C1">
        <w:rPr>
          <w:rFonts w:ascii="Microsoft Sans Serif" w:hAnsi="Microsoft Sans Serif" w:cs="Microsoft Sans Serif"/>
          <w:noProof/>
          <w:color w:val="404040" w:themeColor="text1" w:themeTint="BF"/>
          <w:lang w:eastAsia="es-U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CD24C" wp14:editId="608CA8CA">
                <wp:simplePos x="0" y="0"/>
                <wp:positionH relativeFrom="margin">
                  <wp:posOffset>62865</wp:posOffset>
                </wp:positionH>
                <wp:positionV relativeFrom="paragraph">
                  <wp:posOffset>63499</wp:posOffset>
                </wp:positionV>
                <wp:extent cx="6442710" cy="86677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9F4AD" w14:textId="77777777" w:rsidR="00DA7B11" w:rsidRPr="007C63C1" w:rsidRDefault="00DA7B11" w:rsidP="001D28D3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Informe de Diseño y Ejecución de Casos de Prueba SAE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2CD24C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4.95pt;margin-top:5pt;width:507.3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" filled="f" stroked="f" strokeweight=".5pt">
                <v:textbox>
                  <w:txbxContent>
                    <w:p w14:paraId="6B29F4AD" w14:textId="77777777" w:rsidR="00DA7B11" w:rsidRPr="007C63C1" w:rsidRDefault="00DA7B11" w:rsidP="001D28D3">
                      <w:pP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>Informe de Diseño y Ejecución de Casos de Prueba SAE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195D31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318EDFA" w14:textId="77777777" w:rsidR="00035183" w:rsidRPr="007C63C1" w:rsidRDefault="00F20FB8" w:rsidP="00F20FB8">
      <w:pPr>
        <w:tabs>
          <w:tab w:val="left" w:pos="6240"/>
        </w:tabs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tab/>
      </w:r>
    </w:p>
    <w:p w14:paraId="4E6E6D1B" w14:textId="77777777" w:rsidR="00035183" w:rsidRPr="007C63C1" w:rsidRDefault="00B035E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eastAsia="es-UY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F343EE7" wp14:editId="625DDE83">
                <wp:simplePos x="0" y="0"/>
                <wp:positionH relativeFrom="page">
                  <wp:align>right</wp:align>
                </wp:positionH>
                <wp:positionV relativeFrom="paragraph">
                  <wp:posOffset>158750</wp:posOffset>
                </wp:positionV>
                <wp:extent cx="6442710" cy="1467853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1467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A5EDF" w14:textId="77777777" w:rsidR="00DA7B11" w:rsidRDefault="00DA7B11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Paula Portillo / Testing</w:t>
                            </w:r>
                          </w:p>
                          <w:p w14:paraId="082680CF" w14:textId="44EAB402" w:rsidR="00DA7B11" w:rsidRDefault="00DA7B11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Versión:</w:t>
                            </w:r>
                            <w:r w:rsidR="00BB77E3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4.4</w:t>
                            </w:r>
                            <w:r w:rsidR="00373DBA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v2</w:t>
                            </w:r>
                          </w:p>
                          <w:p w14:paraId="482838F9" w14:textId="77777777" w:rsidR="00DA7B11" w:rsidRPr="00B035E9" w:rsidRDefault="00DA7B11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A</w:t>
                            </w:r>
                            <w:r w:rsidRPr="00B035E9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ño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: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3EE7" id="Cuadro de texto 8" o:spid="_x0000_s1027" type="#_x0000_t202" style="position:absolute;margin-left:456.1pt;margin-top:12.5pt;width:507.3pt;height:115.6pt;z-index:25165721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" filled="f" stroked="f" strokeweight=".5pt">
                <v:textbox>
                  <w:txbxContent>
                    <w:p w14:paraId="684A5EDF" w14:textId="77777777" w:rsidR="00DA7B11" w:rsidRDefault="00DA7B11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Paula Portillo / Testing</w:t>
                      </w:r>
                    </w:p>
                    <w:p w14:paraId="082680CF" w14:textId="44EAB402" w:rsidR="00DA7B11" w:rsidRDefault="00DA7B11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Versión:</w:t>
                      </w:r>
                      <w:r w:rsidR="00BB77E3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 4.4</w:t>
                      </w:r>
                      <w:r w:rsidR="00373DBA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 v2</w:t>
                      </w:r>
                    </w:p>
                    <w:p w14:paraId="482838F9" w14:textId="77777777" w:rsidR="00DA7B11" w:rsidRPr="00B035E9" w:rsidRDefault="00DA7B11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A</w:t>
                      </w:r>
                      <w:r w:rsidRPr="00B035E9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ño</w:t>
                      </w: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: 2021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D5C841D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1454E89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AE2BD4E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27852384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9B0520D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C48810F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448BE91A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467A5D51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5F5AC238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7D9B75C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365C162B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05CB4FFC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3C81A49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0EA55503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77BB1C8B" w14:textId="77777777"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14:paraId="6042F322" w14:textId="77777777" w:rsidR="005A7EFB" w:rsidRDefault="005A7EFB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br w:type="page"/>
      </w:r>
    </w:p>
    <w:p w14:paraId="03765C43" w14:textId="77777777" w:rsidR="00FD4EF8" w:rsidRPr="0091787F" w:rsidRDefault="00FD4EF8" w:rsidP="00FD4EF8">
      <w:pPr>
        <w:pStyle w:val="MTtulo1"/>
      </w:pPr>
      <w:bookmarkStart w:id="0" w:name="_Toc89695880"/>
      <w:bookmarkStart w:id="1" w:name="_Hlk79764213"/>
      <w:r w:rsidRPr="0091787F">
        <w:lastRenderedPageBreak/>
        <w:t>Contenido</w:t>
      </w:r>
      <w:bookmarkEnd w:id="0"/>
    </w:p>
    <w:p w14:paraId="6EBE21F2" w14:textId="77777777" w:rsidR="0041719E" w:rsidRDefault="00FD4EF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9695880" w:history="1">
        <w:r w:rsidR="0041719E" w:rsidRPr="00C7121C">
          <w:rPr>
            <w:rStyle w:val="Hyperlink"/>
            <w:noProof/>
          </w:rPr>
          <w:t>Contenido</w:t>
        </w:r>
        <w:r w:rsidR="0041719E">
          <w:rPr>
            <w:noProof/>
            <w:webHidden/>
          </w:rPr>
          <w:tab/>
        </w:r>
        <w:r w:rsidR="0041719E">
          <w:rPr>
            <w:noProof/>
            <w:webHidden/>
          </w:rPr>
          <w:fldChar w:fldCharType="begin"/>
        </w:r>
        <w:r w:rsidR="0041719E">
          <w:rPr>
            <w:noProof/>
            <w:webHidden/>
          </w:rPr>
          <w:instrText xml:space="preserve"> PAGEREF _Toc89695880 \h </w:instrText>
        </w:r>
        <w:r w:rsidR="0041719E">
          <w:rPr>
            <w:noProof/>
            <w:webHidden/>
          </w:rPr>
        </w:r>
        <w:r w:rsidR="0041719E">
          <w:rPr>
            <w:noProof/>
            <w:webHidden/>
          </w:rPr>
          <w:fldChar w:fldCharType="separate"/>
        </w:r>
        <w:r w:rsidR="0041719E">
          <w:rPr>
            <w:noProof/>
            <w:webHidden/>
          </w:rPr>
          <w:t>2</w:t>
        </w:r>
        <w:r w:rsidR="0041719E">
          <w:rPr>
            <w:noProof/>
            <w:webHidden/>
          </w:rPr>
          <w:fldChar w:fldCharType="end"/>
        </w:r>
      </w:hyperlink>
    </w:p>
    <w:p w14:paraId="0F29362E" w14:textId="77777777" w:rsidR="0041719E" w:rsidRDefault="0076239D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9695881" w:history="1"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1- Descripción General de Casos de Prueba SAE</w:t>
        </w:r>
        <w:r w:rsidR="0041719E">
          <w:rPr>
            <w:noProof/>
            <w:webHidden/>
          </w:rPr>
          <w:tab/>
        </w:r>
        <w:r w:rsidR="0041719E">
          <w:rPr>
            <w:noProof/>
            <w:webHidden/>
          </w:rPr>
          <w:fldChar w:fldCharType="begin"/>
        </w:r>
        <w:r w:rsidR="0041719E">
          <w:rPr>
            <w:noProof/>
            <w:webHidden/>
          </w:rPr>
          <w:instrText xml:space="preserve"> PAGEREF _Toc89695881 \h </w:instrText>
        </w:r>
        <w:r w:rsidR="0041719E">
          <w:rPr>
            <w:noProof/>
            <w:webHidden/>
          </w:rPr>
        </w:r>
        <w:r w:rsidR="0041719E">
          <w:rPr>
            <w:noProof/>
            <w:webHidden/>
          </w:rPr>
          <w:fldChar w:fldCharType="separate"/>
        </w:r>
        <w:r w:rsidR="0041719E">
          <w:rPr>
            <w:noProof/>
            <w:webHidden/>
          </w:rPr>
          <w:t>3</w:t>
        </w:r>
        <w:r w:rsidR="0041719E">
          <w:rPr>
            <w:noProof/>
            <w:webHidden/>
          </w:rPr>
          <w:fldChar w:fldCharType="end"/>
        </w:r>
      </w:hyperlink>
    </w:p>
    <w:p w14:paraId="3B104087" w14:textId="77777777" w:rsidR="0041719E" w:rsidRDefault="0076239D">
      <w:pPr>
        <w:pStyle w:val="TO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9695882" w:history="1"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1.1</w:t>
        </w:r>
        <w:r w:rsidR="0041719E">
          <w:rPr>
            <w:rFonts w:eastAsiaTheme="minorEastAsia"/>
            <w:noProof/>
            <w:lang w:val="es-ES" w:eastAsia="es-ES"/>
          </w:rPr>
          <w:tab/>
        </w:r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Redmine #61770:</w:t>
        </w:r>
        <w:r w:rsidR="0041719E">
          <w:rPr>
            <w:noProof/>
            <w:webHidden/>
          </w:rPr>
          <w:tab/>
        </w:r>
        <w:r w:rsidR="0041719E">
          <w:rPr>
            <w:noProof/>
            <w:webHidden/>
          </w:rPr>
          <w:fldChar w:fldCharType="begin"/>
        </w:r>
        <w:r w:rsidR="0041719E">
          <w:rPr>
            <w:noProof/>
            <w:webHidden/>
          </w:rPr>
          <w:instrText xml:space="preserve"> PAGEREF _Toc89695882 \h </w:instrText>
        </w:r>
        <w:r w:rsidR="0041719E">
          <w:rPr>
            <w:noProof/>
            <w:webHidden/>
          </w:rPr>
        </w:r>
        <w:r w:rsidR="0041719E">
          <w:rPr>
            <w:noProof/>
            <w:webHidden/>
          </w:rPr>
          <w:fldChar w:fldCharType="separate"/>
        </w:r>
        <w:r w:rsidR="0041719E">
          <w:rPr>
            <w:noProof/>
            <w:webHidden/>
          </w:rPr>
          <w:t>3</w:t>
        </w:r>
        <w:r w:rsidR="0041719E">
          <w:rPr>
            <w:noProof/>
            <w:webHidden/>
          </w:rPr>
          <w:fldChar w:fldCharType="end"/>
        </w:r>
      </w:hyperlink>
    </w:p>
    <w:p w14:paraId="79884F42" w14:textId="77777777" w:rsidR="0041719E" w:rsidRDefault="0076239D">
      <w:pPr>
        <w:pStyle w:val="TOC2"/>
        <w:tabs>
          <w:tab w:val="left" w:pos="880"/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9695883" w:history="1"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1.2</w:t>
        </w:r>
        <w:r w:rsidR="0041719E">
          <w:rPr>
            <w:rFonts w:eastAsiaTheme="minorEastAsia"/>
            <w:noProof/>
            <w:lang w:val="es-ES" w:eastAsia="es-ES"/>
          </w:rPr>
          <w:tab/>
        </w:r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Redmine #61697:</w:t>
        </w:r>
        <w:r w:rsidR="0041719E">
          <w:rPr>
            <w:noProof/>
            <w:webHidden/>
          </w:rPr>
          <w:tab/>
        </w:r>
        <w:r w:rsidR="0041719E">
          <w:rPr>
            <w:noProof/>
            <w:webHidden/>
          </w:rPr>
          <w:fldChar w:fldCharType="begin"/>
        </w:r>
        <w:r w:rsidR="0041719E">
          <w:rPr>
            <w:noProof/>
            <w:webHidden/>
          </w:rPr>
          <w:instrText xml:space="preserve"> PAGEREF _Toc89695883 \h </w:instrText>
        </w:r>
        <w:r w:rsidR="0041719E">
          <w:rPr>
            <w:noProof/>
            <w:webHidden/>
          </w:rPr>
        </w:r>
        <w:r w:rsidR="0041719E">
          <w:rPr>
            <w:noProof/>
            <w:webHidden/>
          </w:rPr>
          <w:fldChar w:fldCharType="separate"/>
        </w:r>
        <w:r w:rsidR="0041719E">
          <w:rPr>
            <w:noProof/>
            <w:webHidden/>
          </w:rPr>
          <w:t>3</w:t>
        </w:r>
        <w:r w:rsidR="0041719E">
          <w:rPr>
            <w:noProof/>
            <w:webHidden/>
          </w:rPr>
          <w:fldChar w:fldCharType="end"/>
        </w:r>
      </w:hyperlink>
    </w:p>
    <w:p w14:paraId="7D559D78" w14:textId="77777777" w:rsidR="0041719E" w:rsidRDefault="0076239D">
      <w:pPr>
        <w:pStyle w:val="TO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9695884" w:history="1"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2-</w:t>
        </w:r>
        <w:r w:rsidR="0041719E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Detalle Redmine #61770</w:t>
        </w:r>
        <w:r w:rsidR="0041719E">
          <w:rPr>
            <w:noProof/>
            <w:webHidden/>
          </w:rPr>
          <w:tab/>
        </w:r>
        <w:r w:rsidR="0041719E">
          <w:rPr>
            <w:noProof/>
            <w:webHidden/>
          </w:rPr>
          <w:fldChar w:fldCharType="begin"/>
        </w:r>
        <w:r w:rsidR="0041719E">
          <w:rPr>
            <w:noProof/>
            <w:webHidden/>
          </w:rPr>
          <w:instrText xml:space="preserve"> PAGEREF _Toc89695884 \h </w:instrText>
        </w:r>
        <w:r w:rsidR="0041719E">
          <w:rPr>
            <w:noProof/>
            <w:webHidden/>
          </w:rPr>
        </w:r>
        <w:r w:rsidR="0041719E">
          <w:rPr>
            <w:noProof/>
            <w:webHidden/>
          </w:rPr>
          <w:fldChar w:fldCharType="separate"/>
        </w:r>
        <w:r w:rsidR="0041719E">
          <w:rPr>
            <w:noProof/>
            <w:webHidden/>
          </w:rPr>
          <w:t>4</w:t>
        </w:r>
        <w:r w:rsidR="0041719E">
          <w:rPr>
            <w:noProof/>
            <w:webHidden/>
          </w:rPr>
          <w:fldChar w:fldCharType="end"/>
        </w:r>
      </w:hyperlink>
    </w:p>
    <w:p w14:paraId="58870698" w14:textId="77777777" w:rsidR="0041719E" w:rsidRDefault="0076239D">
      <w:pPr>
        <w:pStyle w:val="TO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9695885" w:history="1"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2.1 Caso de Prueba 1:</w:t>
        </w:r>
        <w:r w:rsidR="0041719E">
          <w:rPr>
            <w:noProof/>
            <w:webHidden/>
          </w:rPr>
          <w:tab/>
        </w:r>
        <w:r w:rsidR="0041719E">
          <w:rPr>
            <w:noProof/>
            <w:webHidden/>
          </w:rPr>
          <w:fldChar w:fldCharType="begin"/>
        </w:r>
        <w:r w:rsidR="0041719E">
          <w:rPr>
            <w:noProof/>
            <w:webHidden/>
          </w:rPr>
          <w:instrText xml:space="preserve"> PAGEREF _Toc89695885 \h </w:instrText>
        </w:r>
        <w:r w:rsidR="0041719E">
          <w:rPr>
            <w:noProof/>
            <w:webHidden/>
          </w:rPr>
        </w:r>
        <w:r w:rsidR="0041719E">
          <w:rPr>
            <w:noProof/>
            <w:webHidden/>
          </w:rPr>
          <w:fldChar w:fldCharType="separate"/>
        </w:r>
        <w:r w:rsidR="0041719E">
          <w:rPr>
            <w:noProof/>
            <w:webHidden/>
          </w:rPr>
          <w:t>4</w:t>
        </w:r>
        <w:r w:rsidR="0041719E">
          <w:rPr>
            <w:noProof/>
            <w:webHidden/>
          </w:rPr>
          <w:fldChar w:fldCharType="end"/>
        </w:r>
      </w:hyperlink>
    </w:p>
    <w:p w14:paraId="4F14D4C0" w14:textId="77777777" w:rsidR="0041719E" w:rsidRDefault="0076239D">
      <w:pPr>
        <w:pStyle w:val="TO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9695886" w:history="1"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2.2 Caso de Prueba 2:</w:t>
        </w:r>
        <w:r w:rsidR="0041719E">
          <w:rPr>
            <w:noProof/>
            <w:webHidden/>
          </w:rPr>
          <w:tab/>
        </w:r>
        <w:r w:rsidR="0041719E">
          <w:rPr>
            <w:noProof/>
            <w:webHidden/>
          </w:rPr>
          <w:fldChar w:fldCharType="begin"/>
        </w:r>
        <w:r w:rsidR="0041719E">
          <w:rPr>
            <w:noProof/>
            <w:webHidden/>
          </w:rPr>
          <w:instrText xml:space="preserve"> PAGEREF _Toc89695886 \h </w:instrText>
        </w:r>
        <w:r w:rsidR="0041719E">
          <w:rPr>
            <w:noProof/>
            <w:webHidden/>
          </w:rPr>
        </w:r>
        <w:r w:rsidR="0041719E">
          <w:rPr>
            <w:noProof/>
            <w:webHidden/>
          </w:rPr>
          <w:fldChar w:fldCharType="separate"/>
        </w:r>
        <w:r w:rsidR="0041719E">
          <w:rPr>
            <w:noProof/>
            <w:webHidden/>
          </w:rPr>
          <w:t>4</w:t>
        </w:r>
        <w:r w:rsidR="0041719E">
          <w:rPr>
            <w:noProof/>
            <w:webHidden/>
          </w:rPr>
          <w:fldChar w:fldCharType="end"/>
        </w:r>
      </w:hyperlink>
    </w:p>
    <w:p w14:paraId="6D32BA4A" w14:textId="77777777" w:rsidR="0041719E" w:rsidRDefault="0076239D">
      <w:pPr>
        <w:pStyle w:val="TO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9695887" w:history="1"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2.3 Caso de Prueba 3:</w:t>
        </w:r>
        <w:r w:rsidR="0041719E">
          <w:rPr>
            <w:noProof/>
            <w:webHidden/>
          </w:rPr>
          <w:tab/>
        </w:r>
        <w:r w:rsidR="0041719E">
          <w:rPr>
            <w:noProof/>
            <w:webHidden/>
          </w:rPr>
          <w:fldChar w:fldCharType="begin"/>
        </w:r>
        <w:r w:rsidR="0041719E">
          <w:rPr>
            <w:noProof/>
            <w:webHidden/>
          </w:rPr>
          <w:instrText xml:space="preserve"> PAGEREF _Toc89695887 \h </w:instrText>
        </w:r>
        <w:r w:rsidR="0041719E">
          <w:rPr>
            <w:noProof/>
            <w:webHidden/>
          </w:rPr>
        </w:r>
        <w:r w:rsidR="0041719E">
          <w:rPr>
            <w:noProof/>
            <w:webHidden/>
          </w:rPr>
          <w:fldChar w:fldCharType="separate"/>
        </w:r>
        <w:r w:rsidR="0041719E">
          <w:rPr>
            <w:noProof/>
            <w:webHidden/>
          </w:rPr>
          <w:t>5</w:t>
        </w:r>
        <w:r w:rsidR="0041719E">
          <w:rPr>
            <w:noProof/>
            <w:webHidden/>
          </w:rPr>
          <w:fldChar w:fldCharType="end"/>
        </w:r>
      </w:hyperlink>
    </w:p>
    <w:p w14:paraId="4E21A257" w14:textId="77777777" w:rsidR="0041719E" w:rsidRDefault="0076239D">
      <w:pPr>
        <w:pStyle w:val="TOC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9695888" w:history="1"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3-</w:t>
        </w:r>
        <w:r w:rsidR="0041719E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s-ES"/>
          </w:rPr>
          <w:tab/>
        </w:r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Detalle Redmine #61697</w:t>
        </w:r>
        <w:r w:rsidR="0041719E">
          <w:rPr>
            <w:noProof/>
            <w:webHidden/>
          </w:rPr>
          <w:tab/>
        </w:r>
        <w:r w:rsidR="0041719E">
          <w:rPr>
            <w:noProof/>
            <w:webHidden/>
          </w:rPr>
          <w:fldChar w:fldCharType="begin"/>
        </w:r>
        <w:r w:rsidR="0041719E">
          <w:rPr>
            <w:noProof/>
            <w:webHidden/>
          </w:rPr>
          <w:instrText xml:space="preserve"> PAGEREF _Toc89695888 \h </w:instrText>
        </w:r>
        <w:r w:rsidR="0041719E">
          <w:rPr>
            <w:noProof/>
            <w:webHidden/>
          </w:rPr>
        </w:r>
        <w:r w:rsidR="0041719E">
          <w:rPr>
            <w:noProof/>
            <w:webHidden/>
          </w:rPr>
          <w:fldChar w:fldCharType="separate"/>
        </w:r>
        <w:r w:rsidR="0041719E">
          <w:rPr>
            <w:noProof/>
            <w:webHidden/>
          </w:rPr>
          <w:t>5</w:t>
        </w:r>
        <w:r w:rsidR="0041719E">
          <w:rPr>
            <w:noProof/>
            <w:webHidden/>
          </w:rPr>
          <w:fldChar w:fldCharType="end"/>
        </w:r>
      </w:hyperlink>
    </w:p>
    <w:p w14:paraId="7B5DCE60" w14:textId="77777777" w:rsidR="0041719E" w:rsidRDefault="0076239D">
      <w:pPr>
        <w:pStyle w:val="TOC2"/>
        <w:tabs>
          <w:tab w:val="right" w:leader="dot" w:pos="8494"/>
        </w:tabs>
        <w:rPr>
          <w:rFonts w:eastAsiaTheme="minorEastAsia"/>
          <w:noProof/>
          <w:lang w:val="es-ES" w:eastAsia="es-ES"/>
        </w:rPr>
      </w:pPr>
      <w:hyperlink w:anchor="_Toc89695889" w:history="1">
        <w:r w:rsidR="0041719E" w:rsidRPr="00C7121C">
          <w:rPr>
            <w:rStyle w:val="Hyperlink"/>
            <w:rFonts w:ascii="Microsoft Sans Serif" w:hAnsi="Microsoft Sans Serif" w:cs="Microsoft Sans Serif"/>
            <w:noProof/>
          </w:rPr>
          <w:t>3.1 Caso de Prueba 1:</w:t>
        </w:r>
        <w:r w:rsidR="0041719E">
          <w:rPr>
            <w:noProof/>
            <w:webHidden/>
          </w:rPr>
          <w:tab/>
        </w:r>
        <w:r w:rsidR="0041719E">
          <w:rPr>
            <w:noProof/>
            <w:webHidden/>
          </w:rPr>
          <w:fldChar w:fldCharType="begin"/>
        </w:r>
        <w:r w:rsidR="0041719E">
          <w:rPr>
            <w:noProof/>
            <w:webHidden/>
          </w:rPr>
          <w:instrText xml:space="preserve"> PAGEREF _Toc89695889 \h </w:instrText>
        </w:r>
        <w:r w:rsidR="0041719E">
          <w:rPr>
            <w:noProof/>
            <w:webHidden/>
          </w:rPr>
        </w:r>
        <w:r w:rsidR="0041719E">
          <w:rPr>
            <w:noProof/>
            <w:webHidden/>
          </w:rPr>
          <w:fldChar w:fldCharType="separate"/>
        </w:r>
        <w:r w:rsidR="0041719E">
          <w:rPr>
            <w:noProof/>
            <w:webHidden/>
          </w:rPr>
          <w:t>5</w:t>
        </w:r>
        <w:r w:rsidR="0041719E">
          <w:rPr>
            <w:noProof/>
            <w:webHidden/>
          </w:rPr>
          <w:fldChar w:fldCharType="end"/>
        </w:r>
      </w:hyperlink>
    </w:p>
    <w:p w14:paraId="58C332DB" w14:textId="77777777" w:rsidR="004A1CA1" w:rsidRDefault="00FD4EF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fldChar w:fldCharType="end"/>
      </w:r>
      <w:bookmarkEnd w:id="1"/>
    </w:p>
    <w:p w14:paraId="5382F0AC" w14:textId="77777777" w:rsidR="00CB5A18" w:rsidRDefault="00CB5A18">
      <w:r>
        <w:br w:type="page"/>
      </w:r>
    </w:p>
    <w:p w14:paraId="6157CCA6" w14:textId="77777777" w:rsidR="007E206D" w:rsidRPr="007E206D" w:rsidRDefault="00CB5A18" w:rsidP="00970381">
      <w:pPr>
        <w:pStyle w:val="Heading1"/>
      </w:pPr>
      <w:bookmarkStart w:id="2" w:name="_Toc89695881"/>
      <w:r>
        <w:rPr>
          <w:rStyle w:val="Heading2Char"/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>1</w:t>
      </w:r>
      <w:r w:rsidR="006410B3">
        <w:rPr>
          <w:rStyle w:val="Heading2Char"/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- </w:t>
      </w:r>
      <w:r w:rsidR="006410B3" w:rsidRPr="00AB7827">
        <w:rPr>
          <w:rStyle w:val="Heading2Char"/>
          <w:rFonts w:ascii="Microsoft Sans Serif" w:hAnsi="Microsoft Sans Serif" w:cs="Microsoft Sans Serif"/>
          <w:b/>
          <w:bCs/>
          <w:color w:val="374C92"/>
          <w:sz w:val="28"/>
          <w:szCs w:val="28"/>
        </w:rPr>
        <w:t>De</w:t>
      </w:r>
      <w:r w:rsidR="006410B3">
        <w:rPr>
          <w:rStyle w:val="Heading2Char"/>
          <w:rFonts w:ascii="Microsoft Sans Serif" w:hAnsi="Microsoft Sans Serif" w:cs="Microsoft Sans Serif"/>
          <w:b/>
          <w:bCs/>
          <w:color w:val="374C92"/>
          <w:sz w:val="28"/>
          <w:szCs w:val="28"/>
        </w:rPr>
        <w:t>scripción</w:t>
      </w:r>
      <w:r w:rsidR="006410B3" w:rsidRPr="00AB7827">
        <w:rPr>
          <w:rStyle w:val="Heading2Char"/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 General de Casos de Prueba </w:t>
      </w:r>
      <w:r w:rsidR="006410B3">
        <w:rPr>
          <w:rStyle w:val="Heading2Char"/>
          <w:rFonts w:ascii="Microsoft Sans Serif" w:hAnsi="Microsoft Sans Serif" w:cs="Microsoft Sans Serif"/>
          <w:b/>
          <w:bCs/>
          <w:color w:val="374C92"/>
          <w:sz w:val="28"/>
          <w:szCs w:val="28"/>
        </w:rPr>
        <w:t>SAE</w:t>
      </w:r>
      <w:bookmarkEnd w:id="2"/>
    </w:p>
    <w:p w14:paraId="0052F82A" w14:textId="77777777" w:rsidR="006410B3" w:rsidRPr="007471A8" w:rsidRDefault="006410B3" w:rsidP="006410B3"/>
    <w:p w14:paraId="0A072067" w14:textId="77777777" w:rsidR="006410B3" w:rsidRDefault="003409DF" w:rsidP="003E13DE">
      <w:pPr>
        <w:pStyle w:val="Heading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r>
        <w:rPr>
          <w:rFonts w:ascii="Microsoft Sans Serif" w:hAnsi="Microsoft Sans Serif" w:cs="Microsoft Sans Serif"/>
          <w:color w:val="374C92"/>
          <w:sz w:val="24"/>
          <w:szCs w:val="24"/>
        </w:rPr>
        <w:t xml:space="preserve"> </w:t>
      </w:r>
      <w:bookmarkStart w:id="3" w:name="_Toc89695882"/>
      <w:r w:rsidR="006410B3">
        <w:rPr>
          <w:rFonts w:ascii="Microsoft Sans Serif" w:hAnsi="Microsoft Sans Serif" w:cs="Microsoft Sans Serif"/>
          <w:color w:val="374C92"/>
          <w:sz w:val="24"/>
          <w:szCs w:val="24"/>
        </w:rPr>
        <w:t>R</w:t>
      </w:r>
      <w:r w:rsidR="006410B3" w:rsidRPr="00AB7827">
        <w:rPr>
          <w:rFonts w:ascii="Microsoft Sans Serif" w:hAnsi="Microsoft Sans Serif" w:cs="Microsoft Sans Serif"/>
          <w:color w:val="374C92"/>
          <w:sz w:val="24"/>
          <w:szCs w:val="24"/>
        </w:rPr>
        <w:t>edmine #6</w:t>
      </w:r>
      <w:r w:rsidR="006410B3">
        <w:rPr>
          <w:rFonts w:ascii="Microsoft Sans Serif" w:hAnsi="Microsoft Sans Serif" w:cs="Microsoft Sans Serif"/>
          <w:color w:val="374C92"/>
          <w:sz w:val="24"/>
          <w:szCs w:val="24"/>
        </w:rPr>
        <w:t>177</w:t>
      </w:r>
      <w:r w:rsidR="00DA7B11">
        <w:rPr>
          <w:rFonts w:ascii="Microsoft Sans Serif" w:hAnsi="Microsoft Sans Serif" w:cs="Microsoft Sans Serif"/>
          <w:color w:val="374C92"/>
          <w:sz w:val="24"/>
          <w:szCs w:val="24"/>
        </w:rPr>
        <w:t>0</w:t>
      </w:r>
      <w:r w:rsidR="006410B3" w:rsidRPr="00AB7827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3"/>
    </w:p>
    <w:p w14:paraId="4E72CB49" w14:textId="77777777" w:rsidR="00DA7B11" w:rsidRPr="00A43205" w:rsidRDefault="00DA7B11" w:rsidP="00DA7B11">
      <w:r w:rsidRPr="00A43205">
        <w:rPr>
          <w:rFonts w:ascii="Microsoft Sans Serif" w:hAnsi="Microsoft Sans Serif" w:cs="Microsoft Sans Serif"/>
          <w:color w:val="333333"/>
        </w:rPr>
        <w:t>Modificar llamador para permitir llamar en cualquier orden.</w:t>
      </w:r>
    </w:p>
    <w:p w14:paraId="24ED9CC2" w14:textId="77777777" w:rsidR="00DA7B11" w:rsidRDefault="00DA7B11" w:rsidP="00DA7B11">
      <w:pPr>
        <w:spacing w:after="120"/>
        <w:rPr>
          <w:rFonts w:ascii="Microsoft Sans Serif" w:hAnsi="Microsoft Sans Serif" w:cs="Microsoft Sans Serif"/>
          <w:color w:val="333333"/>
        </w:rPr>
      </w:pPr>
      <w:r w:rsidRPr="006F74F3">
        <w:rPr>
          <w:rFonts w:ascii="Microsoft Sans Serif" w:hAnsi="Microsoft Sans Serif" w:cs="Microsoft Sans Serif"/>
          <w:color w:val="333333"/>
          <w:u w:val="single"/>
        </w:rPr>
        <w:t>Objetivo:</w:t>
      </w:r>
      <w:r w:rsidRPr="006F74F3">
        <w:rPr>
          <w:rFonts w:ascii="Microsoft Sans Serif" w:hAnsi="Microsoft Sans Serif" w:cs="Microsoft Sans Serif"/>
          <w:color w:val="333333"/>
        </w:rPr>
        <w:t xml:space="preserve"> </w:t>
      </w:r>
      <w:r>
        <w:rPr>
          <w:rFonts w:ascii="Microsoft Sans Serif" w:hAnsi="Microsoft Sans Serif" w:cs="Microsoft Sans Serif"/>
          <w:color w:val="333333"/>
        </w:rPr>
        <w:t>Posibilidad de llamar en cualquier orden a través del llamador.</w:t>
      </w:r>
    </w:p>
    <w:p w14:paraId="4AA38296" w14:textId="77777777" w:rsidR="00DA7B11" w:rsidRDefault="00DA7B11" w:rsidP="00DA7B11">
      <w:pPr>
        <w:pStyle w:val="ListParagraph"/>
        <w:numPr>
          <w:ilvl w:val="0"/>
          <w:numId w:val="2"/>
        </w:numPr>
        <w:spacing w:after="120"/>
        <w:rPr>
          <w:rFonts w:ascii="Microsoft Sans Serif" w:hAnsi="Microsoft Sans Serif" w:cs="Microsoft Sans Serif"/>
          <w:color w:val="333333"/>
          <w:lang w:val="es-UY"/>
        </w:rPr>
      </w:pPr>
      <w:r w:rsidRPr="00F25D3C">
        <w:rPr>
          <w:rFonts w:ascii="Microsoft Sans Serif" w:hAnsi="Microsoft Sans Serif" w:cs="Microsoft Sans Serif"/>
          <w:color w:val="333333"/>
          <w:lang w:val="es-UY"/>
        </w:rPr>
        <w:t>Caso de Prueba 1</w:t>
      </w:r>
      <w:r w:rsidRPr="00F25D3C">
        <w:rPr>
          <w:rFonts w:ascii="Microsoft Sans Serif" w:hAnsi="Microsoft Sans Serif" w:cs="Microsoft Sans Serif"/>
          <w:b/>
          <w:bCs/>
          <w:color w:val="333333"/>
          <w:lang w:val="es-UY"/>
        </w:rPr>
        <w:t xml:space="preserve">: </w:t>
      </w:r>
      <w:r w:rsidRPr="00DE7922">
        <w:rPr>
          <w:rFonts w:ascii="Microsoft Sans Serif" w:hAnsi="Microsoft Sans Serif" w:cs="Microsoft Sans Serif"/>
          <w:color w:val="333333"/>
          <w:lang w:val="es-UY"/>
        </w:rPr>
        <w:t xml:space="preserve">Hacer el llamado sin respetar el orden del llamador.  </w:t>
      </w:r>
    </w:p>
    <w:p w14:paraId="7DD59299" w14:textId="77777777" w:rsidR="00DA7B11" w:rsidRPr="000267C3" w:rsidRDefault="00DA7B11" w:rsidP="00DA7B11">
      <w:pPr>
        <w:pStyle w:val="ListParagraph"/>
        <w:numPr>
          <w:ilvl w:val="0"/>
          <w:numId w:val="2"/>
        </w:numPr>
        <w:spacing w:after="120"/>
        <w:rPr>
          <w:rFonts w:ascii="Microsoft Sans Serif" w:hAnsi="Microsoft Sans Serif" w:cs="Microsoft Sans Serif"/>
          <w:color w:val="333333"/>
          <w:lang w:val="es-UY"/>
        </w:rPr>
      </w:pPr>
      <w:r>
        <w:rPr>
          <w:rFonts w:ascii="Microsoft Sans Serif" w:hAnsi="Microsoft Sans Serif" w:cs="Microsoft Sans Serif"/>
          <w:color w:val="333333"/>
          <w:lang w:val="es-UY"/>
        </w:rPr>
        <w:t xml:space="preserve">Caso de Prueba 2: </w:t>
      </w:r>
      <w:r w:rsidRPr="00373DBA">
        <w:rPr>
          <w:rFonts w:ascii="Microsoft Sans Serif" w:hAnsi="Microsoft Sans Serif" w:cs="Microsoft Sans Serif"/>
          <w:color w:val="333333"/>
          <w:lang w:val="es-ES"/>
        </w:rPr>
        <w:t>Verificar que luego de hacer un llamado en cualquier orden, el comportamiento del llamador al “Llamar al siguiente” siga funcionando de forma habitual.</w:t>
      </w:r>
    </w:p>
    <w:p w14:paraId="0565FD2F" w14:textId="77777777" w:rsidR="00DA7B11" w:rsidRPr="00DE7922" w:rsidRDefault="00DA7B11" w:rsidP="00DA7B11">
      <w:pPr>
        <w:pStyle w:val="ListParagraph"/>
        <w:numPr>
          <w:ilvl w:val="0"/>
          <w:numId w:val="2"/>
        </w:numPr>
        <w:spacing w:after="120"/>
        <w:rPr>
          <w:rFonts w:ascii="Microsoft Sans Serif" w:hAnsi="Microsoft Sans Serif" w:cs="Microsoft Sans Serif"/>
          <w:color w:val="333333"/>
          <w:lang w:val="es-UY"/>
        </w:rPr>
      </w:pPr>
      <w:r w:rsidRPr="00373DBA">
        <w:rPr>
          <w:rFonts w:ascii="Microsoft Sans Serif" w:hAnsi="Microsoft Sans Serif" w:cs="Microsoft Sans Serif"/>
          <w:color w:val="333333"/>
          <w:lang w:val="es-ES"/>
        </w:rPr>
        <w:t xml:space="preserve">Caso de Prueba 3: </w:t>
      </w:r>
      <w:r w:rsidR="00BB77E3" w:rsidRPr="00373DBA">
        <w:rPr>
          <w:rFonts w:ascii="Microsoft Sans Serif" w:hAnsi="Microsoft Sans Serif" w:cs="Microsoft Sans Serif"/>
          <w:color w:val="333333"/>
          <w:lang w:val="es-ES"/>
        </w:rPr>
        <w:t>Verificar que no sea posible seleccionar más de una reserva.</w:t>
      </w:r>
    </w:p>
    <w:p w14:paraId="34AEA275" w14:textId="77777777" w:rsidR="00222B6F" w:rsidRDefault="00222B6F" w:rsidP="003E13DE">
      <w:pPr>
        <w:pStyle w:val="Heading2"/>
        <w:numPr>
          <w:ilvl w:val="1"/>
          <w:numId w:val="3"/>
        </w:numPr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4" w:name="_Toc89695883"/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t>Redmine #6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1</w:t>
      </w:r>
      <w:r w:rsidR="00DA7B11">
        <w:rPr>
          <w:rFonts w:ascii="Microsoft Sans Serif" w:hAnsi="Microsoft Sans Serif" w:cs="Microsoft Sans Serif"/>
          <w:color w:val="374C92"/>
          <w:sz w:val="24"/>
          <w:szCs w:val="24"/>
        </w:rPr>
        <w:t>697</w:t>
      </w:r>
      <w:r w:rsidRPr="003D4DA6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4"/>
    </w:p>
    <w:p w14:paraId="2A9B26B1" w14:textId="77777777" w:rsidR="00DA7B11" w:rsidRPr="001069E8" w:rsidRDefault="00DA7B11" w:rsidP="00DA7B11">
      <w:pPr>
        <w:rPr>
          <w:rFonts w:ascii="Microsoft Sans Serif" w:hAnsi="Microsoft Sans Serif" w:cs="Microsoft Sans Serif"/>
          <w:color w:val="333333"/>
        </w:rPr>
      </w:pPr>
      <w:r w:rsidRPr="001069E8">
        <w:rPr>
          <w:rFonts w:ascii="Microsoft Sans Serif" w:hAnsi="Microsoft Sans Serif" w:cs="Microsoft Sans Serif"/>
          <w:color w:val="333333"/>
        </w:rPr>
        <w:t>Listado de usuarios.</w:t>
      </w:r>
    </w:p>
    <w:p w14:paraId="1D281305" w14:textId="77777777" w:rsidR="00DA7B11" w:rsidRDefault="00DA7B11" w:rsidP="00DA7B11">
      <w:pPr>
        <w:spacing w:after="120"/>
        <w:rPr>
          <w:rFonts w:ascii="Microsoft Sans Serif" w:hAnsi="Microsoft Sans Serif" w:cs="Microsoft Sans Serif"/>
          <w:color w:val="333333"/>
        </w:rPr>
      </w:pPr>
      <w:r w:rsidRPr="003850F3">
        <w:rPr>
          <w:rFonts w:ascii="Microsoft Sans Serif" w:hAnsi="Microsoft Sans Serif" w:cs="Microsoft Sans Serif"/>
          <w:color w:val="333333"/>
          <w:u w:val="single"/>
        </w:rPr>
        <w:t>Objetivo:</w:t>
      </w:r>
      <w:r w:rsidRPr="003850F3">
        <w:rPr>
          <w:rFonts w:ascii="Microsoft Sans Serif" w:hAnsi="Microsoft Sans Serif" w:cs="Microsoft Sans Serif"/>
          <w:color w:val="333333"/>
        </w:rPr>
        <w:t xml:space="preserve"> </w:t>
      </w:r>
      <w:r>
        <w:rPr>
          <w:rFonts w:ascii="Microsoft Sans Serif" w:hAnsi="Microsoft Sans Serif" w:cs="Microsoft Sans Serif"/>
          <w:color w:val="333333"/>
        </w:rPr>
        <w:t>Permitir realizar un listado de usuarios por empresa y que se pueda exportar en formato csv.</w:t>
      </w:r>
    </w:p>
    <w:p w14:paraId="256E5B91" w14:textId="77777777" w:rsidR="00DA7B11" w:rsidRDefault="00DA7B11" w:rsidP="00DA7B11">
      <w:pPr>
        <w:pStyle w:val="ListParagraph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  <w:lang w:val="es-UY"/>
        </w:rPr>
      </w:pPr>
      <w:r w:rsidRPr="00DE7922">
        <w:rPr>
          <w:rFonts w:ascii="Microsoft Sans Serif" w:hAnsi="Microsoft Sans Serif" w:cs="Microsoft Sans Serif"/>
          <w:color w:val="333333"/>
          <w:lang w:val="es-UY"/>
        </w:rPr>
        <w:t>Caso de Prueba 1:</w:t>
      </w:r>
      <w:r>
        <w:rPr>
          <w:rFonts w:ascii="Microsoft Sans Serif" w:hAnsi="Microsoft Sans Serif" w:cs="Microsoft Sans Serif"/>
          <w:color w:val="333333"/>
          <w:lang w:val="es-UY"/>
        </w:rPr>
        <w:t xml:space="preserve"> </w:t>
      </w:r>
      <w:r w:rsidRPr="00C637F1">
        <w:rPr>
          <w:rFonts w:ascii="Microsoft Sans Serif" w:hAnsi="Microsoft Sans Serif" w:cs="Microsoft Sans Serif"/>
          <w:color w:val="333333"/>
          <w:lang w:val="es-UY"/>
        </w:rPr>
        <w:t>Consultar los roles del usuario por empresa y por recursos.</w:t>
      </w:r>
    </w:p>
    <w:p w14:paraId="15BB9EB9" w14:textId="77777777" w:rsidR="00DA7B11" w:rsidRPr="00DA7B11" w:rsidRDefault="00DA7B11" w:rsidP="00DA7B11">
      <w:pPr>
        <w:pStyle w:val="ListParagraph"/>
        <w:numPr>
          <w:ilvl w:val="0"/>
          <w:numId w:val="1"/>
        </w:numPr>
        <w:spacing w:after="120"/>
        <w:rPr>
          <w:rFonts w:ascii="Microsoft Sans Serif" w:hAnsi="Microsoft Sans Serif" w:cs="Microsoft Sans Serif"/>
          <w:color w:val="333333"/>
          <w:lang w:val="es-UY"/>
        </w:rPr>
      </w:pPr>
      <w:r>
        <w:rPr>
          <w:rFonts w:ascii="Microsoft Sans Serif" w:hAnsi="Microsoft Sans Serif" w:cs="Microsoft Sans Serif"/>
          <w:color w:val="333333"/>
          <w:lang w:val="es-UY"/>
        </w:rPr>
        <w:t>Caso de Prueba 2: Exportar la información en csv verificando que coincida con la información que se visualiza en pantalla.</w:t>
      </w:r>
    </w:p>
    <w:p w14:paraId="59C4D8E7" w14:textId="77777777" w:rsidR="00C36B55" w:rsidRDefault="00C36B55" w:rsidP="00DF6587">
      <w:pPr>
        <w:rPr>
          <w:rFonts w:ascii="Microsoft Sans Serif" w:hAnsi="Microsoft Sans Serif" w:cs="Microsoft Sans Serif"/>
          <w:color w:val="333333"/>
        </w:rPr>
      </w:pPr>
    </w:p>
    <w:p w14:paraId="6FC1EA82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7D4E8033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479911D9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564E8C45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1E681620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1A25820C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2BFAD795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512D4512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50BFAA7D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63FC6D47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65F91DE6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20FCE9FB" w14:textId="77777777" w:rsidR="0061625F" w:rsidRDefault="0061625F" w:rsidP="00DF6587">
      <w:pPr>
        <w:rPr>
          <w:rFonts w:ascii="Microsoft Sans Serif" w:hAnsi="Microsoft Sans Serif" w:cs="Microsoft Sans Serif"/>
          <w:color w:val="333333"/>
        </w:rPr>
      </w:pPr>
    </w:p>
    <w:p w14:paraId="21A90B77" w14:textId="77777777"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14:paraId="6D29A06E" w14:textId="77777777"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14:paraId="70FC91BF" w14:textId="77777777"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14:paraId="24703AE8" w14:textId="77777777"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14:paraId="0090AD21" w14:textId="77777777" w:rsidR="00377810" w:rsidRDefault="00377810" w:rsidP="00DF6587">
      <w:pPr>
        <w:rPr>
          <w:rFonts w:ascii="Microsoft Sans Serif" w:hAnsi="Microsoft Sans Serif" w:cs="Microsoft Sans Serif"/>
          <w:color w:val="333333"/>
        </w:rPr>
      </w:pPr>
    </w:p>
    <w:p w14:paraId="494E6C1B" w14:textId="77777777" w:rsidR="00774567" w:rsidRDefault="00774567" w:rsidP="003E13DE">
      <w:pPr>
        <w:pStyle w:val="Heading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5" w:name="_Toc89695884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>Detalle Redmine #6</w:t>
      </w:r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177</w:t>
      </w:r>
      <w:r w:rsidR="0061625F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0</w:t>
      </w:r>
      <w:bookmarkEnd w:id="5"/>
    </w:p>
    <w:p w14:paraId="60962C96" w14:textId="77777777" w:rsidR="00774567" w:rsidRPr="0061625F" w:rsidRDefault="0061625F" w:rsidP="0061625F">
      <w:pPr>
        <w:rPr>
          <w:rFonts w:ascii="Microsoft Sans Serif" w:hAnsi="Microsoft Sans Serif" w:cs="Microsoft Sans Serif"/>
          <w:color w:val="333333"/>
        </w:rPr>
      </w:pPr>
      <w:r w:rsidRPr="0061625F">
        <w:rPr>
          <w:rFonts w:ascii="Microsoft Sans Serif" w:hAnsi="Microsoft Sans Serif" w:cs="Microsoft Sans Serif"/>
          <w:color w:val="333333"/>
        </w:rPr>
        <w:t>Modificar llamador para permitir llamar en cualquier orden.</w:t>
      </w:r>
    </w:p>
    <w:p w14:paraId="7C39678E" w14:textId="77777777" w:rsidR="00774567" w:rsidRPr="00970381" w:rsidRDefault="00CB5A18" w:rsidP="00970381">
      <w:pPr>
        <w:pStyle w:val="Heading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6" w:name="_Toc89695885"/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="00774567" w:rsidRPr="00970381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6"/>
    </w:p>
    <w:tbl>
      <w:tblPr>
        <w:tblStyle w:val="TableGrid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774567" w14:paraId="3A86541E" w14:textId="77777777" w:rsidTr="0054753E">
        <w:tc>
          <w:tcPr>
            <w:tcW w:w="3261" w:type="dxa"/>
          </w:tcPr>
          <w:p w14:paraId="4146B676" w14:textId="77777777"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#6177</w:t>
            </w:r>
            <w:r w:rsidR="0061625F">
              <w:rPr>
                <w:rFonts w:ascii="Microsoft Sans Serif" w:hAnsi="Microsoft Sans Serif" w:cs="Microsoft Sans Serif"/>
                <w:color w:val="333333"/>
              </w:rPr>
              <w:t>0</w:t>
            </w:r>
          </w:p>
        </w:tc>
        <w:tc>
          <w:tcPr>
            <w:tcW w:w="7088" w:type="dxa"/>
          </w:tcPr>
          <w:p w14:paraId="50D29AB8" w14:textId="77777777" w:rsidR="00774567" w:rsidRPr="0074425F" w:rsidRDefault="0061625F" w:rsidP="0061625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61625F">
              <w:rPr>
                <w:rFonts w:ascii="Microsoft Sans Serif" w:hAnsi="Microsoft Sans Serif" w:cs="Microsoft Sans Serif"/>
                <w:color w:val="333333"/>
              </w:rPr>
              <w:t>Modificar llamador para permitir llamar en cualquier orden.</w:t>
            </w:r>
          </w:p>
        </w:tc>
      </w:tr>
      <w:tr w:rsidR="00774567" w14:paraId="61FAA06D" w14:textId="77777777" w:rsidTr="0054753E">
        <w:tc>
          <w:tcPr>
            <w:tcW w:w="3261" w:type="dxa"/>
          </w:tcPr>
          <w:p w14:paraId="4E55E37B" w14:textId="77777777" w:rsidR="00774567" w:rsidRPr="0019196B" w:rsidRDefault="00774567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14:paraId="5004C4B1" w14:textId="77777777" w:rsidR="00774567" w:rsidRPr="0074425F" w:rsidRDefault="00316CFF" w:rsidP="005475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Hacer el llamado sin respetar el orden del llamador.</w:t>
            </w:r>
          </w:p>
        </w:tc>
      </w:tr>
      <w:tr w:rsidR="00316CFF" w14:paraId="250BB49B" w14:textId="77777777" w:rsidTr="0054753E">
        <w:tc>
          <w:tcPr>
            <w:tcW w:w="3261" w:type="dxa"/>
          </w:tcPr>
          <w:p w14:paraId="66E9658A" w14:textId="77777777" w:rsidR="00316CFF" w:rsidRPr="0019196B" w:rsidRDefault="00316CFF" w:rsidP="00316CF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14:paraId="22E94736" w14:textId="77777777" w:rsidR="00316CFF" w:rsidRDefault="00316CFF" w:rsidP="00316CFF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hay una Agenda y un Recurso seleccionados.</w:t>
            </w:r>
          </w:p>
          <w:p w14:paraId="6A5DA18E" w14:textId="77777777" w:rsidR="00316CFF" w:rsidRPr="0019196B" w:rsidRDefault="00316CFF" w:rsidP="00316CFF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 en estado reservado.</w:t>
            </w:r>
          </w:p>
        </w:tc>
      </w:tr>
      <w:tr w:rsidR="00316CFF" w14:paraId="71A785E8" w14:textId="77777777" w:rsidTr="0054753E">
        <w:tc>
          <w:tcPr>
            <w:tcW w:w="3261" w:type="dxa"/>
          </w:tcPr>
          <w:p w14:paraId="4D1C66FD" w14:textId="77777777" w:rsidR="00316CFF" w:rsidRPr="0019196B" w:rsidRDefault="00316CFF" w:rsidP="00316CF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14:paraId="55A7D917" w14:textId="77777777" w:rsidR="00EA0767" w:rsidRDefault="00EA0767" w:rsidP="00316CF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Acceder a SAE. En el Menú ingresar a “Lista de espera” e ingresar un número de puesto.</w:t>
            </w:r>
          </w:p>
          <w:p w14:paraId="234037C0" w14:textId="77777777" w:rsidR="00EA0767" w:rsidRPr="0024744A" w:rsidRDefault="00EA0767" w:rsidP="00EA076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Luego marcar en el checkbox a la persona que se quiere llamar y luego ejecutar la funcionalidad “Llamar al siguiente”.</w:t>
            </w:r>
          </w:p>
        </w:tc>
      </w:tr>
      <w:tr w:rsidR="00316CFF" w14:paraId="56E0E6EA" w14:textId="77777777" w:rsidTr="0054753E">
        <w:tc>
          <w:tcPr>
            <w:tcW w:w="3261" w:type="dxa"/>
          </w:tcPr>
          <w:p w14:paraId="42C90839" w14:textId="77777777" w:rsidR="00316CFF" w:rsidRPr="0019196B" w:rsidRDefault="00316CFF" w:rsidP="00316CF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14:paraId="354D3EC3" w14:textId="77777777" w:rsidR="00854A0D" w:rsidRPr="006D6B65" w:rsidRDefault="00854A0D" w:rsidP="00854A0D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6D6B65">
              <w:rPr>
                <w:rFonts w:ascii="Microsoft Sans Serif" w:hAnsi="Microsoft Sans Serif" w:cs="Microsoft Sans Serif"/>
                <w:color w:val="333333"/>
              </w:rPr>
              <w:t xml:space="preserve">Se despliegan los datos de la reserva específica que se llamó. </w:t>
            </w:r>
          </w:p>
          <w:p w14:paraId="6F6D8053" w14:textId="77777777" w:rsidR="00EA0767" w:rsidRPr="003850F3" w:rsidRDefault="00854A0D" w:rsidP="00EA0767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6D6B65">
              <w:rPr>
                <w:rFonts w:ascii="Microsoft Sans Serif" w:hAnsi="Microsoft Sans Serif" w:cs="Microsoft Sans Serif"/>
                <w:color w:val="333333"/>
              </w:rPr>
              <w:t>La reserva pasa a usada, dejando de visualizarse en las pendientes.</w:t>
            </w:r>
          </w:p>
        </w:tc>
      </w:tr>
      <w:tr w:rsidR="00316CFF" w14:paraId="7210F5B8" w14:textId="77777777" w:rsidTr="0054753E">
        <w:tc>
          <w:tcPr>
            <w:tcW w:w="3261" w:type="dxa"/>
          </w:tcPr>
          <w:p w14:paraId="0D07751B" w14:textId="77777777" w:rsidR="00316CFF" w:rsidRPr="0019196B" w:rsidRDefault="00316CFF" w:rsidP="00316CF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14:paraId="722434F8" w14:textId="77777777" w:rsidR="00316CFF" w:rsidRPr="0019196B" w:rsidRDefault="00EA0767" w:rsidP="00316CFF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14:paraId="0FAF75C7" w14:textId="77777777" w:rsidR="001467C7" w:rsidRPr="00F5034C" w:rsidRDefault="001467C7" w:rsidP="00774567"/>
    <w:p w14:paraId="5946165A" w14:textId="77777777" w:rsidR="00854A0D" w:rsidRDefault="00854A0D" w:rsidP="00854A0D">
      <w:pPr>
        <w:pStyle w:val="Heading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7" w:name="_Toc89695886"/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7"/>
    </w:p>
    <w:tbl>
      <w:tblPr>
        <w:tblStyle w:val="TableGrid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854A0D" w14:paraId="48356FB3" w14:textId="77777777" w:rsidTr="000A4143">
        <w:tc>
          <w:tcPr>
            <w:tcW w:w="3261" w:type="dxa"/>
          </w:tcPr>
          <w:p w14:paraId="70D46A56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#61770</w:t>
            </w:r>
          </w:p>
        </w:tc>
        <w:tc>
          <w:tcPr>
            <w:tcW w:w="7088" w:type="dxa"/>
          </w:tcPr>
          <w:p w14:paraId="200057CF" w14:textId="77777777" w:rsidR="00854A0D" w:rsidRPr="0074425F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774567">
              <w:rPr>
                <w:rFonts w:ascii="Microsoft Sans Serif" w:hAnsi="Microsoft Sans Serif" w:cs="Microsoft Sans Serif"/>
                <w:color w:val="333333"/>
              </w:rPr>
              <w:t>Modificar llamador para permitir llamar en cualquier orden.</w:t>
            </w:r>
          </w:p>
        </w:tc>
      </w:tr>
      <w:tr w:rsidR="00854A0D" w14:paraId="4DAB31D0" w14:textId="77777777" w:rsidTr="000A4143">
        <w:tc>
          <w:tcPr>
            <w:tcW w:w="3261" w:type="dxa"/>
          </w:tcPr>
          <w:p w14:paraId="450AF527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14:paraId="506BABD0" w14:textId="77777777" w:rsidR="00854A0D" w:rsidRPr="0074425F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Verificar que luego de hacer un llamado en cualquier orden, el comportamiento del llamador al “Llamar al siguiente” siga funcionando de forma habitual.</w:t>
            </w:r>
          </w:p>
        </w:tc>
      </w:tr>
      <w:tr w:rsidR="00854A0D" w14:paraId="6F890EE9" w14:textId="77777777" w:rsidTr="000A4143">
        <w:tc>
          <w:tcPr>
            <w:tcW w:w="3261" w:type="dxa"/>
          </w:tcPr>
          <w:p w14:paraId="3BA2DDF1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14:paraId="7229372C" w14:textId="77777777" w:rsidR="00854A0D" w:rsidRDefault="00854A0D" w:rsidP="000A4143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Hay una Agenda y Recurso seleccionado.</w:t>
            </w:r>
          </w:p>
          <w:p w14:paraId="32367DE9" w14:textId="77777777" w:rsidR="00854A0D" w:rsidRPr="0019196B" w:rsidRDefault="00854A0D" w:rsidP="000A4143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 en estado reservado.</w:t>
            </w:r>
          </w:p>
        </w:tc>
      </w:tr>
      <w:tr w:rsidR="00854A0D" w14:paraId="3AFDEC1C" w14:textId="77777777" w:rsidTr="000A4143">
        <w:tc>
          <w:tcPr>
            <w:tcW w:w="3261" w:type="dxa"/>
          </w:tcPr>
          <w:p w14:paraId="780DF47B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14:paraId="4A690BFE" w14:textId="77777777" w:rsidR="00854A0D" w:rsidRPr="0024744A" w:rsidRDefault="00EA0767" w:rsidP="000863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Acceder a SAE. En el Menú acceder a “Lista de espera” e ingresar un número de puesto, luego ejecutar la funcionalidad “Llamar al siguiente”.</w:t>
            </w:r>
          </w:p>
        </w:tc>
      </w:tr>
      <w:tr w:rsidR="00854A0D" w14:paraId="5E14F947" w14:textId="77777777" w:rsidTr="000A4143">
        <w:tc>
          <w:tcPr>
            <w:tcW w:w="3261" w:type="dxa"/>
          </w:tcPr>
          <w:p w14:paraId="3A57CA09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14:paraId="54EE8945" w14:textId="77777777" w:rsidR="00854A0D" w:rsidRPr="003850F3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6D6B65">
              <w:rPr>
                <w:rFonts w:ascii="Microsoft Sans Serif" w:hAnsi="Microsoft Sans Serif" w:cs="Microsoft Sans Serif"/>
                <w:color w:val="333333"/>
              </w:rPr>
              <w:t>Efectivamente llama al siguiente respetando el comportamiento habitual.</w:t>
            </w:r>
          </w:p>
        </w:tc>
      </w:tr>
      <w:tr w:rsidR="00854A0D" w14:paraId="2F556242" w14:textId="77777777" w:rsidTr="000A4143">
        <w:tc>
          <w:tcPr>
            <w:tcW w:w="3261" w:type="dxa"/>
          </w:tcPr>
          <w:p w14:paraId="65ABF122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14:paraId="104E851D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Pasado.</w:t>
            </w:r>
          </w:p>
        </w:tc>
      </w:tr>
    </w:tbl>
    <w:p w14:paraId="79A744B5" w14:textId="77777777" w:rsidR="00854A0D" w:rsidRDefault="00854A0D" w:rsidP="00854A0D"/>
    <w:p w14:paraId="2103BF94" w14:textId="77777777" w:rsidR="00854A0D" w:rsidRDefault="00854A0D" w:rsidP="00854A0D"/>
    <w:p w14:paraId="27D952EE" w14:textId="77777777" w:rsidR="00854A0D" w:rsidRDefault="00854A0D" w:rsidP="00854A0D"/>
    <w:p w14:paraId="574F36D9" w14:textId="77777777" w:rsidR="00854A0D" w:rsidRDefault="00854A0D" w:rsidP="00854A0D"/>
    <w:p w14:paraId="14F7FA20" w14:textId="77777777" w:rsidR="0008633E" w:rsidRDefault="0008633E" w:rsidP="00854A0D"/>
    <w:p w14:paraId="0843688F" w14:textId="77777777" w:rsidR="00854A0D" w:rsidRDefault="00854A0D" w:rsidP="00854A0D"/>
    <w:p w14:paraId="1D0EDBA4" w14:textId="77777777" w:rsidR="00854A0D" w:rsidRDefault="00854A0D" w:rsidP="00854A0D">
      <w:pPr>
        <w:pStyle w:val="Heading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8" w:name="_Toc89695887"/>
      <w:r>
        <w:rPr>
          <w:rFonts w:ascii="Microsoft Sans Serif" w:hAnsi="Microsoft Sans Serif" w:cs="Microsoft Sans Serif"/>
          <w:color w:val="374C92"/>
          <w:sz w:val="24"/>
          <w:szCs w:val="24"/>
        </w:rPr>
        <w:lastRenderedPageBreak/>
        <w:t>2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 xml:space="preserve"> Caso de Prueba </w:t>
      </w:r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:</w:t>
      </w:r>
      <w:bookmarkEnd w:id="8"/>
    </w:p>
    <w:p w14:paraId="5E0CE410" w14:textId="77777777" w:rsidR="00854A0D" w:rsidRDefault="00854A0D" w:rsidP="00854A0D"/>
    <w:tbl>
      <w:tblPr>
        <w:tblStyle w:val="TableGrid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854A0D" w14:paraId="31F0EFCB" w14:textId="77777777" w:rsidTr="000A4143">
        <w:tc>
          <w:tcPr>
            <w:tcW w:w="3261" w:type="dxa"/>
          </w:tcPr>
          <w:p w14:paraId="2F963093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#61770</w:t>
            </w:r>
          </w:p>
        </w:tc>
        <w:tc>
          <w:tcPr>
            <w:tcW w:w="7088" w:type="dxa"/>
          </w:tcPr>
          <w:p w14:paraId="2FD24D6C" w14:textId="77777777" w:rsidR="00854A0D" w:rsidRPr="0074425F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774567">
              <w:rPr>
                <w:rFonts w:ascii="Microsoft Sans Serif" w:hAnsi="Microsoft Sans Serif" w:cs="Microsoft Sans Serif"/>
                <w:color w:val="333333"/>
              </w:rPr>
              <w:t>Modificar llamador para permitir llamar en cualquier orden.</w:t>
            </w:r>
          </w:p>
        </w:tc>
      </w:tr>
      <w:tr w:rsidR="00854A0D" w14:paraId="0E6DAC80" w14:textId="77777777" w:rsidTr="000A4143">
        <w:tc>
          <w:tcPr>
            <w:tcW w:w="3261" w:type="dxa"/>
          </w:tcPr>
          <w:p w14:paraId="032C0422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14:paraId="4AA74778" w14:textId="77777777" w:rsidR="00854A0D" w:rsidRPr="0074425F" w:rsidRDefault="00012D52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Verificar que </w:t>
            </w:r>
            <w:r w:rsidR="0008633E">
              <w:rPr>
                <w:rFonts w:ascii="Microsoft Sans Serif" w:hAnsi="Microsoft Sans Serif" w:cs="Microsoft Sans Serif"/>
                <w:color w:val="333333"/>
              </w:rPr>
              <w:t xml:space="preserve">no sea posible </w:t>
            </w:r>
            <w:r w:rsidR="00BB77E3">
              <w:rPr>
                <w:rFonts w:ascii="Microsoft Sans Serif" w:hAnsi="Microsoft Sans Serif" w:cs="Microsoft Sans Serif"/>
                <w:color w:val="333333"/>
              </w:rPr>
              <w:t>seleccionar más de una</w:t>
            </w:r>
            <w:r w:rsidR="0008633E">
              <w:rPr>
                <w:rFonts w:ascii="Microsoft Sans Serif" w:hAnsi="Microsoft Sans Serif" w:cs="Microsoft Sans Serif"/>
                <w:color w:val="333333"/>
              </w:rPr>
              <w:t xml:space="preserve"> reserva</w:t>
            </w:r>
            <w:r w:rsidR="00BB77E3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854A0D" w14:paraId="506C92FA" w14:textId="77777777" w:rsidTr="000A4143">
        <w:tc>
          <w:tcPr>
            <w:tcW w:w="3261" w:type="dxa"/>
          </w:tcPr>
          <w:p w14:paraId="207F762E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14:paraId="54E587B8" w14:textId="77777777" w:rsidR="00854A0D" w:rsidRDefault="00854A0D" w:rsidP="000A4143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Hay una Agenda y Recurso seleccionado.</w:t>
            </w:r>
          </w:p>
          <w:p w14:paraId="049482DA" w14:textId="77777777" w:rsidR="00854A0D" w:rsidRPr="0019196B" w:rsidRDefault="00854A0D" w:rsidP="000A4143">
            <w:pPr>
              <w:pStyle w:val="ListParagraph"/>
              <w:numPr>
                <w:ilvl w:val="0"/>
                <w:numId w:val="14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existen reservas en estado reservado.</w:t>
            </w:r>
          </w:p>
        </w:tc>
      </w:tr>
      <w:tr w:rsidR="00854A0D" w14:paraId="2AAEC7A0" w14:textId="77777777" w:rsidTr="000A4143">
        <w:tc>
          <w:tcPr>
            <w:tcW w:w="3261" w:type="dxa"/>
          </w:tcPr>
          <w:p w14:paraId="704F59FB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14:paraId="2F3BF83B" w14:textId="77777777" w:rsidR="00854A0D" w:rsidRPr="0024744A" w:rsidRDefault="0097695C" w:rsidP="0008633E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a SAE. En el Menú acceder a la “Lista de espera” </w:t>
            </w:r>
            <w:r w:rsidR="0008633E">
              <w:rPr>
                <w:rFonts w:ascii="Microsoft Sans Serif" w:hAnsi="Microsoft Sans Serif" w:cs="Microsoft Sans Serif"/>
                <w:color w:val="333333"/>
              </w:rPr>
              <w:t>e intentar</w:t>
            </w:r>
            <w:r>
              <w:rPr>
                <w:rFonts w:ascii="Microsoft Sans Serif" w:hAnsi="Microsoft Sans Serif" w:cs="Microsoft Sans Serif"/>
                <w:color w:val="333333"/>
              </w:rPr>
              <w:t xml:space="preserve"> marcar dos reservas distintas.</w:t>
            </w:r>
          </w:p>
        </w:tc>
      </w:tr>
      <w:tr w:rsidR="00854A0D" w14:paraId="1CF8F582" w14:textId="77777777" w:rsidTr="000A4143">
        <w:tc>
          <w:tcPr>
            <w:tcW w:w="3261" w:type="dxa"/>
          </w:tcPr>
          <w:p w14:paraId="0E2D16F3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14:paraId="72D6293D" w14:textId="77777777" w:rsidR="00854A0D" w:rsidRPr="003850F3" w:rsidRDefault="0008633E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No es posible seleccionar más de una marca. El sistema no lo permite.</w:t>
            </w:r>
          </w:p>
        </w:tc>
      </w:tr>
      <w:tr w:rsidR="00854A0D" w14:paraId="7C8FE076" w14:textId="77777777" w:rsidTr="000A4143">
        <w:tc>
          <w:tcPr>
            <w:tcW w:w="3261" w:type="dxa"/>
          </w:tcPr>
          <w:p w14:paraId="15EF48E2" w14:textId="77777777" w:rsidR="00854A0D" w:rsidRPr="0019196B" w:rsidRDefault="00854A0D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14:paraId="17CBB29D" w14:textId="77777777" w:rsidR="00854A0D" w:rsidRPr="0019196B" w:rsidRDefault="0008633E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Pasado.</w:t>
            </w:r>
          </w:p>
        </w:tc>
      </w:tr>
    </w:tbl>
    <w:p w14:paraId="36A30E3F" w14:textId="77777777" w:rsidR="00854A0D" w:rsidRDefault="00854A0D" w:rsidP="00854A0D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14:paraId="286658A3" w14:textId="77777777" w:rsidR="00D67921" w:rsidRDefault="00D67921" w:rsidP="00854A0D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14:paraId="79631F35" w14:textId="77777777" w:rsidR="00222B6F" w:rsidRDefault="00222B6F" w:rsidP="003E13DE">
      <w:pPr>
        <w:pStyle w:val="Heading1"/>
        <w:numPr>
          <w:ilvl w:val="0"/>
          <w:numId w:val="4"/>
        </w:numP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9" w:name="_Toc89695888"/>
      <w:r w:rsidRPr="00AE738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Detalle Redmine #6</w:t>
      </w:r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1</w:t>
      </w:r>
      <w:r w:rsidR="00854A0D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697</w:t>
      </w:r>
      <w:bookmarkEnd w:id="9"/>
    </w:p>
    <w:p w14:paraId="6AB124B8" w14:textId="77777777" w:rsidR="00D67921" w:rsidRDefault="00D67921" w:rsidP="00D67921">
      <w:pPr>
        <w:rPr>
          <w:rFonts w:ascii="Microsoft Sans Serif" w:hAnsi="Microsoft Sans Serif" w:cs="Microsoft Sans Serif"/>
          <w:color w:val="333333"/>
        </w:rPr>
      </w:pPr>
      <w:r w:rsidRPr="00774567">
        <w:rPr>
          <w:rFonts w:ascii="Microsoft Sans Serif" w:hAnsi="Microsoft Sans Serif" w:cs="Microsoft Sans Serif"/>
          <w:color w:val="333333"/>
        </w:rPr>
        <w:t>Listado de usuarios</w:t>
      </w:r>
      <w:r>
        <w:rPr>
          <w:rFonts w:ascii="Microsoft Sans Serif" w:hAnsi="Microsoft Sans Serif" w:cs="Microsoft Sans Serif"/>
          <w:color w:val="333333"/>
        </w:rPr>
        <w:t>.</w:t>
      </w:r>
    </w:p>
    <w:p w14:paraId="28DA9969" w14:textId="77777777" w:rsidR="00D67921" w:rsidRPr="00970381" w:rsidRDefault="00D67921" w:rsidP="00D67921">
      <w:pPr>
        <w:pStyle w:val="Heading2"/>
        <w:rPr>
          <w:rFonts w:ascii="Microsoft Sans Serif" w:hAnsi="Microsoft Sans Serif" w:cs="Microsoft Sans Serif"/>
          <w:color w:val="374C92"/>
          <w:sz w:val="24"/>
          <w:szCs w:val="24"/>
        </w:rPr>
      </w:pPr>
      <w:bookmarkStart w:id="10" w:name="_Toc89695889"/>
      <w:r>
        <w:rPr>
          <w:rFonts w:ascii="Microsoft Sans Serif" w:hAnsi="Microsoft Sans Serif" w:cs="Microsoft Sans Serif"/>
          <w:color w:val="374C92"/>
          <w:sz w:val="24"/>
          <w:szCs w:val="24"/>
        </w:rPr>
        <w:t>3</w:t>
      </w:r>
      <w:r w:rsidRPr="00970381">
        <w:rPr>
          <w:rFonts w:ascii="Microsoft Sans Serif" w:hAnsi="Microsoft Sans Serif" w:cs="Microsoft Sans Serif"/>
          <w:color w:val="374C92"/>
          <w:sz w:val="24"/>
          <w:szCs w:val="24"/>
        </w:rPr>
        <w:t>.1 Caso de Prueba 1:</w:t>
      </w:r>
      <w:bookmarkEnd w:id="10"/>
    </w:p>
    <w:tbl>
      <w:tblPr>
        <w:tblStyle w:val="TableGrid"/>
        <w:tblW w:w="10349" w:type="dxa"/>
        <w:tblInd w:w="-998" w:type="dxa"/>
        <w:tblLook w:val="04A0" w:firstRow="1" w:lastRow="0" w:firstColumn="1" w:lastColumn="0" w:noHBand="0" w:noVBand="1"/>
      </w:tblPr>
      <w:tblGrid>
        <w:gridCol w:w="3261"/>
        <w:gridCol w:w="7088"/>
      </w:tblGrid>
      <w:tr w:rsidR="00D67921" w14:paraId="5B96D9EE" w14:textId="77777777" w:rsidTr="000A4143">
        <w:tc>
          <w:tcPr>
            <w:tcW w:w="3261" w:type="dxa"/>
          </w:tcPr>
          <w:p w14:paraId="653C2091" w14:textId="77777777" w:rsidR="00D67921" w:rsidRPr="0019196B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Redmine #61697</w:t>
            </w:r>
          </w:p>
        </w:tc>
        <w:tc>
          <w:tcPr>
            <w:tcW w:w="7088" w:type="dxa"/>
          </w:tcPr>
          <w:p w14:paraId="4EBA4932" w14:textId="77777777" w:rsidR="00D67921" w:rsidRPr="0074425F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Listado de usuarios.</w:t>
            </w:r>
          </w:p>
        </w:tc>
      </w:tr>
      <w:tr w:rsidR="00D67921" w14:paraId="29627C4F" w14:textId="77777777" w:rsidTr="000A4143">
        <w:tc>
          <w:tcPr>
            <w:tcW w:w="3261" w:type="dxa"/>
          </w:tcPr>
          <w:p w14:paraId="45336656" w14:textId="77777777" w:rsidR="00D67921" w:rsidRPr="0019196B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</w:t>
            </w:r>
            <w:r>
              <w:rPr>
                <w:rFonts w:ascii="Microsoft Sans Serif" w:hAnsi="Microsoft Sans Serif" w:cs="Microsoft Sans Serif"/>
                <w:color w:val="333333"/>
              </w:rPr>
              <w:t>ueba</w:t>
            </w:r>
            <w:r w:rsidRPr="0019196B">
              <w:rPr>
                <w:rFonts w:ascii="Microsoft Sans Serif" w:hAnsi="Microsoft Sans Serif" w:cs="Microsoft Sans Serif"/>
                <w:color w:val="333333"/>
              </w:rPr>
              <w:t>:</w:t>
            </w:r>
          </w:p>
        </w:tc>
        <w:tc>
          <w:tcPr>
            <w:tcW w:w="7088" w:type="dxa"/>
          </w:tcPr>
          <w:p w14:paraId="5FE9DA24" w14:textId="77777777" w:rsidR="00D67921" w:rsidRPr="0074425F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Consultar los roles del usuario por empresa y por recursos.</w:t>
            </w:r>
          </w:p>
        </w:tc>
      </w:tr>
      <w:tr w:rsidR="00D67921" w14:paraId="5FDCCC57" w14:textId="77777777" w:rsidTr="000A4143">
        <w:tc>
          <w:tcPr>
            <w:tcW w:w="3261" w:type="dxa"/>
          </w:tcPr>
          <w:p w14:paraId="4247A563" w14:textId="77777777" w:rsidR="00D67921" w:rsidRPr="0019196B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Preparación:</w:t>
            </w:r>
          </w:p>
        </w:tc>
        <w:tc>
          <w:tcPr>
            <w:tcW w:w="7088" w:type="dxa"/>
          </w:tcPr>
          <w:p w14:paraId="51A093C4" w14:textId="77777777" w:rsidR="00D67921" w:rsidRDefault="00D67921" w:rsidP="000A4143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 xml:space="preserve">Ya existe una o más empresas. </w:t>
            </w:r>
          </w:p>
          <w:p w14:paraId="1851A703" w14:textId="77777777" w:rsidR="00D67921" w:rsidRDefault="00D67921" w:rsidP="000A4143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Ya existe un usuario y uno o más recursos.</w:t>
            </w:r>
          </w:p>
          <w:p w14:paraId="0F80EBA5" w14:textId="77777777" w:rsidR="00D67921" w:rsidRPr="0019196B" w:rsidRDefault="00D67921" w:rsidP="000A4143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ind w:left="700"/>
              <w:rPr>
                <w:rFonts w:ascii="Microsoft Sans Serif" w:hAnsi="Microsoft Sans Serif" w:cs="Microsoft Sans Serif"/>
                <w:color w:val="333333"/>
                <w:lang w:val="es-UY"/>
              </w:rPr>
            </w:pPr>
            <w:r>
              <w:rPr>
                <w:rFonts w:ascii="Microsoft Sans Serif" w:hAnsi="Microsoft Sans Serif" w:cs="Microsoft Sans Serif"/>
                <w:color w:val="333333"/>
                <w:lang w:val="es-UY"/>
              </w:rPr>
              <w:t>El usuario debe estar asociado a uno o más recursos.</w:t>
            </w:r>
          </w:p>
        </w:tc>
      </w:tr>
      <w:tr w:rsidR="00D67921" w14:paraId="7E1567AE" w14:textId="77777777" w:rsidTr="000A4143">
        <w:tc>
          <w:tcPr>
            <w:tcW w:w="3261" w:type="dxa"/>
          </w:tcPr>
          <w:p w14:paraId="349816AC" w14:textId="77777777" w:rsidR="00D67921" w:rsidRPr="0019196B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Procedimiento de Ejecución:</w:t>
            </w:r>
          </w:p>
        </w:tc>
        <w:tc>
          <w:tcPr>
            <w:tcW w:w="7088" w:type="dxa"/>
          </w:tcPr>
          <w:p w14:paraId="49AAA1FF" w14:textId="77777777" w:rsidR="00D67921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 xml:space="preserve">Acceder </w:t>
            </w:r>
            <w:r w:rsidRPr="00070F8F">
              <w:rPr>
                <w:rFonts w:ascii="Microsoft Sans Serif" w:hAnsi="Microsoft Sans Serif" w:cs="Microsoft Sans Serif"/>
                <w:color w:val="333333"/>
              </w:rPr>
              <w:t>a</w:t>
            </w:r>
            <w:r>
              <w:rPr>
                <w:rFonts w:ascii="Microsoft Sans Serif" w:hAnsi="Microsoft Sans Serif" w:cs="Microsoft Sans Serif"/>
                <w:color w:val="333333"/>
              </w:rPr>
              <w:t>:</w:t>
            </w:r>
          </w:p>
          <w:p w14:paraId="3215817D" w14:textId="77777777" w:rsidR="00D67921" w:rsidRPr="0024744A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SAE, en el menú elegir la opción: “Consultar usuario por Empresa”. Seleccionar una empresa.</w:t>
            </w:r>
          </w:p>
        </w:tc>
      </w:tr>
      <w:tr w:rsidR="00D67921" w14:paraId="607E1FCF" w14:textId="77777777" w:rsidTr="000A4143">
        <w:tc>
          <w:tcPr>
            <w:tcW w:w="3261" w:type="dxa"/>
          </w:tcPr>
          <w:p w14:paraId="16378529" w14:textId="77777777" w:rsidR="00D67921" w:rsidRPr="0019196B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Resultado Esperado:</w:t>
            </w:r>
          </w:p>
        </w:tc>
        <w:tc>
          <w:tcPr>
            <w:tcW w:w="7088" w:type="dxa"/>
          </w:tcPr>
          <w:p w14:paraId="6AFC2E9D" w14:textId="77777777" w:rsidR="00D67921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Se visualizan todos los usuarios de la empresa seleccionada.</w:t>
            </w:r>
          </w:p>
          <w:p w14:paraId="67952A21" w14:textId="77777777" w:rsidR="00D67921" w:rsidRPr="003850F3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Por cada usuario se visualizan los datos básicos del usuario (C.I., nombre y apellido, correo electrónico). Y además los roles del usuario en la empresa (pudiendo tener uno o más roles), y los roles del usuario por recurso</w:t>
            </w:r>
            <w:r w:rsidR="003942AC">
              <w:rPr>
                <w:rFonts w:ascii="Microsoft Sans Serif" w:hAnsi="Microsoft Sans Serif" w:cs="Microsoft Sans Serif"/>
                <w:color w:val="333333"/>
              </w:rPr>
              <w:t>.</w:t>
            </w:r>
          </w:p>
        </w:tc>
      </w:tr>
      <w:tr w:rsidR="00D67921" w14:paraId="20B85168" w14:textId="77777777" w:rsidTr="000A4143">
        <w:tc>
          <w:tcPr>
            <w:tcW w:w="3261" w:type="dxa"/>
          </w:tcPr>
          <w:p w14:paraId="619730A6" w14:textId="77777777" w:rsidR="00D67921" w:rsidRPr="0019196B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 w:rsidRPr="0019196B">
              <w:rPr>
                <w:rFonts w:ascii="Microsoft Sans Serif" w:hAnsi="Microsoft Sans Serif" w:cs="Microsoft Sans Serif"/>
                <w:color w:val="333333"/>
              </w:rPr>
              <w:t>Estado de Ejecución:</w:t>
            </w:r>
          </w:p>
        </w:tc>
        <w:tc>
          <w:tcPr>
            <w:tcW w:w="7088" w:type="dxa"/>
          </w:tcPr>
          <w:p w14:paraId="00323217" w14:textId="77777777" w:rsidR="00D67921" w:rsidRPr="0019196B" w:rsidRDefault="00D67921" w:rsidP="000A4143">
            <w:pPr>
              <w:spacing w:before="120" w:after="120"/>
              <w:ind w:left="340"/>
              <w:rPr>
                <w:rFonts w:ascii="Microsoft Sans Serif" w:hAnsi="Microsoft Sans Serif" w:cs="Microsoft Sans Serif"/>
                <w:color w:val="333333"/>
              </w:rPr>
            </w:pPr>
            <w:r>
              <w:rPr>
                <w:rFonts w:ascii="Microsoft Sans Serif" w:hAnsi="Microsoft Sans Serif" w:cs="Microsoft Sans Serif"/>
                <w:color w:val="333333"/>
              </w:rPr>
              <w:t>Pasado</w:t>
            </w:r>
          </w:p>
        </w:tc>
      </w:tr>
    </w:tbl>
    <w:p w14:paraId="5A17CD56" w14:textId="77777777" w:rsidR="00D67921" w:rsidRDefault="00D67921" w:rsidP="00D67921">
      <w:pPr>
        <w:rPr>
          <w:rFonts w:ascii="Microsoft Sans Serif" w:hAnsi="Microsoft Sans Serif" w:cs="Microsoft Sans Serif"/>
          <w:color w:val="374C92"/>
          <w:sz w:val="24"/>
          <w:szCs w:val="24"/>
        </w:rPr>
      </w:pPr>
    </w:p>
    <w:p w14:paraId="5E2D3A33" w14:textId="77777777" w:rsidR="009A608E" w:rsidRDefault="009A608E" w:rsidP="00D7269D">
      <w:pPr>
        <w:tabs>
          <w:tab w:val="left" w:pos="1163"/>
        </w:tabs>
      </w:pPr>
    </w:p>
    <w:p w14:paraId="081EAE31" w14:textId="77777777" w:rsidR="00D7269D" w:rsidRDefault="00D7269D" w:rsidP="00D7269D">
      <w:pPr>
        <w:tabs>
          <w:tab w:val="left" w:pos="1163"/>
        </w:tabs>
      </w:pPr>
    </w:p>
    <w:p w14:paraId="1C0D445A" w14:textId="77777777" w:rsidR="00D7269D" w:rsidRDefault="00D7269D" w:rsidP="00D7269D">
      <w:pPr>
        <w:tabs>
          <w:tab w:val="left" w:pos="1163"/>
        </w:tabs>
        <w:rPr>
          <w:rFonts w:ascii="Microsoft Sans Serif" w:hAnsi="Microsoft Sans Serif" w:cs="Microsoft Sans Serif"/>
          <w:color w:val="333333"/>
        </w:rPr>
      </w:pPr>
    </w:p>
    <w:sectPr w:rsidR="00D7269D" w:rsidSect="00F70828">
      <w:footerReference w:type="default" r:id="rId9"/>
      <w:pgSz w:w="11906" w:h="16838"/>
      <w:pgMar w:top="1418" w:right="1701" w:bottom="1418" w:left="1701" w:header="73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03A0" w14:textId="77777777" w:rsidR="0076239D" w:rsidRDefault="0076239D" w:rsidP="00035183">
      <w:pPr>
        <w:spacing w:after="0" w:line="240" w:lineRule="auto"/>
      </w:pPr>
      <w:r>
        <w:separator/>
      </w:r>
    </w:p>
  </w:endnote>
  <w:endnote w:type="continuationSeparator" w:id="0">
    <w:p w14:paraId="4EE3DE96" w14:textId="77777777" w:rsidR="0076239D" w:rsidRDefault="0076239D" w:rsidP="0003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29D10" w14:textId="77777777" w:rsidR="00DA7B11" w:rsidRPr="003C4129" w:rsidRDefault="00DA7B11">
    <w:pPr>
      <w:pStyle w:val="Footer"/>
      <w:rPr>
        <w:rFonts w:ascii="Microsoft Sans Serif" w:hAnsi="Microsoft Sans Serif" w:cs="Microsoft Sans Serif"/>
        <w:color w:val="FFFFFF" w:themeColor="background1"/>
        <w:sz w:val="20"/>
      </w:rPr>
    </w:pPr>
    <w:r w:rsidRPr="003C4129">
      <w:rPr>
        <w:rFonts w:ascii="Microsoft Sans Serif" w:hAnsi="Microsoft Sans Serif" w:cs="Microsoft Sans Serif"/>
        <w:noProof/>
        <w:color w:val="FFFFFF" w:themeColor="background1"/>
        <w:sz w:val="20"/>
        <w:lang w:eastAsia="es-UY"/>
      </w:rPr>
      <w:drawing>
        <wp:anchor distT="0" distB="0" distL="114300" distR="114300" simplePos="0" relativeHeight="251658240" behindDoc="1" locked="0" layoutInCell="1" allowOverlap="1" wp14:anchorId="546D5507" wp14:editId="0163C284">
          <wp:simplePos x="0" y="0"/>
          <wp:positionH relativeFrom="page">
            <wp:posOffset>0</wp:posOffset>
          </wp:positionH>
          <wp:positionV relativeFrom="paragraph">
            <wp:posOffset>-397279</wp:posOffset>
          </wp:positionV>
          <wp:extent cx="7701280" cy="924625"/>
          <wp:effectExtent l="0" t="0" r="0" b="889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e blanco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280" cy="924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[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begin"/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instrText>PAGE   \* MERGEFORMAT</w:instrTex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separate"/>
    </w:r>
    <w:r w:rsidRPr="00624F13">
      <w:rPr>
        <w:rFonts w:ascii="Microsoft Sans Serif" w:hAnsi="Microsoft Sans Serif" w:cs="Microsoft Sans Serif"/>
        <w:noProof/>
        <w:color w:val="FFFFFF" w:themeColor="background1"/>
        <w:sz w:val="20"/>
        <w:lang w:val="es-ES"/>
      </w:rPr>
      <w:t>7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end"/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2E9B7" w14:textId="77777777" w:rsidR="0076239D" w:rsidRDefault="0076239D" w:rsidP="00035183">
      <w:pPr>
        <w:spacing w:after="0" w:line="240" w:lineRule="auto"/>
      </w:pPr>
      <w:r>
        <w:separator/>
      </w:r>
    </w:p>
  </w:footnote>
  <w:footnote w:type="continuationSeparator" w:id="0">
    <w:p w14:paraId="5F935864" w14:textId="77777777" w:rsidR="0076239D" w:rsidRDefault="0076239D" w:rsidP="00035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1A68"/>
    <w:multiLevelType w:val="hybridMultilevel"/>
    <w:tmpl w:val="653E686A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5E0026A"/>
    <w:multiLevelType w:val="hybridMultilevel"/>
    <w:tmpl w:val="ED629198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AB50569"/>
    <w:multiLevelType w:val="hybridMultilevel"/>
    <w:tmpl w:val="8CF8B1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A86ECB"/>
    <w:multiLevelType w:val="hybridMultilevel"/>
    <w:tmpl w:val="5A5CD46E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3125544"/>
    <w:multiLevelType w:val="hybridMultilevel"/>
    <w:tmpl w:val="59D2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17CC9"/>
    <w:multiLevelType w:val="hybridMultilevel"/>
    <w:tmpl w:val="14E289C6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241A2F5A"/>
    <w:multiLevelType w:val="hybridMultilevel"/>
    <w:tmpl w:val="E9CA7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F6F8E"/>
    <w:multiLevelType w:val="hybridMultilevel"/>
    <w:tmpl w:val="BC84CE28"/>
    <w:lvl w:ilvl="0" w:tplc="A8CABF9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F374C"/>
    <w:multiLevelType w:val="hybridMultilevel"/>
    <w:tmpl w:val="43800372"/>
    <w:lvl w:ilvl="0" w:tplc="F4A859DA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B3972"/>
    <w:multiLevelType w:val="hybridMultilevel"/>
    <w:tmpl w:val="3ED84E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43FE8"/>
    <w:multiLevelType w:val="hybridMultilevel"/>
    <w:tmpl w:val="B51EB31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3B4EF4"/>
    <w:multiLevelType w:val="hybridMultilevel"/>
    <w:tmpl w:val="6F5C83D0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54C43478"/>
    <w:multiLevelType w:val="hybridMultilevel"/>
    <w:tmpl w:val="8ED625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1C3246"/>
    <w:multiLevelType w:val="hybridMultilevel"/>
    <w:tmpl w:val="D52E04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D2D3F7A"/>
    <w:multiLevelType w:val="multilevel"/>
    <w:tmpl w:val="EE8C0E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DE25F2F"/>
    <w:multiLevelType w:val="hybridMultilevel"/>
    <w:tmpl w:val="AD368444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74DC7872"/>
    <w:multiLevelType w:val="hybridMultilevel"/>
    <w:tmpl w:val="D9761F8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02CE0"/>
    <w:multiLevelType w:val="hybridMultilevel"/>
    <w:tmpl w:val="A2C02806"/>
    <w:lvl w:ilvl="0" w:tplc="0C0A000F">
      <w:start w:val="1"/>
      <w:numFmt w:val="decimal"/>
      <w:lvlText w:val="%1."/>
      <w:lvlJc w:val="left"/>
      <w:pPr>
        <w:ind w:left="1060" w:hanging="360"/>
      </w:pPr>
    </w:lvl>
    <w:lvl w:ilvl="1" w:tplc="0C0A0019" w:tentative="1">
      <w:start w:val="1"/>
      <w:numFmt w:val="lowerLetter"/>
      <w:lvlText w:val="%2."/>
      <w:lvlJc w:val="left"/>
      <w:pPr>
        <w:ind w:left="1780" w:hanging="360"/>
      </w:pPr>
    </w:lvl>
    <w:lvl w:ilvl="2" w:tplc="0C0A001B" w:tentative="1">
      <w:start w:val="1"/>
      <w:numFmt w:val="lowerRoman"/>
      <w:lvlText w:val="%3."/>
      <w:lvlJc w:val="right"/>
      <w:pPr>
        <w:ind w:left="2500" w:hanging="180"/>
      </w:pPr>
    </w:lvl>
    <w:lvl w:ilvl="3" w:tplc="0C0A000F" w:tentative="1">
      <w:start w:val="1"/>
      <w:numFmt w:val="decimal"/>
      <w:lvlText w:val="%4."/>
      <w:lvlJc w:val="left"/>
      <w:pPr>
        <w:ind w:left="3220" w:hanging="360"/>
      </w:pPr>
    </w:lvl>
    <w:lvl w:ilvl="4" w:tplc="0C0A0019" w:tentative="1">
      <w:start w:val="1"/>
      <w:numFmt w:val="lowerLetter"/>
      <w:lvlText w:val="%5."/>
      <w:lvlJc w:val="left"/>
      <w:pPr>
        <w:ind w:left="3940" w:hanging="360"/>
      </w:pPr>
    </w:lvl>
    <w:lvl w:ilvl="5" w:tplc="0C0A001B" w:tentative="1">
      <w:start w:val="1"/>
      <w:numFmt w:val="lowerRoman"/>
      <w:lvlText w:val="%6."/>
      <w:lvlJc w:val="right"/>
      <w:pPr>
        <w:ind w:left="4660" w:hanging="180"/>
      </w:pPr>
    </w:lvl>
    <w:lvl w:ilvl="6" w:tplc="0C0A000F" w:tentative="1">
      <w:start w:val="1"/>
      <w:numFmt w:val="decimal"/>
      <w:lvlText w:val="%7."/>
      <w:lvlJc w:val="left"/>
      <w:pPr>
        <w:ind w:left="5380" w:hanging="360"/>
      </w:pPr>
    </w:lvl>
    <w:lvl w:ilvl="7" w:tplc="0C0A0019" w:tentative="1">
      <w:start w:val="1"/>
      <w:numFmt w:val="lowerLetter"/>
      <w:lvlText w:val="%8."/>
      <w:lvlJc w:val="left"/>
      <w:pPr>
        <w:ind w:left="6100" w:hanging="360"/>
      </w:pPr>
    </w:lvl>
    <w:lvl w:ilvl="8" w:tplc="0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8" w15:restartNumberingAfterBreak="0">
    <w:nsid w:val="783D0475"/>
    <w:multiLevelType w:val="hybridMultilevel"/>
    <w:tmpl w:val="760AE5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747EAE"/>
    <w:multiLevelType w:val="hybridMultilevel"/>
    <w:tmpl w:val="37760936"/>
    <w:lvl w:ilvl="0" w:tplc="0C0A000F">
      <w:start w:val="1"/>
      <w:numFmt w:val="decimal"/>
      <w:lvlText w:val="%1."/>
      <w:lvlJc w:val="left"/>
      <w:pPr>
        <w:ind w:left="1060" w:hanging="360"/>
      </w:pPr>
    </w:lvl>
    <w:lvl w:ilvl="1" w:tplc="0C0A0019" w:tentative="1">
      <w:start w:val="1"/>
      <w:numFmt w:val="lowerLetter"/>
      <w:lvlText w:val="%2."/>
      <w:lvlJc w:val="left"/>
      <w:pPr>
        <w:ind w:left="1780" w:hanging="360"/>
      </w:pPr>
    </w:lvl>
    <w:lvl w:ilvl="2" w:tplc="0C0A001B" w:tentative="1">
      <w:start w:val="1"/>
      <w:numFmt w:val="lowerRoman"/>
      <w:lvlText w:val="%3."/>
      <w:lvlJc w:val="right"/>
      <w:pPr>
        <w:ind w:left="2500" w:hanging="180"/>
      </w:pPr>
    </w:lvl>
    <w:lvl w:ilvl="3" w:tplc="0C0A000F" w:tentative="1">
      <w:start w:val="1"/>
      <w:numFmt w:val="decimal"/>
      <w:lvlText w:val="%4."/>
      <w:lvlJc w:val="left"/>
      <w:pPr>
        <w:ind w:left="3220" w:hanging="360"/>
      </w:pPr>
    </w:lvl>
    <w:lvl w:ilvl="4" w:tplc="0C0A0019" w:tentative="1">
      <w:start w:val="1"/>
      <w:numFmt w:val="lowerLetter"/>
      <w:lvlText w:val="%5."/>
      <w:lvlJc w:val="left"/>
      <w:pPr>
        <w:ind w:left="3940" w:hanging="360"/>
      </w:pPr>
    </w:lvl>
    <w:lvl w:ilvl="5" w:tplc="0C0A001B" w:tentative="1">
      <w:start w:val="1"/>
      <w:numFmt w:val="lowerRoman"/>
      <w:lvlText w:val="%6."/>
      <w:lvlJc w:val="right"/>
      <w:pPr>
        <w:ind w:left="4660" w:hanging="180"/>
      </w:pPr>
    </w:lvl>
    <w:lvl w:ilvl="6" w:tplc="0C0A000F" w:tentative="1">
      <w:start w:val="1"/>
      <w:numFmt w:val="decimal"/>
      <w:lvlText w:val="%7."/>
      <w:lvlJc w:val="left"/>
      <w:pPr>
        <w:ind w:left="5380" w:hanging="360"/>
      </w:pPr>
    </w:lvl>
    <w:lvl w:ilvl="7" w:tplc="0C0A0019" w:tentative="1">
      <w:start w:val="1"/>
      <w:numFmt w:val="lowerLetter"/>
      <w:lvlText w:val="%8."/>
      <w:lvlJc w:val="left"/>
      <w:pPr>
        <w:ind w:left="6100" w:hanging="360"/>
      </w:pPr>
    </w:lvl>
    <w:lvl w:ilvl="8" w:tplc="0C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0" w15:restartNumberingAfterBreak="0">
    <w:nsid w:val="7C424AD9"/>
    <w:multiLevelType w:val="hybridMultilevel"/>
    <w:tmpl w:val="5720D09E"/>
    <w:lvl w:ilvl="0" w:tplc="0C0A000F">
      <w:start w:val="1"/>
      <w:numFmt w:val="decimal"/>
      <w:lvlText w:val="%1."/>
      <w:lvlJc w:val="left"/>
      <w:pPr>
        <w:ind w:left="1780" w:hanging="360"/>
      </w:pPr>
    </w:lvl>
    <w:lvl w:ilvl="1" w:tplc="0C0A0019" w:tentative="1">
      <w:start w:val="1"/>
      <w:numFmt w:val="lowerLetter"/>
      <w:lvlText w:val="%2."/>
      <w:lvlJc w:val="left"/>
      <w:pPr>
        <w:ind w:left="2500" w:hanging="360"/>
      </w:pPr>
    </w:lvl>
    <w:lvl w:ilvl="2" w:tplc="0C0A001B" w:tentative="1">
      <w:start w:val="1"/>
      <w:numFmt w:val="lowerRoman"/>
      <w:lvlText w:val="%3."/>
      <w:lvlJc w:val="right"/>
      <w:pPr>
        <w:ind w:left="3220" w:hanging="180"/>
      </w:pPr>
    </w:lvl>
    <w:lvl w:ilvl="3" w:tplc="0C0A000F" w:tentative="1">
      <w:start w:val="1"/>
      <w:numFmt w:val="decimal"/>
      <w:lvlText w:val="%4."/>
      <w:lvlJc w:val="left"/>
      <w:pPr>
        <w:ind w:left="3940" w:hanging="360"/>
      </w:pPr>
    </w:lvl>
    <w:lvl w:ilvl="4" w:tplc="0C0A0019" w:tentative="1">
      <w:start w:val="1"/>
      <w:numFmt w:val="lowerLetter"/>
      <w:lvlText w:val="%5."/>
      <w:lvlJc w:val="left"/>
      <w:pPr>
        <w:ind w:left="4660" w:hanging="360"/>
      </w:pPr>
    </w:lvl>
    <w:lvl w:ilvl="5" w:tplc="0C0A001B" w:tentative="1">
      <w:start w:val="1"/>
      <w:numFmt w:val="lowerRoman"/>
      <w:lvlText w:val="%6."/>
      <w:lvlJc w:val="right"/>
      <w:pPr>
        <w:ind w:left="5380" w:hanging="180"/>
      </w:pPr>
    </w:lvl>
    <w:lvl w:ilvl="6" w:tplc="0C0A000F" w:tentative="1">
      <w:start w:val="1"/>
      <w:numFmt w:val="decimal"/>
      <w:lvlText w:val="%7."/>
      <w:lvlJc w:val="left"/>
      <w:pPr>
        <w:ind w:left="6100" w:hanging="360"/>
      </w:pPr>
    </w:lvl>
    <w:lvl w:ilvl="7" w:tplc="0C0A0019" w:tentative="1">
      <w:start w:val="1"/>
      <w:numFmt w:val="lowerLetter"/>
      <w:lvlText w:val="%8."/>
      <w:lvlJc w:val="left"/>
      <w:pPr>
        <w:ind w:left="6820" w:hanging="360"/>
      </w:pPr>
    </w:lvl>
    <w:lvl w:ilvl="8" w:tplc="0C0A001B" w:tentative="1">
      <w:start w:val="1"/>
      <w:numFmt w:val="lowerRoman"/>
      <w:lvlText w:val="%9."/>
      <w:lvlJc w:val="right"/>
      <w:pPr>
        <w:ind w:left="7540" w:hanging="180"/>
      </w:p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7"/>
  </w:num>
  <w:num w:numId="5">
    <w:abstractNumId w:val="16"/>
  </w:num>
  <w:num w:numId="6">
    <w:abstractNumId w:val="8"/>
  </w:num>
  <w:num w:numId="7">
    <w:abstractNumId w:val="6"/>
  </w:num>
  <w:num w:numId="8">
    <w:abstractNumId w:val="3"/>
  </w:num>
  <w:num w:numId="9">
    <w:abstractNumId w:val="10"/>
  </w:num>
  <w:num w:numId="10">
    <w:abstractNumId w:val="4"/>
  </w:num>
  <w:num w:numId="11">
    <w:abstractNumId w:val="0"/>
  </w:num>
  <w:num w:numId="12">
    <w:abstractNumId w:val="2"/>
  </w:num>
  <w:num w:numId="13">
    <w:abstractNumId w:val="15"/>
  </w:num>
  <w:num w:numId="14">
    <w:abstractNumId w:val="13"/>
  </w:num>
  <w:num w:numId="15">
    <w:abstractNumId w:val="18"/>
  </w:num>
  <w:num w:numId="16">
    <w:abstractNumId w:val="17"/>
  </w:num>
  <w:num w:numId="17">
    <w:abstractNumId w:val="20"/>
  </w:num>
  <w:num w:numId="18">
    <w:abstractNumId w:val="9"/>
  </w:num>
  <w:num w:numId="19">
    <w:abstractNumId w:val="19"/>
  </w:num>
  <w:num w:numId="20">
    <w:abstractNumId w:val="5"/>
  </w:num>
  <w:num w:numId="21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5183"/>
    <w:rsid w:val="000012EF"/>
    <w:rsid w:val="00005985"/>
    <w:rsid w:val="00012D52"/>
    <w:rsid w:val="000267C3"/>
    <w:rsid w:val="000329ED"/>
    <w:rsid w:val="00035183"/>
    <w:rsid w:val="000378A1"/>
    <w:rsid w:val="00052CE1"/>
    <w:rsid w:val="00063D33"/>
    <w:rsid w:val="00063FC6"/>
    <w:rsid w:val="00065D71"/>
    <w:rsid w:val="000705DD"/>
    <w:rsid w:val="00070F8F"/>
    <w:rsid w:val="00070FF9"/>
    <w:rsid w:val="00071BA0"/>
    <w:rsid w:val="000744A6"/>
    <w:rsid w:val="000800D6"/>
    <w:rsid w:val="0008633E"/>
    <w:rsid w:val="0009494A"/>
    <w:rsid w:val="00095D57"/>
    <w:rsid w:val="00096332"/>
    <w:rsid w:val="000A0CA9"/>
    <w:rsid w:val="000A4882"/>
    <w:rsid w:val="000B1E05"/>
    <w:rsid w:val="000B461D"/>
    <w:rsid w:val="000B564F"/>
    <w:rsid w:val="000B5E3C"/>
    <w:rsid w:val="000C00ED"/>
    <w:rsid w:val="000C1696"/>
    <w:rsid w:val="000C212D"/>
    <w:rsid w:val="000C5B83"/>
    <w:rsid w:val="000D3ACA"/>
    <w:rsid w:val="000D3D0D"/>
    <w:rsid w:val="000D5E54"/>
    <w:rsid w:val="000D7C1B"/>
    <w:rsid w:val="000E1AE4"/>
    <w:rsid w:val="000E6F28"/>
    <w:rsid w:val="000F139E"/>
    <w:rsid w:val="000F2174"/>
    <w:rsid w:val="0010158A"/>
    <w:rsid w:val="00103231"/>
    <w:rsid w:val="001069E8"/>
    <w:rsid w:val="00106F77"/>
    <w:rsid w:val="00115A7E"/>
    <w:rsid w:val="00125756"/>
    <w:rsid w:val="001258B6"/>
    <w:rsid w:val="00130391"/>
    <w:rsid w:val="00141502"/>
    <w:rsid w:val="001467C7"/>
    <w:rsid w:val="0015065E"/>
    <w:rsid w:val="00150C33"/>
    <w:rsid w:val="0015197C"/>
    <w:rsid w:val="00152EDC"/>
    <w:rsid w:val="00160D2C"/>
    <w:rsid w:val="001626C2"/>
    <w:rsid w:val="00162CCB"/>
    <w:rsid w:val="00164F2E"/>
    <w:rsid w:val="00170AA5"/>
    <w:rsid w:val="00173AD1"/>
    <w:rsid w:val="00177973"/>
    <w:rsid w:val="00181A04"/>
    <w:rsid w:val="00190A30"/>
    <w:rsid w:val="0019196B"/>
    <w:rsid w:val="001B2387"/>
    <w:rsid w:val="001B5744"/>
    <w:rsid w:val="001C14E8"/>
    <w:rsid w:val="001D28D3"/>
    <w:rsid w:val="001D3731"/>
    <w:rsid w:val="001D50E4"/>
    <w:rsid w:val="001D6DA6"/>
    <w:rsid w:val="001E15F8"/>
    <w:rsid w:val="001E4C9E"/>
    <w:rsid w:val="001F02DC"/>
    <w:rsid w:val="001F30A9"/>
    <w:rsid w:val="001F75FC"/>
    <w:rsid w:val="001F7CC3"/>
    <w:rsid w:val="002022CE"/>
    <w:rsid w:val="00202967"/>
    <w:rsid w:val="00207FD6"/>
    <w:rsid w:val="00213E22"/>
    <w:rsid w:val="00214B54"/>
    <w:rsid w:val="00215090"/>
    <w:rsid w:val="00222B6F"/>
    <w:rsid w:val="00222F25"/>
    <w:rsid w:val="0022466D"/>
    <w:rsid w:val="00231285"/>
    <w:rsid w:val="0023485C"/>
    <w:rsid w:val="002435CD"/>
    <w:rsid w:val="0024744A"/>
    <w:rsid w:val="00250D38"/>
    <w:rsid w:val="002532D6"/>
    <w:rsid w:val="00256EDC"/>
    <w:rsid w:val="00266F48"/>
    <w:rsid w:val="002734AC"/>
    <w:rsid w:val="00284CCB"/>
    <w:rsid w:val="00285462"/>
    <w:rsid w:val="00291048"/>
    <w:rsid w:val="0029591B"/>
    <w:rsid w:val="002B0783"/>
    <w:rsid w:val="002B28EF"/>
    <w:rsid w:val="002B334C"/>
    <w:rsid w:val="002B7D67"/>
    <w:rsid w:val="002C11CE"/>
    <w:rsid w:val="002C2621"/>
    <w:rsid w:val="002C755F"/>
    <w:rsid w:val="002C7BBC"/>
    <w:rsid w:val="002D3FDA"/>
    <w:rsid w:val="002D4124"/>
    <w:rsid w:val="002D7AF3"/>
    <w:rsid w:val="002E059E"/>
    <w:rsid w:val="002E0B4A"/>
    <w:rsid w:val="002E65C3"/>
    <w:rsid w:val="002F0D9D"/>
    <w:rsid w:val="00303FC2"/>
    <w:rsid w:val="0031256C"/>
    <w:rsid w:val="00314271"/>
    <w:rsid w:val="00316CFF"/>
    <w:rsid w:val="00325941"/>
    <w:rsid w:val="00337885"/>
    <w:rsid w:val="00337F1C"/>
    <w:rsid w:val="003409DF"/>
    <w:rsid w:val="00342851"/>
    <w:rsid w:val="00343D8B"/>
    <w:rsid w:val="003449EA"/>
    <w:rsid w:val="00351009"/>
    <w:rsid w:val="003529CD"/>
    <w:rsid w:val="0035314A"/>
    <w:rsid w:val="00355239"/>
    <w:rsid w:val="0036593F"/>
    <w:rsid w:val="00365F33"/>
    <w:rsid w:val="00370792"/>
    <w:rsid w:val="00370BEC"/>
    <w:rsid w:val="00373DBA"/>
    <w:rsid w:val="00377810"/>
    <w:rsid w:val="00380F26"/>
    <w:rsid w:val="003850F3"/>
    <w:rsid w:val="00390530"/>
    <w:rsid w:val="003942AC"/>
    <w:rsid w:val="00397489"/>
    <w:rsid w:val="003A6EF7"/>
    <w:rsid w:val="003A7D00"/>
    <w:rsid w:val="003C1FE5"/>
    <w:rsid w:val="003C2919"/>
    <w:rsid w:val="003C4129"/>
    <w:rsid w:val="003C51CE"/>
    <w:rsid w:val="003D4C79"/>
    <w:rsid w:val="003D4DA6"/>
    <w:rsid w:val="003D744D"/>
    <w:rsid w:val="003E13DE"/>
    <w:rsid w:val="003E145D"/>
    <w:rsid w:val="003E164B"/>
    <w:rsid w:val="003F6CE4"/>
    <w:rsid w:val="004016BC"/>
    <w:rsid w:val="00401ED1"/>
    <w:rsid w:val="00404613"/>
    <w:rsid w:val="00405774"/>
    <w:rsid w:val="004125B9"/>
    <w:rsid w:val="0041719E"/>
    <w:rsid w:val="00417DE0"/>
    <w:rsid w:val="00420FAF"/>
    <w:rsid w:val="004274A5"/>
    <w:rsid w:val="0043039F"/>
    <w:rsid w:val="004375FE"/>
    <w:rsid w:val="00442972"/>
    <w:rsid w:val="00443D61"/>
    <w:rsid w:val="0044674D"/>
    <w:rsid w:val="0044769C"/>
    <w:rsid w:val="00450923"/>
    <w:rsid w:val="0045257C"/>
    <w:rsid w:val="00454DD3"/>
    <w:rsid w:val="00462529"/>
    <w:rsid w:val="0046407A"/>
    <w:rsid w:val="00465E22"/>
    <w:rsid w:val="004829E4"/>
    <w:rsid w:val="004864A7"/>
    <w:rsid w:val="00490509"/>
    <w:rsid w:val="004A1CA1"/>
    <w:rsid w:val="004B0E76"/>
    <w:rsid w:val="004B0F3D"/>
    <w:rsid w:val="004B1362"/>
    <w:rsid w:val="004B1BC7"/>
    <w:rsid w:val="004C5495"/>
    <w:rsid w:val="004C6E0E"/>
    <w:rsid w:val="004D0572"/>
    <w:rsid w:val="004D4142"/>
    <w:rsid w:val="004D42AA"/>
    <w:rsid w:val="004D4D2A"/>
    <w:rsid w:val="004D4E54"/>
    <w:rsid w:val="004E02C1"/>
    <w:rsid w:val="004E1B5C"/>
    <w:rsid w:val="004E2C10"/>
    <w:rsid w:val="004E4DB0"/>
    <w:rsid w:val="004F0CB8"/>
    <w:rsid w:val="005002CC"/>
    <w:rsid w:val="00505FBA"/>
    <w:rsid w:val="00507C05"/>
    <w:rsid w:val="0051671F"/>
    <w:rsid w:val="00520ADA"/>
    <w:rsid w:val="005250A6"/>
    <w:rsid w:val="00527FBD"/>
    <w:rsid w:val="00530F61"/>
    <w:rsid w:val="005332C9"/>
    <w:rsid w:val="00541965"/>
    <w:rsid w:val="0054439E"/>
    <w:rsid w:val="0054753E"/>
    <w:rsid w:val="005652D3"/>
    <w:rsid w:val="00566355"/>
    <w:rsid w:val="00567E05"/>
    <w:rsid w:val="00571A65"/>
    <w:rsid w:val="00573840"/>
    <w:rsid w:val="005768DB"/>
    <w:rsid w:val="005800EE"/>
    <w:rsid w:val="00580960"/>
    <w:rsid w:val="00587FE7"/>
    <w:rsid w:val="00592103"/>
    <w:rsid w:val="00597610"/>
    <w:rsid w:val="005A7EFB"/>
    <w:rsid w:val="005B0AB7"/>
    <w:rsid w:val="005B4C14"/>
    <w:rsid w:val="005C635E"/>
    <w:rsid w:val="005C6EC1"/>
    <w:rsid w:val="005D4A06"/>
    <w:rsid w:val="005E07F0"/>
    <w:rsid w:val="005E46F0"/>
    <w:rsid w:val="005F2451"/>
    <w:rsid w:val="005F4BEB"/>
    <w:rsid w:val="005F595A"/>
    <w:rsid w:val="00602B44"/>
    <w:rsid w:val="006060C4"/>
    <w:rsid w:val="00612683"/>
    <w:rsid w:val="00614130"/>
    <w:rsid w:val="00615877"/>
    <w:rsid w:val="0061625F"/>
    <w:rsid w:val="00624F13"/>
    <w:rsid w:val="006330DE"/>
    <w:rsid w:val="006410B3"/>
    <w:rsid w:val="00641E7E"/>
    <w:rsid w:val="00645024"/>
    <w:rsid w:val="00650A33"/>
    <w:rsid w:val="006552BA"/>
    <w:rsid w:val="00661714"/>
    <w:rsid w:val="00663E71"/>
    <w:rsid w:val="00675D21"/>
    <w:rsid w:val="00684020"/>
    <w:rsid w:val="00696B29"/>
    <w:rsid w:val="006B477F"/>
    <w:rsid w:val="006B492C"/>
    <w:rsid w:val="006B4B1F"/>
    <w:rsid w:val="006B680C"/>
    <w:rsid w:val="006C3D47"/>
    <w:rsid w:val="006C6582"/>
    <w:rsid w:val="006D4B20"/>
    <w:rsid w:val="006D6B65"/>
    <w:rsid w:val="006E3289"/>
    <w:rsid w:val="006F05F7"/>
    <w:rsid w:val="006F74F3"/>
    <w:rsid w:val="00707A71"/>
    <w:rsid w:val="007211E8"/>
    <w:rsid w:val="00721581"/>
    <w:rsid w:val="00734D59"/>
    <w:rsid w:val="00737719"/>
    <w:rsid w:val="0074425F"/>
    <w:rsid w:val="007471A8"/>
    <w:rsid w:val="00752338"/>
    <w:rsid w:val="0075437D"/>
    <w:rsid w:val="0076239D"/>
    <w:rsid w:val="00766968"/>
    <w:rsid w:val="00766D1A"/>
    <w:rsid w:val="00766EAC"/>
    <w:rsid w:val="00774567"/>
    <w:rsid w:val="007759C0"/>
    <w:rsid w:val="00776F15"/>
    <w:rsid w:val="00781DBB"/>
    <w:rsid w:val="00782059"/>
    <w:rsid w:val="00786A77"/>
    <w:rsid w:val="00792BA1"/>
    <w:rsid w:val="00795E7C"/>
    <w:rsid w:val="007A03C7"/>
    <w:rsid w:val="007A117B"/>
    <w:rsid w:val="007A37DF"/>
    <w:rsid w:val="007A71C3"/>
    <w:rsid w:val="007B0AC0"/>
    <w:rsid w:val="007B159B"/>
    <w:rsid w:val="007B19AC"/>
    <w:rsid w:val="007B7DBA"/>
    <w:rsid w:val="007C06BD"/>
    <w:rsid w:val="007C26A5"/>
    <w:rsid w:val="007C5033"/>
    <w:rsid w:val="007C5B4F"/>
    <w:rsid w:val="007C63C1"/>
    <w:rsid w:val="007D48F5"/>
    <w:rsid w:val="007D63B9"/>
    <w:rsid w:val="007E01BE"/>
    <w:rsid w:val="007E206D"/>
    <w:rsid w:val="007E43FA"/>
    <w:rsid w:val="007E6690"/>
    <w:rsid w:val="007F061E"/>
    <w:rsid w:val="007F4CDF"/>
    <w:rsid w:val="007F66E9"/>
    <w:rsid w:val="00800B49"/>
    <w:rsid w:val="00800E71"/>
    <w:rsid w:val="008019A3"/>
    <w:rsid w:val="00802043"/>
    <w:rsid w:val="008024CC"/>
    <w:rsid w:val="00811D63"/>
    <w:rsid w:val="00812526"/>
    <w:rsid w:val="00815465"/>
    <w:rsid w:val="008227BC"/>
    <w:rsid w:val="0082638C"/>
    <w:rsid w:val="00826CF9"/>
    <w:rsid w:val="00834376"/>
    <w:rsid w:val="00836593"/>
    <w:rsid w:val="008413E1"/>
    <w:rsid w:val="00842B50"/>
    <w:rsid w:val="0084331E"/>
    <w:rsid w:val="00847BE9"/>
    <w:rsid w:val="00853D93"/>
    <w:rsid w:val="00854A0D"/>
    <w:rsid w:val="00855B43"/>
    <w:rsid w:val="00857EF1"/>
    <w:rsid w:val="0086623C"/>
    <w:rsid w:val="00877B1C"/>
    <w:rsid w:val="00892D8F"/>
    <w:rsid w:val="00895540"/>
    <w:rsid w:val="00896563"/>
    <w:rsid w:val="008A1AF1"/>
    <w:rsid w:val="008A28E3"/>
    <w:rsid w:val="008B06ED"/>
    <w:rsid w:val="008B4086"/>
    <w:rsid w:val="008C396A"/>
    <w:rsid w:val="008C45FE"/>
    <w:rsid w:val="008C5A9E"/>
    <w:rsid w:val="008D134F"/>
    <w:rsid w:val="008D24E3"/>
    <w:rsid w:val="008D2FCC"/>
    <w:rsid w:val="008D7421"/>
    <w:rsid w:val="008E6B1D"/>
    <w:rsid w:val="008F0730"/>
    <w:rsid w:val="008F1FA5"/>
    <w:rsid w:val="008F606E"/>
    <w:rsid w:val="008F7CEA"/>
    <w:rsid w:val="00903594"/>
    <w:rsid w:val="009048C2"/>
    <w:rsid w:val="0091296C"/>
    <w:rsid w:val="00914B1A"/>
    <w:rsid w:val="00914C91"/>
    <w:rsid w:val="00926125"/>
    <w:rsid w:val="009272B2"/>
    <w:rsid w:val="00930371"/>
    <w:rsid w:val="00933DF2"/>
    <w:rsid w:val="009349AF"/>
    <w:rsid w:val="00940422"/>
    <w:rsid w:val="0094720B"/>
    <w:rsid w:val="0095127D"/>
    <w:rsid w:val="00952455"/>
    <w:rsid w:val="00956DF0"/>
    <w:rsid w:val="009571F6"/>
    <w:rsid w:val="00957B8C"/>
    <w:rsid w:val="00970049"/>
    <w:rsid w:val="00970381"/>
    <w:rsid w:val="009765F5"/>
    <w:rsid w:val="0097695C"/>
    <w:rsid w:val="00980B06"/>
    <w:rsid w:val="00984EA1"/>
    <w:rsid w:val="0098514F"/>
    <w:rsid w:val="00985F35"/>
    <w:rsid w:val="009A10F2"/>
    <w:rsid w:val="009A5EB9"/>
    <w:rsid w:val="009A608E"/>
    <w:rsid w:val="009B04F8"/>
    <w:rsid w:val="009C16E6"/>
    <w:rsid w:val="009D1A80"/>
    <w:rsid w:val="009D4E83"/>
    <w:rsid w:val="009E090F"/>
    <w:rsid w:val="009E2CE3"/>
    <w:rsid w:val="009F0D97"/>
    <w:rsid w:val="00A0083F"/>
    <w:rsid w:val="00A01E9A"/>
    <w:rsid w:val="00A049EE"/>
    <w:rsid w:val="00A070FC"/>
    <w:rsid w:val="00A13819"/>
    <w:rsid w:val="00A13900"/>
    <w:rsid w:val="00A23913"/>
    <w:rsid w:val="00A305EE"/>
    <w:rsid w:val="00A35A62"/>
    <w:rsid w:val="00A37E05"/>
    <w:rsid w:val="00A41DFB"/>
    <w:rsid w:val="00A43205"/>
    <w:rsid w:val="00A443BD"/>
    <w:rsid w:val="00A52F91"/>
    <w:rsid w:val="00A55DE3"/>
    <w:rsid w:val="00A743DA"/>
    <w:rsid w:val="00A77575"/>
    <w:rsid w:val="00A8008C"/>
    <w:rsid w:val="00A9129A"/>
    <w:rsid w:val="00AA1BA1"/>
    <w:rsid w:val="00AA2C5E"/>
    <w:rsid w:val="00AA3313"/>
    <w:rsid w:val="00AB7827"/>
    <w:rsid w:val="00AD01DA"/>
    <w:rsid w:val="00AE0E08"/>
    <w:rsid w:val="00AE25F3"/>
    <w:rsid w:val="00AE5E6B"/>
    <w:rsid w:val="00AE7388"/>
    <w:rsid w:val="00AE793B"/>
    <w:rsid w:val="00AF2793"/>
    <w:rsid w:val="00AF4BD6"/>
    <w:rsid w:val="00AF4C83"/>
    <w:rsid w:val="00B010D0"/>
    <w:rsid w:val="00B035E9"/>
    <w:rsid w:val="00B042E8"/>
    <w:rsid w:val="00B053FA"/>
    <w:rsid w:val="00B057FC"/>
    <w:rsid w:val="00B1302B"/>
    <w:rsid w:val="00B13581"/>
    <w:rsid w:val="00B15DDA"/>
    <w:rsid w:val="00B22FA4"/>
    <w:rsid w:val="00B3073A"/>
    <w:rsid w:val="00B33E93"/>
    <w:rsid w:val="00B35E4A"/>
    <w:rsid w:val="00B44A50"/>
    <w:rsid w:val="00B51007"/>
    <w:rsid w:val="00B55CD4"/>
    <w:rsid w:val="00B56106"/>
    <w:rsid w:val="00B64FAD"/>
    <w:rsid w:val="00B90A24"/>
    <w:rsid w:val="00B91415"/>
    <w:rsid w:val="00B96ACE"/>
    <w:rsid w:val="00BA77B3"/>
    <w:rsid w:val="00BB3DA0"/>
    <w:rsid w:val="00BB77E3"/>
    <w:rsid w:val="00BB7DD6"/>
    <w:rsid w:val="00BC281B"/>
    <w:rsid w:val="00BC3316"/>
    <w:rsid w:val="00BD03EB"/>
    <w:rsid w:val="00BD5149"/>
    <w:rsid w:val="00BE1798"/>
    <w:rsid w:val="00BE4EB3"/>
    <w:rsid w:val="00BF003C"/>
    <w:rsid w:val="00BF337B"/>
    <w:rsid w:val="00BF6306"/>
    <w:rsid w:val="00BF7026"/>
    <w:rsid w:val="00C047E2"/>
    <w:rsid w:val="00C0556C"/>
    <w:rsid w:val="00C0768E"/>
    <w:rsid w:val="00C17652"/>
    <w:rsid w:val="00C2299E"/>
    <w:rsid w:val="00C23D48"/>
    <w:rsid w:val="00C2448D"/>
    <w:rsid w:val="00C33030"/>
    <w:rsid w:val="00C347F9"/>
    <w:rsid w:val="00C36B55"/>
    <w:rsid w:val="00C4183A"/>
    <w:rsid w:val="00C474E7"/>
    <w:rsid w:val="00C52BC8"/>
    <w:rsid w:val="00C5485B"/>
    <w:rsid w:val="00C55CB7"/>
    <w:rsid w:val="00C637F1"/>
    <w:rsid w:val="00C65544"/>
    <w:rsid w:val="00C72CE5"/>
    <w:rsid w:val="00C77F9D"/>
    <w:rsid w:val="00C82DA6"/>
    <w:rsid w:val="00CA3B0D"/>
    <w:rsid w:val="00CB0A0F"/>
    <w:rsid w:val="00CB2031"/>
    <w:rsid w:val="00CB5093"/>
    <w:rsid w:val="00CB5A18"/>
    <w:rsid w:val="00CB6A99"/>
    <w:rsid w:val="00CD6746"/>
    <w:rsid w:val="00CE0CA0"/>
    <w:rsid w:val="00CE52A2"/>
    <w:rsid w:val="00CE5F04"/>
    <w:rsid w:val="00CE6904"/>
    <w:rsid w:val="00CF4050"/>
    <w:rsid w:val="00D009CA"/>
    <w:rsid w:val="00D11EC3"/>
    <w:rsid w:val="00D13CFF"/>
    <w:rsid w:val="00D158BA"/>
    <w:rsid w:val="00D23EA3"/>
    <w:rsid w:val="00D2416F"/>
    <w:rsid w:val="00D32723"/>
    <w:rsid w:val="00D426FC"/>
    <w:rsid w:val="00D533DB"/>
    <w:rsid w:val="00D57B35"/>
    <w:rsid w:val="00D6221B"/>
    <w:rsid w:val="00D65B1C"/>
    <w:rsid w:val="00D67921"/>
    <w:rsid w:val="00D709C9"/>
    <w:rsid w:val="00D7269D"/>
    <w:rsid w:val="00D73F19"/>
    <w:rsid w:val="00D772CD"/>
    <w:rsid w:val="00D85E2F"/>
    <w:rsid w:val="00D93D0B"/>
    <w:rsid w:val="00DA4E9F"/>
    <w:rsid w:val="00DA7B11"/>
    <w:rsid w:val="00DB1427"/>
    <w:rsid w:val="00DB288D"/>
    <w:rsid w:val="00DB295E"/>
    <w:rsid w:val="00DB43EF"/>
    <w:rsid w:val="00DB5777"/>
    <w:rsid w:val="00DC16E9"/>
    <w:rsid w:val="00DD55B7"/>
    <w:rsid w:val="00DD5CB0"/>
    <w:rsid w:val="00DE34EF"/>
    <w:rsid w:val="00DE5EFE"/>
    <w:rsid w:val="00DE7922"/>
    <w:rsid w:val="00DF1BA8"/>
    <w:rsid w:val="00DF540A"/>
    <w:rsid w:val="00DF6587"/>
    <w:rsid w:val="00DF77BD"/>
    <w:rsid w:val="00E0037F"/>
    <w:rsid w:val="00E0523A"/>
    <w:rsid w:val="00E0743B"/>
    <w:rsid w:val="00E1024F"/>
    <w:rsid w:val="00E13E6B"/>
    <w:rsid w:val="00E14C7B"/>
    <w:rsid w:val="00E22E25"/>
    <w:rsid w:val="00E37DAA"/>
    <w:rsid w:val="00E40517"/>
    <w:rsid w:val="00E40CBE"/>
    <w:rsid w:val="00E455F1"/>
    <w:rsid w:val="00E561B4"/>
    <w:rsid w:val="00E637CF"/>
    <w:rsid w:val="00E64959"/>
    <w:rsid w:val="00E649E2"/>
    <w:rsid w:val="00E75A33"/>
    <w:rsid w:val="00E8430E"/>
    <w:rsid w:val="00EA0767"/>
    <w:rsid w:val="00EA16C5"/>
    <w:rsid w:val="00EA3015"/>
    <w:rsid w:val="00EA5E5E"/>
    <w:rsid w:val="00EA7A46"/>
    <w:rsid w:val="00EB0657"/>
    <w:rsid w:val="00EC166A"/>
    <w:rsid w:val="00EC25F2"/>
    <w:rsid w:val="00EC381A"/>
    <w:rsid w:val="00EC5ECF"/>
    <w:rsid w:val="00ED0C8C"/>
    <w:rsid w:val="00ED2A6C"/>
    <w:rsid w:val="00EF5B8F"/>
    <w:rsid w:val="00F02FC8"/>
    <w:rsid w:val="00F0324E"/>
    <w:rsid w:val="00F066D3"/>
    <w:rsid w:val="00F06CA8"/>
    <w:rsid w:val="00F13C22"/>
    <w:rsid w:val="00F1586D"/>
    <w:rsid w:val="00F20FB8"/>
    <w:rsid w:val="00F25D3C"/>
    <w:rsid w:val="00F32377"/>
    <w:rsid w:val="00F41EE4"/>
    <w:rsid w:val="00F4242E"/>
    <w:rsid w:val="00F5034C"/>
    <w:rsid w:val="00F50926"/>
    <w:rsid w:val="00F510EC"/>
    <w:rsid w:val="00F630FA"/>
    <w:rsid w:val="00F705CF"/>
    <w:rsid w:val="00F70828"/>
    <w:rsid w:val="00F7175A"/>
    <w:rsid w:val="00F73BDD"/>
    <w:rsid w:val="00F74F00"/>
    <w:rsid w:val="00F80D1D"/>
    <w:rsid w:val="00F83B4F"/>
    <w:rsid w:val="00F87AEE"/>
    <w:rsid w:val="00F90835"/>
    <w:rsid w:val="00F9360C"/>
    <w:rsid w:val="00FB61C8"/>
    <w:rsid w:val="00FB6780"/>
    <w:rsid w:val="00FC3EBC"/>
    <w:rsid w:val="00FD194E"/>
    <w:rsid w:val="00FD4EF8"/>
    <w:rsid w:val="00FE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9B8C69"/>
  <w15:docId w15:val="{4795F564-BC14-4C6A-B245-9A56EC47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9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D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9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183"/>
  </w:style>
  <w:style w:type="paragraph" w:styleId="Footer">
    <w:name w:val="footer"/>
    <w:basedOn w:val="Normal"/>
    <w:link w:val="FooterCh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183"/>
  </w:style>
  <w:style w:type="paragraph" w:styleId="ListParagraph">
    <w:name w:val="List Paragraph"/>
    <w:basedOn w:val="Normal"/>
    <w:uiPriority w:val="34"/>
    <w:qFormat/>
    <w:rsid w:val="000744A6"/>
    <w:pPr>
      <w:spacing w:line="256" w:lineRule="auto"/>
      <w:ind w:left="720"/>
      <w:contextualSpacing/>
    </w:pPr>
    <w:rPr>
      <w:lang w:val="en-US"/>
    </w:rPr>
  </w:style>
  <w:style w:type="character" w:customStyle="1" w:styleId="TtuloUsoInternoCar">
    <w:name w:val="Título_Uso Interno Car"/>
    <w:basedOn w:val="DefaultParagraphFont"/>
    <w:link w:val="TtuloUsoInterno"/>
    <w:locked/>
    <w:rsid w:val="000744A6"/>
    <w:rPr>
      <w:rFonts w:ascii="Microsoft Sans Serif" w:hAnsi="Microsoft Sans Serif" w:cs="Microsoft Sans Serif"/>
      <w:b/>
      <w:color w:val="278ECE"/>
      <w:sz w:val="28"/>
      <w:szCs w:val="28"/>
    </w:rPr>
  </w:style>
  <w:style w:type="paragraph" w:customStyle="1" w:styleId="TtuloUsoInterno">
    <w:name w:val="Título_Uso Interno"/>
    <w:basedOn w:val="Normal"/>
    <w:link w:val="TtuloUsoInternoCar"/>
    <w:qFormat/>
    <w:rsid w:val="000744A6"/>
    <w:pPr>
      <w:spacing w:line="256" w:lineRule="auto"/>
    </w:pPr>
    <w:rPr>
      <w:rFonts w:ascii="Microsoft Sans Serif" w:hAnsi="Microsoft Sans Serif" w:cs="Microsoft Sans Serif"/>
      <w:b/>
      <w:color w:val="278ECE"/>
      <w:sz w:val="28"/>
      <w:szCs w:val="28"/>
    </w:rPr>
  </w:style>
  <w:style w:type="character" w:customStyle="1" w:styleId="SubTtuloUsoInternoCar">
    <w:name w:val="Sub Título_Uso Interno Car"/>
    <w:basedOn w:val="DefaultParagraphFont"/>
    <w:link w:val="SubTtuloUsoInterno"/>
    <w:locked/>
    <w:rsid w:val="000744A6"/>
    <w:rPr>
      <w:rFonts w:ascii="Microsoft Sans Serif" w:hAnsi="Microsoft Sans Serif" w:cs="Microsoft Sans Serif"/>
      <w:color w:val="278ECE"/>
      <w:sz w:val="24"/>
      <w:szCs w:val="24"/>
    </w:rPr>
  </w:style>
  <w:style w:type="paragraph" w:customStyle="1" w:styleId="SubTtuloUsoInterno">
    <w:name w:val="Sub Título_Uso Interno"/>
    <w:basedOn w:val="Normal"/>
    <w:link w:val="SubTtul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278ECE"/>
      <w:sz w:val="24"/>
      <w:szCs w:val="24"/>
    </w:rPr>
  </w:style>
  <w:style w:type="character" w:customStyle="1" w:styleId="TextoUsoInternoCar">
    <w:name w:val="Texto_Uso Interno Car"/>
    <w:basedOn w:val="DefaultParagraphFont"/>
    <w:link w:val="TextoUsoInterno"/>
    <w:locked/>
    <w:rsid w:val="000744A6"/>
    <w:rPr>
      <w:rFonts w:ascii="Microsoft Sans Serif" w:hAnsi="Microsoft Sans Serif" w:cs="Microsoft Sans Serif"/>
      <w:color w:val="333333"/>
      <w:sz w:val="20"/>
      <w:szCs w:val="20"/>
    </w:rPr>
  </w:style>
  <w:style w:type="paragraph" w:customStyle="1" w:styleId="TextoUsoInterno">
    <w:name w:val="Texto_Uso Interno"/>
    <w:basedOn w:val="Normal"/>
    <w:link w:val="Text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333333"/>
      <w:sz w:val="20"/>
      <w:szCs w:val="20"/>
    </w:rPr>
  </w:style>
  <w:style w:type="table" w:styleId="TableGrid">
    <w:name w:val="Table Grid"/>
    <w:basedOn w:val="TableNormal"/>
    <w:uiPriority w:val="39"/>
    <w:rsid w:val="00614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41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130"/>
    <w:rPr>
      <w:rFonts w:ascii="Segoe UI" w:hAnsi="Segoe UI" w:cs="Segoe UI"/>
      <w:sz w:val="18"/>
      <w:szCs w:val="18"/>
    </w:rPr>
  </w:style>
  <w:style w:type="table" w:customStyle="1" w:styleId="Tablaconcuadrculaclara1">
    <w:name w:val="Tabla con cuadrícula clara1"/>
    <w:basedOn w:val="TableNormal"/>
    <w:uiPriority w:val="40"/>
    <w:rsid w:val="006141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029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6D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59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uiPriority w:val="99"/>
    <w:unhideWhenUsed/>
    <w:rsid w:val="00FD4EF8"/>
    <w:rPr>
      <w:color w:val="0000FF"/>
      <w:u w:val="single"/>
    </w:rPr>
  </w:style>
  <w:style w:type="paragraph" w:styleId="TOC1">
    <w:name w:val="toc 1"/>
    <w:basedOn w:val="Normal"/>
    <w:next w:val="Normal"/>
    <w:uiPriority w:val="39"/>
    <w:qFormat/>
    <w:rsid w:val="00FD4EF8"/>
    <w:pPr>
      <w:suppressAutoHyphens/>
      <w:spacing w:before="120" w:after="120" w:line="240" w:lineRule="auto"/>
      <w:jc w:val="both"/>
    </w:pPr>
    <w:rPr>
      <w:rFonts w:ascii="Calibri" w:eastAsia="Times New Roman" w:hAnsi="Calibri" w:cs="Times New Roman"/>
      <w:b/>
      <w:bCs/>
      <w:sz w:val="26"/>
      <w:szCs w:val="26"/>
      <w:lang w:val="es-ES" w:eastAsia="ar-SA"/>
    </w:rPr>
  </w:style>
  <w:style w:type="paragraph" w:styleId="TOC3">
    <w:name w:val="toc 3"/>
    <w:basedOn w:val="Normal"/>
    <w:next w:val="Normal"/>
    <w:autoRedefine/>
    <w:uiPriority w:val="39"/>
    <w:rsid w:val="00FD4EF8"/>
    <w:pPr>
      <w:spacing w:after="0" w:line="276" w:lineRule="auto"/>
      <w:ind w:left="440"/>
      <w:jc w:val="both"/>
    </w:pPr>
    <w:rPr>
      <w:rFonts w:ascii="Calibri" w:eastAsia="Calibri" w:hAnsi="Calibri" w:cs="Times New Roman"/>
    </w:rPr>
  </w:style>
  <w:style w:type="paragraph" w:customStyle="1" w:styleId="MTtulo1">
    <w:name w:val="MTítulo1"/>
    <w:basedOn w:val="Normal"/>
    <w:rsid w:val="00FD4EF8"/>
    <w:pPr>
      <w:spacing w:before="120" w:after="120" w:line="240" w:lineRule="auto"/>
      <w:jc w:val="center"/>
      <w:outlineLvl w:val="0"/>
    </w:pPr>
    <w:rPr>
      <w:rFonts w:ascii="Verdana" w:eastAsia="Times New Roman" w:hAnsi="Verdana" w:cs="Arial"/>
      <w:b/>
      <w:bCs/>
      <w:sz w:val="36"/>
      <w:szCs w:val="24"/>
      <w:lang w:val="es-ES"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FD4EF8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106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8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799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0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8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5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11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4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32377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732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62771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7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5F80F-4294-444A-95FB-E53E243D9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697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Nicolás Carro</cp:lastModifiedBy>
  <cp:revision>15</cp:revision>
  <dcterms:created xsi:type="dcterms:W3CDTF">2021-11-12T18:29:00Z</dcterms:created>
  <dcterms:modified xsi:type="dcterms:W3CDTF">2021-12-06T19:05:00Z</dcterms:modified>
</cp:coreProperties>
</file>