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Noah: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classes as overhead (actors, controllers, pawns, etc.), character controller, dialogue systems for characters, and some work on boss AI. Sound design.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of work: 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Overhead/class framework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 controller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Boss AI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Dialogue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Sound design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In-game Sprites and animations, character designs and some dialogue. Assistance with boss AI and weapon/attack scripts. Sound design :)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Nicole: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 art, character designs, music/sound design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