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3F4AC" w14:textId="77777777" w:rsidR="006445BE" w:rsidRPr="006445BE" w:rsidRDefault="006445BE" w:rsidP="006445B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6445BE">
        <w:rPr>
          <w:rFonts w:ascii="Times New Roman" w:eastAsia="Times New Roman" w:hAnsi="Times New Roman" w:cs="Times New Roman"/>
          <w:b/>
          <w:bCs/>
          <w:i/>
          <w:iCs/>
          <w:kern w:val="36"/>
          <w:sz w:val="40"/>
          <w:szCs w:val="40"/>
          <w14:ligatures w14:val="none"/>
        </w:rPr>
        <w:t>t-SNE: Seeing the Invisible Patterns in High-Dimensional Data</w:t>
      </w:r>
    </w:p>
    <w:p w14:paraId="630E5E3F" w14:textId="77777777" w:rsidR="006445BE" w:rsidRPr="006445BE" w:rsidRDefault="00000000" w:rsidP="006445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9DFE7F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9428927" w14:textId="1E994CC9" w:rsidR="006445BE" w:rsidRPr="006445BE" w:rsidRDefault="006445BE" w:rsidP="00644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5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Welcome to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tutorial</w:t>
      </w:r>
      <w:r w:rsidRPr="006445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 The Problem with Seeing</w:t>
      </w:r>
    </w:p>
    <w:p w14:paraId="48947715" w14:textId="77777777" w:rsidR="006445BE" w:rsidRPr="006445BE" w:rsidRDefault="006445BE" w:rsidP="0064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Imagine standing in a room filled with thousands of paintings — each painted in a slightly different style. Some are similar, others completely different. But here's the catch:</w:t>
      </w:r>
    </w:p>
    <w:p w14:paraId="02A93946" w14:textId="77777777" w:rsidR="006445BE" w:rsidRPr="006445BE" w:rsidRDefault="006445BE" w:rsidP="006445B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You can only look at two walls at a time.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br/>
        <w:t>You can't fly above. You can't rotate. You can't see the whole space.</w:t>
      </w:r>
    </w:p>
    <w:p w14:paraId="3106E156" w14:textId="77777777" w:rsidR="006445BE" w:rsidRPr="006445BE" w:rsidRDefault="006445BE" w:rsidP="0064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That's what it's like trying to understand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high-dimensional data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 using only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or 3D plots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. It’s a problem of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projection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: we need to flatten the data in a way that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doesn’t lose the patterns that matter most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FF6ED7" w14:textId="77777777" w:rsidR="006445BE" w:rsidRPr="006445BE" w:rsidRDefault="006445BE" w:rsidP="0064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This is where dimensionality reduction — and especially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t-SNE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 — becomes our superpower.</w:t>
      </w:r>
    </w:p>
    <w:p w14:paraId="354C33B4" w14:textId="77777777" w:rsidR="006445BE" w:rsidRPr="006445BE" w:rsidRDefault="00000000" w:rsidP="006445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DD30F4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7685522" w14:textId="2E72B8CB" w:rsidR="006445BE" w:rsidRPr="006445BE" w:rsidRDefault="006445BE" w:rsidP="00644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5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🔬</w:t>
      </w:r>
      <w:r w:rsidRPr="006445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Is t-SNE, really?</w:t>
      </w:r>
    </w:p>
    <w:p w14:paraId="0896E3E7" w14:textId="77777777" w:rsidR="006445BE" w:rsidRPr="006445BE" w:rsidRDefault="006445BE" w:rsidP="0064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t-SNE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 stands for </w:t>
      </w:r>
      <w:r w:rsidRPr="006445B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t-distributed Stochastic Neighbor Embedding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. Yes, it sounds complex. But here’s the core idea:</w:t>
      </w:r>
    </w:p>
    <w:p w14:paraId="1FB1D3A3" w14:textId="77777777" w:rsidR="006445BE" w:rsidRPr="006445BE" w:rsidRDefault="006445BE" w:rsidP="00644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It tries to preserve the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 similarity between data points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10C8F8" w14:textId="53EAA45E" w:rsidR="006445BE" w:rsidRPr="006445BE" w:rsidRDefault="006445BE" w:rsidP="00644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It keeps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close points close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far points far apart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, but only where it really matters in their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neighborhood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FA80C7" w14:textId="77777777" w:rsidR="006445BE" w:rsidRPr="006445BE" w:rsidRDefault="006445BE" w:rsidP="00644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It uses a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probability distribution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 to model similarities — not Euclidean distance alone.</w:t>
      </w:r>
    </w:p>
    <w:p w14:paraId="2F2B0BFD" w14:textId="77777777" w:rsidR="006445BE" w:rsidRPr="006445BE" w:rsidRDefault="006445BE" w:rsidP="0064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In simple terms:</w:t>
      </w:r>
    </w:p>
    <w:p w14:paraId="2177BD82" w14:textId="77777777" w:rsidR="006445BE" w:rsidRPr="006445BE" w:rsidRDefault="006445BE" w:rsidP="006445B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If two samples are neighbors in high-dimensional space, t-SNE will place them close in 2D or 3D as well.</w:t>
      </w:r>
    </w:p>
    <w:p w14:paraId="09ADDA7A" w14:textId="77777777" w:rsidR="006445BE" w:rsidRPr="006445BE" w:rsidRDefault="006445BE" w:rsidP="0064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Unlike PCA, which uses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linear algebra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 to project axes of maximum variance, t-SNE is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non-linear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, preserving structure in a way our eyes can truly interpret.</w:t>
      </w:r>
    </w:p>
    <w:p w14:paraId="6DA34146" w14:textId="77777777" w:rsidR="006445BE" w:rsidRPr="006445BE" w:rsidRDefault="00000000" w:rsidP="006445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4FEE0A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B0C1B28" w14:textId="6EE6BC85" w:rsidR="006445BE" w:rsidRPr="006445BE" w:rsidRDefault="006445BE" w:rsidP="00644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5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Under the Hood: How t-SNE Works</w:t>
      </w:r>
    </w:p>
    <w:p w14:paraId="0A7AA99F" w14:textId="08D11888" w:rsidR="006445BE" w:rsidRPr="006445BE" w:rsidRDefault="006445BE" w:rsidP="0064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Let’s step into how t-SNE functions — in intuitive terms.</w:t>
      </w:r>
    </w:p>
    <w:p w14:paraId="1EC9F54E" w14:textId="77777777" w:rsidR="006445BE" w:rsidRPr="006445BE" w:rsidRDefault="006445BE" w:rsidP="00644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in high-dimensional space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: Each pair of data points gets assigned a probability, based on how close they are.</w:t>
      </w:r>
    </w:p>
    <w:p w14:paraId="44D4822F" w14:textId="77777777" w:rsidR="006445BE" w:rsidRPr="006445BE" w:rsidRDefault="006445BE" w:rsidP="006445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This uses a Gaussian (normal) distribution.</w:t>
      </w:r>
    </w:p>
    <w:p w14:paraId="27931E8A" w14:textId="77777777" w:rsidR="006445BE" w:rsidRPr="006445BE" w:rsidRDefault="006445BE" w:rsidP="006445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The result: similar points have higher probability to be “neighbors.”</w:t>
      </w:r>
    </w:p>
    <w:p w14:paraId="52076953" w14:textId="77777777" w:rsidR="006445BE" w:rsidRPr="006445BE" w:rsidRDefault="006445BE" w:rsidP="00644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Move to low-dimensional space (e.g., 2D)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: t-SNE builds another probability distribution — this time using a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t-distribution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, which has heavier tails.</w:t>
      </w:r>
    </w:p>
    <w:p w14:paraId="01608327" w14:textId="77777777" w:rsidR="006445BE" w:rsidRPr="006445BE" w:rsidRDefault="006445BE" w:rsidP="00644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Minimize KL-Divergence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941527" w14:textId="77777777" w:rsidR="006445BE" w:rsidRPr="006445BE" w:rsidRDefault="006445BE" w:rsidP="006445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It tries to make the two distributions (high-D and low-D) as similar as possible.</w:t>
      </w:r>
    </w:p>
    <w:p w14:paraId="41FC7CE5" w14:textId="77777777" w:rsidR="006445BE" w:rsidRPr="006445BE" w:rsidRDefault="006445BE" w:rsidP="006445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This is done through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gradient descent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, minimizing the difference between perceived and projected similarity.</w:t>
      </w:r>
    </w:p>
    <w:p w14:paraId="0E5028A6" w14:textId="77777777" w:rsidR="006445BE" w:rsidRPr="006445BE" w:rsidRDefault="006445BE" w:rsidP="00644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445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t-distribution?</w:t>
      </w:r>
    </w:p>
    <w:p w14:paraId="34341869" w14:textId="77777777" w:rsidR="006445BE" w:rsidRPr="006445BE" w:rsidRDefault="006445BE" w:rsidP="0064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Because it avoids “crowding” in 2D — it spreads out clusters more naturally, avoiding the common PCA problem where everything bunches together.</w:t>
      </w:r>
    </w:p>
    <w:p w14:paraId="4D993F26" w14:textId="2EDCD809" w:rsidR="006445BE" w:rsidRPr="006445BE" w:rsidRDefault="006445BE" w:rsidP="006445B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tip</w:t>
      </w:r>
      <w:r w:rsidRPr="006445B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 Think of t-SNE as creating a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“map” of relationships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, not a projection of raw values.</w:t>
      </w:r>
    </w:p>
    <w:p w14:paraId="0B1867D4" w14:textId="77777777" w:rsidR="006445BE" w:rsidRPr="006445BE" w:rsidRDefault="00000000" w:rsidP="006445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0FC4A4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253ED62" w14:textId="4644C4D0" w:rsidR="006445BE" w:rsidRPr="006445BE" w:rsidRDefault="006445BE" w:rsidP="00644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5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Real-World Applications of t-SNE</w:t>
      </w:r>
    </w:p>
    <w:p w14:paraId="28C69960" w14:textId="77777777" w:rsidR="006445BE" w:rsidRPr="006445BE" w:rsidRDefault="006445BE" w:rsidP="0064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Let’s now talk about where t-SNE shines: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3"/>
        <w:gridCol w:w="5868"/>
      </w:tblGrid>
      <w:tr w:rsidR="006445BE" w:rsidRPr="006445BE" w14:paraId="7107C745" w14:textId="77777777" w:rsidTr="006445BE">
        <w:trPr>
          <w:jc w:val="center"/>
        </w:trPr>
        <w:tc>
          <w:tcPr>
            <w:tcW w:w="0" w:type="auto"/>
            <w:hideMark/>
          </w:tcPr>
          <w:p w14:paraId="65F6CA5E" w14:textId="77777777" w:rsidR="006445BE" w:rsidRPr="006445BE" w:rsidRDefault="006445BE" w:rsidP="006445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Domain</w:t>
            </w:r>
          </w:p>
        </w:tc>
        <w:tc>
          <w:tcPr>
            <w:tcW w:w="0" w:type="auto"/>
            <w:hideMark/>
          </w:tcPr>
          <w:p w14:paraId="47BE77D3" w14:textId="77777777" w:rsidR="006445BE" w:rsidRPr="006445BE" w:rsidRDefault="006445BE" w:rsidP="006445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</w:tr>
      <w:tr w:rsidR="006445BE" w:rsidRPr="006445BE" w14:paraId="4F1AE297" w14:textId="77777777" w:rsidTr="006445BE">
        <w:trPr>
          <w:jc w:val="center"/>
        </w:trPr>
        <w:tc>
          <w:tcPr>
            <w:tcW w:w="0" w:type="auto"/>
            <w:hideMark/>
          </w:tcPr>
          <w:p w14:paraId="5274984D" w14:textId="77777777" w:rsidR="006445BE" w:rsidRPr="006445BE" w:rsidRDefault="006445BE" w:rsidP="006445B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NLP</w:t>
            </w:r>
          </w:p>
        </w:tc>
        <w:tc>
          <w:tcPr>
            <w:tcW w:w="0" w:type="auto"/>
            <w:hideMark/>
          </w:tcPr>
          <w:p w14:paraId="5E03B3F0" w14:textId="77777777" w:rsidR="006445BE" w:rsidRPr="006445BE" w:rsidRDefault="006445BE" w:rsidP="006445B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Visualizing word embeddings (e.g., Word2Vec, BERT)</w:t>
            </w:r>
          </w:p>
        </w:tc>
      </w:tr>
      <w:tr w:rsidR="006445BE" w:rsidRPr="006445BE" w14:paraId="0D461855" w14:textId="77777777" w:rsidTr="006445BE">
        <w:trPr>
          <w:jc w:val="center"/>
        </w:trPr>
        <w:tc>
          <w:tcPr>
            <w:tcW w:w="0" w:type="auto"/>
            <w:hideMark/>
          </w:tcPr>
          <w:p w14:paraId="5573A3FB" w14:textId="77777777" w:rsidR="006445BE" w:rsidRPr="006445BE" w:rsidRDefault="006445BE" w:rsidP="006445B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Bioinformatics</w:t>
            </w:r>
          </w:p>
        </w:tc>
        <w:tc>
          <w:tcPr>
            <w:tcW w:w="0" w:type="auto"/>
            <w:hideMark/>
          </w:tcPr>
          <w:p w14:paraId="5066A7F4" w14:textId="77777777" w:rsidR="006445BE" w:rsidRPr="006445BE" w:rsidRDefault="006445BE" w:rsidP="006445B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Understanding gene expression patterns</w:t>
            </w:r>
          </w:p>
        </w:tc>
      </w:tr>
      <w:tr w:rsidR="006445BE" w:rsidRPr="006445BE" w14:paraId="4F08A6B5" w14:textId="77777777" w:rsidTr="006445BE">
        <w:trPr>
          <w:jc w:val="center"/>
        </w:trPr>
        <w:tc>
          <w:tcPr>
            <w:tcW w:w="0" w:type="auto"/>
            <w:hideMark/>
          </w:tcPr>
          <w:p w14:paraId="55201C71" w14:textId="77777777" w:rsidR="006445BE" w:rsidRPr="006445BE" w:rsidRDefault="006445BE" w:rsidP="006445B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Computer Vision</w:t>
            </w:r>
          </w:p>
        </w:tc>
        <w:tc>
          <w:tcPr>
            <w:tcW w:w="0" w:type="auto"/>
            <w:hideMark/>
          </w:tcPr>
          <w:p w14:paraId="4BEFF14B" w14:textId="77777777" w:rsidR="006445BE" w:rsidRPr="006445BE" w:rsidRDefault="006445BE" w:rsidP="006445B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Visualizing CNN feature vectors from image classification</w:t>
            </w:r>
          </w:p>
        </w:tc>
      </w:tr>
      <w:tr w:rsidR="006445BE" w:rsidRPr="006445BE" w14:paraId="5B1A9720" w14:textId="77777777" w:rsidTr="006445BE">
        <w:trPr>
          <w:jc w:val="center"/>
        </w:trPr>
        <w:tc>
          <w:tcPr>
            <w:tcW w:w="0" w:type="auto"/>
            <w:hideMark/>
          </w:tcPr>
          <w:p w14:paraId="19F04D24" w14:textId="77777777" w:rsidR="006445BE" w:rsidRPr="006445BE" w:rsidRDefault="006445BE" w:rsidP="006445B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Finance</w:t>
            </w:r>
          </w:p>
        </w:tc>
        <w:tc>
          <w:tcPr>
            <w:tcW w:w="0" w:type="auto"/>
            <w:hideMark/>
          </w:tcPr>
          <w:p w14:paraId="32CC1A52" w14:textId="77777777" w:rsidR="006445BE" w:rsidRPr="006445BE" w:rsidRDefault="006445BE" w:rsidP="006445B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Clustering customer behavior or risk profiles</w:t>
            </w:r>
          </w:p>
        </w:tc>
      </w:tr>
      <w:tr w:rsidR="006445BE" w:rsidRPr="006445BE" w14:paraId="044133CE" w14:textId="77777777" w:rsidTr="006445BE">
        <w:trPr>
          <w:jc w:val="center"/>
        </w:trPr>
        <w:tc>
          <w:tcPr>
            <w:tcW w:w="0" w:type="auto"/>
            <w:hideMark/>
          </w:tcPr>
          <w:p w14:paraId="26249093" w14:textId="77777777" w:rsidR="006445BE" w:rsidRPr="006445BE" w:rsidRDefault="006445BE" w:rsidP="006445B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Anomaly Detection</w:t>
            </w:r>
          </w:p>
        </w:tc>
        <w:tc>
          <w:tcPr>
            <w:tcW w:w="0" w:type="auto"/>
            <w:hideMark/>
          </w:tcPr>
          <w:p w14:paraId="63CB2B18" w14:textId="77777777" w:rsidR="006445BE" w:rsidRPr="006445BE" w:rsidRDefault="006445BE" w:rsidP="006445B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Spotting outliers visually in large datasets</w:t>
            </w:r>
          </w:p>
        </w:tc>
      </w:tr>
    </w:tbl>
    <w:p w14:paraId="546D1185" w14:textId="77777777" w:rsidR="006445BE" w:rsidRPr="006445BE" w:rsidRDefault="006445BE" w:rsidP="0064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In each of these, t-SNE allows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humans to see what models see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 — something that’s not just useful, but empowering.</w:t>
      </w:r>
    </w:p>
    <w:p w14:paraId="7745F12E" w14:textId="77777777" w:rsidR="006445BE" w:rsidRPr="006445BE" w:rsidRDefault="00000000" w:rsidP="006445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9BAF5F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142780E" w14:textId="638DBAA7" w:rsidR="006445BE" w:rsidRDefault="006445BE" w:rsidP="00644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5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 Quick Peek at Our Dataset</w:t>
      </w:r>
    </w:p>
    <w:p w14:paraId="2C08FC63" w14:textId="716C8ABD" w:rsidR="006445BE" w:rsidRPr="006445BE" w:rsidRDefault="006445BE" w:rsidP="006445B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5BE">
        <w:rPr>
          <w:rFonts w:ascii="Times New Roman" w:hAnsi="Times New Roman" w:cs="Times New Roman"/>
        </w:rPr>
        <w:t xml:space="preserve">The dataset used in this tutorial is the </w:t>
      </w:r>
      <w:r w:rsidRPr="006445BE">
        <w:rPr>
          <w:rStyle w:val="Strong"/>
          <w:rFonts w:ascii="Times New Roman" w:hAnsi="Times New Roman" w:cs="Times New Roman"/>
        </w:rPr>
        <w:t>Digits dataset</w:t>
      </w:r>
      <w:r w:rsidRPr="006445BE">
        <w:rPr>
          <w:rFonts w:ascii="Times New Roman" w:hAnsi="Times New Roman" w:cs="Times New Roman"/>
        </w:rPr>
        <w:t xml:space="preserve"> from the </w:t>
      </w:r>
      <w:r w:rsidRPr="006445BE">
        <w:rPr>
          <w:rStyle w:val="HTMLCode"/>
          <w:rFonts w:ascii="Times New Roman" w:eastAsiaTheme="majorEastAsia" w:hAnsi="Times New Roman" w:cs="Times New Roman"/>
        </w:rPr>
        <w:t>scikit-learn</w:t>
      </w:r>
      <w:r w:rsidRPr="006445BE">
        <w:rPr>
          <w:rFonts w:ascii="Times New Roman" w:hAnsi="Times New Roman" w:cs="Times New Roman"/>
        </w:rPr>
        <w:t xml:space="preserve"> library, a well-known benchmark for image-based machine learning tasks. It contains </w:t>
      </w:r>
      <w:r w:rsidRPr="006445BE">
        <w:rPr>
          <w:rStyle w:val="Strong"/>
          <w:rFonts w:ascii="Times New Roman" w:hAnsi="Times New Roman" w:cs="Times New Roman"/>
        </w:rPr>
        <w:t>1,797 grayscale images of handwritten digits (0–9)</w:t>
      </w:r>
      <w:r w:rsidRPr="006445BE">
        <w:rPr>
          <w:rFonts w:ascii="Times New Roman" w:hAnsi="Times New Roman" w:cs="Times New Roman"/>
        </w:rPr>
        <w:t xml:space="preserve">, each formatted as an </w:t>
      </w:r>
      <w:r w:rsidRPr="006445BE">
        <w:rPr>
          <w:rStyle w:val="Strong"/>
          <w:rFonts w:ascii="Times New Roman" w:hAnsi="Times New Roman" w:cs="Times New Roman"/>
        </w:rPr>
        <w:t>8×</w:t>
      </w:r>
      <w:r w:rsidR="00B141A6" w:rsidRPr="006445BE">
        <w:rPr>
          <w:rStyle w:val="Strong"/>
          <w:rFonts w:ascii="Times New Roman" w:hAnsi="Times New Roman" w:cs="Times New Roman"/>
        </w:rPr>
        <w:t>8-pixel</w:t>
      </w:r>
      <w:r w:rsidRPr="006445BE">
        <w:rPr>
          <w:rStyle w:val="Strong"/>
          <w:rFonts w:ascii="Times New Roman" w:hAnsi="Times New Roman" w:cs="Times New Roman"/>
        </w:rPr>
        <w:t xml:space="preserve"> grid</w:t>
      </w:r>
      <w:r w:rsidRPr="006445BE">
        <w:rPr>
          <w:rFonts w:ascii="Times New Roman" w:hAnsi="Times New Roman" w:cs="Times New Roman"/>
        </w:rPr>
        <w:t xml:space="preserve">, totaling </w:t>
      </w:r>
      <w:r w:rsidRPr="006445BE">
        <w:rPr>
          <w:rStyle w:val="Strong"/>
          <w:rFonts w:ascii="Times New Roman" w:hAnsi="Times New Roman" w:cs="Times New Roman"/>
        </w:rPr>
        <w:t>64 numerical features per image</w:t>
      </w:r>
      <w:r w:rsidRPr="006445BE">
        <w:rPr>
          <w:rFonts w:ascii="Times New Roman" w:hAnsi="Times New Roman" w:cs="Times New Roman"/>
        </w:rPr>
        <w:t>. Each feature represents the intensity of a pixel, unrolled into a flat vector. The target labels (</w:t>
      </w:r>
      <w:r w:rsidRPr="006445BE">
        <w:rPr>
          <w:rStyle w:val="HTMLCode"/>
          <w:rFonts w:ascii="Times New Roman" w:eastAsiaTheme="majorEastAsia" w:hAnsi="Times New Roman" w:cs="Times New Roman"/>
        </w:rPr>
        <w:t>y</w:t>
      </w:r>
      <w:r w:rsidRPr="006445BE">
        <w:rPr>
          <w:rFonts w:ascii="Times New Roman" w:hAnsi="Times New Roman" w:cs="Times New Roman"/>
        </w:rPr>
        <w:t xml:space="preserve">) correspond to the actual digit in the image. This dataset is ideal for dimensionality </w:t>
      </w:r>
      <w:r w:rsidRPr="006445BE">
        <w:rPr>
          <w:rFonts w:ascii="Times New Roman" w:hAnsi="Times New Roman" w:cs="Times New Roman"/>
        </w:rPr>
        <w:lastRenderedPageBreak/>
        <w:t xml:space="preserve">reduction because it is small, interpretable, and exhibits natural clusters — yet remains </w:t>
      </w:r>
      <w:r w:rsidRPr="006445BE">
        <w:rPr>
          <w:rStyle w:val="Strong"/>
          <w:rFonts w:ascii="Times New Roman" w:hAnsi="Times New Roman" w:cs="Times New Roman"/>
        </w:rPr>
        <w:t>high-dimensional enough</w:t>
      </w:r>
      <w:r w:rsidRPr="006445BE">
        <w:rPr>
          <w:rFonts w:ascii="Times New Roman" w:hAnsi="Times New Roman" w:cs="Times New Roman"/>
        </w:rPr>
        <w:t xml:space="preserve"> (64 features) to showcase the visualizing power of tools like PCA and t-SNE. Its built-in availability in </w:t>
      </w:r>
      <w:proofErr w:type="spellStart"/>
      <w:proofErr w:type="gramStart"/>
      <w:r w:rsidRPr="006445BE">
        <w:rPr>
          <w:rStyle w:val="HTMLCode"/>
          <w:rFonts w:ascii="Times New Roman" w:eastAsiaTheme="majorEastAsia" w:hAnsi="Times New Roman" w:cs="Times New Roman"/>
        </w:rPr>
        <w:t>sklearn.datasets</w:t>
      </w:r>
      <w:proofErr w:type="spellEnd"/>
      <w:proofErr w:type="gramEnd"/>
      <w:r w:rsidRPr="006445BE">
        <w:rPr>
          <w:rFonts w:ascii="Times New Roman" w:hAnsi="Times New Roman" w:cs="Times New Roman"/>
        </w:rPr>
        <w:t xml:space="preserve"> also makes it perfect for hands-on exploration and instructional demos.</w:t>
      </w:r>
    </w:p>
    <w:p w14:paraId="7E04A525" w14:textId="77777777" w:rsidR="006445BE" w:rsidRPr="006445BE" w:rsidRDefault="006445BE" w:rsidP="0064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We use the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digits dataset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 — 64 features representing 8x8 images of numbers.</w:t>
      </w:r>
    </w:p>
    <w:p w14:paraId="1330B30B" w14:textId="77777777" w:rsidR="006445BE" w:rsidRDefault="006445BE" w:rsidP="006445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208B7472" wp14:editId="2D9C22A9">
            <wp:extent cx="3759200" cy="1244600"/>
            <wp:effectExtent l="0" t="0" r="0" b="0"/>
            <wp:docPr id="151873606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36066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6AC6" w14:textId="59EA78FF" w:rsidR="006445BE" w:rsidRPr="006445BE" w:rsidRDefault="006445BE" w:rsidP="0064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Let’s visualize some:</w:t>
      </w:r>
    </w:p>
    <w:p w14:paraId="6B8000EA" w14:textId="77777777" w:rsidR="006445BE" w:rsidRDefault="006445BE" w:rsidP="006445BE">
      <w:pPr>
        <w:spacing w:before="100" w:beforeAutospacing="1" w:after="100" w:afterAutospacing="1" w:line="240" w:lineRule="auto"/>
        <w:jc w:val="center"/>
        <w:rPr>
          <w:rFonts w:ascii="Apple Color Emoji" w:eastAsia="Times New Roman" w:hAnsi="Apple Color Emoji" w:cs="Apple Color Emoji"/>
          <w:kern w:val="0"/>
          <w14:ligatures w14:val="none"/>
        </w:rPr>
      </w:pPr>
      <w:r w:rsidRPr="006445BE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73B6A747" wp14:editId="7DE2BBDD">
            <wp:extent cx="5943600" cy="1867535"/>
            <wp:effectExtent l="0" t="0" r="0" b="0"/>
            <wp:docPr id="108949005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90055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4581" w14:textId="77777777" w:rsidR="006445BE" w:rsidRDefault="006445BE" w:rsidP="006445BE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5629D40C" wp14:editId="1F0F4D1E">
            <wp:extent cx="5046345" cy="668655"/>
            <wp:effectExtent l="0" t="0" r="0" b="4445"/>
            <wp:docPr id="1139495323" name="Picture 1" descr="A black and white pixelated im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95323" name="Picture 1" descr="A black and white pixelated im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7E57F" w14:textId="66E95138" w:rsidR="006445BE" w:rsidRDefault="006445BE" w:rsidP="006445BE">
      <w:pPr>
        <w:pStyle w:val="Caption"/>
        <w:jc w:val="center"/>
        <w:rPr>
          <w:rFonts w:ascii="Apple Color Emoji" w:eastAsia="Times New Roman" w:hAnsi="Apple Color Emoji" w:cs="Apple Color Emoji"/>
          <w:kern w:val="0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33DB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6A78EF">
        <w:t xml:space="preserve"> Each image is an 8×8 grid, unrolled into 64 numerical features — invisible to the eye until visualized.</w:t>
      </w:r>
    </w:p>
    <w:p w14:paraId="3EFBB89B" w14:textId="77777777" w:rsidR="006445BE" w:rsidRPr="006445BE" w:rsidRDefault="00000000" w:rsidP="006445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479D82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9E5D717" w14:textId="778566C3" w:rsidR="006445BE" w:rsidRPr="006445BE" w:rsidRDefault="006445BE" w:rsidP="00644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5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Why Standardize Before t-SNE?</w:t>
      </w:r>
    </w:p>
    <w:p w14:paraId="617983D1" w14:textId="77777777" w:rsidR="006445BE" w:rsidRPr="006445BE" w:rsidRDefault="006445BE" w:rsidP="0064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Before applying t-SNE or PCA, we use:</w:t>
      </w:r>
    </w:p>
    <w:p w14:paraId="6840FD08" w14:textId="77777777" w:rsidR="006445BE" w:rsidRPr="006445BE" w:rsidRDefault="006445BE" w:rsidP="0064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5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6445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sklearn.preprocessing</w:t>
      </w:r>
      <w:proofErr w:type="spellEnd"/>
      <w:proofErr w:type="gramEnd"/>
      <w:r w:rsidRPr="006445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6445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</w:p>
    <w:p w14:paraId="20380B7A" w14:textId="77777777" w:rsidR="006445BE" w:rsidRPr="006445BE" w:rsidRDefault="006445BE" w:rsidP="0064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445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X_scaled</w:t>
      </w:r>
      <w:proofErr w:type="spellEnd"/>
      <w:r w:rsidRPr="006445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445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  <w:r w:rsidRPr="006445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6445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6445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fit</w:t>
      </w:r>
      <w:proofErr w:type="gramEnd"/>
      <w:r w:rsidRPr="006445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_transform</w:t>
      </w:r>
      <w:proofErr w:type="spellEnd"/>
      <w:r w:rsidRPr="006445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(X)</w:t>
      </w:r>
    </w:p>
    <w:p w14:paraId="211D0C8E" w14:textId="28F8046C" w:rsidR="006445BE" w:rsidRPr="006445BE" w:rsidRDefault="006445BE" w:rsidP="0064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Why?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 Because pixel intensity may vary across features, and t-SNE uses distance metrics. We don’t want one feature (like corner brightness) to dominate just because its values are larger.</w:t>
      </w:r>
    </w:p>
    <w:p w14:paraId="72777721" w14:textId="77777777" w:rsidR="006445BE" w:rsidRPr="006445BE" w:rsidRDefault="00000000" w:rsidP="006445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4166DD9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C221B21" w14:textId="05C671E6" w:rsidR="006445BE" w:rsidRPr="006445BE" w:rsidRDefault="006445BE" w:rsidP="00644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5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 Quick Stop at PCA (Our Control Group)</w:t>
      </w:r>
    </w:p>
    <w:p w14:paraId="16FC5136" w14:textId="77777777" w:rsidR="006445BE" w:rsidRDefault="006445BE" w:rsidP="0064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1CF125B6" wp14:editId="38507CB6">
            <wp:extent cx="5943600" cy="1720850"/>
            <wp:effectExtent l="0" t="0" r="0" b="6350"/>
            <wp:docPr id="1383170234" name="Picture 1" descr="A computer screen with white text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70234" name="Picture 1" descr="A computer screen with white text and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85CBA26" w14:textId="77777777" w:rsidR="006445BE" w:rsidRDefault="006445BE" w:rsidP="006445BE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3D4BAB50" wp14:editId="055FBC47">
            <wp:extent cx="4538345" cy="3530600"/>
            <wp:effectExtent l="0" t="0" r="0" b="0"/>
            <wp:docPr id="1556004279" name="Picture 2" descr="A diagram of a number of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04279" name="Picture 2" descr="A diagram of a number of colore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53F38" w14:textId="48A7F8E7" w:rsidR="006445BE" w:rsidRPr="006445BE" w:rsidRDefault="006445BE" w:rsidP="006445BE">
      <w:pPr>
        <w:pStyle w:val="Caption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33DB">
        <w:rPr>
          <w:noProof/>
        </w:rPr>
        <w:t>2</w:t>
      </w:r>
      <w:r>
        <w:rPr>
          <w:noProof/>
        </w:rPr>
        <w:fldChar w:fldCharType="end"/>
      </w:r>
      <w:r>
        <w:rPr>
          <w:lang w:val="en-GB"/>
        </w:rPr>
        <w:t xml:space="preserve"> </w:t>
      </w:r>
      <w:r w:rsidRPr="00972361">
        <w:rPr>
          <w:lang w:val="en-GB"/>
        </w:rPr>
        <w:t>PCA projection: some structure is visible, but many digits overlap or blend.</w:t>
      </w:r>
    </w:p>
    <w:p w14:paraId="48A7D33E" w14:textId="45B6D852" w:rsidR="006445BE" w:rsidRPr="006445BE" w:rsidRDefault="006445BE" w:rsidP="0064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Note: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 PCA retains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variance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 but not local structure. It often captures dominant trends but misses the nuances of clusters.</w:t>
      </w:r>
    </w:p>
    <w:p w14:paraId="695FDFE4" w14:textId="77777777" w:rsidR="006445BE" w:rsidRPr="006445BE" w:rsidRDefault="00000000" w:rsidP="006445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2508A6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F566D2D" w14:textId="77777777" w:rsidR="00BA193F" w:rsidRDefault="00BA193F" w:rsidP="00644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E1D1D06" w14:textId="187F8678" w:rsidR="006445BE" w:rsidRPr="006445BE" w:rsidRDefault="006445BE" w:rsidP="00644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5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Enter t-SNE: Time to See the Invisible</w:t>
      </w:r>
    </w:p>
    <w:p w14:paraId="4AF01EA6" w14:textId="457BE0F6" w:rsidR="006445BE" w:rsidRPr="006445BE" w:rsidRDefault="006445BE" w:rsidP="0064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3C721914" wp14:editId="4A318B5D">
            <wp:extent cx="5943600" cy="1708150"/>
            <wp:effectExtent l="0" t="0" r="0" b="6350"/>
            <wp:docPr id="907870748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70748" name="Picture 1" descr="A computer screen with text on i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Now we plot:</w:t>
      </w:r>
    </w:p>
    <w:p w14:paraId="43EBF530" w14:textId="77777777" w:rsidR="006445BE" w:rsidRDefault="006445BE" w:rsidP="006445BE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43207927" wp14:editId="044B26DD">
            <wp:extent cx="5478145" cy="4021455"/>
            <wp:effectExtent l="0" t="0" r="0" b="4445"/>
            <wp:docPr id="682313422" name="Picture 3" descr="A diagram of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13422" name="Picture 3" descr="A diagram of different colore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0191" w14:textId="577D4E2F" w:rsidR="006445BE" w:rsidRDefault="006445BE" w:rsidP="006445BE">
      <w:pPr>
        <w:pStyle w:val="Caption"/>
        <w:jc w:val="center"/>
        <w:rPr>
          <w:rFonts w:ascii="Apple Color Emoji" w:eastAsia="Times New Roman" w:hAnsi="Apple Color Emoji" w:cs="Apple Color Emoji"/>
          <w:kern w:val="0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33DB"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254A6C">
        <w:t>t-SNE projection: crisp clusters emerge, each digit forming a well-defined group.</w:t>
      </w:r>
    </w:p>
    <w:p w14:paraId="21CB419E" w14:textId="77777777" w:rsidR="006445BE" w:rsidRDefault="006445BE" w:rsidP="0064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You can now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 the 2s, the 7s, the 8s — each as a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 cloud of similarity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CE5DEA" w14:textId="77777777" w:rsidR="00BA193F" w:rsidRDefault="00BA193F" w:rsidP="0064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7A4396" w14:textId="77777777" w:rsidR="00BA193F" w:rsidRPr="006445BE" w:rsidRDefault="00BA193F" w:rsidP="0064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A107B1" w14:textId="77777777" w:rsidR="006445BE" w:rsidRPr="006445BE" w:rsidRDefault="00000000" w:rsidP="006445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6DA7E5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5B0DB1A" w14:textId="0E37BDEC" w:rsidR="006445BE" w:rsidRPr="006445BE" w:rsidRDefault="006445BE" w:rsidP="00644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5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Comparing PCA and t-SNE Visually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829"/>
        <w:gridCol w:w="2156"/>
        <w:gridCol w:w="1700"/>
        <w:gridCol w:w="2368"/>
      </w:tblGrid>
      <w:tr w:rsidR="006445BE" w:rsidRPr="006445BE" w14:paraId="5F829DB5" w14:textId="77777777" w:rsidTr="006445BE">
        <w:tc>
          <w:tcPr>
            <w:tcW w:w="0" w:type="auto"/>
            <w:hideMark/>
          </w:tcPr>
          <w:p w14:paraId="1CD2716E" w14:textId="77777777" w:rsidR="006445BE" w:rsidRPr="006445BE" w:rsidRDefault="006445BE" w:rsidP="006445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Technique</w:t>
            </w:r>
          </w:p>
        </w:tc>
        <w:tc>
          <w:tcPr>
            <w:tcW w:w="0" w:type="auto"/>
            <w:hideMark/>
          </w:tcPr>
          <w:p w14:paraId="50563B89" w14:textId="77777777" w:rsidR="006445BE" w:rsidRPr="006445BE" w:rsidRDefault="006445BE" w:rsidP="006445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Preserves</w:t>
            </w:r>
          </w:p>
        </w:tc>
        <w:tc>
          <w:tcPr>
            <w:tcW w:w="0" w:type="auto"/>
            <w:hideMark/>
          </w:tcPr>
          <w:p w14:paraId="1736E7EA" w14:textId="77777777" w:rsidR="006445BE" w:rsidRPr="006445BE" w:rsidRDefault="006445BE" w:rsidP="006445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306BBA20" w14:textId="77777777" w:rsidR="006445BE" w:rsidRPr="006445BE" w:rsidRDefault="006445BE" w:rsidP="006445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Pros</w:t>
            </w:r>
          </w:p>
        </w:tc>
        <w:tc>
          <w:tcPr>
            <w:tcW w:w="0" w:type="auto"/>
            <w:hideMark/>
          </w:tcPr>
          <w:p w14:paraId="2FD0275B" w14:textId="77777777" w:rsidR="006445BE" w:rsidRPr="006445BE" w:rsidRDefault="006445BE" w:rsidP="006445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</w:t>
            </w:r>
          </w:p>
        </w:tc>
      </w:tr>
      <w:tr w:rsidR="006445BE" w:rsidRPr="006445BE" w14:paraId="477838B3" w14:textId="77777777" w:rsidTr="006445BE">
        <w:tc>
          <w:tcPr>
            <w:tcW w:w="0" w:type="auto"/>
            <w:hideMark/>
          </w:tcPr>
          <w:p w14:paraId="30E905D1" w14:textId="77777777" w:rsidR="006445BE" w:rsidRPr="006445BE" w:rsidRDefault="006445BE" w:rsidP="006445B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PCA</w:t>
            </w:r>
          </w:p>
        </w:tc>
        <w:tc>
          <w:tcPr>
            <w:tcW w:w="0" w:type="auto"/>
            <w:hideMark/>
          </w:tcPr>
          <w:p w14:paraId="7690ED54" w14:textId="77777777" w:rsidR="006445BE" w:rsidRPr="006445BE" w:rsidRDefault="006445BE" w:rsidP="006445B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Global variance</w:t>
            </w:r>
          </w:p>
        </w:tc>
        <w:tc>
          <w:tcPr>
            <w:tcW w:w="0" w:type="auto"/>
            <w:hideMark/>
          </w:tcPr>
          <w:p w14:paraId="30ED9784" w14:textId="77777777" w:rsidR="006445BE" w:rsidRPr="006445BE" w:rsidRDefault="006445BE" w:rsidP="006445B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Preprocessing, data compression</w:t>
            </w:r>
          </w:p>
        </w:tc>
        <w:tc>
          <w:tcPr>
            <w:tcW w:w="0" w:type="auto"/>
            <w:hideMark/>
          </w:tcPr>
          <w:p w14:paraId="25DA814A" w14:textId="77777777" w:rsidR="006445BE" w:rsidRPr="006445BE" w:rsidRDefault="006445BE" w:rsidP="006445B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Fast, interpretable</w:t>
            </w:r>
          </w:p>
        </w:tc>
        <w:tc>
          <w:tcPr>
            <w:tcW w:w="0" w:type="auto"/>
            <w:hideMark/>
          </w:tcPr>
          <w:p w14:paraId="4A9EC1A8" w14:textId="77777777" w:rsidR="006445BE" w:rsidRPr="006445BE" w:rsidRDefault="006445BE" w:rsidP="006445B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Linear only</w:t>
            </w:r>
          </w:p>
        </w:tc>
      </w:tr>
      <w:tr w:rsidR="006445BE" w:rsidRPr="006445BE" w14:paraId="431763F6" w14:textId="77777777" w:rsidTr="006445BE">
        <w:tc>
          <w:tcPr>
            <w:tcW w:w="0" w:type="auto"/>
            <w:hideMark/>
          </w:tcPr>
          <w:p w14:paraId="6A240FBB" w14:textId="77777777" w:rsidR="006445BE" w:rsidRPr="006445BE" w:rsidRDefault="006445BE" w:rsidP="006445B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t-SNE</w:t>
            </w:r>
          </w:p>
        </w:tc>
        <w:tc>
          <w:tcPr>
            <w:tcW w:w="0" w:type="auto"/>
            <w:hideMark/>
          </w:tcPr>
          <w:p w14:paraId="047C5792" w14:textId="77777777" w:rsidR="006445BE" w:rsidRPr="006445BE" w:rsidRDefault="006445BE" w:rsidP="006445B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Local neighborhoods</w:t>
            </w:r>
          </w:p>
        </w:tc>
        <w:tc>
          <w:tcPr>
            <w:tcW w:w="0" w:type="auto"/>
            <w:hideMark/>
          </w:tcPr>
          <w:p w14:paraId="31383F53" w14:textId="77777777" w:rsidR="006445BE" w:rsidRPr="006445BE" w:rsidRDefault="006445BE" w:rsidP="006445B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Visualization, clustering</w:t>
            </w:r>
          </w:p>
        </w:tc>
        <w:tc>
          <w:tcPr>
            <w:tcW w:w="0" w:type="auto"/>
            <w:hideMark/>
          </w:tcPr>
          <w:p w14:paraId="55E23156" w14:textId="77777777" w:rsidR="006445BE" w:rsidRPr="006445BE" w:rsidRDefault="006445BE" w:rsidP="006445B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Reveals fine structure</w:t>
            </w:r>
          </w:p>
        </w:tc>
        <w:tc>
          <w:tcPr>
            <w:tcW w:w="0" w:type="auto"/>
            <w:hideMark/>
          </w:tcPr>
          <w:p w14:paraId="618B9671" w14:textId="77777777" w:rsidR="006445BE" w:rsidRPr="006445BE" w:rsidRDefault="006445BE" w:rsidP="006445B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45B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Slow, non-deterministic, not for modeling</w:t>
            </w:r>
          </w:p>
        </w:tc>
      </w:tr>
    </w:tbl>
    <w:p w14:paraId="7362B852" w14:textId="77777777" w:rsidR="006445BE" w:rsidRPr="006445BE" w:rsidRDefault="00000000" w:rsidP="006445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72E93A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D460778" w14:textId="242FA783" w:rsidR="006445BE" w:rsidRPr="006445BE" w:rsidRDefault="006445BE" w:rsidP="00644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5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When NOT to Use t-SNE</w:t>
      </w:r>
    </w:p>
    <w:p w14:paraId="72994CCC" w14:textId="77777777" w:rsidR="006445BE" w:rsidRPr="006445BE" w:rsidRDefault="006445BE" w:rsidP="0064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t-SNE is not for:</w:t>
      </w:r>
    </w:p>
    <w:p w14:paraId="7E2435E0" w14:textId="77777777" w:rsidR="006445BE" w:rsidRPr="006445BE" w:rsidRDefault="006445BE" w:rsidP="00644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Supervised learning or classification</w:t>
      </w:r>
    </w:p>
    <w:p w14:paraId="4E33D7AC" w14:textId="77777777" w:rsidR="006445BE" w:rsidRPr="006445BE" w:rsidRDefault="006445BE" w:rsidP="00644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Feature selection</w:t>
      </w:r>
    </w:p>
    <w:p w14:paraId="35E5C0B8" w14:textId="77777777" w:rsidR="006445BE" w:rsidRPr="006445BE" w:rsidRDefault="006445BE" w:rsidP="00644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Large-scale batch processing (use UMAP instead)</w:t>
      </w:r>
    </w:p>
    <w:p w14:paraId="4A1F2783" w14:textId="7620DB51" w:rsidR="006445BE" w:rsidRPr="006445BE" w:rsidRDefault="006445BE" w:rsidP="00644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Use t-SNE only for exploration and understanding.</w:t>
      </w:r>
    </w:p>
    <w:p w14:paraId="283BB02C" w14:textId="77777777" w:rsidR="006445BE" w:rsidRPr="006445BE" w:rsidRDefault="00000000" w:rsidP="006445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0E3F7D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4E24AD3" w14:textId="10F72A13" w:rsidR="006445BE" w:rsidRPr="006445BE" w:rsidRDefault="006445BE" w:rsidP="00644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5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Summary: What We Learned</w:t>
      </w:r>
    </w:p>
    <w:p w14:paraId="485D3507" w14:textId="77777777" w:rsidR="006445BE" w:rsidRPr="006445BE" w:rsidRDefault="006445BE" w:rsidP="00644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t-SNE gives us a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way to look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 at data we couldn’t understand before.</w:t>
      </w:r>
    </w:p>
    <w:p w14:paraId="3AC8261C" w14:textId="77777777" w:rsidR="006445BE" w:rsidRPr="006445BE" w:rsidRDefault="006445BE" w:rsidP="00644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It’s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non-linear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, and focuses on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preserving similarity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6ACE79" w14:textId="77777777" w:rsidR="006445BE" w:rsidRPr="006445BE" w:rsidRDefault="006445BE" w:rsidP="00644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It works beautifully on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high-dimensional data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, revealing clusters and structure that PCA often hides.</w:t>
      </w:r>
    </w:p>
    <w:p w14:paraId="3B7FCAAE" w14:textId="77777777" w:rsidR="006445BE" w:rsidRPr="006445BE" w:rsidRDefault="006445BE" w:rsidP="00644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It’s not a replacement for modeling — but a powerful </w:t>
      </w:r>
      <w:r w:rsidRPr="006445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thinking and understanding tool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8F3D12" w14:textId="77777777" w:rsidR="006445BE" w:rsidRPr="006445BE" w:rsidRDefault="00000000" w:rsidP="006445B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4A6C798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5803714" w14:textId="77777777" w:rsidR="00B141A6" w:rsidRPr="00B141A6" w:rsidRDefault="00B141A6" w:rsidP="00B141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41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GitHub Repository Structure</w:t>
      </w:r>
    </w:p>
    <w:p w14:paraId="12CDC07A" w14:textId="77777777" w:rsidR="00B141A6" w:rsidRPr="00B141A6" w:rsidRDefault="00B141A6" w:rsidP="00B14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41A6">
        <w:rPr>
          <w:rFonts w:ascii="Times New Roman" w:eastAsia="Times New Roman" w:hAnsi="Times New Roman" w:cs="Times New Roman"/>
          <w:kern w:val="0"/>
          <w14:ligatures w14:val="none"/>
        </w:rPr>
        <w:t>This repository contains all files needed to reproduce the t-SNE visualization tutorial using the Digits dataset. Below is the recommended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7"/>
        <w:gridCol w:w="2553"/>
      </w:tblGrid>
      <w:tr w:rsidR="00B141A6" w:rsidRPr="00B141A6" w14:paraId="380E6314" w14:textId="77777777" w:rsidTr="00B141A6">
        <w:tc>
          <w:tcPr>
            <w:tcW w:w="0" w:type="auto"/>
            <w:hideMark/>
          </w:tcPr>
          <w:p w14:paraId="7A5DC35C" w14:textId="77777777" w:rsidR="00B141A6" w:rsidRPr="00B141A6" w:rsidRDefault="00B141A6" w:rsidP="00B141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41A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File / Folder</w:t>
            </w:r>
          </w:p>
        </w:tc>
        <w:tc>
          <w:tcPr>
            <w:tcW w:w="0" w:type="auto"/>
            <w:hideMark/>
          </w:tcPr>
          <w:p w14:paraId="7A1CA5B7" w14:textId="77777777" w:rsidR="00B141A6" w:rsidRPr="00B141A6" w:rsidRDefault="00B141A6" w:rsidP="00B141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41A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B141A6" w:rsidRPr="00B141A6" w14:paraId="6E9FC081" w14:textId="77777777" w:rsidTr="00B141A6">
        <w:tc>
          <w:tcPr>
            <w:tcW w:w="0" w:type="auto"/>
            <w:hideMark/>
          </w:tcPr>
          <w:p w14:paraId="1AFBCB03" w14:textId="366C9E5B" w:rsidR="00B141A6" w:rsidRPr="00B141A6" w:rsidRDefault="009D4FCE" w:rsidP="00B141A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" w:history="1">
              <w:r w:rsidRPr="00E948CC">
                <w:rPr>
                  <w:rStyle w:val="Hyperlink"/>
                  <w:rFonts w:ascii="Times New Roman" w:eastAsia="Times New Roman" w:hAnsi="Times New Roman" w:cs="Times New Roman"/>
                  <w:kern w:val="0"/>
                  <w14:ligatures w14:val="none"/>
                </w:rPr>
                <w:t>https://github.com/AGHANAKS/t-SNE-tutorial/blob/main/tsne_visualization_digits_tutorial.ipynb</w:t>
              </w:r>
            </w:hyperlink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48A7F646" w14:textId="77777777" w:rsidR="00B141A6" w:rsidRPr="00B141A6" w:rsidRDefault="00B141A6" w:rsidP="00B141A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41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 notebook with all steps: data loading, PCA, and t-SNE</w:t>
            </w:r>
          </w:p>
        </w:tc>
      </w:tr>
      <w:tr w:rsidR="00B141A6" w:rsidRPr="00B141A6" w14:paraId="577FAC5D" w14:textId="77777777" w:rsidTr="00B141A6">
        <w:tc>
          <w:tcPr>
            <w:tcW w:w="0" w:type="auto"/>
            <w:hideMark/>
          </w:tcPr>
          <w:p w14:paraId="01A91658" w14:textId="1B088AA3" w:rsidR="00B141A6" w:rsidRPr="00B141A6" w:rsidRDefault="009D4FCE" w:rsidP="00B141A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" w:history="1">
              <w:r w:rsidRPr="00E948CC">
                <w:rPr>
                  <w:rStyle w:val="Hyperlink"/>
                  <w:rFonts w:ascii="Times New Roman" w:eastAsia="Times New Roman" w:hAnsi="Times New Roman" w:cs="Times New Roman"/>
                  <w:kern w:val="0"/>
                  <w14:ligatures w14:val="none"/>
                </w:rPr>
                <w:t>https://github.com/AGHANAKS/t-SNE-tutorial/blob/main/README_tSNE_Tutorial.md</w:t>
              </w:r>
            </w:hyperlink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4ECADCA6" w14:textId="77777777" w:rsidR="00B141A6" w:rsidRPr="00B141A6" w:rsidRDefault="00B141A6" w:rsidP="00B141A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41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 overview and instructions</w:t>
            </w:r>
          </w:p>
        </w:tc>
      </w:tr>
      <w:tr w:rsidR="00B141A6" w:rsidRPr="00B141A6" w14:paraId="6BCAAC6C" w14:textId="77777777" w:rsidTr="00B141A6">
        <w:tc>
          <w:tcPr>
            <w:tcW w:w="0" w:type="auto"/>
            <w:hideMark/>
          </w:tcPr>
          <w:p w14:paraId="58044BD8" w14:textId="41C9765F" w:rsidR="00B141A6" w:rsidRPr="00B141A6" w:rsidRDefault="009D4FCE" w:rsidP="00B141A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" w:history="1">
              <w:r w:rsidRPr="00E948CC">
                <w:rPr>
                  <w:rStyle w:val="Hyperlink"/>
                  <w:rFonts w:ascii="Times New Roman" w:eastAsia="Times New Roman" w:hAnsi="Times New Roman" w:cs="Times New Roman"/>
                  <w:kern w:val="0"/>
                  <w14:ligatures w14:val="none"/>
                </w:rPr>
                <w:t>https://github.com/AGHANAKS/t-SNE-tutorial/blob/main/requirements_tSNE_Tutorial.txt</w:t>
              </w:r>
            </w:hyperlink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37DE7210" w14:textId="77777777" w:rsidR="00B141A6" w:rsidRPr="00B141A6" w:rsidRDefault="00B141A6" w:rsidP="00B141A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41A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Python packages required to run the notebook</w:t>
            </w:r>
          </w:p>
        </w:tc>
      </w:tr>
    </w:tbl>
    <w:p w14:paraId="7014E22A" w14:textId="77777777" w:rsidR="00B141A6" w:rsidRPr="00B141A6" w:rsidRDefault="00000000" w:rsidP="00B141A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A47F49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C355520" w14:textId="09545C72" w:rsidR="00B141A6" w:rsidRPr="00B141A6" w:rsidRDefault="00B141A6" w:rsidP="00B14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41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GitHub Link </w:t>
      </w:r>
    </w:p>
    <w:p w14:paraId="2C545A9A" w14:textId="2B891AA3" w:rsidR="00B141A6" w:rsidRPr="00B141A6" w:rsidRDefault="00B141A6" w:rsidP="00B14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1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 Repository:</w:t>
      </w:r>
      <w:r w:rsidR="009D4F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hyperlink r:id="rId16" w:history="1">
        <w:r w:rsidR="009D4FCE" w:rsidRPr="00E948CC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https://github.com/AGHANAKS/t-SNE-tutorial.git</w:t>
        </w:r>
      </w:hyperlink>
      <w:r w:rsidR="009D4F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2269670" w14:textId="079CFAF6" w:rsidR="006445BE" w:rsidRPr="006445BE" w:rsidRDefault="00B141A6" w:rsidP="00644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References</w:t>
      </w:r>
      <w:r w:rsidR="006445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1D65F153" w14:textId="77777777" w:rsidR="006445BE" w:rsidRPr="006445BE" w:rsidRDefault="006445BE" w:rsidP="006445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van der </w:t>
      </w:r>
      <w:proofErr w:type="spellStart"/>
      <w:r w:rsidRPr="006445BE">
        <w:rPr>
          <w:rFonts w:ascii="Times New Roman" w:eastAsia="Times New Roman" w:hAnsi="Times New Roman" w:cs="Times New Roman"/>
          <w:kern w:val="0"/>
          <w14:ligatures w14:val="none"/>
        </w:rPr>
        <w:t>Maaten</w:t>
      </w:r>
      <w:proofErr w:type="spellEnd"/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, L., &amp; Hinton, G. (2008). </w:t>
      </w:r>
      <w:r w:rsidRPr="006445B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Visualizing data using t-SNE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. Journal of Machine Learning Research, 9(Nov), 2579–2605.</w:t>
      </w:r>
    </w:p>
    <w:p w14:paraId="6AE7BE31" w14:textId="77777777" w:rsidR="006445BE" w:rsidRPr="006445BE" w:rsidRDefault="006445BE" w:rsidP="006445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Pedregosa, F. et al. (2011). </w:t>
      </w:r>
      <w:r w:rsidRPr="006445B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Scikit-learn: Machine Learning in Python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. JMLR, 12, 2825–2830.</w:t>
      </w:r>
    </w:p>
    <w:p w14:paraId="577841C1" w14:textId="77777777" w:rsidR="006445BE" w:rsidRPr="006445BE" w:rsidRDefault="006445BE" w:rsidP="006445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Wattenberg, M., </w:t>
      </w:r>
      <w:proofErr w:type="spellStart"/>
      <w:r w:rsidRPr="006445BE">
        <w:rPr>
          <w:rFonts w:ascii="Times New Roman" w:eastAsia="Times New Roman" w:hAnsi="Times New Roman" w:cs="Times New Roman"/>
          <w:kern w:val="0"/>
          <w14:ligatures w14:val="none"/>
        </w:rPr>
        <w:t>Viégas</w:t>
      </w:r>
      <w:proofErr w:type="spellEnd"/>
      <w:r w:rsidRPr="006445BE">
        <w:rPr>
          <w:rFonts w:ascii="Times New Roman" w:eastAsia="Times New Roman" w:hAnsi="Times New Roman" w:cs="Times New Roman"/>
          <w:kern w:val="0"/>
          <w14:ligatures w14:val="none"/>
        </w:rPr>
        <w:t xml:space="preserve">, F., &amp; Johnson, I. (2016). </w:t>
      </w:r>
      <w:r w:rsidRPr="006445B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How to Use t-SNE Effectively</w:t>
      </w:r>
      <w:r w:rsidRPr="006445BE">
        <w:rPr>
          <w:rFonts w:ascii="Times New Roman" w:eastAsia="Times New Roman" w:hAnsi="Times New Roman" w:cs="Times New Roman"/>
          <w:kern w:val="0"/>
          <w14:ligatures w14:val="none"/>
        </w:rPr>
        <w:t>. Distill</w:t>
      </w:r>
    </w:p>
    <w:p w14:paraId="223BE2C7" w14:textId="77777777" w:rsidR="00EE7017" w:rsidRDefault="00EE7017" w:rsidP="006445BE">
      <w:pPr>
        <w:jc w:val="both"/>
      </w:pPr>
    </w:p>
    <w:sectPr w:rsidR="00EE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7201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479C0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65307"/>
    <w:multiLevelType w:val="multilevel"/>
    <w:tmpl w:val="EE66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62FA8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841D6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824331">
    <w:abstractNumId w:val="4"/>
  </w:num>
  <w:num w:numId="2" w16cid:durableId="732897456">
    <w:abstractNumId w:val="2"/>
  </w:num>
  <w:num w:numId="3" w16cid:durableId="2142067537">
    <w:abstractNumId w:val="3"/>
  </w:num>
  <w:num w:numId="4" w16cid:durableId="430662472">
    <w:abstractNumId w:val="1"/>
  </w:num>
  <w:num w:numId="5" w16cid:durableId="183614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BE"/>
    <w:rsid w:val="00196E0F"/>
    <w:rsid w:val="00276965"/>
    <w:rsid w:val="002F6E99"/>
    <w:rsid w:val="003C52D1"/>
    <w:rsid w:val="006445BE"/>
    <w:rsid w:val="007816B7"/>
    <w:rsid w:val="007E1617"/>
    <w:rsid w:val="0089743B"/>
    <w:rsid w:val="008F71B8"/>
    <w:rsid w:val="009D4FCE"/>
    <w:rsid w:val="00A362A8"/>
    <w:rsid w:val="00B141A6"/>
    <w:rsid w:val="00BA193F"/>
    <w:rsid w:val="00BC6AAB"/>
    <w:rsid w:val="00C5075F"/>
    <w:rsid w:val="00CC7115"/>
    <w:rsid w:val="00EB53A7"/>
    <w:rsid w:val="00EE7017"/>
    <w:rsid w:val="00F710A9"/>
    <w:rsid w:val="00FA44D1"/>
    <w:rsid w:val="00FB33DB"/>
    <w:rsid w:val="00FC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8F326"/>
  <w15:chartTrackingRefBased/>
  <w15:docId w15:val="{54F12313-AED4-C043-AC5F-3DAA9F41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4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4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5BE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6445BE"/>
    <w:rPr>
      <w:i/>
      <w:iCs/>
    </w:rPr>
  </w:style>
  <w:style w:type="character" w:styleId="Strong">
    <w:name w:val="Strong"/>
    <w:basedOn w:val="DefaultParagraphFont"/>
    <w:uiPriority w:val="22"/>
    <w:qFormat/>
    <w:rsid w:val="006445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5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45B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445BE"/>
  </w:style>
  <w:style w:type="character" w:customStyle="1" w:styleId="hljs-number">
    <w:name w:val="hljs-number"/>
    <w:basedOn w:val="DefaultParagraphFont"/>
    <w:rsid w:val="006445BE"/>
  </w:style>
  <w:style w:type="character" w:customStyle="1" w:styleId="hljs-builtin">
    <w:name w:val="hljs-built_in"/>
    <w:basedOn w:val="DefaultParagraphFont"/>
    <w:rsid w:val="006445BE"/>
  </w:style>
  <w:style w:type="character" w:customStyle="1" w:styleId="hljs-string">
    <w:name w:val="hljs-string"/>
    <w:basedOn w:val="DefaultParagraphFont"/>
    <w:rsid w:val="006445BE"/>
  </w:style>
  <w:style w:type="table" w:styleId="TableGrid">
    <w:name w:val="Table Grid"/>
    <w:basedOn w:val="TableNormal"/>
    <w:uiPriority w:val="39"/>
    <w:rsid w:val="0064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45B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hljs-attribute">
    <w:name w:val="hljs-attribute"/>
    <w:basedOn w:val="DefaultParagraphFont"/>
    <w:rsid w:val="00B141A6"/>
  </w:style>
  <w:style w:type="character" w:styleId="Hyperlink">
    <w:name w:val="Hyperlink"/>
    <w:basedOn w:val="DefaultParagraphFont"/>
    <w:uiPriority w:val="99"/>
    <w:unhideWhenUsed/>
    <w:rsid w:val="008F71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1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3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9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9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8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2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4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GHANAKS/t-SNE-tutorial/blob/main/tsne_visualization_digits_tutorial.ipyn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GHANAKS/t-SNE-tutorial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GHANAKS/t-SNE-tutorial/blob/main/requirements_tSNE_Tutorial.txt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GHANAKS/t-SNE-tutorial/blob/main/README_tSNE_Tutorial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4E4DC-3132-40F4-BCA7-A610821A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945</Words>
  <Characters>5560</Characters>
  <Application>Microsoft Office Word</Application>
  <DocSecurity>0</DocSecurity>
  <Lines>167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Zahoor Jan [Student-PECS]</dc:creator>
  <cp:keywords/>
  <dc:description/>
  <cp:lastModifiedBy>sandeep K R</cp:lastModifiedBy>
  <cp:revision>2</cp:revision>
  <cp:lastPrinted>2025-03-26T22:40:00Z</cp:lastPrinted>
  <dcterms:created xsi:type="dcterms:W3CDTF">2025-03-26T23:00:00Z</dcterms:created>
  <dcterms:modified xsi:type="dcterms:W3CDTF">2025-03-26T23:00:00Z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24a16ed22f6e1f5e2c13d24850f97135f9e494809f71a3d6e550476d248ea22e</vt:lpwstr>
  </property>
</Properties>
</file>