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60CC9" w14:textId="77777777" w:rsidR="009C5309" w:rsidRDefault="009C5309" w:rsidP="009C5309">
      <w:pPr>
        <w:pStyle w:val="a4"/>
        <w:rPr>
          <w:b w:val="0"/>
        </w:rPr>
      </w:pPr>
      <w:r>
        <w:rPr>
          <w:b w:val="0"/>
        </w:rPr>
        <w:t>Министерство образования Новосибирской области</w:t>
      </w:r>
    </w:p>
    <w:p w14:paraId="3F4531A5" w14:textId="77777777" w:rsidR="009C5309" w:rsidRDefault="009C5309" w:rsidP="009C5309">
      <w:pPr>
        <w:pStyle w:val="a4"/>
        <w:rPr>
          <w:b w:val="0"/>
        </w:rPr>
      </w:pPr>
      <w:r>
        <w:rPr>
          <w:b w:val="0"/>
        </w:rPr>
        <w:t>ГБПОУ НСО «Новосибирский авиационный технический колледж имени Б.С.Галущака»</w:t>
      </w:r>
    </w:p>
    <w:p w14:paraId="5C8E4A60" w14:textId="77777777" w:rsidR="009C5309" w:rsidRDefault="009C5309" w:rsidP="009C5309">
      <w:pPr>
        <w:rPr>
          <w:szCs w:val="24"/>
        </w:rPr>
      </w:pPr>
    </w:p>
    <w:p w14:paraId="59C830FF" w14:textId="77777777" w:rsidR="009C5309" w:rsidRDefault="009C5309" w:rsidP="009C5309">
      <w:pPr>
        <w:rPr>
          <w:sz w:val="24"/>
          <w:szCs w:val="24"/>
        </w:rPr>
      </w:pPr>
    </w:p>
    <w:p w14:paraId="700C8498" w14:textId="77777777" w:rsidR="009C5309" w:rsidRDefault="009C5309" w:rsidP="009C5309">
      <w:pPr>
        <w:rPr>
          <w:sz w:val="24"/>
          <w:szCs w:val="24"/>
        </w:rPr>
      </w:pPr>
    </w:p>
    <w:p w14:paraId="2B47B2E1" w14:textId="77777777" w:rsidR="009C5309" w:rsidRDefault="009C5309" w:rsidP="009C5309">
      <w:pPr>
        <w:rPr>
          <w:sz w:val="24"/>
          <w:szCs w:val="24"/>
        </w:rPr>
      </w:pPr>
    </w:p>
    <w:p w14:paraId="78A63EB9" w14:textId="77777777" w:rsidR="009C5309" w:rsidRDefault="009C5309" w:rsidP="009C5309">
      <w:pPr>
        <w:rPr>
          <w:sz w:val="24"/>
          <w:szCs w:val="24"/>
        </w:rPr>
      </w:pPr>
    </w:p>
    <w:p w14:paraId="1CC12902" w14:textId="77777777" w:rsidR="009C5309" w:rsidRDefault="009C5309" w:rsidP="009C5309">
      <w:pPr>
        <w:rPr>
          <w:sz w:val="24"/>
          <w:szCs w:val="24"/>
        </w:rPr>
      </w:pPr>
    </w:p>
    <w:p w14:paraId="394EF77C" w14:textId="77777777" w:rsidR="009C5309" w:rsidRDefault="009C5309" w:rsidP="009C5309">
      <w:pPr>
        <w:rPr>
          <w:sz w:val="24"/>
          <w:szCs w:val="24"/>
        </w:rPr>
      </w:pPr>
    </w:p>
    <w:p w14:paraId="25792E02" w14:textId="77777777" w:rsidR="009C5309" w:rsidRDefault="009C5309" w:rsidP="009C5309">
      <w:pPr>
        <w:spacing w:after="0"/>
        <w:jc w:val="center"/>
        <w:rPr>
          <w:szCs w:val="24"/>
        </w:rPr>
      </w:pPr>
      <w:r>
        <w:rPr>
          <w:szCs w:val="24"/>
        </w:rPr>
        <w:t>Лабораторная работа 2</w:t>
      </w:r>
    </w:p>
    <w:p w14:paraId="34E6D406" w14:textId="77777777" w:rsidR="009C5309" w:rsidRDefault="009C5309" w:rsidP="009C5309">
      <w:pPr>
        <w:jc w:val="center"/>
        <w:rPr>
          <w:color w:val="000000"/>
        </w:rPr>
      </w:pPr>
      <w:r>
        <w:rPr>
          <w:color w:val="000000"/>
        </w:rPr>
        <w:t>Использование отладчика Debug для тестирования, отладки и создания программ на языке ассемблера для ПК.</w:t>
      </w:r>
    </w:p>
    <w:p w14:paraId="1660C718" w14:textId="77777777" w:rsidR="009C5309" w:rsidRDefault="009C5309" w:rsidP="009C5309">
      <w:pPr>
        <w:jc w:val="center"/>
        <w:rPr>
          <w:color w:val="auto"/>
        </w:rPr>
      </w:pPr>
    </w:p>
    <w:p w14:paraId="19C2A030" w14:textId="77777777" w:rsidR="009C5309" w:rsidRDefault="009C5309" w:rsidP="009C5309">
      <w:r>
        <w:t>Учебная дисциплина: Операционные системы и среды</w:t>
      </w:r>
    </w:p>
    <w:p w14:paraId="5A881B51" w14:textId="77777777" w:rsidR="009C5309" w:rsidRDefault="009C5309" w:rsidP="009C5309"/>
    <w:p w14:paraId="328CD003" w14:textId="77777777" w:rsidR="009C5309" w:rsidRDefault="009C5309" w:rsidP="009C5309"/>
    <w:p w14:paraId="5F14D7E8" w14:textId="77777777" w:rsidR="009C5309" w:rsidRDefault="009C5309" w:rsidP="009C5309"/>
    <w:p w14:paraId="3DABD0CC" w14:textId="77777777" w:rsidR="009C5309" w:rsidRDefault="009C5309" w:rsidP="009C5309"/>
    <w:p w14:paraId="65EFC5A9" w14:textId="77777777" w:rsidR="009C5309" w:rsidRDefault="009C5309" w:rsidP="009C5309">
      <w:pPr>
        <w:jc w:val="right"/>
      </w:pPr>
      <w:r>
        <w:t>Выполнил</w:t>
      </w:r>
      <w:r w:rsidRPr="00884A16">
        <w:t xml:space="preserve">: </w:t>
      </w:r>
      <w:r>
        <w:t>студент группы ПР20101</w:t>
      </w:r>
    </w:p>
    <w:p w14:paraId="03760312" w14:textId="78B5C0A2" w:rsidR="009C5309" w:rsidRDefault="009C5309" w:rsidP="009C5309">
      <w:pPr>
        <w:jc w:val="right"/>
      </w:pPr>
      <w:r>
        <w:t>Савриков И.В.</w:t>
      </w:r>
      <w:r>
        <w:t>.</w:t>
      </w:r>
    </w:p>
    <w:p w14:paraId="61607EA9" w14:textId="77777777" w:rsidR="009C5309" w:rsidRDefault="009C5309" w:rsidP="009C5309">
      <w:pPr>
        <w:jc w:val="right"/>
      </w:pPr>
      <w:r>
        <w:t>Проверил: Холин А.А.</w:t>
      </w:r>
    </w:p>
    <w:p w14:paraId="4DE81147" w14:textId="77777777" w:rsidR="009C5309" w:rsidRDefault="009C5309" w:rsidP="009C5309">
      <w:pPr>
        <w:jc w:val="center"/>
      </w:pPr>
    </w:p>
    <w:p w14:paraId="5AEBC29C" w14:textId="77777777" w:rsidR="009C5309" w:rsidRDefault="009C5309" w:rsidP="009C5309">
      <w:pPr>
        <w:jc w:val="center"/>
      </w:pPr>
    </w:p>
    <w:p w14:paraId="2195B124" w14:textId="77777777" w:rsidR="009C5309" w:rsidRDefault="009C5309" w:rsidP="009C5309">
      <w:pPr>
        <w:jc w:val="center"/>
      </w:pPr>
    </w:p>
    <w:p w14:paraId="06B97D16" w14:textId="77777777" w:rsidR="009C5309" w:rsidRDefault="009C5309" w:rsidP="009C5309">
      <w:pPr>
        <w:jc w:val="center"/>
      </w:pPr>
    </w:p>
    <w:p w14:paraId="150061A7" w14:textId="090B02AF" w:rsidR="009C5309" w:rsidRDefault="009C5309" w:rsidP="009C5309">
      <w:pPr>
        <w:jc w:val="center"/>
      </w:pPr>
    </w:p>
    <w:p w14:paraId="06729ED0" w14:textId="76433D9E" w:rsidR="009C5309" w:rsidRDefault="009C5309" w:rsidP="009C5309">
      <w:pPr>
        <w:jc w:val="center"/>
      </w:pPr>
    </w:p>
    <w:p w14:paraId="0C9FCF1D" w14:textId="69D9309F" w:rsidR="009C5309" w:rsidRDefault="009C5309" w:rsidP="009C5309">
      <w:pPr>
        <w:jc w:val="center"/>
      </w:pPr>
    </w:p>
    <w:p w14:paraId="4C2B4098" w14:textId="77777777" w:rsidR="009C5309" w:rsidRDefault="009C5309" w:rsidP="009C5309">
      <w:pPr>
        <w:jc w:val="center"/>
      </w:pPr>
    </w:p>
    <w:p w14:paraId="4AAF0109" w14:textId="77777777" w:rsidR="009C5309" w:rsidRDefault="009C5309" w:rsidP="009C5309">
      <w:pPr>
        <w:jc w:val="center"/>
      </w:pPr>
    </w:p>
    <w:p w14:paraId="36C7870B" w14:textId="77777777" w:rsidR="009C5309" w:rsidRDefault="009C5309" w:rsidP="009C5309">
      <w:pPr>
        <w:jc w:val="center"/>
      </w:pPr>
      <w:r>
        <w:lastRenderedPageBreak/>
        <w:t>2022</w:t>
      </w:r>
    </w:p>
    <w:p w14:paraId="1F94837F" w14:textId="77777777" w:rsidR="009C5309" w:rsidRDefault="009C5309" w:rsidP="009C5309">
      <w:pPr>
        <w:jc w:val="center"/>
        <w:rPr>
          <w:szCs w:val="22"/>
        </w:rPr>
      </w:pPr>
      <w:r>
        <w:t>1 ЦЕЛИ</w:t>
      </w:r>
    </w:p>
    <w:p w14:paraId="1F855217" w14:textId="77777777" w:rsidR="009C5309" w:rsidRDefault="009C5309" w:rsidP="009C5309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Научиться использовать и сохранять программы в Debug .</w:t>
      </w:r>
    </w:p>
    <w:p w14:paraId="58AB039C" w14:textId="77777777" w:rsidR="009C5309" w:rsidRDefault="009C5309" w:rsidP="009C5309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Освоить создания программ на языке ассемблера.</w:t>
      </w:r>
    </w:p>
    <w:p w14:paraId="33B66DE9" w14:textId="77777777" w:rsidR="009C5309" w:rsidRDefault="009C5309" w:rsidP="009C5309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Создание программы сравнения чисел.</w:t>
      </w:r>
    </w:p>
    <w:p w14:paraId="78A34F3E" w14:textId="77777777" w:rsidR="009C5309" w:rsidRDefault="009C5309" w:rsidP="009C5309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Сохранение написанной на ассемблере программы на диск.</w:t>
      </w:r>
    </w:p>
    <w:p w14:paraId="2C24084B" w14:textId="77777777" w:rsidR="009C5309" w:rsidRDefault="009C5309" w:rsidP="009C5309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Провести проверку всей системы</w:t>
      </w:r>
    </w:p>
    <w:p w14:paraId="417441BF" w14:textId="6FA40C92" w:rsidR="009C5309" w:rsidRDefault="009C5309"/>
    <w:p w14:paraId="03833587" w14:textId="346A988D" w:rsidR="00B033A3" w:rsidRPr="00B033A3" w:rsidRDefault="00B033A3">
      <w:pPr>
        <w:rPr>
          <w:lang w:val="en-US"/>
        </w:rPr>
      </w:pPr>
      <w:r>
        <w:t>Ход выполнения</w:t>
      </w:r>
      <w:r>
        <w:rPr>
          <w:lang w:val="en-US"/>
        </w:rPr>
        <w:t>:</w:t>
      </w:r>
    </w:p>
    <w:p w14:paraId="717DC1FF" w14:textId="3EC25CF0" w:rsidR="008B69AA" w:rsidRDefault="00875355">
      <w:r>
        <w:t>5.1</w:t>
      </w:r>
    </w:p>
    <w:p w14:paraId="79CD7C5C" w14:textId="255C8BC1" w:rsidR="00875355" w:rsidRDefault="0015012C">
      <w:r w:rsidRPr="0015012C">
        <w:rPr>
          <w:noProof/>
        </w:rPr>
        <w:drawing>
          <wp:inline distT="0" distB="0" distL="0" distR="0" wp14:anchorId="58CF2220" wp14:editId="2C6F589D">
            <wp:extent cx="5940425" cy="1225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5050" w14:textId="1E4281A8" w:rsidR="00B033A3" w:rsidRPr="0078007C" w:rsidRDefault="00B033A3" w:rsidP="00B033A3">
      <w:pPr>
        <w:spacing w:after="0"/>
        <w:ind w:firstLine="709"/>
        <w:jc w:val="center"/>
      </w:pPr>
      <w:r>
        <w:t xml:space="preserve">Рисунок 1 </w:t>
      </w:r>
      <w:r w:rsidRPr="0078007C">
        <w:t xml:space="preserve">— </w:t>
      </w:r>
      <w:r>
        <w:t>Подготовка данных</w:t>
      </w:r>
    </w:p>
    <w:p w14:paraId="6A6A35E4" w14:textId="77777777" w:rsidR="00B033A3" w:rsidRDefault="00B033A3"/>
    <w:p w14:paraId="2705352D" w14:textId="21EC9329" w:rsidR="00875355" w:rsidRDefault="00875355">
      <w:r>
        <w:t>5.2</w:t>
      </w:r>
    </w:p>
    <w:p w14:paraId="0BD64ECF" w14:textId="06FEA402" w:rsidR="00052EEB" w:rsidRDefault="00052EEB">
      <w:r w:rsidRPr="00052EEB">
        <w:rPr>
          <w:noProof/>
        </w:rPr>
        <w:drawing>
          <wp:inline distT="0" distB="0" distL="0" distR="0" wp14:anchorId="1018738B" wp14:editId="1A139DEA">
            <wp:extent cx="5940425" cy="13474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87FE" w14:textId="2DCEA14E" w:rsidR="00B033A3" w:rsidRPr="0078007C" w:rsidRDefault="00B033A3" w:rsidP="00B033A3">
      <w:pPr>
        <w:spacing w:after="0"/>
        <w:ind w:firstLine="709"/>
        <w:jc w:val="center"/>
      </w:pPr>
      <w:r>
        <w:t xml:space="preserve">Рисунок </w:t>
      </w:r>
      <w:r>
        <w:t>2</w:t>
      </w:r>
      <w:r>
        <w:t xml:space="preserve"> </w:t>
      </w:r>
      <w:r w:rsidRPr="0078007C">
        <w:t xml:space="preserve">— </w:t>
      </w:r>
      <w:r>
        <w:t>Подготовка данных</w:t>
      </w:r>
    </w:p>
    <w:p w14:paraId="71E6A270" w14:textId="77777777" w:rsidR="00B033A3" w:rsidRDefault="00B033A3"/>
    <w:p w14:paraId="412B9A29" w14:textId="70375312" w:rsidR="00B033A3" w:rsidRDefault="00B033A3">
      <w:r>
        <w:br w:type="page"/>
      </w:r>
    </w:p>
    <w:p w14:paraId="157ABD46" w14:textId="77777777" w:rsidR="00B033A3" w:rsidRDefault="00B033A3"/>
    <w:p w14:paraId="3C3785BA" w14:textId="0312383E" w:rsidR="00875355" w:rsidRDefault="00F83A63">
      <w:r>
        <w:t>5.3</w:t>
      </w:r>
    </w:p>
    <w:p w14:paraId="6D04601D" w14:textId="1D8A3931" w:rsidR="00F83A63" w:rsidRDefault="00F83A63" w:rsidP="00884A16">
      <w:pPr>
        <w:spacing w:before="100" w:beforeAutospacing="1" w:after="100" w:afterAutospacing="1" w:line="360" w:lineRule="auto"/>
        <w:ind w:left="357"/>
        <w:contextualSpacing/>
      </w:pPr>
      <w:r w:rsidRPr="008C4134">
        <w:t>Таблица 3 Состояние регистра клавиатуры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"/>
        <w:gridCol w:w="673"/>
        <w:gridCol w:w="7639"/>
      </w:tblGrid>
      <w:tr w:rsidR="009C5309" w:rsidRPr="008C4134" w14:paraId="2B2BC43D" w14:textId="77777777" w:rsidTr="00F83A63">
        <w:tc>
          <w:tcPr>
            <w:tcW w:w="673" w:type="dxa"/>
          </w:tcPr>
          <w:p w14:paraId="4777F310" w14:textId="77777777" w:rsidR="00F83A63" w:rsidRPr="008C4134" w:rsidRDefault="00F83A63" w:rsidP="002849FC">
            <w:pPr>
              <w:spacing w:before="100" w:beforeAutospacing="1" w:after="100" w:afterAutospacing="1" w:line="360" w:lineRule="auto"/>
            </w:pPr>
            <w:r w:rsidRPr="008C4134">
              <w:t>Caps Lock</w:t>
            </w:r>
          </w:p>
        </w:tc>
        <w:tc>
          <w:tcPr>
            <w:tcW w:w="805" w:type="dxa"/>
          </w:tcPr>
          <w:p w14:paraId="5FB47976" w14:textId="77777777" w:rsidR="00F83A63" w:rsidRPr="008C4134" w:rsidRDefault="00F83A63" w:rsidP="002849FC">
            <w:pPr>
              <w:spacing w:before="100" w:beforeAutospacing="1" w:after="100" w:afterAutospacing="1" w:line="360" w:lineRule="auto"/>
            </w:pPr>
            <w:r w:rsidRPr="008C4134">
              <w:t>Num Lock</w:t>
            </w:r>
          </w:p>
        </w:tc>
        <w:tc>
          <w:tcPr>
            <w:tcW w:w="7507" w:type="dxa"/>
          </w:tcPr>
          <w:p w14:paraId="29A49D1A" w14:textId="77777777" w:rsidR="00F83A63" w:rsidRPr="008C4134" w:rsidRDefault="00F83A63" w:rsidP="002849FC">
            <w:pPr>
              <w:spacing w:before="100" w:beforeAutospacing="1" w:after="100" w:afterAutospacing="1" w:line="360" w:lineRule="auto"/>
            </w:pPr>
            <w:r w:rsidRPr="008C4134">
              <w:t>Состояние регистра клавиатуры в шестнадцатиричном коде</w:t>
            </w:r>
          </w:p>
        </w:tc>
      </w:tr>
      <w:tr w:rsidR="009C5309" w:rsidRPr="008C4134" w14:paraId="1C5AC35F" w14:textId="77777777" w:rsidTr="00F83A63">
        <w:tc>
          <w:tcPr>
            <w:tcW w:w="673" w:type="dxa"/>
          </w:tcPr>
          <w:p w14:paraId="4914312D" w14:textId="77777777" w:rsidR="00F83A63" w:rsidRPr="008C4134" w:rsidRDefault="00F83A63" w:rsidP="002849FC">
            <w:pPr>
              <w:spacing w:before="100" w:beforeAutospacing="1" w:after="100" w:afterAutospacing="1" w:line="360" w:lineRule="auto"/>
              <w:rPr>
                <w:lang w:val="en-US"/>
              </w:rPr>
            </w:pPr>
            <w:r w:rsidRPr="008C4134">
              <w:rPr>
                <w:lang w:val="en-US"/>
              </w:rPr>
              <w:t>OFF</w:t>
            </w:r>
          </w:p>
        </w:tc>
        <w:tc>
          <w:tcPr>
            <w:tcW w:w="805" w:type="dxa"/>
          </w:tcPr>
          <w:p w14:paraId="26AF5D19" w14:textId="77777777" w:rsidR="00F83A63" w:rsidRPr="008C4134" w:rsidRDefault="00F83A63" w:rsidP="002849FC">
            <w:pPr>
              <w:spacing w:before="100" w:beforeAutospacing="1" w:after="100" w:afterAutospacing="1" w:line="360" w:lineRule="auto"/>
            </w:pPr>
            <w:r w:rsidRPr="008C4134">
              <w:rPr>
                <w:lang w:val="en-US"/>
              </w:rPr>
              <w:t>OFF</w:t>
            </w:r>
          </w:p>
        </w:tc>
        <w:tc>
          <w:tcPr>
            <w:tcW w:w="7507" w:type="dxa"/>
          </w:tcPr>
          <w:p w14:paraId="30934214" w14:textId="64B4ADC0" w:rsidR="00F83A63" w:rsidRPr="008C4134" w:rsidRDefault="00F83A63" w:rsidP="002849FC">
            <w:pPr>
              <w:spacing w:before="100" w:beforeAutospacing="1" w:after="100" w:afterAutospacing="1" w:line="360" w:lineRule="auto"/>
            </w:pPr>
            <w:r w:rsidRPr="00F83A63">
              <w:rPr>
                <w:noProof/>
              </w:rPr>
              <w:drawing>
                <wp:inline distT="0" distB="0" distL="0" distR="0" wp14:anchorId="027A972A" wp14:editId="6D293EB0">
                  <wp:extent cx="4111625" cy="1020544"/>
                  <wp:effectExtent l="0" t="0" r="3175" b="825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318" cy="1063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309" w:rsidRPr="008C4134" w14:paraId="5A59D940" w14:textId="77777777" w:rsidTr="00F83A63">
        <w:tc>
          <w:tcPr>
            <w:tcW w:w="673" w:type="dxa"/>
          </w:tcPr>
          <w:p w14:paraId="6105DFA3" w14:textId="77777777" w:rsidR="00F83A63" w:rsidRPr="008C4134" w:rsidRDefault="00F83A63" w:rsidP="002849FC">
            <w:pPr>
              <w:spacing w:before="100" w:beforeAutospacing="1" w:after="100" w:afterAutospacing="1" w:line="360" w:lineRule="auto"/>
              <w:rPr>
                <w:lang w:val="en-US"/>
              </w:rPr>
            </w:pPr>
            <w:r w:rsidRPr="008C4134">
              <w:rPr>
                <w:lang w:val="en-US"/>
              </w:rPr>
              <w:t>OFF</w:t>
            </w:r>
          </w:p>
        </w:tc>
        <w:tc>
          <w:tcPr>
            <w:tcW w:w="805" w:type="dxa"/>
          </w:tcPr>
          <w:p w14:paraId="39615F09" w14:textId="77777777" w:rsidR="00F83A63" w:rsidRPr="008C4134" w:rsidRDefault="00F83A63" w:rsidP="002849FC">
            <w:pPr>
              <w:spacing w:before="100" w:beforeAutospacing="1" w:after="100" w:afterAutospacing="1" w:line="360" w:lineRule="auto"/>
            </w:pPr>
            <w:r w:rsidRPr="008C4134">
              <w:rPr>
                <w:lang w:val="en-US"/>
              </w:rPr>
              <w:t>ON</w:t>
            </w:r>
          </w:p>
        </w:tc>
        <w:tc>
          <w:tcPr>
            <w:tcW w:w="7507" w:type="dxa"/>
          </w:tcPr>
          <w:p w14:paraId="6787A88B" w14:textId="455EF1F0" w:rsidR="00F83A63" w:rsidRPr="008C4134" w:rsidRDefault="00F83A63" w:rsidP="002849FC">
            <w:pPr>
              <w:spacing w:before="100" w:beforeAutospacing="1" w:after="100" w:afterAutospacing="1" w:line="360" w:lineRule="auto"/>
            </w:pPr>
            <w:r w:rsidRPr="00F83A63">
              <w:rPr>
                <w:noProof/>
              </w:rPr>
              <w:drawing>
                <wp:inline distT="0" distB="0" distL="0" distR="0" wp14:anchorId="42F87C2C" wp14:editId="770F5E18">
                  <wp:extent cx="5940425" cy="1347470"/>
                  <wp:effectExtent l="0" t="0" r="3175" b="508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34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309" w:rsidRPr="008C4134" w14:paraId="1276CF04" w14:textId="77777777" w:rsidTr="00F83A63">
        <w:tc>
          <w:tcPr>
            <w:tcW w:w="673" w:type="dxa"/>
          </w:tcPr>
          <w:p w14:paraId="43F056A6" w14:textId="77777777" w:rsidR="00F83A63" w:rsidRPr="008C4134" w:rsidRDefault="00F83A63" w:rsidP="002849FC">
            <w:pPr>
              <w:spacing w:before="100" w:beforeAutospacing="1" w:after="100" w:afterAutospacing="1" w:line="360" w:lineRule="auto"/>
              <w:rPr>
                <w:lang w:val="en-US"/>
              </w:rPr>
            </w:pPr>
            <w:r w:rsidRPr="008C4134">
              <w:rPr>
                <w:lang w:val="en-US"/>
              </w:rPr>
              <w:t>ON</w:t>
            </w:r>
          </w:p>
        </w:tc>
        <w:tc>
          <w:tcPr>
            <w:tcW w:w="805" w:type="dxa"/>
          </w:tcPr>
          <w:p w14:paraId="7638F571" w14:textId="77777777" w:rsidR="00F83A63" w:rsidRPr="008C4134" w:rsidRDefault="00F83A63" w:rsidP="002849FC">
            <w:pPr>
              <w:spacing w:before="100" w:beforeAutospacing="1" w:after="100" w:afterAutospacing="1" w:line="360" w:lineRule="auto"/>
            </w:pPr>
            <w:r w:rsidRPr="008C4134">
              <w:rPr>
                <w:lang w:val="en-US"/>
              </w:rPr>
              <w:t>OFF</w:t>
            </w:r>
          </w:p>
        </w:tc>
        <w:tc>
          <w:tcPr>
            <w:tcW w:w="7507" w:type="dxa"/>
          </w:tcPr>
          <w:p w14:paraId="022CF9C6" w14:textId="18A1473C" w:rsidR="00F83A63" w:rsidRPr="008C4134" w:rsidRDefault="00F83A63" w:rsidP="002849FC">
            <w:pPr>
              <w:spacing w:before="100" w:beforeAutospacing="1" w:after="100" w:afterAutospacing="1" w:line="360" w:lineRule="auto"/>
            </w:pPr>
            <w:r w:rsidRPr="00F83A63">
              <w:rPr>
                <w:noProof/>
              </w:rPr>
              <w:drawing>
                <wp:inline distT="0" distB="0" distL="0" distR="0" wp14:anchorId="7E367BE5" wp14:editId="34A19D26">
                  <wp:extent cx="5940425" cy="1391920"/>
                  <wp:effectExtent l="0" t="0" r="317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39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309" w:rsidRPr="008C4134" w14:paraId="6501F978" w14:textId="77777777" w:rsidTr="00F83A63">
        <w:tc>
          <w:tcPr>
            <w:tcW w:w="673" w:type="dxa"/>
          </w:tcPr>
          <w:p w14:paraId="72F074C4" w14:textId="77777777" w:rsidR="00F83A63" w:rsidRPr="008C4134" w:rsidRDefault="00F83A63" w:rsidP="002849FC">
            <w:pPr>
              <w:spacing w:before="100" w:beforeAutospacing="1" w:after="100" w:afterAutospacing="1" w:line="360" w:lineRule="auto"/>
            </w:pPr>
            <w:r w:rsidRPr="008C4134">
              <w:rPr>
                <w:lang w:val="en-US"/>
              </w:rPr>
              <w:t>ON</w:t>
            </w:r>
          </w:p>
        </w:tc>
        <w:tc>
          <w:tcPr>
            <w:tcW w:w="805" w:type="dxa"/>
          </w:tcPr>
          <w:p w14:paraId="0DBC6969" w14:textId="77777777" w:rsidR="00F83A63" w:rsidRPr="008C4134" w:rsidRDefault="00F83A63" w:rsidP="002849FC">
            <w:pPr>
              <w:spacing w:before="100" w:beforeAutospacing="1" w:after="100" w:afterAutospacing="1" w:line="360" w:lineRule="auto"/>
            </w:pPr>
            <w:r w:rsidRPr="008C4134">
              <w:rPr>
                <w:lang w:val="en-US"/>
              </w:rPr>
              <w:t>ON</w:t>
            </w:r>
          </w:p>
        </w:tc>
        <w:tc>
          <w:tcPr>
            <w:tcW w:w="7507" w:type="dxa"/>
          </w:tcPr>
          <w:p w14:paraId="33683BF3" w14:textId="77777777" w:rsidR="00F83A63" w:rsidRDefault="00F83A63" w:rsidP="002849FC">
            <w:pPr>
              <w:spacing w:before="100" w:beforeAutospacing="1" w:after="100" w:afterAutospacing="1" w:line="360" w:lineRule="auto"/>
            </w:pPr>
            <w:r w:rsidRPr="00F83A63">
              <w:rPr>
                <w:noProof/>
              </w:rPr>
              <w:drawing>
                <wp:inline distT="0" distB="0" distL="0" distR="0" wp14:anchorId="173F8596" wp14:editId="52FAE105">
                  <wp:extent cx="5940425" cy="1452245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45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248B55" w14:textId="30226ACE" w:rsidR="00F83A63" w:rsidRPr="008C4134" w:rsidRDefault="00F83A63" w:rsidP="002849FC">
            <w:pPr>
              <w:spacing w:before="100" w:beforeAutospacing="1" w:after="100" w:afterAutospacing="1" w:line="360" w:lineRule="auto"/>
            </w:pPr>
          </w:p>
        </w:tc>
      </w:tr>
    </w:tbl>
    <w:p w14:paraId="32C19D61" w14:textId="6305BD5D" w:rsidR="00B033A3" w:rsidRDefault="00B033A3"/>
    <w:p w14:paraId="6E3E96AA" w14:textId="77777777" w:rsidR="00B033A3" w:rsidRDefault="00B033A3">
      <w:r>
        <w:br w:type="page"/>
      </w:r>
    </w:p>
    <w:p w14:paraId="330BB404" w14:textId="77777777" w:rsidR="00F83A63" w:rsidRDefault="00F83A63"/>
    <w:p w14:paraId="038BA7D4" w14:textId="0109511A" w:rsidR="00F83A63" w:rsidRDefault="00F83A63">
      <w:r>
        <w:t>5.4</w:t>
      </w:r>
    </w:p>
    <w:p w14:paraId="3E470375" w14:textId="77777777" w:rsidR="00F83A63" w:rsidRPr="008C4134" w:rsidRDefault="00F83A63" w:rsidP="00884A16">
      <w:pPr>
        <w:spacing w:before="100" w:beforeAutospacing="1" w:after="100" w:afterAutospacing="1" w:line="360" w:lineRule="auto"/>
        <w:ind w:left="426"/>
        <w:contextualSpacing/>
      </w:pPr>
      <w:r w:rsidRPr="008C4134">
        <w:t xml:space="preserve">Таблица 4 Параметры видеорежима 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"/>
        <w:gridCol w:w="6039"/>
        <w:gridCol w:w="1304"/>
        <w:gridCol w:w="903"/>
      </w:tblGrid>
      <w:tr w:rsidR="00F83A63" w:rsidRPr="008C4134" w14:paraId="78527608" w14:textId="77777777" w:rsidTr="002849FC">
        <w:tc>
          <w:tcPr>
            <w:tcW w:w="1004" w:type="dxa"/>
          </w:tcPr>
          <w:p w14:paraId="455C74C6" w14:textId="77777777" w:rsidR="00F83A63" w:rsidRPr="008C4134" w:rsidRDefault="00F83A63" w:rsidP="002849FC">
            <w:pPr>
              <w:spacing w:before="100" w:beforeAutospacing="1" w:after="100" w:afterAutospacing="1" w:line="360" w:lineRule="auto"/>
              <w:jc w:val="center"/>
            </w:pPr>
            <w:r w:rsidRPr="008C4134">
              <w:t>Адрес</w:t>
            </w:r>
          </w:p>
        </w:tc>
        <w:tc>
          <w:tcPr>
            <w:tcW w:w="2506" w:type="dxa"/>
          </w:tcPr>
          <w:p w14:paraId="06F89E89" w14:textId="77777777" w:rsidR="00F83A63" w:rsidRPr="008C4134" w:rsidRDefault="00F83A63" w:rsidP="002849FC">
            <w:pPr>
              <w:spacing w:before="100" w:beforeAutospacing="1" w:after="100" w:afterAutospacing="1" w:line="360" w:lineRule="auto"/>
            </w:pPr>
            <w:r w:rsidRPr="008C4134">
              <w:t xml:space="preserve">Значение в </w:t>
            </w:r>
            <w:r w:rsidRPr="008C4134">
              <w:rPr>
                <w:lang w:val="en-US"/>
              </w:rPr>
              <w:t xml:space="preserve">HEX </w:t>
            </w:r>
            <w:r w:rsidRPr="008C4134">
              <w:t>коде</w:t>
            </w:r>
          </w:p>
        </w:tc>
        <w:tc>
          <w:tcPr>
            <w:tcW w:w="2976" w:type="dxa"/>
          </w:tcPr>
          <w:p w14:paraId="0AE68FA4" w14:textId="77777777" w:rsidR="00F83A63" w:rsidRPr="008C4134" w:rsidRDefault="00F83A63" w:rsidP="002849FC">
            <w:pPr>
              <w:spacing w:before="100" w:beforeAutospacing="1" w:after="100" w:afterAutospacing="1" w:line="360" w:lineRule="auto"/>
              <w:jc w:val="center"/>
            </w:pPr>
            <w:r w:rsidRPr="008C4134">
              <w:t>Наименование параметра</w:t>
            </w:r>
          </w:p>
        </w:tc>
        <w:tc>
          <w:tcPr>
            <w:tcW w:w="2552" w:type="dxa"/>
          </w:tcPr>
          <w:p w14:paraId="4A213DF3" w14:textId="77777777" w:rsidR="00F83A63" w:rsidRPr="008C4134" w:rsidRDefault="00F83A63" w:rsidP="002849FC">
            <w:pPr>
              <w:spacing w:before="100" w:beforeAutospacing="1" w:after="100" w:afterAutospacing="1" w:line="360" w:lineRule="auto"/>
              <w:jc w:val="center"/>
            </w:pPr>
            <w:r w:rsidRPr="008C4134">
              <w:t>Значение</w:t>
            </w:r>
          </w:p>
        </w:tc>
      </w:tr>
      <w:tr w:rsidR="00F83A63" w:rsidRPr="008C4134" w14:paraId="3D066BEC" w14:textId="77777777" w:rsidTr="002849FC">
        <w:tc>
          <w:tcPr>
            <w:tcW w:w="1004" w:type="dxa"/>
          </w:tcPr>
          <w:p w14:paraId="0E86FA2F" w14:textId="77777777" w:rsidR="00F83A63" w:rsidRPr="008C4134" w:rsidRDefault="00F83A63" w:rsidP="002849FC">
            <w:pPr>
              <w:spacing w:before="100" w:beforeAutospacing="1" w:after="100" w:afterAutospacing="1" w:line="360" w:lineRule="auto"/>
              <w:jc w:val="center"/>
              <w:rPr>
                <w:lang w:val="en-US"/>
              </w:rPr>
            </w:pPr>
            <w:r w:rsidRPr="008C4134">
              <w:t>449</w:t>
            </w:r>
            <w:r w:rsidRPr="008C4134">
              <w:rPr>
                <w:lang w:val="en-US"/>
              </w:rPr>
              <w:t>h</w:t>
            </w:r>
          </w:p>
        </w:tc>
        <w:tc>
          <w:tcPr>
            <w:tcW w:w="2506" w:type="dxa"/>
          </w:tcPr>
          <w:p w14:paraId="6B38987D" w14:textId="289788EC" w:rsidR="00F83A63" w:rsidRPr="00F83A63" w:rsidRDefault="00827E99" w:rsidP="002849FC">
            <w:pPr>
              <w:spacing w:before="100" w:beforeAutospacing="1" w:after="100" w:afterAutospacing="1" w:line="360" w:lineRule="auto"/>
              <w:rPr>
                <w:lang w:val="en-US"/>
              </w:rPr>
            </w:pPr>
            <w:r w:rsidRPr="00827E99">
              <w:rPr>
                <w:noProof/>
                <w:lang w:val="en-US"/>
              </w:rPr>
              <w:drawing>
                <wp:inline distT="0" distB="0" distL="0" distR="0" wp14:anchorId="586C7DA1" wp14:editId="551C76A8">
                  <wp:extent cx="5940425" cy="1369695"/>
                  <wp:effectExtent l="0" t="0" r="3175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36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14:paraId="753EF52F" w14:textId="77777777" w:rsidR="00F83A63" w:rsidRPr="008C4134" w:rsidRDefault="00F83A63" w:rsidP="002849FC">
            <w:pPr>
              <w:spacing w:before="100" w:beforeAutospacing="1" w:after="100" w:afterAutospacing="1" w:line="360" w:lineRule="auto"/>
              <w:jc w:val="center"/>
            </w:pPr>
            <w:r w:rsidRPr="008C4134">
              <w:t>Видеорежим</w:t>
            </w:r>
          </w:p>
        </w:tc>
        <w:tc>
          <w:tcPr>
            <w:tcW w:w="2552" w:type="dxa"/>
          </w:tcPr>
          <w:p w14:paraId="0B50FCFF" w14:textId="77777777" w:rsidR="00F83A63" w:rsidRPr="008C4134" w:rsidRDefault="00F83A63" w:rsidP="002849FC">
            <w:pPr>
              <w:spacing w:before="100" w:beforeAutospacing="1" w:after="100" w:afterAutospacing="1" w:line="360" w:lineRule="auto"/>
            </w:pPr>
          </w:p>
        </w:tc>
      </w:tr>
      <w:tr w:rsidR="00F83A63" w:rsidRPr="008C4134" w14:paraId="49770E93" w14:textId="77777777" w:rsidTr="002849FC">
        <w:tc>
          <w:tcPr>
            <w:tcW w:w="1004" w:type="dxa"/>
          </w:tcPr>
          <w:p w14:paraId="3A6719CC" w14:textId="77777777" w:rsidR="00F83A63" w:rsidRPr="008C4134" w:rsidRDefault="00F83A63" w:rsidP="002849FC">
            <w:pPr>
              <w:spacing w:before="100" w:beforeAutospacing="1" w:after="100" w:afterAutospacing="1" w:line="360" w:lineRule="auto"/>
              <w:jc w:val="center"/>
              <w:rPr>
                <w:lang w:val="en-US"/>
              </w:rPr>
            </w:pPr>
            <w:r w:rsidRPr="008C4134">
              <w:rPr>
                <w:lang w:val="en-US"/>
              </w:rPr>
              <w:t>44Ah</w:t>
            </w:r>
          </w:p>
        </w:tc>
        <w:tc>
          <w:tcPr>
            <w:tcW w:w="2506" w:type="dxa"/>
          </w:tcPr>
          <w:p w14:paraId="0116459F" w14:textId="05EE50DE" w:rsidR="00F83A63" w:rsidRDefault="00827E99" w:rsidP="00827E99">
            <w:pPr>
              <w:tabs>
                <w:tab w:val="left" w:pos="2458"/>
              </w:tabs>
              <w:spacing w:before="100" w:beforeAutospacing="1" w:after="100" w:afterAutospacing="1" w:line="360" w:lineRule="auto"/>
            </w:pPr>
            <w:r w:rsidRPr="00827E99">
              <w:rPr>
                <w:noProof/>
              </w:rPr>
              <w:drawing>
                <wp:inline distT="0" distB="0" distL="0" distR="0" wp14:anchorId="0605919C" wp14:editId="1EAFC220">
                  <wp:extent cx="5940425" cy="1518920"/>
                  <wp:effectExtent l="0" t="0" r="3175" b="508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51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557184" w14:textId="4000FDD2" w:rsidR="00827E99" w:rsidRPr="00827E99" w:rsidRDefault="00827E99" w:rsidP="00827E99"/>
        </w:tc>
        <w:tc>
          <w:tcPr>
            <w:tcW w:w="2976" w:type="dxa"/>
          </w:tcPr>
          <w:p w14:paraId="08F09698" w14:textId="77777777" w:rsidR="00F83A63" w:rsidRPr="008C4134" w:rsidRDefault="00F83A63" w:rsidP="002849FC">
            <w:pPr>
              <w:spacing w:before="100" w:beforeAutospacing="1" w:after="100" w:afterAutospacing="1" w:line="360" w:lineRule="auto"/>
              <w:jc w:val="center"/>
            </w:pPr>
            <w:r w:rsidRPr="008C4134">
              <w:t>Число столбцов</w:t>
            </w:r>
          </w:p>
        </w:tc>
        <w:tc>
          <w:tcPr>
            <w:tcW w:w="2552" w:type="dxa"/>
          </w:tcPr>
          <w:p w14:paraId="10CDFD32" w14:textId="77777777" w:rsidR="00F83A63" w:rsidRPr="008C4134" w:rsidRDefault="00F83A63" w:rsidP="002849FC">
            <w:pPr>
              <w:spacing w:before="100" w:beforeAutospacing="1" w:after="100" w:afterAutospacing="1" w:line="360" w:lineRule="auto"/>
            </w:pPr>
          </w:p>
        </w:tc>
      </w:tr>
      <w:tr w:rsidR="00F83A63" w:rsidRPr="008C4134" w14:paraId="0F57FAE6" w14:textId="77777777" w:rsidTr="002849FC">
        <w:tc>
          <w:tcPr>
            <w:tcW w:w="1004" w:type="dxa"/>
          </w:tcPr>
          <w:p w14:paraId="77770C12" w14:textId="77777777" w:rsidR="00F83A63" w:rsidRPr="008C4134" w:rsidRDefault="00F83A63" w:rsidP="002849FC">
            <w:pPr>
              <w:spacing w:before="100" w:beforeAutospacing="1" w:after="100" w:afterAutospacing="1" w:line="360" w:lineRule="auto"/>
              <w:jc w:val="center"/>
              <w:rPr>
                <w:lang w:val="en-US"/>
              </w:rPr>
            </w:pPr>
            <w:r w:rsidRPr="008C4134">
              <w:rPr>
                <w:lang w:val="en-US"/>
              </w:rPr>
              <w:t>484h</w:t>
            </w:r>
          </w:p>
        </w:tc>
        <w:tc>
          <w:tcPr>
            <w:tcW w:w="2506" w:type="dxa"/>
          </w:tcPr>
          <w:p w14:paraId="2D16F33F" w14:textId="50236F47" w:rsidR="00F83A63" w:rsidRPr="008C4134" w:rsidRDefault="00827E99" w:rsidP="002849FC">
            <w:pPr>
              <w:spacing w:before="100" w:beforeAutospacing="1" w:after="100" w:afterAutospacing="1" w:line="360" w:lineRule="auto"/>
            </w:pPr>
            <w:r w:rsidRPr="00827E99">
              <w:rPr>
                <w:noProof/>
              </w:rPr>
              <w:drawing>
                <wp:inline distT="0" distB="0" distL="0" distR="0" wp14:anchorId="7A70E409" wp14:editId="57E9327E">
                  <wp:extent cx="5940425" cy="1450340"/>
                  <wp:effectExtent l="0" t="0" r="317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45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14:paraId="647E7028" w14:textId="77777777" w:rsidR="00F83A63" w:rsidRPr="008C4134" w:rsidRDefault="00F83A63" w:rsidP="002849FC">
            <w:pPr>
              <w:spacing w:before="100" w:beforeAutospacing="1" w:after="100" w:afterAutospacing="1" w:line="360" w:lineRule="auto"/>
              <w:jc w:val="center"/>
            </w:pPr>
            <w:r w:rsidRPr="008C4134">
              <w:t>Число строк</w:t>
            </w:r>
          </w:p>
        </w:tc>
        <w:tc>
          <w:tcPr>
            <w:tcW w:w="2552" w:type="dxa"/>
          </w:tcPr>
          <w:p w14:paraId="61A1982E" w14:textId="77777777" w:rsidR="00F83A63" w:rsidRPr="008C4134" w:rsidRDefault="00F83A63" w:rsidP="002849FC">
            <w:pPr>
              <w:spacing w:before="100" w:beforeAutospacing="1" w:after="100" w:afterAutospacing="1" w:line="360" w:lineRule="auto"/>
            </w:pPr>
          </w:p>
        </w:tc>
      </w:tr>
    </w:tbl>
    <w:p w14:paraId="5D790C11" w14:textId="7226D797" w:rsidR="00F83A63" w:rsidRDefault="00F83A63"/>
    <w:p w14:paraId="5729A1FB" w14:textId="73380A33" w:rsidR="00B033A3" w:rsidRDefault="00B033A3"/>
    <w:p w14:paraId="47EC3592" w14:textId="4BD0035F" w:rsidR="00B033A3" w:rsidRDefault="00B033A3"/>
    <w:p w14:paraId="061E2B7B" w14:textId="4E76CA9A" w:rsidR="00B033A3" w:rsidRDefault="00B033A3"/>
    <w:p w14:paraId="3E474346" w14:textId="4EEC994A" w:rsidR="00B033A3" w:rsidRDefault="00B033A3"/>
    <w:p w14:paraId="65C182F3" w14:textId="77777777" w:rsidR="00B033A3" w:rsidRDefault="00B033A3"/>
    <w:p w14:paraId="212CB035" w14:textId="58DBE3B1" w:rsidR="00A23DDC" w:rsidRDefault="00A23DDC">
      <w:pPr>
        <w:rPr>
          <w:lang w:val="en-US"/>
        </w:rPr>
      </w:pPr>
      <w:r>
        <w:rPr>
          <w:lang w:val="en-US"/>
        </w:rPr>
        <w:lastRenderedPageBreak/>
        <w:t>5.5</w:t>
      </w:r>
    </w:p>
    <w:p w14:paraId="06BAE9BA" w14:textId="6C9AEE1F" w:rsidR="00F242E5" w:rsidRDefault="00F242E5">
      <w:pPr>
        <w:rPr>
          <w:lang w:val="en-US"/>
        </w:rPr>
      </w:pPr>
      <w:r>
        <w:rPr>
          <w:noProof/>
        </w:rPr>
        <w:drawing>
          <wp:inline distT="0" distB="0" distL="0" distR="0" wp14:anchorId="0EAE1E3D" wp14:editId="7124BC8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73BD" w14:textId="4D0654B2" w:rsidR="00A23DDC" w:rsidRDefault="00A23DDC">
      <w:pPr>
        <w:rPr>
          <w:lang w:val="en-US"/>
        </w:rPr>
      </w:pPr>
      <w:r>
        <w:rPr>
          <w:lang w:val="en-US"/>
        </w:rPr>
        <w:t>5.6</w:t>
      </w:r>
    </w:p>
    <w:p w14:paraId="1C1A6597" w14:textId="5AC0D362" w:rsidR="00246332" w:rsidRPr="00884A16" w:rsidRDefault="00A23DDC">
      <w:pPr>
        <w:rPr>
          <w:lang w:val="en-US"/>
        </w:rPr>
      </w:pPr>
      <w:r w:rsidRPr="00A23DDC">
        <w:rPr>
          <w:noProof/>
          <w:lang w:val="en-US"/>
        </w:rPr>
        <w:drawing>
          <wp:inline distT="0" distB="0" distL="0" distR="0" wp14:anchorId="24548527" wp14:editId="599F500A">
            <wp:extent cx="5940425" cy="13741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D22D" w14:textId="39EF4264" w:rsidR="00B033A3" w:rsidRDefault="00B033A3" w:rsidP="00B033A3">
      <w:pPr>
        <w:spacing w:after="0"/>
        <w:jc w:val="center"/>
      </w:pPr>
      <w:r>
        <w:t xml:space="preserve">Рисунок </w:t>
      </w:r>
      <w:r>
        <w:t>3</w:t>
      </w:r>
      <w:r>
        <w:t xml:space="preserve"> </w:t>
      </w:r>
      <w:r w:rsidRPr="0078007C">
        <w:t xml:space="preserve">— </w:t>
      </w:r>
      <w:r>
        <w:t>Подготовка данны</w:t>
      </w:r>
    </w:p>
    <w:p w14:paraId="65F43326" w14:textId="4109565A" w:rsidR="00246332" w:rsidRPr="00B033A3" w:rsidRDefault="00B033A3" w:rsidP="00B033A3">
      <w:r>
        <w:br w:type="page"/>
      </w:r>
    </w:p>
    <w:p w14:paraId="1F0CFF37" w14:textId="331CF3AA" w:rsidR="008B3CC1" w:rsidRDefault="008B3CC1" w:rsidP="008B3CC1">
      <w:pPr>
        <w:jc w:val="center"/>
      </w:pPr>
      <w:r>
        <w:lastRenderedPageBreak/>
        <w:t>2.7 Ассемблирование и дизассемблирование.</w:t>
      </w:r>
    </w:p>
    <w:p w14:paraId="0ABC7CC1" w14:textId="00502E4D" w:rsidR="00246332" w:rsidRDefault="00246332" w:rsidP="00246332">
      <w:pPr>
        <w:spacing w:after="0"/>
        <w:ind w:firstLine="709"/>
        <w:jc w:val="both"/>
      </w:pPr>
      <w:r>
        <w:t xml:space="preserve">Значение порядкового номера по журналу – </w:t>
      </w:r>
      <w:r>
        <w:t>17</w:t>
      </w:r>
      <w:r>
        <w:t xml:space="preserve">. Берем числа </w:t>
      </w:r>
      <w:r>
        <w:t xml:space="preserve">1 </w:t>
      </w:r>
      <w:r>
        <w:t xml:space="preserve">и </w:t>
      </w:r>
      <w:r>
        <w:t>7</w:t>
      </w:r>
    </w:p>
    <w:p w14:paraId="7C0ABA7F" w14:textId="77777777" w:rsidR="00246332" w:rsidRDefault="00246332" w:rsidP="00246332">
      <w:pPr>
        <w:spacing w:after="0"/>
        <w:ind w:firstLine="709"/>
        <w:jc w:val="both"/>
      </w:pPr>
      <w:r>
        <w:t>MOV CL, 0 // в ячейку CL записывается значение 0</w:t>
      </w:r>
    </w:p>
    <w:p w14:paraId="42A197CB" w14:textId="77777777" w:rsidR="00246332" w:rsidRDefault="00246332" w:rsidP="00246332">
      <w:pPr>
        <w:spacing w:after="0"/>
        <w:ind w:firstLine="709"/>
        <w:jc w:val="both"/>
      </w:pPr>
      <w:r>
        <w:t>MOV DL, 2 // в ячейку DL записывается значение 2</w:t>
      </w:r>
    </w:p>
    <w:p w14:paraId="4C4911C0" w14:textId="77777777" w:rsidR="00246332" w:rsidRDefault="00246332" w:rsidP="00246332">
      <w:pPr>
        <w:spacing w:after="0"/>
        <w:ind w:firstLine="709"/>
        <w:jc w:val="both"/>
      </w:pPr>
      <w:r>
        <w:t>ADD CL, DL //сложить CL и DL</w:t>
      </w:r>
    </w:p>
    <w:p w14:paraId="2A3AC5C6" w14:textId="77777777" w:rsidR="00246332" w:rsidRDefault="00246332" w:rsidP="00246332">
      <w:pPr>
        <w:spacing w:after="0"/>
        <w:ind w:firstLine="709"/>
        <w:jc w:val="both"/>
      </w:pPr>
      <w:r>
        <w:t>NOP // ничего не делать</w:t>
      </w:r>
    </w:p>
    <w:p w14:paraId="2BC1FA4C" w14:textId="77777777" w:rsidR="00246332" w:rsidRDefault="00246332" w:rsidP="00246332">
      <w:pPr>
        <w:spacing w:after="0"/>
        <w:ind w:firstLine="709"/>
        <w:jc w:val="both"/>
      </w:pPr>
      <w:r>
        <w:t>G=100 106 //запустить программу с адреса 100 с точкой останова 106.</w:t>
      </w:r>
    </w:p>
    <w:p w14:paraId="4BAC0662" w14:textId="77777777" w:rsidR="00246332" w:rsidRDefault="00246332" w:rsidP="00246332">
      <w:pPr>
        <w:spacing w:after="0"/>
        <w:ind w:firstLine="709"/>
        <w:jc w:val="both"/>
      </w:pPr>
      <w:r>
        <w:t xml:space="preserve">P=100 3 // запуск программы </w:t>
      </w:r>
    </w:p>
    <w:p w14:paraId="217DB01A" w14:textId="0680C915" w:rsidR="00246332" w:rsidRDefault="00246332" w:rsidP="00246332">
      <w:pPr>
        <w:spacing w:after="0"/>
        <w:ind w:firstLine="709"/>
        <w:jc w:val="both"/>
      </w:pPr>
      <w:r>
        <w:t>U100 106 // дизассемблирование программы.</w:t>
      </w:r>
    </w:p>
    <w:p w14:paraId="15AEF1E3" w14:textId="77777777" w:rsidR="00B033A3" w:rsidRDefault="00B033A3" w:rsidP="00246332">
      <w:pPr>
        <w:spacing w:after="0"/>
        <w:ind w:firstLine="709"/>
        <w:jc w:val="both"/>
      </w:pPr>
    </w:p>
    <w:p w14:paraId="6DD98865" w14:textId="02A4755A" w:rsidR="00246332" w:rsidRDefault="00246332" w:rsidP="00246332">
      <w:pPr>
        <w:spacing w:after="0"/>
      </w:pPr>
      <w:r>
        <w:t xml:space="preserve">Ход выполнения показан на рисунках </w:t>
      </w:r>
      <w:r w:rsidR="00B033A3">
        <w:t>4</w:t>
      </w:r>
      <w:r>
        <w:t>-</w:t>
      </w:r>
      <w:r w:rsidR="00B033A3">
        <w:t>6</w:t>
      </w:r>
      <w:r>
        <w:t>.</w:t>
      </w:r>
    </w:p>
    <w:p w14:paraId="4D527850" w14:textId="65F0F8BE" w:rsidR="00246332" w:rsidRDefault="00901DFA" w:rsidP="00246332">
      <w:pPr>
        <w:spacing w:after="0"/>
        <w:jc w:val="center"/>
      </w:pPr>
      <w:r w:rsidRPr="00901DFA">
        <w:drawing>
          <wp:inline distT="0" distB="0" distL="0" distR="0" wp14:anchorId="6883817D" wp14:editId="277B8990">
            <wp:extent cx="5940425" cy="16281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6502" w14:textId="35A81047" w:rsidR="00246332" w:rsidRDefault="00246332" w:rsidP="00246332">
      <w:pPr>
        <w:jc w:val="center"/>
      </w:pPr>
      <w:r>
        <w:rPr>
          <w:color w:val="000000"/>
          <w:szCs w:val="27"/>
        </w:rPr>
        <w:t xml:space="preserve">Рисунок </w:t>
      </w:r>
      <w:r w:rsidR="00B033A3">
        <w:rPr>
          <w:color w:val="000000"/>
          <w:szCs w:val="27"/>
        </w:rPr>
        <w:t>4</w:t>
      </w:r>
      <w:r>
        <w:rPr>
          <w:color w:val="000000"/>
          <w:szCs w:val="27"/>
        </w:rPr>
        <w:t xml:space="preserve"> – Ход выполнения </w:t>
      </w:r>
      <w:r>
        <w:t>ассемблирования и дизассемблирования</w:t>
      </w:r>
    </w:p>
    <w:p w14:paraId="41D5F6A9" w14:textId="77777777" w:rsidR="00246332" w:rsidRDefault="00246332" w:rsidP="00246332">
      <w:pPr>
        <w:spacing w:after="0"/>
        <w:jc w:val="center"/>
      </w:pPr>
    </w:p>
    <w:p w14:paraId="486491D4" w14:textId="6E075155" w:rsidR="00246332" w:rsidRDefault="00901DFA" w:rsidP="00246332">
      <w:pPr>
        <w:spacing w:after="0"/>
        <w:jc w:val="center"/>
      </w:pPr>
      <w:r w:rsidRPr="00901DFA">
        <w:drawing>
          <wp:inline distT="0" distB="0" distL="0" distR="0" wp14:anchorId="29C80B70" wp14:editId="7A736711">
            <wp:extent cx="5940425" cy="19462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4316" w14:textId="1111D348" w:rsidR="00246332" w:rsidRDefault="00246332" w:rsidP="00246332">
      <w:pPr>
        <w:jc w:val="center"/>
      </w:pPr>
      <w:r>
        <w:rPr>
          <w:color w:val="000000"/>
          <w:szCs w:val="27"/>
        </w:rPr>
        <w:t xml:space="preserve">Рисунок </w:t>
      </w:r>
      <w:r w:rsidR="00B033A3">
        <w:rPr>
          <w:color w:val="000000"/>
          <w:szCs w:val="27"/>
        </w:rPr>
        <w:t>5</w:t>
      </w:r>
      <w:r>
        <w:rPr>
          <w:color w:val="000000"/>
          <w:szCs w:val="27"/>
        </w:rPr>
        <w:t xml:space="preserve"> – Ход выполнения </w:t>
      </w:r>
      <w:r>
        <w:t>ассемблирования и дизассемблирования</w:t>
      </w:r>
    </w:p>
    <w:p w14:paraId="5D89915C" w14:textId="6CE8CA52" w:rsidR="00246332" w:rsidRDefault="00901DFA" w:rsidP="00901DFA">
      <w:pPr>
        <w:spacing w:after="0"/>
        <w:jc w:val="center"/>
      </w:pPr>
      <w:r w:rsidRPr="00901DFA">
        <w:drawing>
          <wp:inline distT="0" distB="0" distL="0" distR="0" wp14:anchorId="39A69F7B" wp14:editId="4840F68B">
            <wp:extent cx="5649113" cy="809738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EA96" w14:textId="6C268AD7" w:rsidR="00E57356" w:rsidRDefault="00246332" w:rsidP="009C5309">
      <w:pPr>
        <w:jc w:val="center"/>
      </w:pPr>
      <w:r>
        <w:rPr>
          <w:color w:val="000000"/>
          <w:szCs w:val="27"/>
        </w:rPr>
        <w:t xml:space="preserve">Рисунок </w:t>
      </w:r>
      <w:r w:rsidR="00B033A3">
        <w:rPr>
          <w:color w:val="000000"/>
          <w:szCs w:val="27"/>
        </w:rPr>
        <w:t>6</w:t>
      </w:r>
      <w:r>
        <w:rPr>
          <w:color w:val="000000"/>
          <w:szCs w:val="27"/>
        </w:rPr>
        <w:t xml:space="preserve">– Ход выполнения </w:t>
      </w:r>
      <w:r>
        <w:t>ассемблирования и дизассемблирования</w:t>
      </w:r>
    </w:p>
    <w:p w14:paraId="2856B2F3" w14:textId="73826156" w:rsidR="009C5309" w:rsidRDefault="009C5309" w:rsidP="009C5309">
      <w:pPr>
        <w:jc w:val="center"/>
      </w:pPr>
    </w:p>
    <w:p w14:paraId="6BDD1235" w14:textId="1B105FBC" w:rsidR="00B033A3" w:rsidRDefault="00B033A3" w:rsidP="009C5309">
      <w:pPr>
        <w:jc w:val="center"/>
      </w:pPr>
    </w:p>
    <w:p w14:paraId="5E35791A" w14:textId="77777777" w:rsidR="00B033A3" w:rsidRDefault="00B033A3" w:rsidP="009C5309">
      <w:pPr>
        <w:jc w:val="center"/>
      </w:pPr>
    </w:p>
    <w:p w14:paraId="51AA5FC9" w14:textId="77777777" w:rsidR="00E57356" w:rsidRDefault="00E57356" w:rsidP="00E57356">
      <w:pPr>
        <w:jc w:val="center"/>
      </w:pPr>
      <w:r>
        <w:lastRenderedPageBreak/>
        <w:t>2.8 Создание программы на ассемблере и сохранение ее на диске.</w:t>
      </w:r>
    </w:p>
    <w:p w14:paraId="1029902B" w14:textId="77777777" w:rsidR="00E57356" w:rsidRDefault="00E57356" w:rsidP="00E57356">
      <w:pPr>
        <w:spacing w:after="0"/>
        <w:ind w:firstLine="709"/>
        <w:jc w:val="both"/>
      </w:pPr>
      <w:r>
        <w:t>Написать программу сравнения двух операндов и сохранить ее на диске.</w:t>
      </w:r>
    </w:p>
    <w:p w14:paraId="258C758C" w14:textId="3A14F4D9" w:rsidR="00E57356" w:rsidRPr="0078007C" w:rsidRDefault="00E57356" w:rsidP="00E57356">
      <w:pPr>
        <w:spacing w:after="0"/>
        <w:ind w:firstLine="709"/>
        <w:jc w:val="both"/>
      </w:pPr>
      <w:r>
        <w:t>Подготовка данных для вывода на экран представлена на рисунк</w:t>
      </w:r>
      <w:r w:rsidR="00B033A3">
        <w:t>е 7.</w:t>
      </w:r>
    </w:p>
    <w:p w14:paraId="188650FB" w14:textId="2F34E2EA" w:rsidR="00E57356" w:rsidRDefault="00E57356" w:rsidP="00E57356">
      <w:pPr>
        <w:spacing w:after="0"/>
        <w:ind w:firstLine="709"/>
        <w:jc w:val="both"/>
      </w:pPr>
      <w:r w:rsidRPr="00E57356">
        <w:drawing>
          <wp:inline distT="0" distB="0" distL="0" distR="0" wp14:anchorId="3E618A47" wp14:editId="6304A40C">
            <wp:extent cx="5940425" cy="3294380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E65B" w14:textId="6AFC25CE" w:rsidR="00DE0E06" w:rsidRDefault="00DE0E06" w:rsidP="00EA70D7">
      <w:pPr>
        <w:spacing w:after="0"/>
        <w:ind w:firstLine="709"/>
        <w:jc w:val="center"/>
      </w:pPr>
      <w:r w:rsidRPr="00DE0E06">
        <w:drawing>
          <wp:inline distT="0" distB="0" distL="0" distR="0" wp14:anchorId="6090974E" wp14:editId="3E3BF921">
            <wp:extent cx="5940425" cy="189484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46BF" w14:textId="49370724" w:rsidR="00F6321B" w:rsidRDefault="00F6321B" w:rsidP="00E57356">
      <w:pPr>
        <w:spacing w:after="0"/>
        <w:ind w:firstLine="709"/>
        <w:jc w:val="both"/>
      </w:pPr>
      <w:r w:rsidRPr="00F6321B">
        <w:drawing>
          <wp:inline distT="0" distB="0" distL="0" distR="0" wp14:anchorId="0CC62406" wp14:editId="04C134FE">
            <wp:extent cx="5940425" cy="150495"/>
            <wp:effectExtent l="0" t="0" r="3175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CB1D" w14:textId="7F89905E" w:rsidR="00F6321B" w:rsidRDefault="00F6321B" w:rsidP="00EA70D7">
      <w:pPr>
        <w:spacing w:after="0"/>
        <w:ind w:firstLine="709"/>
        <w:jc w:val="center"/>
      </w:pPr>
      <w:r w:rsidRPr="00F6321B">
        <w:drawing>
          <wp:inline distT="0" distB="0" distL="0" distR="0" wp14:anchorId="5B746E24" wp14:editId="3C6DE2D4">
            <wp:extent cx="5940425" cy="161925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ED6A" w14:textId="11A61280" w:rsidR="00F6321B" w:rsidRDefault="00F6321B" w:rsidP="00EA70D7">
      <w:pPr>
        <w:spacing w:after="0"/>
        <w:ind w:firstLine="709"/>
        <w:jc w:val="center"/>
      </w:pPr>
      <w:r w:rsidRPr="00F6321B">
        <w:lastRenderedPageBreak/>
        <w:drawing>
          <wp:inline distT="0" distB="0" distL="0" distR="0" wp14:anchorId="0FF41BC3" wp14:editId="42C293DA">
            <wp:extent cx="5940425" cy="1573530"/>
            <wp:effectExtent l="0" t="0" r="3175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7412" w14:textId="51B7F9FD" w:rsidR="00A258C0" w:rsidRPr="0078007C" w:rsidRDefault="0078007C" w:rsidP="00B033A3">
      <w:pPr>
        <w:spacing w:after="0"/>
        <w:ind w:firstLine="709"/>
        <w:jc w:val="center"/>
      </w:pPr>
      <w:r>
        <w:t xml:space="preserve">Рисунок </w:t>
      </w:r>
      <w:r w:rsidR="00B033A3">
        <w:t>7</w:t>
      </w:r>
      <w:r>
        <w:t xml:space="preserve"> </w:t>
      </w:r>
      <w:r w:rsidRPr="0078007C">
        <w:t xml:space="preserve">— </w:t>
      </w:r>
      <w:r>
        <w:t>Подготовка данных</w:t>
      </w:r>
    </w:p>
    <w:p w14:paraId="5FFA86E0" w14:textId="49412A82" w:rsidR="00E57356" w:rsidRDefault="00E57356" w:rsidP="00E57356">
      <w:pPr>
        <w:spacing w:after="0"/>
        <w:ind w:firstLine="709"/>
        <w:jc w:val="both"/>
        <w:rPr>
          <w:color w:val="auto"/>
          <w:szCs w:val="22"/>
        </w:rPr>
      </w:pPr>
      <w:r>
        <w:t xml:space="preserve">Листинг и запись программы на диск представлены на рисунке </w:t>
      </w:r>
      <w:r w:rsidR="00B033A3">
        <w:t>8</w:t>
      </w:r>
      <w:r>
        <w:t>.</w:t>
      </w:r>
    </w:p>
    <w:p w14:paraId="2915273A" w14:textId="77777777" w:rsidR="00E57356" w:rsidRDefault="00E57356" w:rsidP="00E57356">
      <w:pPr>
        <w:spacing w:after="0"/>
        <w:ind w:firstLine="709"/>
        <w:jc w:val="center"/>
      </w:pPr>
    </w:p>
    <w:p w14:paraId="2B8EAC78" w14:textId="6B8DBF4B" w:rsidR="00E57356" w:rsidRDefault="00E57356" w:rsidP="00E57356">
      <w:pPr>
        <w:spacing w:after="0" w:line="120" w:lineRule="auto"/>
        <w:rPr>
          <w:noProof/>
          <w:lang w:eastAsia="ru-RU"/>
        </w:rPr>
      </w:pPr>
    </w:p>
    <w:p w14:paraId="1B7B4D9D" w14:textId="206E6565" w:rsidR="00E57356" w:rsidRDefault="0078007C" w:rsidP="00111D07">
      <w:pPr>
        <w:spacing w:after="0"/>
        <w:jc w:val="center"/>
      </w:pPr>
      <w:r w:rsidRPr="00A258C0">
        <w:drawing>
          <wp:inline distT="0" distB="0" distL="0" distR="0" wp14:anchorId="46349D45" wp14:editId="6B824824">
            <wp:extent cx="2419688" cy="382005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4797" w14:textId="0BF98224" w:rsidR="00E57356" w:rsidRDefault="0078007C" w:rsidP="00111D07">
      <w:pPr>
        <w:spacing w:after="0"/>
        <w:jc w:val="center"/>
      </w:pPr>
      <w:r w:rsidRPr="00A258C0">
        <w:drawing>
          <wp:inline distT="0" distB="0" distL="0" distR="0" wp14:anchorId="7E0248CF" wp14:editId="38B03412">
            <wp:extent cx="3086531" cy="230537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579A" w14:textId="77777777" w:rsidR="00E57356" w:rsidRDefault="00E57356" w:rsidP="00E57356">
      <w:pPr>
        <w:spacing w:after="0"/>
        <w:jc w:val="center"/>
      </w:pPr>
    </w:p>
    <w:p w14:paraId="617D906D" w14:textId="380E3F0E" w:rsidR="00E57356" w:rsidRDefault="00E57356" w:rsidP="00E57356">
      <w:pPr>
        <w:jc w:val="center"/>
        <w:rPr>
          <w:color w:val="000000"/>
          <w:szCs w:val="27"/>
        </w:rPr>
      </w:pPr>
      <w:r>
        <w:rPr>
          <w:color w:val="000000"/>
          <w:szCs w:val="27"/>
        </w:rPr>
        <w:t xml:space="preserve">Рисунок </w:t>
      </w:r>
      <w:r w:rsidR="00B033A3">
        <w:rPr>
          <w:color w:val="000000"/>
          <w:szCs w:val="27"/>
        </w:rPr>
        <w:t>8</w:t>
      </w:r>
      <w:r>
        <w:rPr>
          <w:color w:val="000000"/>
          <w:szCs w:val="27"/>
        </w:rPr>
        <w:t xml:space="preserve"> – Ход выполнения</w:t>
      </w:r>
    </w:p>
    <w:p w14:paraId="291A8B80" w14:textId="06BD3D85" w:rsidR="00E57356" w:rsidRDefault="00E57356" w:rsidP="00E57356">
      <w:pPr>
        <w:jc w:val="both"/>
        <w:rPr>
          <w:color w:val="000000"/>
          <w:szCs w:val="27"/>
        </w:rPr>
      </w:pPr>
      <w:r>
        <w:rPr>
          <w:color w:val="000000"/>
          <w:szCs w:val="27"/>
        </w:rPr>
        <w:lastRenderedPageBreak/>
        <w:t xml:space="preserve">Для запуска программы вводим команду </w:t>
      </w:r>
      <w:r>
        <w:rPr>
          <w:color w:val="000000"/>
          <w:szCs w:val="27"/>
          <w:lang w:val="en-US"/>
        </w:rPr>
        <w:t>g</w:t>
      </w:r>
      <w:r>
        <w:rPr>
          <w:color w:val="000000"/>
          <w:szCs w:val="27"/>
        </w:rPr>
        <w:t xml:space="preserve">. Результаты работы программы представлены на рисунках </w:t>
      </w:r>
      <w:r w:rsidR="00B033A3">
        <w:rPr>
          <w:color w:val="000000"/>
          <w:szCs w:val="27"/>
        </w:rPr>
        <w:t>9</w:t>
      </w:r>
      <w:r w:rsidR="00EA70D7">
        <w:rPr>
          <w:color w:val="000000"/>
          <w:szCs w:val="27"/>
        </w:rPr>
        <w:t>-</w:t>
      </w:r>
      <w:r w:rsidR="00B033A3">
        <w:rPr>
          <w:color w:val="000000"/>
          <w:szCs w:val="27"/>
        </w:rPr>
        <w:t>11</w:t>
      </w:r>
      <w:r>
        <w:rPr>
          <w:color w:val="000000"/>
          <w:szCs w:val="27"/>
        </w:rPr>
        <w:t>.</w:t>
      </w:r>
    </w:p>
    <w:p w14:paraId="6B7883E2" w14:textId="2677E0DF" w:rsidR="00A258C0" w:rsidRDefault="00A258C0" w:rsidP="00E57356">
      <w:pPr>
        <w:jc w:val="both"/>
        <w:rPr>
          <w:color w:val="000000"/>
          <w:szCs w:val="27"/>
        </w:rPr>
      </w:pPr>
    </w:p>
    <w:p w14:paraId="7A668889" w14:textId="361228ED" w:rsidR="00E57356" w:rsidRDefault="007575F2" w:rsidP="00C67A0A">
      <w:pPr>
        <w:spacing w:after="0"/>
        <w:jc w:val="center"/>
        <w:rPr>
          <w:color w:val="auto"/>
          <w:szCs w:val="22"/>
          <w:lang w:val="en-US"/>
        </w:rPr>
      </w:pPr>
      <w:r w:rsidRPr="007575F2">
        <w:rPr>
          <w:color w:val="auto"/>
          <w:szCs w:val="22"/>
          <w:lang w:val="en-US"/>
        </w:rPr>
        <w:drawing>
          <wp:inline distT="0" distB="0" distL="0" distR="0" wp14:anchorId="71B8D467" wp14:editId="1B1614D0">
            <wp:extent cx="5903305" cy="713433"/>
            <wp:effectExtent l="0" t="0" r="254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75924" cy="73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E435" w14:textId="31116D33" w:rsidR="00E57356" w:rsidRDefault="00E57356" w:rsidP="00E57356">
      <w:pPr>
        <w:jc w:val="center"/>
        <w:rPr>
          <w:color w:val="000000"/>
          <w:szCs w:val="27"/>
          <w:lang w:val="en-US"/>
        </w:rPr>
      </w:pPr>
      <w:r>
        <w:rPr>
          <w:color w:val="000000"/>
          <w:szCs w:val="27"/>
        </w:rPr>
        <w:t>Рисунок</w:t>
      </w:r>
      <w:r w:rsidR="00EA70D7">
        <w:rPr>
          <w:color w:val="000000"/>
          <w:szCs w:val="27"/>
        </w:rPr>
        <w:t xml:space="preserve"> </w:t>
      </w:r>
      <w:r w:rsidR="00B033A3">
        <w:rPr>
          <w:color w:val="000000"/>
          <w:szCs w:val="27"/>
        </w:rPr>
        <w:t>9</w:t>
      </w:r>
      <w:r>
        <w:rPr>
          <w:color w:val="000000"/>
          <w:szCs w:val="27"/>
        </w:rPr>
        <w:t>– Результат работы программы</w:t>
      </w:r>
    </w:p>
    <w:p w14:paraId="338FA995" w14:textId="532DE15F" w:rsidR="00E57356" w:rsidRDefault="00C67A0A" w:rsidP="00C67A0A">
      <w:pPr>
        <w:spacing w:after="0"/>
        <w:jc w:val="center"/>
        <w:rPr>
          <w:color w:val="auto"/>
          <w:szCs w:val="22"/>
          <w:lang w:val="en-US"/>
        </w:rPr>
      </w:pPr>
      <w:r w:rsidRPr="00C67A0A">
        <w:rPr>
          <w:color w:val="auto"/>
          <w:szCs w:val="22"/>
          <w:lang w:val="en-US"/>
        </w:rPr>
        <w:drawing>
          <wp:inline distT="0" distB="0" distL="0" distR="0" wp14:anchorId="222BEC87" wp14:editId="6804F1E9">
            <wp:extent cx="5923601" cy="733530"/>
            <wp:effectExtent l="0" t="0" r="127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63157" cy="75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9B49" w14:textId="5F58917D" w:rsidR="00E57356" w:rsidRDefault="00E57356" w:rsidP="00E57356">
      <w:pPr>
        <w:jc w:val="center"/>
        <w:rPr>
          <w:color w:val="000000"/>
          <w:szCs w:val="27"/>
          <w:lang w:val="en-US"/>
        </w:rPr>
      </w:pPr>
      <w:r>
        <w:rPr>
          <w:color w:val="000000"/>
          <w:szCs w:val="27"/>
        </w:rPr>
        <w:t xml:space="preserve">Рисунок </w:t>
      </w:r>
      <w:r w:rsidR="00B033A3">
        <w:rPr>
          <w:color w:val="000000"/>
          <w:szCs w:val="27"/>
        </w:rPr>
        <w:t>10</w:t>
      </w:r>
      <w:r>
        <w:rPr>
          <w:color w:val="000000"/>
          <w:szCs w:val="27"/>
        </w:rPr>
        <w:t xml:space="preserve"> – Результат работы программы</w:t>
      </w:r>
    </w:p>
    <w:p w14:paraId="53771769" w14:textId="1C7D2EBB" w:rsidR="00E57356" w:rsidRDefault="00C67A0A" w:rsidP="0078007C">
      <w:pPr>
        <w:spacing w:after="0"/>
        <w:jc w:val="center"/>
        <w:rPr>
          <w:color w:val="auto"/>
          <w:szCs w:val="22"/>
          <w:lang w:val="en-US"/>
        </w:rPr>
      </w:pPr>
      <w:r w:rsidRPr="00C67A0A">
        <w:rPr>
          <w:color w:val="auto"/>
          <w:szCs w:val="22"/>
          <w:lang w:val="en-US"/>
        </w:rPr>
        <w:drawing>
          <wp:inline distT="0" distB="0" distL="0" distR="0" wp14:anchorId="09767DB9" wp14:editId="2D44FDA3">
            <wp:extent cx="5973029" cy="76367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62306" cy="7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F375" w14:textId="7A46D927" w:rsidR="00E57356" w:rsidRDefault="00E57356" w:rsidP="00E57356">
      <w:pPr>
        <w:jc w:val="center"/>
        <w:rPr>
          <w:color w:val="000000"/>
          <w:szCs w:val="27"/>
        </w:rPr>
      </w:pPr>
      <w:r>
        <w:rPr>
          <w:color w:val="000000"/>
          <w:szCs w:val="27"/>
        </w:rPr>
        <w:t xml:space="preserve">Рисунок </w:t>
      </w:r>
      <w:r w:rsidR="00B033A3">
        <w:rPr>
          <w:color w:val="000000"/>
          <w:szCs w:val="27"/>
        </w:rPr>
        <w:t>11</w:t>
      </w:r>
      <w:r>
        <w:rPr>
          <w:color w:val="000000"/>
          <w:szCs w:val="27"/>
        </w:rPr>
        <w:t xml:space="preserve"> – Результат работы программы</w:t>
      </w:r>
    </w:p>
    <w:p w14:paraId="7FA81ABD" w14:textId="4420BFE1" w:rsidR="00B033A3" w:rsidRDefault="00B033A3">
      <w:r>
        <w:br w:type="page"/>
      </w:r>
    </w:p>
    <w:p w14:paraId="376DE691" w14:textId="77777777" w:rsidR="006A6518" w:rsidRDefault="006A6518" w:rsidP="00F235F4">
      <w:pPr>
        <w:spacing w:after="0"/>
        <w:jc w:val="center"/>
      </w:pPr>
    </w:p>
    <w:p w14:paraId="05C8C95E" w14:textId="2654009C" w:rsidR="00F235F4" w:rsidRDefault="00F235F4" w:rsidP="00F235F4">
      <w:pPr>
        <w:spacing w:after="0"/>
        <w:jc w:val="center"/>
      </w:pPr>
      <w:r>
        <w:t>ВЫВОД</w:t>
      </w:r>
    </w:p>
    <w:p w14:paraId="02E1D080" w14:textId="77777777" w:rsidR="00F235F4" w:rsidRDefault="00F235F4" w:rsidP="00F235F4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данной лабораторной работы при помощи Debug были проверены различные параметры микропроцессорной системы: </w:t>
      </w:r>
    </w:p>
    <w:p w14:paraId="2C087E91" w14:textId="77777777" w:rsidR="00F235F4" w:rsidRDefault="00F235F4" w:rsidP="00F235F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порты; </w:t>
      </w:r>
    </w:p>
    <w:p w14:paraId="5CEC3FC4" w14:textId="77777777" w:rsidR="00F235F4" w:rsidRDefault="00F235F4" w:rsidP="00F235F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оборудование; </w:t>
      </w:r>
    </w:p>
    <w:p w14:paraId="6E5730CB" w14:textId="77777777" w:rsidR="00F235F4" w:rsidRDefault="00F235F4" w:rsidP="00F235F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состояние регистра клавиатуры; </w:t>
      </w:r>
    </w:p>
    <w:p w14:paraId="21F7DFD9" w14:textId="77777777" w:rsidR="00F235F4" w:rsidRDefault="00F235F4" w:rsidP="00F235F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состояние видеосистемы; </w:t>
      </w:r>
    </w:p>
    <w:p w14:paraId="3D53444D" w14:textId="77777777" w:rsidR="00F235F4" w:rsidRDefault="00F235F4" w:rsidP="00F235F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копирайт BIOS и серийный номер; </w:t>
      </w:r>
    </w:p>
    <w:p w14:paraId="3E7007DA" w14:textId="77777777" w:rsidR="00F235F4" w:rsidRDefault="00F235F4" w:rsidP="00F235F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производства</w:t>
      </w:r>
      <w:r>
        <w:t xml:space="preserve"> </w:t>
      </w:r>
      <w:r>
        <w:rPr>
          <w:rFonts w:ascii="Times New Roman" w:hAnsi="Times New Roman" w:cs="Times New Roman"/>
          <w:sz w:val="28"/>
        </w:rPr>
        <w:t xml:space="preserve">BIOS. </w:t>
      </w:r>
    </w:p>
    <w:p w14:paraId="6AEA13C7" w14:textId="77777777" w:rsidR="00F235F4" w:rsidRDefault="00F235F4" w:rsidP="00F235F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Были выполнены ассемблирование и дизассемблирование. Была создана программа для сравнения двух, которая в процессе работы была сохранена на диск</w:t>
      </w:r>
    </w:p>
    <w:p w14:paraId="17D38D37" w14:textId="77777777" w:rsidR="00E57356" w:rsidRPr="000868BD" w:rsidRDefault="00E57356"/>
    <w:sectPr w:rsidR="00E57356" w:rsidRPr="00086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952F9"/>
    <w:multiLevelType w:val="hybridMultilevel"/>
    <w:tmpl w:val="E4541C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28052C"/>
    <w:multiLevelType w:val="multilevel"/>
    <w:tmpl w:val="868A009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27"/>
    <w:rsid w:val="00052EEB"/>
    <w:rsid w:val="000868BD"/>
    <w:rsid w:val="00111D07"/>
    <w:rsid w:val="0015012C"/>
    <w:rsid w:val="00246332"/>
    <w:rsid w:val="006A6518"/>
    <w:rsid w:val="006C4CE8"/>
    <w:rsid w:val="007575F2"/>
    <w:rsid w:val="0078007C"/>
    <w:rsid w:val="00827E99"/>
    <w:rsid w:val="00875355"/>
    <w:rsid w:val="00880727"/>
    <w:rsid w:val="00884A16"/>
    <w:rsid w:val="008B3CC1"/>
    <w:rsid w:val="008B69AA"/>
    <w:rsid w:val="00901DFA"/>
    <w:rsid w:val="009C5309"/>
    <w:rsid w:val="00A23DDC"/>
    <w:rsid w:val="00A258C0"/>
    <w:rsid w:val="00B033A3"/>
    <w:rsid w:val="00C64441"/>
    <w:rsid w:val="00C67A0A"/>
    <w:rsid w:val="00DE0E06"/>
    <w:rsid w:val="00E57356"/>
    <w:rsid w:val="00EA70D7"/>
    <w:rsid w:val="00F235F4"/>
    <w:rsid w:val="00F242E5"/>
    <w:rsid w:val="00F6321B"/>
    <w:rsid w:val="00F8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BED8D"/>
  <w15:chartTrackingRefBased/>
  <w15:docId w15:val="{097B696C-7294-4E74-9903-44A2123F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212529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3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5F4"/>
    <w:pPr>
      <w:spacing w:after="200" w:line="276" w:lineRule="auto"/>
      <w:ind w:left="720"/>
      <w:contextualSpacing/>
    </w:pPr>
    <w:rPr>
      <w:rFonts w:asciiTheme="minorHAnsi" w:hAnsiTheme="minorHAnsi" w:cstheme="minorBidi"/>
      <w:color w:val="auto"/>
      <w:sz w:val="22"/>
      <w:szCs w:val="22"/>
    </w:rPr>
  </w:style>
  <w:style w:type="paragraph" w:styleId="a4">
    <w:name w:val="Subtitle"/>
    <w:basedOn w:val="a"/>
    <w:link w:val="a5"/>
    <w:qFormat/>
    <w:rsid w:val="009C5309"/>
    <w:pPr>
      <w:spacing w:after="0" w:line="240" w:lineRule="auto"/>
      <w:jc w:val="center"/>
    </w:pPr>
    <w:rPr>
      <w:rFonts w:eastAsia="Times New Roman"/>
      <w:b/>
      <w:bCs/>
      <w:color w:val="auto"/>
      <w:szCs w:val="24"/>
      <w:lang w:eastAsia="ru-RU"/>
    </w:rPr>
  </w:style>
  <w:style w:type="character" w:customStyle="1" w:styleId="a5">
    <w:name w:val="Подзаголовок Знак"/>
    <w:basedOn w:val="a0"/>
    <w:link w:val="a4"/>
    <w:rsid w:val="009C5309"/>
    <w:rPr>
      <w:rFonts w:eastAsia="Times New Roman"/>
      <w:b/>
      <w:bCs/>
      <w:color w:val="auto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3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Christmas Carol</dc:creator>
  <cp:keywords/>
  <dc:description/>
  <cp:lastModifiedBy>Christmas Carol</cp:lastModifiedBy>
  <cp:revision>29</cp:revision>
  <dcterms:created xsi:type="dcterms:W3CDTF">2022-03-19T12:43:00Z</dcterms:created>
  <dcterms:modified xsi:type="dcterms:W3CDTF">2022-06-19T22:17:00Z</dcterms:modified>
</cp:coreProperties>
</file>