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
    <w:p/>
    <w:p>
      <w:pPr>
        <w:jc w:val="center"/>
      </w:pPr>
      <w:r>
        <w:rPr>
          <w:b/>
          <w:color w:val="1E40AF"/>
          <w:sz w:val="56"/>
        </w:rPr>
        <w:t>TÀI LIỆU KỸ THUẬT</w:t>
      </w:r>
    </w:p>
    <w:p>
      <w:pPr>
        <w:jc w:val="center"/>
      </w:pPr>
      <w:r>
        <w:rPr>
          <w:b/>
          <w:color w:val="1E40AF"/>
          <w:sz w:val="44"/>
        </w:rPr>
        <w:t>Vòng Đời Dữ Liệu Tri Thức</w:t>
      </w:r>
    </w:p>
    <w:p>
      <w:pPr>
        <w:jc w:val="center"/>
      </w:pPr>
      <w:r>
        <w:rPr>
          <w:color w:val="4B5563"/>
          <w:sz w:val="28"/>
        </w:rPr>
        <w:t>Quy trình Ingest &amp; Xử lý dữ liệu trong KnowledgeHub AI</w:t>
      </w:r>
    </w:p>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4819"/>
            <w:shd w:fill="1E40AF" w:val="clear"/>
          </w:tcPr>
          <w:p>
            <w:pPr>
              <w:jc w:val="center"/>
            </w:pPr>
            <w:r>
              <w:rPr>
                <w:b/>
                <w:color w:val="FFFFFF"/>
                <w:sz w:val="20"/>
              </w:rPr>
              <w:t>Thông tin</w:t>
            </w:r>
          </w:p>
        </w:tc>
        <w:tc>
          <w:tcPr>
            <w:tcW w:type="dxa" w:w="4819"/>
            <w:shd w:fill="1E40AF" w:val="clear"/>
          </w:tcPr>
          <w:p>
            <w:pPr>
              <w:jc w:val="center"/>
            </w:pPr>
            <w:r>
              <w:rPr>
                <w:b/>
                <w:color w:val="FFFFFF"/>
                <w:sz w:val="20"/>
              </w:rPr>
              <w:t>Chi tiết</w:t>
            </w:r>
          </w:p>
        </w:tc>
      </w:tr>
      <w:tr>
        <w:tc>
          <w:tcPr>
            <w:tcW w:type="dxa" w:w="4819"/>
          </w:tcPr>
          <w:p>
            <w:r>
              <w:rPr>
                <w:sz w:val="20"/>
              </w:rPr>
              <w:t>Phiên bản</w:t>
            </w:r>
          </w:p>
        </w:tc>
        <w:tc>
          <w:tcPr>
            <w:tcW w:type="dxa" w:w="4819"/>
          </w:tcPr>
          <w:p>
            <w:r>
              <w:rPr>
                <w:sz w:val="20"/>
              </w:rPr>
              <w:t>1.0</w:t>
            </w:r>
          </w:p>
        </w:tc>
      </w:tr>
      <w:tr>
        <w:tc>
          <w:tcPr>
            <w:tcW w:type="dxa" w:w="4819"/>
          </w:tcPr>
          <w:p>
            <w:r>
              <w:rPr>
                <w:sz w:val="20"/>
              </w:rPr>
              <w:t>Ngày lập</w:t>
            </w:r>
          </w:p>
        </w:tc>
        <w:tc>
          <w:tcPr>
            <w:tcW w:type="dxa" w:w="4819"/>
          </w:tcPr>
          <w:p>
            <w:r>
              <w:rPr>
                <w:sz w:val="20"/>
              </w:rPr>
              <w:t>16/04/2026</w:t>
            </w:r>
          </w:p>
        </w:tc>
      </w:tr>
      <w:tr>
        <w:tc>
          <w:tcPr>
            <w:tcW w:type="dxa" w:w="4819"/>
          </w:tcPr>
          <w:p>
            <w:r>
              <w:rPr>
                <w:sz w:val="20"/>
              </w:rPr>
              <w:t>Loại tài liệu</w:t>
            </w:r>
          </w:p>
        </w:tc>
        <w:tc>
          <w:tcPr>
            <w:tcW w:type="dxa" w:w="4819"/>
          </w:tcPr>
          <w:p>
            <w:r>
              <w:rPr>
                <w:sz w:val="20"/>
              </w:rPr>
              <w:t>Technical Specification</w:t>
            </w:r>
          </w:p>
        </w:tc>
      </w:tr>
      <w:tr>
        <w:tc>
          <w:tcPr>
            <w:tcW w:type="dxa" w:w="4819"/>
          </w:tcPr>
          <w:p>
            <w:r>
              <w:rPr>
                <w:sz w:val="20"/>
              </w:rPr>
              <w:t>Dự án</w:t>
            </w:r>
          </w:p>
        </w:tc>
        <w:tc>
          <w:tcPr>
            <w:tcW w:type="dxa" w:w="4819"/>
          </w:tcPr>
          <w:p>
            <w:r>
              <w:rPr>
                <w:sz w:val="20"/>
              </w:rPr>
              <w:t>KnowledgeHub AI – TDI Group</w:t>
            </w:r>
          </w:p>
        </w:tc>
      </w:tr>
    </w:tbl>
    <w:p>
      <w:r>
        <w:br w:type="page"/>
      </w:r>
    </w:p>
    <w:p>
      <w:pPr>
        <w:pStyle w:val="Heading1"/>
      </w:pPr>
      <w:r>
        <w:t>1. TỔNG QUAN</w:t>
      </w:r>
    </w:p>
    <w:p>
      <w:pPr>
        <w:pStyle w:val="Heading3"/>
      </w:pPr>
      <w:r>
        <w:t>1.1 Mục đích tài liệu</w:t>
      </w:r>
    </w:p>
    <w:p>
      <w:r>
        <w:t>Tài liệu này mô tả chi tiết vòng đời của dữ liệu tri thức từ khi được người dùng tải lên hệ thống KnowledgeHub AI cho đến khi được lưu trữ trong cơ sở dữ liệu vector (Qdrant) và sẵn sàng phục vụ truy vấn AI.</w:t>
      </w:r>
    </w:p>
    <w:p>
      <w:pPr>
        <w:pStyle w:val="Heading3"/>
      </w:pPr>
      <w:r>
        <w:t>1.2 Các loại dữ liệu được hỗ trợ</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409"/>
            <w:shd w:fill="1E40AF" w:val="clear"/>
          </w:tcPr>
          <w:p>
            <w:pPr>
              <w:jc w:val="center"/>
            </w:pPr>
            <w:r>
              <w:rPr>
                <w:b/>
                <w:color w:val="FFFFFF"/>
                <w:sz w:val="20"/>
              </w:rPr>
              <w:t>Loại file</w:t>
            </w:r>
          </w:p>
        </w:tc>
        <w:tc>
          <w:tcPr>
            <w:tcW w:type="dxa" w:w="2409"/>
            <w:shd w:fill="1E40AF" w:val="clear"/>
          </w:tcPr>
          <w:p>
            <w:pPr>
              <w:jc w:val="center"/>
            </w:pPr>
            <w:r>
              <w:rPr>
                <w:b/>
                <w:color w:val="FFFFFF"/>
                <w:sz w:val="20"/>
              </w:rPr>
              <w:t>Định dạng</w:t>
            </w:r>
          </w:p>
        </w:tc>
        <w:tc>
          <w:tcPr>
            <w:tcW w:type="dxa" w:w="2409"/>
            <w:shd w:fill="1E40AF" w:val="clear"/>
          </w:tcPr>
          <w:p>
            <w:pPr>
              <w:jc w:val="center"/>
            </w:pPr>
            <w:r>
              <w:rPr>
                <w:b/>
                <w:color w:val="FFFFFF"/>
                <w:sz w:val="20"/>
              </w:rPr>
              <w:t>Phương thức xử lý</w:t>
            </w:r>
          </w:p>
        </w:tc>
        <w:tc>
          <w:tcPr>
            <w:tcW w:type="dxa" w:w="2409"/>
            <w:shd w:fill="1E40AF" w:val="clear"/>
          </w:tcPr>
          <w:p>
            <w:pPr>
              <w:jc w:val="center"/>
            </w:pPr>
            <w:r>
              <w:rPr>
                <w:b/>
                <w:color w:val="FFFFFF"/>
                <w:sz w:val="20"/>
              </w:rPr>
              <w:t>Ghi chú</w:t>
            </w:r>
          </w:p>
        </w:tc>
      </w:tr>
      <w:tr>
        <w:tc>
          <w:tcPr>
            <w:tcW w:type="dxa" w:w="2409"/>
          </w:tcPr>
          <w:p>
            <w:r>
              <w:rPr>
                <w:sz w:val="20"/>
              </w:rPr>
              <w:t>Tài liệu PDF</w:t>
            </w:r>
          </w:p>
        </w:tc>
        <w:tc>
          <w:tcPr>
            <w:tcW w:type="dxa" w:w="2409"/>
          </w:tcPr>
          <w:p>
            <w:r>
              <w:rPr>
                <w:sz w:val="20"/>
              </w:rPr>
              <w:t>.pdf</w:t>
            </w:r>
          </w:p>
        </w:tc>
        <w:tc>
          <w:tcPr>
            <w:tcW w:type="dxa" w:w="2409"/>
          </w:tcPr>
          <w:p>
            <w:r>
              <w:rPr>
                <w:sz w:val="20"/>
              </w:rPr>
              <w:t>pdfplumber + OCR (pytesseract)</w:t>
            </w:r>
          </w:p>
        </w:tc>
        <w:tc>
          <w:tcPr>
            <w:tcW w:type="dxa" w:w="2409"/>
          </w:tcPr>
          <w:p>
            <w:r>
              <w:rPr>
                <w:sz w:val="20"/>
              </w:rPr>
              <w:t>Hỗ trợ cả PDF digital và PDF scan</w:t>
            </w:r>
          </w:p>
        </w:tc>
      </w:tr>
      <w:tr>
        <w:tc>
          <w:tcPr>
            <w:tcW w:type="dxa" w:w="2409"/>
          </w:tcPr>
          <w:p>
            <w:r>
              <w:rPr>
                <w:sz w:val="20"/>
              </w:rPr>
              <w:t>Tài liệu Word</w:t>
            </w:r>
          </w:p>
        </w:tc>
        <w:tc>
          <w:tcPr>
            <w:tcW w:type="dxa" w:w="2409"/>
          </w:tcPr>
          <w:p>
            <w:r>
              <w:rPr>
                <w:sz w:val="20"/>
              </w:rPr>
              <w:t>.docx, .doc</w:t>
            </w:r>
          </w:p>
        </w:tc>
        <w:tc>
          <w:tcPr>
            <w:tcW w:type="dxa" w:w="2409"/>
          </w:tcPr>
          <w:p>
            <w:r>
              <w:rPr>
                <w:sz w:val="20"/>
              </w:rPr>
              <w:t>python-docx</w:t>
            </w:r>
          </w:p>
        </w:tc>
        <w:tc>
          <w:tcPr>
            <w:tcW w:type="dxa" w:w="2409"/>
          </w:tcPr>
          <w:p>
            <w:r>
              <w:rPr>
                <w:sz w:val="20"/>
              </w:rPr>
              <w:t>Giữ cấu trúc heading/paragraph</w:t>
            </w:r>
          </w:p>
        </w:tc>
      </w:tr>
      <w:tr>
        <w:tc>
          <w:tcPr>
            <w:tcW w:type="dxa" w:w="2409"/>
          </w:tcPr>
          <w:p>
            <w:r>
              <w:rPr>
                <w:sz w:val="20"/>
              </w:rPr>
              <w:t>Bảng tính Excel</w:t>
            </w:r>
          </w:p>
        </w:tc>
        <w:tc>
          <w:tcPr>
            <w:tcW w:type="dxa" w:w="2409"/>
          </w:tcPr>
          <w:p>
            <w:r>
              <w:rPr>
                <w:sz w:val="20"/>
              </w:rPr>
              <w:t>.xlsx</w:t>
            </w:r>
          </w:p>
        </w:tc>
        <w:tc>
          <w:tcPr>
            <w:tcW w:type="dxa" w:w="2409"/>
          </w:tcPr>
          <w:p>
            <w:r>
              <w:rPr>
                <w:sz w:val="20"/>
              </w:rPr>
              <w:t>openpyxl</w:t>
            </w:r>
          </w:p>
        </w:tc>
        <w:tc>
          <w:tcPr>
            <w:tcW w:type="dxa" w:w="2409"/>
          </w:tcPr>
          <w:p>
            <w:r>
              <w:rPr>
                <w:sz w:val="20"/>
              </w:rPr>
              <w:t>Chuyển mỗi row thành text có cấu trúc</w:t>
            </w:r>
          </w:p>
        </w:tc>
      </w:tr>
      <w:tr>
        <w:tc>
          <w:tcPr>
            <w:tcW w:type="dxa" w:w="2409"/>
          </w:tcPr>
          <w:p>
            <w:r>
              <w:rPr>
                <w:sz w:val="20"/>
              </w:rPr>
              <w:t>Văn bản thuần</w:t>
            </w:r>
          </w:p>
        </w:tc>
        <w:tc>
          <w:tcPr>
            <w:tcW w:type="dxa" w:w="2409"/>
          </w:tcPr>
          <w:p>
            <w:r>
              <w:rPr>
                <w:sz w:val="20"/>
              </w:rPr>
              <w:t>.txt</w:t>
            </w:r>
          </w:p>
        </w:tc>
        <w:tc>
          <w:tcPr>
            <w:tcW w:type="dxa" w:w="2409"/>
          </w:tcPr>
          <w:p>
            <w:r>
              <w:rPr>
                <w:sz w:val="20"/>
              </w:rPr>
              <w:t>Đọc trực tiếp</w:t>
            </w:r>
          </w:p>
        </w:tc>
        <w:tc>
          <w:tcPr>
            <w:tcW w:type="dxa" w:w="2409"/>
          </w:tcPr>
          <w:p>
            <w:r>
              <w:rPr>
                <w:sz w:val="20"/>
              </w:rPr>
              <w:t>UTF-8 encoding</w:t>
            </w:r>
          </w:p>
        </w:tc>
      </w:tr>
      <w:tr>
        <w:tc>
          <w:tcPr>
            <w:tcW w:type="dxa" w:w="2409"/>
          </w:tcPr>
          <w:p>
            <w:r>
              <w:rPr>
                <w:sz w:val="20"/>
              </w:rPr>
              <w:t>Markdown</w:t>
            </w:r>
          </w:p>
        </w:tc>
        <w:tc>
          <w:tcPr>
            <w:tcW w:type="dxa" w:w="2409"/>
          </w:tcPr>
          <w:p>
            <w:r>
              <w:rPr>
                <w:sz w:val="20"/>
              </w:rPr>
              <w:t>.md</w:t>
            </w:r>
          </w:p>
        </w:tc>
        <w:tc>
          <w:tcPr>
            <w:tcW w:type="dxa" w:w="2409"/>
          </w:tcPr>
          <w:p>
            <w:r>
              <w:rPr>
                <w:sz w:val="20"/>
              </w:rPr>
              <w:t>Đọc trực tiếp</w:t>
            </w:r>
          </w:p>
        </w:tc>
        <w:tc>
          <w:tcPr>
            <w:tcW w:type="dxa" w:w="2409"/>
          </w:tcPr>
          <w:p>
            <w:r>
              <w:rPr>
                <w:sz w:val="20"/>
              </w:rPr>
              <w:t>Giữ cấu trúc heading cho chunking</w:t>
            </w:r>
          </w:p>
        </w:tc>
      </w:tr>
      <w:tr>
        <w:tc>
          <w:tcPr>
            <w:tcW w:type="dxa" w:w="2409"/>
          </w:tcPr>
          <w:p>
            <w:r>
              <w:rPr>
                <w:sz w:val="20"/>
              </w:rPr>
              <w:t>Video (upload)</w:t>
            </w:r>
          </w:p>
        </w:tc>
        <w:tc>
          <w:tcPr>
            <w:tcW w:type="dxa" w:w="2409"/>
          </w:tcPr>
          <w:p>
            <w:r>
              <w:rPr>
                <w:sz w:val="20"/>
              </w:rPr>
              <w:t>.mp4, .mkv, .avi, .mov</w:t>
            </w:r>
          </w:p>
        </w:tc>
        <w:tc>
          <w:tcPr>
            <w:tcW w:type="dxa" w:w="2409"/>
          </w:tcPr>
          <w:p>
            <w:r>
              <w:rPr>
                <w:sz w:val="20"/>
              </w:rPr>
              <w:t>Groq Whisper API / local Whisper</w:t>
            </w:r>
          </w:p>
        </w:tc>
        <w:tc>
          <w:tcPr>
            <w:tcW w:type="dxa" w:w="2409"/>
          </w:tcPr>
          <w:p>
            <w:r>
              <w:rPr>
                <w:sz w:val="20"/>
              </w:rPr>
              <w:t>Trích xuất audio → phiên âm</w:t>
            </w:r>
          </w:p>
        </w:tc>
      </w:tr>
      <w:tr>
        <w:tc>
          <w:tcPr>
            <w:tcW w:type="dxa" w:w="2409"/>
          </w:tcPr>
          <w:p>
            <w:r>
              <w:rPr>
                <w:sz w:val="20"/>
              </w:rPr>
              <w:t>Video (YouTube)</w:t>
            </w:r>
          </w:p>
        </w:tc>
        <w:tc>
          <w:tcPr>
            <w:tcW w:type="dxa" w:w="2409"/>
          </w:tcPr>
          <w:p>
            <w:r>
              <w:rPr>
                <w:sz w:val="20"/>
              </w:rPr>
              <w:t>URL YouTube</w:t>
            </w:r>
          </w:p>
        </w:tc>
        <w:tc>
          <w:tcPr>
            <w:tcW w:type="dxa" w:w="2409"/>
          </w:tcPr>
          <w:p>
            <w:r>
              <w:rPr>
                <w:sz w:val="20"/>
              </w:rPr>
              <w:t>youtube-transcript-api</w:t>
            </w:r>
          </w:p>
        </w:tc>
        <w:tc>
          <w:tcPr>
            <w:tcW w:type="dxa" w:w="2409"/>
          </w:tcPr>
          <w:p>
            <w:r>
              <w:rPr>
                <w:sz w:val="20"/>
              </w:rPr>
              <w:t>Lấy transcript có sẵn</w:t>
            </w:r>
          </w:p>
        </w:tc>
      </w:tr>
    </w:tbl>
    <w:p>
      <w:pPr>
        <w:pStyle w:val="Heading1"/>
      </w:pPr>
      <w:r>
        <w:t>2. VÒNG ĐỜI DỮ LIỆU TRI THỨC</w:t>
      </w:r>
    </w:p>
    <w:p>
      <w:pPr>
        <w:pStyle w:val="Heading3"/>
      </w:pPr>
      <w:r>
        <w:t>2.1 Quy trình 5 bước</w:t>
      </w:r>
    </w:p>
    <w:p>
      <w:r>
        <w:t>Mọi dữ liệu tri thức đều đi qua 5 bước chính:</w:t>
      </w:r>
    </w:p>
    <w:p>
      <w:pPr>
        <w:pStyle w:val="ListParagraph"/>
      </w:pPr>
      <w:r>
        <w:t>Bước 1 – Upload: Người dùng tải file lên qua giao diện web (drag &amp; drop hoặc chọn file)</w:t>
      </w:r>
    </w:p>
    <w:p>
      <w:pPr>
        <w:pStyle w:val="ListParagraph"/>
      </w:pPr>
      <w:r>
        <w:t>Bước 2 – Parse: Hệ thống đọc và trích xuất nội dung text từ file theo định dạng tương ứng</w:t>
      </w:r>
    </w:p>
    <w:p>
      <w:pPr>
        <w:pStyle w:val="ListParagraph"/>
      </w:pPr>
      <w:r>
        <w:t>Bước 3 – Chunk: Chia nội dung thành các đoạn nhỏ 300–500 token, overlap 50 token, không cắt ngang câu</w:t>
      </w:r>
    </w:p>
    <w:p>
      <w:pPr>
        <w:pStyle w:val="ListParagraph"/>
      </w:pPr>
      <w:r>
        <w:t>Bước 4 – Embed: Chuyển mỗi đoạn thành vector 1024 chiều bằng mô hình Voyage-3</w:t>
      </w:r>
    </w:p>
    <w:p>
      <w:pPr>
        <w:pStyle w:val="ListParagraph"/>
      </w:pPr>
      <w:r>
        <w:t>Bước 5 – Store: Lưu vector + metadata vào Qdrant Cloud vector database</w:t>
      </w:r>
    </w:p>
    <w:p>
      <w:pPr>
        <w:pStyle w:val="Heading3"/>
      </w:pPr>
      <w:r>
        <w:t>2.2 Sơ đồ tổng quan</w:t>
      </w:r>
    </w:p>
    <w:p>
      <w:r>
        <w:t>User → Web UI → FastAPI Endpoint → Temp File → Parser (theo loại file) → Raw Text → Chunker (500 token, overlap 50) → Chunks[] → Voyage-3 Embedder → Vectors[1024-dim] → Qdrant Cloud Upsert</w:t>
      </w:r>
    </w:p>
    <w:p>
      <w:pPr>
        <w:pStyle w:val="Heading1"/>
      </w:pPr>
      <w:r>
        <w:t>3. CHI TIẾT XỬ LÝ TỪNG LOẠI FILE</w:t>
      </w:r>
    </w:p>
    <w:p>
      <w:pPr>
        <w:pStyle w:val="Heading3"/>
      </w:pPr>
      <w:r>
        <w:t>3.1 PDF (.pdf) – Hỗ trợ cả digital và scan</w:t>
      </w:r>
    </w:p>
    <w:p>
      <w:r>
        <w:t>PDF là loại tài liệu phổ biến nhất. Hệ thống tự động phát hiện và xử lý 2 dạng: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Bước</w:t>
            </w:r>
          </w:p>
        </w:tc>
        <w:tc>
          <w:tcPr>
            <w:tcW w:type="dxa" w:w="3213"/>
            <w:shd w:fill="1E40AF" w:val="clear"/>
          </w:tcPr>
          <w:p>
            <w:pPr>
              <w:jc w:val="center"/>
            </w:pPr>
            <w:r>
              <w:rPr>
                <w:b/>
                <w:color w:val="FFFFFF"/>
                <w:sz w:val="20"/>
              </w:rPr>
              <w:t>Mô tả</w:t>
            </w:r>
          </w:p>
        </w:tc>
        <w:tc>
          <w:tcPr>
            <w:tcW w:type="dxa" w:w="3213"/>
            <w:shd w:fill="1E40AF" w:val="clear"/>
          </w:tcPr>
          <w:p>
            <w:pPr>
              <w:jc w:val="center"/>
            </w:pPr>
            <w:r>
              <w:rPr>
                <w:b/>
                <w:color w:val="FFFFFF"/>
                <w:sz w:val="20"/>
              </w:rPr>
              <w:t>Công cụ</w:t>
            </w:r>
          </w:p>
        </w:tc>
      </w:tr>
      <w:tr>
        <w:tc>
          <w:tcPr>
            <w:tcW w:type="dxa" w:w="3213"/>
          </w:tcPr>
          <w:p>
            <w:r>
              <w:rPr>
                <w:sz w:val="20"/>
              </w:rPr>
              <w:t>1. Mở PDF</w:t>
            </w:r>
          </w:p>
        </w:tc>
        <w:tc>
          <w:tcPr>
            <w:tcW w:type="dxa" w:w="3213"/>
          </w:tcPr>
          <w:p>
            <w:r>
              <w:rPr>
                <w:sz w:val="20"/>
              </w:rPr>
              <w:t>Đọc file PDF, duyệt từng trang</w:t>
            </w:r>
          </w:p>
        </w:tc>
        <w:tc>
          <w:tcPr>
            <w:tcW w:type="dxa" w:w="3213"/>
          </w:tcPr>
          <w:p>
            <w:r>
              <w:rPr>
                <w:sz w:val="20"/>
              </w:rPr>
              <w:t>pdfplumber</w:t>
            </w:r>
          </w:p>
        </w:tc>
      </w:tr>
      <w:tr>
        <w:tc>
          <w:tcPr>
            <w:tcW w:type="dxa" w:w="3213"/>
          </w:tcPr>
          <w:p>
            <w:r>
              <w:rPr>
                <w:sz w:val="20"/>
              </w:rPr>
              <w:t>2. Trích xuất text</w:t>
            </w:r>
          </w:p>
        </w:tc>
        <w:tc>
          <w:tcPr>
            <w:tcW w:type="dxa" w:w="3213"/>
          </w:tcPr>
          <w:p>
            <w:r>
              <w:rPr>
                <w:sz w:val="20"/>
              </w:rPr>
              <w:t>Lấy text từ mỗi trang bằng extract_text()</w:t>
            </w:r>
          </w:p>
        </w:tc>
        <w:tc>
          <w:tcPr>
            <w:tcW w:type="dxa" w:w="3213"/>
          </w:tcPr>
          <w:p>
            <w:r>
              <w:rPr>
                <w:sz w:val="20"/>
              </w:rPr>
              <w:t>pdfplumber</w:t>
            </w:r>
          </w:p>
        </w:tc>
      </w:tr>
      <w:tr>
        <w:tc>
          <w:tcPr>
            <w:tcW w:type="dxa" w:w="3213"/>
          </w:tcPr>
          <w:p>
            <w:r>
              <w:rPr>
                <w:sz w:val="20"/>
              </w:rPr>
              <w:t>3. Phát hiện scan</w:t>
            </w:r>
          </w:p>
        </w:tc>
        <w:tc>
          <w:tcPr>
            <w:tcW w:type="dxa" w:w="3213"/>
          </w:tcPr>
          <w:p>
            <w:r>
              <w:rPr>
                <w:sz w:val="20"/>
              </w:rPr>
              <w:t>Nếu text &lt; 50 ký tự → xác định là trang scan</w:t>
            </w:r>
          </w:p>
        </w:tc>
        <w:tc>
          <w:tcPr>
            <w:tcW w:type="dxa" w:w="3213"/>
          </w:tcPr>
          <w:p>
            <w:r>
              <w:rPr>
                <w:sz w:val="20"/>
              </w:rPr>
              <w:t>Heuristic (_is_scanned_page)</w:t>
            </w:r>
          </w:p>
        </w:tc>
      </w:tr>
      <w:tr>
        <w:tc>
          <w:tcPr>
            <w:tcW w:type="dxa" w:w="3213"/>
          </w:tcPr>
          <w:p>
            <w:r>
              <w:rPr>
                <w:sz w:val="20"/>
              </w:rPr>
              <w:t>4. OCR từng trang</w:t>
            </w:r>
          </w:p>
        </w:tc>
        <w:tc>
          <w:tcPr>
            <w:tcW w:type="dxa" w:w="3213"/>
          </w:tcPr>
          <w:p>
            <w:r>
              <w:rPr>
                <w:sz w:val="20"/>
              </w:rPr>
              <w:t>Trang scan → ảnh 300 DPI → OCR tiếng Việt + Anh</w:t>
            </w:r>
          </w:p>
        </w:tc>
        <w:tc>
          <w:tcPr>
            <w:tcW w:type="dxa" w:w="3213"/>
          </w:tcPr>
          <w:p>
            <w:r>
              <w:rPr>
                <w:sz w:val="20"/>
              </w:rPr>
              <w:t>pdf2image + pytesseract (vie+eng)</w:t>
            </w:r>
          </w:p>
        </w:tc>
      </w:tr>
      <w:tr>
        <w:tc>
          <w:tcPr>
            <w:tcW w:type="dxa" w:w="3213"/>
          </w:tcPr>
          <w:p>
            <w:r>
              <w:rPr>
                <w:sz w:val="20"/>
              </w:rPr>
              <w:t>5. Tổng hợp</w:t>
            </w:r>
          </w:p>
        </w:tc>
        <w:tc>
          <w:tcPr>
            <w:tcW w:type="dxa" w:w="3213"/>
          </w:tcPr>
          <w:p>
            <w:r>
              <w:rPr>
                <w:sz w:val="20"/>
              </w:rPr>
              <w:t>Trả về list [{page: int, text: str}] cho mỗi trang</w:t>
            </w:r>
          </w:p>
        </w:tc>
        <w:tc>
          <w:tcPr>
            <w:tcW w:type="dxa" w:w="3213"/>
          </w:tcPr>
          <w:p>
            <w:r>
              <w:rPr>
                <w:sz w:val="20"/>
              </w:rPr>
            </w:r>
          </w:p>
        </w:tc>
      </w:tr>
    </w:tbl>
    <w:p>
      <w:r>
        <w:t>Đặc điểm kỹ thuật:</w:t>
      </w:r>
    </w:p>
    <w:p>
      <w:pPr>
        <w:pStyle w:val="ListParagraph"/>
      </w:pPr>
      <w:r>
        <w:t>OCR xử lý từng trang riêng lẻ (first_page/last_page) để tiết kiệm RAM</w:t>
      </w:r>
    </w:p>
    <w:p>
      <w:pPr>
        <w:pStyle w:val="ListParagraph"/>
      </w:pPr>
      <w:r>
        <w:t>Graceful fallback: nếu thiếu pytesseract/tesseract, trang scan trả về text rỗng thay vì crash</w:t>
      </w:r>
    </w:p>
    <w:p>
      <w:pPr>
        <w:pStyle w:val="ListParagraph"/>
      </w:pPr>
      <w:r>
        <w:t>Kiểm tra tesseract binary và ngôn ngữ vie trước khi OCR</w:t>
      </w:r>
    </w:p>
    <w:p>
      <w:pPr>
        <w:pStyle w:val="ListParagraph"/>
      </w:pPr>
      <w:r>
        <w:t>System dependencies: tesseract, tesseract-lang (vie), poppler</w:t>
      </w:r>
    </w:p>
    <w:p>
      <w:pPr>
        <w:pStyle w:val="Heading3"/>
      </w:pPr>
      <w:r>
        <w:t>3.2 Word (.docx, .doc)</w:t>
      </w:r>
    </w:p>
    <w:p>
      <w:r>
        <w:t>Quy trình xử lý:</w:t>
      </w:r>
    </w:p>
    <w:p>
      <w:pPr>
        <w:pStyle w:val="ListParagraph"/>
      </w:pPr>
      <w:r>
        <w:t>Đọc tất cả paragraphs trong document bằng python-docx</w:t>
      </w:r>
    </w:p>
    <w:p>
      <w:pPr>
        <w:pStyle w:val="ListParagraph"/>
      </w:pPr>
      <w:r>
        <w:t>Nhận diện Heading styles → chuyển thành Markdown heading (#, ##, ###)</w:t>
      </w:r>
    </w:p>
    <w:p>
      <w:pPr>
        <w:pStyle w:val="ListParagraph"/>
      </w:pPr>
      <w:r>
        <w:t>Paragraph thường → giữ nguyên text</w:t>
      </w:r>
    </w:p>
    <w:p>
      <w:pPr>
        <w:pStyle w:val="ListParagraph"/>
      </w:pPr>
      <w:r>
        <w:t>Nối thành chuỗi Markdown, phân cách bằng dòng trống</w:t>
      </w:r>
    </w:p>
    <w:p>
      <w:r>
        <w:t>Đầu ra: Chuỗi text dạng Markdown với heading hierarchy.</w:t>
      </w:r>
    </w:p>
    <w:p>
      <w:pPr>
        <w:pStyle w:val="Heading3"/>
      </w:pPr>
      <w:r>
        <w:t>3.3 Excel (.xlsx)</w:t>
      </w:r>
    </w:p>
    <w:p>
      <w:r>
        <w:t>Quy trình xử lý:</w:t>
      </w:r>
    </w:p>
    <w:p>
      <w:pPr>
        <w:pStyle w:val="ListParagraph"/>
      </w:pPr>
      <w:r>
        <w:t>Đọc tất cả sheets bằng openpyxl (data_only=True)</w:t>
      </w:r>
    </w:p>
    <w:p>
      <w:pPr>
        <w:pStyle w:val="ListParagraph"/>
      </w:pPr>
      <w:r>
        <w:t>Tự động phát hiện header row: dòng đầu tiên có ≥ 2 ô không trống</w:t>
      </w:r>
    </w:p>
    <w:p>
      <w:pPr>
        <w:pStyle w:val="ListParagraph"/>
      </w:pPr>
      <w:r>
        <w:t>Mỗi data row → text có cấu trúc: "Header1: Value1\nHeader2: Value2"</w:t>
      </w:r>
    </w:p>
    <w:p>
      <w:pPr>
        <w:pStyle w:val="ListParagraph"/>
      </w:pPr>
      <w:r>
        <w:t>Bỏ qua ô trống và dòng trống; nếu nhiều sheets thì thêm heading cho mỗi sheet</w:t>
      </w:r>
    </w:p>
    <w:p>
      <w:r>
        <w:t>Ví dụ đầu ra từ file "Quy cách dán tem sản phẩm ống gió.xlsx":</w:t>
      </w:r>
    </w:p>
    <w:p>
      <w:r>
        <w:t>Stt: 1</w:t>
        <w:br/>
        <w:t>Tên sản phẩm: Ống thẳng Bích TDC</w:t>
        <w:br/>
        <w:t>Nội dung: Vị trí dán tem ở Sườn ống (cạnh nhỏ)...</w:t>
      </w:r>
    </w:p>
    <w:p>
      <w:pPr>
        <w:pStyle w:val="Heading3"/>
      </w:pPr>
      <w:r>
        <w:t>3.4 Văn bản thuần (.txt) và Markdown (.md)</w:t>
      </w:r>
    </w:p>
    <w:p>
      <w:r>
        <w:t>Đọc trực tiếp nội dung file (UTF-8, errors="replace"). File Markdown giữ nguyên heading (#) để chunker phân đoạn theo section.</w:t>
      </w:r>
    </w:p>
    <w:p>
      <w:pPr>
        <w:pStyle w:val="Heading3"/>
      </w:pPr>
      <w:r>
        <w:t>3.5 Video Upload (.mp4, .mkv, .avi, .mov, .webm, .flv, .wmv)</w:t>
      </w:r>
    </w:p>
    <w:p>
      <w:r>
        <w:t>Quy trình xử lý:</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Bước</w:t>
            </w:r>
          </w:p>
        </w:tc>
        <w:tc>
          <w:tcPr>
            <w:tcW w:type="dxa" w:w="3213"/>
            <w:shd w:fill="1E40AF" w:val="clear"/>
          </w:tcPr>
          <w:p>
            <w:pPr>
              <w:jc w:val="center"/>
            </w:pPr>
            <w:r>
              <w:rPr>
                <w:b/>
                <w:color w:val="FFFFFF"/>
                <w:sz w:val="20"/>
              </w:rPr>
              <w:t>Mô tả</w:t>
            </w:r>
          </w:p>
        </w:tc>
        <w:tc>
          <w:tcPr>
            <w:tcW w:type="dxa" w:w="3213"/>
            <w:shd w:fill="1E40AF" w:val="clear"/>
          </w:tcPr>
          <w:p>
            <w:pPr>
              <w:jc w:val="center"/>
            </w:pPr>
            <w:r>
              <w:rPr>
                <w:b/>
                <w:color w:val="FFFFFF"/>
                <w:sz w:val="20"/>
              </w:rPr>
              <w:t>Công cụ</w:t>
            </w:r>
          </w:p>
        </w:tc>
      </w:tr>
      <w:tr>
        <w:tc>
          <w:tcPr>
            <w:tcW w:type="dxa" w:w="3213"/>
          </w:tcPr>
          <w:p>
            <w:r>
              <w:rPr>
                <w:sz w:val="20"/>
              </w:rPr>
              <w:t>1. Upload</w:t>
            </w:r>
          </w:p>
        </w:tc>
        <w:tc>
          <w:tcPr>
            <w:tcW w:type="dxa" w:w="3213"/>
          </w:tcPr>
          <w:p>
            <w:r>
              <w:rPr>
                <w:sz w:val="20"/>
              </w:rPr>
              <w:t>Lưu video vào temp file</w:t>
            </w:r>
          </w:p>
        </w:tc>
        <w:tc>
          <w:tcPr>
            <w:tcW w:type="dxa" w:w="3213"/>
          </w:tcPr>
          <w:p>
            <w:r>
              <w:rPr>
                <w:sz w:val="20"/>
              </w:rPr>
              <w:t>FastAPI UploadFile</w:t>
            </w:r>
          </w:p>
        </w:tc>
      </w:tr>
      <w:tr>
        <w:tc>
          <w:tcPr>
            <w:tcW w:type="dxa" w:w="3213"/>
          </w:tcPr>
          <w:p>
            <w:r>
              <w:rPr>
                <w:sz w:val="20"/>
              </w:rPr>
              <w:t>2. Trích xuất audio</w:t>
            </w:r>
          </w:p>
        </w:tc>
        <w:tc>
          <w:tcPr>
            <w:tcW w:type="dxa" w:w="3213"/>
          </w:tcPr>
          <w:p>
            <w:r>
              <w:rPr>
                <w:sz w:val="20"/>
              </w:rPr>
              <w:t>Video → MP3 mono 16kHz 64kbps</w:t>
            </w:r>
          </w:p>
        </w:tc>
        <w:tc>
          <w:tcPr>
            <w:tcW w:type="dxa" w:w="3213"/>
          </w:tcPr>
          <w:p>
            <w:r>
              <w:rPr>
                <w:sz w:val="20"/>
              </w:rPr>
              <w:t>ffmpeg (-vn -acodec libmp3lame)</w:t>
            </w:r>
          </w:p>
        </w:tc>
      </w:tr>
      <w:tr>
        <w:tc>
          <w:tcPr>
            <w:tcW w:type="dxa" w:w="3213"/>
          </w:tcPr>
          <w:p>
            <w:r>
              <w:rPr>
                <w:sz w:val="20"/>
              </w:rPr>
              <w:t>3. Phiên âm</w:t>
            </w:r>
          </w:p>
        </w:tc>
        <w:tc>
          <w:tcPr>
            <w:tcW w:type="dxa" w:w="3213"/>
          </w:tcPr>
          <w:p>
            <w:r>
              <w:rPr>
                <w:sz w:val="20"/>
              </w:rPr>
              <w:t>Gửi audio lên Groq Whisper API</w:t>
            </w:r>
          </w:p>
        </w:tc>
        <w:tc>
          <w:tcPr>
            <w:tcW w:type="dxa" w:w="3213"/>
          </w:tcPr>
          <w:p>
            <w:r>
              <w:rPr>
                <w:sz w:val="20"/>
              </w:rPr>
              <w:t>Groq (whisper-large-v3-turbo)</w:t>
            </w:r>
          </w:p>
        </w:tc>
      </w:tr>
      <w:tr>
        <w:tc>
          <w:tcPr>
            <w:tcW w:type="dxa" w:w="3213"/>
          </w:tcPr>
          <w:p>
            <w:r>
              <w:rPr>
                <w:sz w:val="20"/>
              </w:rPr>
              <w:t>4. Fallback</w:t>
            </w:r>
          </w:p>
        </w:tc>
        <w:tc>
          <w:tcPr>
            <w:tcW w:type="dxa" w:w="3213"/>
          </w:tcPr>
          <w:p>
            <w:r>
              <w:rPr>
                <w:sz w:val="20"/>
              </w:rPr>
              <w:t>Không có Groq key → local Whisper medium</w:t>
            </w:r>
          </w:p>
        </w:tc>
        <w:tc>
          <w:tcPr>
            <w:tcW w:type="dxa" w:w="3213"/>
          </w:tcPr>
          <w:p>
            <w:r>
              <w:rPr>
                <w:sz w:val="20"/>
              </w:rPr>
              <w:t>openai-whisper (CPU)</w:t>
            </w:r>
          </w:p>
        </w:tc>
      </w:tr>
      <w:tr>
        <w:tc>
          <w:tcPr>
            <w:tcW w:type="dxa" w:w="3213"/>
          </w:tcPr>
          <w:p>
            <w:r>
              <w:rPr>
                <w:sz w:val="20"/>
              </w:rPr>
              <w:t>5. Kết quả</w:t>
            </w:r>
          </w:p>
        </w:tc>
        <w:tc>
          <w:tcPr>
            <w:tcW w:type="dxa" w:w="3213"/>
          </w:tcPr>
          <w:p>
            <w:r>
              <w:rPr>
                <w:sz w:val="20"/>
              </w:rPr>
              <w:t>Segments [{start, end, text}] + duration</w:t>
            </w:r>
          </w:p>
        </w:tc>
        <w:tc>
          <w:tcPr>
            <w:tcW w:type="dxa" w:w="3213"/>
          </w:tcPr>
          <w:p>
            <w:r>
              <w:rPr>
                <w:sz w:val="20"/>
              </w:rPr>
            </w:r>
          </w:p>
        </w:tc>
      </w:tr>
    </w:tbl>
    <w:p>
      <w:r>
        <w:t>Hiệu năng so sánh: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Phương thức</w:t>
            </w:r>
          </w:p>
        </w:tc>
        <w:tc>
          <w:tcPr>
            <w:tcW w:type="dxa" w:w="3213"/>
            <w:shd w:fill="1E40AF" w:val="clear"/>
          </w:tcPr>
          <w:p>
            <w:pPr>
              <w:jc w:val="center"/>
            </w:pPr>
            <w:r>
              <w:rPr>
                <w:b/>
                <w:color w:val="FFFFFF"/>
                <w:sz w:val="20"/>
              </w:rPr>
              <w:t>Tốc độ (video 100s)</w:t>
            </w:r>
          </w:p>
        </w:tc>
        <w:tc>
          <w:tcPr>
            <w:tcW w:type="dxa" w:w="3213"/>
            <w:shd w:fill="1E40AF" w:val="clear"/>
          </w:tcPr>
          <w:p>
            <w:pPr>
              <w:jc w:val="center"/>
            </w:pPr>
            <w:r>
              <w:rPr>
                <w:b/>
                <w:color w:val="FFFFFF"/>
                <w:sz w:val="20"/>
              </w:rPr>
              <w:t>Chất lượng tiếng Việt</w:t>
            </w:r>
          </w:p>
        </w:tc>
      </w:tr>
      <w:tr>
        <w:tc>
          <w:tcPr>
            <w:tcW w:type="dxa" w:w="3213"/>
          </w:tcPr>
          <w:p>
            <w:r>
              <w:rPr>
                <w:sz w:val="20"/>
              </w:rPr>
              <w:t>Groq Whisper API</w:t>
            </w:r>
          </w:p>
        </w:tc>
        <w:tc>
          <w:tcPr>
            <w:tcW w:type="dxa" w:w="3213"/>
          </w:tcPr>
          <w:p>
            <w:r>
              <w:rPr>
                <w:sz w:val="20"/>
              </w:rPr>
              <w:t>~1.5 giây</w:t>
            </w:r>
          </w:p>
        </w:tc>
        <w:tc>
          <w:tcPr>
            <w:tcW w:type="dxa" w:w="3213"/>
          </w:tcPr>
          <w:p>
            <w:r>
              <w:rPr>
                <w:sz w:val="20"/>
              </w:rPr>
              <w:t>~95% chính xác</w:t>
            </w:r>
          </w:p>
        </w:tc>
      </w:tr>
      <w:tr>
        <w:tc>
          <w:tcPr>
            <w:tcW w:type="dxa" w:w="3213"/>
          </w:tcPr>
          <w:p>
            <w:r>
              <w:rPr>
                <w:sz w:val="20"/>
              </w:rPr>
              <w:t>Local Whisper medium (CPU)</w:t>
            </w:r>
          </w:p>
        </w:tc>
        <w:tc>
          <w:tcPr>
            <w:tcW w:type="dxa" w:w="3213"/>
          </w:tcPr>
          <w:p>
            <w:r>
              <w:rPr>
                <w:sz w:val="20"/>
              </w:rPr>
              <w:t>~116 giây</w:t>
            </w:r>
          </w:p>
        </w:tc>
        <w:tc>
          <w:tcPr>
            <w:tcW w:type="dxa" w:w="3213"/>
          </w:tcPr>
          <w:p>
            <w:r>
              <w:rPr>
                <w:sz w:val="20"/>
              </w:rPr>
              <w:t>~90% chính xác</w:t>
            </w:r>
          </w:p>
        </w:tc>
      </w:tr>
    </w:tbl>
    <w:p>
      <w:pPr>
        <w:pStyle w:val="Heading3"/>
      </w:pPr>
      <w:r>
        <w:t>3.6 YouTube URL</w:t>
      </w:r>
    </w:p>
    <w:p>
      <w:r>
        <w:t>Quy trình: Parse video ID → Lấy transcript có sẵn (vi, en) → Lấy tiêu đề → Trả về segments.</w:t>
      </w:r>
    </w:p>
    <w:p>
      <w:pPr>
        <w:pStyle w:val="ListParagraph"/>
      </w:pPr>
      <w:r>
        <w:t>Không cần Whisper – dùng youtube-transcript-api lấy trực tiếp</w:t>
      </w:r>
    </w:p>
    <w:p>
      <w:pPr>
        <w:pStyle w:val="ListParagraph"/>
      </w:pPr>
      <w:r>
        <w:t>Tốc độ: &lt; 1 giây</w:t>
      </w:r>
    </w:p>
    <w:p>
      <w:pPr>
        <w:pStyle w:val="Heading1"/>
      </w:pPr>
      <w:r>
        <w:t>4. PHÂN ĐOẠN DỮ LIỆU (CHUNKING)</w:t>
      </w:r>
    </w:p>
    <w:p>
      <w:pPr>
        <w:pStyle w:val="Heading3"/>
      </w:pPr>
      <w:r>
        <w:t>4.1 Cấu hình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Tham số</w:t>
            </w:r>
          </w:p>
        </w:tc>
        <w:tc>
          <w:tcPr>
            <w:tcW w:type="dxa" w:w="3213"/>
            <w:shd w:fill="1E40AF" w:val="clear"/>
          </w:tcPr>
          <w:p>
            <w:pPr>
              <w:jc w:val="center"/>
            </w:pPr>
            <w:r>
              <w:rPr>
                <w:b/>
                <w:color w:val="FFFFFF"/>
                <w:sz w:val="20"/>
              </w:rPr>
              <w:t>Giá trị</w:t>
            </w:r>
          </w:p>
        </w:tc>
        <w:tc>
          <w:tcPr>
            <w:tcW w:type="dxa" w:w="3213"/>
            <w:shd w:fill="1E40AF" w:val="clear"/>
          </w:tcPr>
          <w:p>
            <w:pPr>
              <w:jc w:val="center"/>
            </w:pPr>
            <w:r>
              <w:rPr>
                <w:b/>
                <w:color w:val="FFFFFF"/>
                <w:sz w:val="20"/>
              </w:rPr>
              <w:t>Mô tả</w:t>
            </w:r>
          </w:p>
        </w:tc>
      </w:tr>
      <w:tr>
        <w:tc>
          <w:tcPr>
            <w:tcW w:type="dxa" w:w="3213"/>
          </w:tcPr>
          <w:p>
            <w:r>
              <w:rPr>
                <w:sz w:val="20"/>
              </w:rPr>
              <w:t>CHUNK_MAX_TOKENS</w:t>
            </w:r>
          </w:p>
        </w:tc>
        <w:tc>
          <w:tcPr>
            <w:tcW w:type="dxa" w:w="3213"/>
          </w:tcPr>
          <w:p>
            <w:r>
              <w:rPr>
                <w:sz w:val="20"/>
              </w:rPr>
              <w:t>500</w:t>
            </w:r>
          </w:p>
        </w:tc>
        <w:tc>
          <w:tcPr>
            <w:tcW w:type="dxa" w:w="3213"/>
          </w:tcPr>
          <w:p>
            <w:r>
              <w:rPr>
                <w:sz w:val="20"/>
              </w:rPr>
              <w:t>Kích thước tối đa mỗi chunk</w:t>
            </w:r>
          </w:p>
        </w:tc>
      </w:tr>
      <w:tr>
        <w:tc>
          <w:tcPr>
            <w:tcW w:type="dxa" w:w="3213"/>
          </w:tcPr>
          <w:p>
            <w:r>
              <w:rPr>
                <w:sz w:val="20"/>
              </w:rPr>
              <w:t>CHUNK_OVERLAP_TOKENS</w:t>
            </w:r>
          </w:p>
        </w:tc>
        <w:tc>
          <w:tcPr>
            <w:tcW w:type="dxa" w:w="3213"/>
          </w:tcPr>
          <w:p>
            <w:r>
              <w:rPr>
                <w:sz w:val="20"/>
              </w:rPr>
              <w:t>50</w:t>
            </w:r>
          </w:p>
        </w:tc>
        <w:tc>
          <w:tcPr>
            <w:tcW w:type="dxa" w:w="3213"/>
          </w:tcPr>
          <w:p>
            <w:r>
              <w:rPr>
                <w:sz w:val="20"/>
              </w:rPr>
              <w:t>Overlap giữa các chunk liền kề</w:t>
            </w:r>
          </w:p>
        </w:tc>
      </w:tr>
      <w:tr>
        <w:tc>
          <w:tcPr>
            <w:tcW w:type="dxa" w:w="3213"/>
          </w:tcPr>
          <w:p>
            <w:r>
              <w:rPr>
                <w:sz w:val="20"/>
              </w:rPr>
              <w:t>Tokenizer</w:t>
            </w:r>
          </w:p>
        </w:tc>
        <w:tc>
          <w:tcPr>
            <w:tcW w:type="dxa" w:w="3213"/>
          </w:tcPr>
          <w:p>
            <w:r>
              <w:rPr>
                <w:sz w:val="20"/>
              </w:rPr>
              <w:t>cl100k_base (tiktoken)</w:t>
            </w:r>
          </w:p>
        </w:tc>
        <w:tc>
          <w:tcPr>
            <w:tcW w:type="dxa" w:w="3213"/>
          </w:tcPr>
          <w:p>
            <w:r>
              <w:rPr>
                <w:sz w:val="20"/>
              </w:rPr>
              <w:t>Đếm token chính xác</w:t>
            </w:r>
          </w:p>
        </w:tc>
      </w:tr>
    </w:tbl>
    <w:p>
      <w:pPr>
        <w:pStyle w:val="Heading3"/>
      </w:pPr>
      <w:r>
        <w:t>4.2 Thuật toán cho tài liệu</w:t>
      </w:r>
    </w:p>
    <w:p>
      <w:pPr>
        <w:pStyle w:val="ListParagraph"/>
      </w:pPr>
      <w:r>
        <w:t>Phân tích heading Markdown (#, ##, ###) → chia theo section</w:t>
      </w:r>
    </w:p>
    <w:p>
      <w:pPr>
        <w:pStyle w:val="ListParagraph"/>
      </w:pPr>
      <w:r>
        <w:t>Section dài → chia theo paragraph → chia theo câu (.!?)</w:t>
      </w:r>
    </w:p>
    <w:p>
      <w:pPr>
        <w:pStyle w:val="ListParagraph"/>
      </w:pPr>
      <w:r>
        <w:t>Merge các đơn vị nhỏ cho đến khi đạt 500 token</w:t>
      </w:r>
    </w:p>
    <w:p>
      <w:pPr>
        <w:pStyle w:val="ListParagraph"/>
      </w:pPr>
      <w:r>
        <w:t>Overlap 50 token: lấy các đơn vị cuối chunk trước làm đầu chunk sau</w:t>
      </w:r>
    </w:p>
    <w:p>
      <w:pPr>
        <w:pStyle w:val="ListParagraph"/>
      </w:pPr>
      <w:r>
        <w:t>Mỗi chunk giữ heading_path để biết thuộc section nào</w:t>
      </w:r>
    </w:p>
    <w:p>
      <w:pPr>
        <w:pStyle w:val="Heading3"/>
      </w:pPr>
      <w:r>
        <w:t>4.3 Thuật toán cho video</w:t>
      </w:r>
    </w:p>
    <w:p>
      <w:pPr>
        <w:pStyle w:val="ListParagraph"/>
      </w:pPr>
      <w:r>
        <w:t>Gom segments liên tiếp cho đến khi tổng ≤ 500 token</w:t>
      </w:r>
    </w:p>
    <w:p>
      <w:pPr>
        <w:pStyle w:val="ListParagraph"/>
      </w:pPr>
      <w:r>
        <w:t>Mỗi chunk giữ start/end timestamp và segment_ids</w:t>
      </w:r>
    </w:p>
    <w:p>
      <w:pPr>
        <w:pStyle w:val="Heading1"/>
      </w:pPr>
      <w:r>
        <w:t>5. EMBEDDING &amp; LƯU TRỮ</w:t>
      </w:r>
    </w:p>
    <w:p>
      <w:pPr>
        <w:pStyle w:val="Heading3"/>
      </w:pPr>
      <w:r>
        <w:t>5.1 Voyage-3 Embedding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4819"/>
            <w:shd w:fill="1E40AF" w:val="clear"/>
          </w:tcPr>
          <w:p>
            <w:pPr>
              <w:jc w:val="center"/>
            </w:pPr>
            <w:r>
              <w:rPr>
                <w:b/>
                <w:color w:val="FFFFFF"/>
                <w:sz w:val="20"/>
              </w:rPr>
              <w:t>Tham số</w:t>
            </w:r>
          </w:p>
        </w:tc>
        <w:tc>
          <w:tcPr>
            <w:tcW w:type="dxa" w:w="4819"/>
            <w:shd w:fill="1E40AF" w:val="clear"/>
          </w:tcPr>
          <w:p>
            <w:pPr>
              <w:jc w:val="center"/>
            </w:pPr>
            <w:r>
              <w:rPr>
                <w:b/>
                <w:color w:val="FFFFFF"/>
                <w:sz w:val="20"/>
              </w:rPr>
              <w:t>Giá trị</w:t>
            </w:r>
          </w:p>
        </w:tc>
      </w:tr>
      <w:tr>
        <w:tc>
          <w:tcPr>
            <w:tcW w:type="dxa" w:w="4819"/>
          </w:tcPr>
          <w:p>
            <w:r>
              <w:rPr>
                <w:sz w:val="20"/>
              </w:rPr>
              <w:t>Model</w:t>
            </w:r>
          </w:p>
        </w:tc>
        <w:tc>
          <w:tcPr>
            <w:tcW w:type="dxa" w:w="4819"/>
          </w:tcPr>
          <w:p>
            <w:r>
              <w:rPr>
                <w:sz w:val="20"/>
              </w:rPr>
              <w:t>voyage-3 (VoyageAI)</w:t>
            </w:r>
          </w:p>
        </w:tc>
      </w:tr>
      <w:tr>
        <w:tc>
          <w:tcPr>
            <w:tcW w:type="dxa" w:w="4819"/>
          </w:tcPr>
          <w:p>
            <w:r>
              <w:rPr>
                <w:sz w:val="20"/>
              </w:rPr>
              <w:t>Dimension</w:t>
            </w:r>
          </w:p>
        </w:tc>
        <w:tc>
          <w:tcPr>
            <w:tcW w:type="dxa" w:w="4819"/>
          </w:tcPr>
          <w:p>
            <w:r>
              <w:rPr>
                <w:sz w:val="20"/>
              </w:rPr>
              <w:t>1024</w:t>
            </w:r>
          </w:p>
        </w:tc>
      </w:tr>
      <w:tr>
        <w:tc>
          <w:tcPr>
            <w:tcW w:type="dxa" w:w="4819"/>
          </w:tcPr>
          <w:p>
            <w:r>
              <w:rPr>
                <w:sz w:val="20"/>
              </w:rPr>
              <w:t>Distance metric</w:t>
            </w:r>
          </w:p>
        </w:tc>
        <w:tc>
          <w:tcPr>
            <w:tcW w:type="dxa" w:w="4819"/>
          </w:tcPr>
          <w:p>
            <w:r>
              <w:rPr>
                <w:sz w:val="20"/>
              </w:rPr>
              <w:t>Cosine similarity</w:t>
            </w:r>
          </w:p>
        </w:tc>
      </w:tr>
      <w:tr>
        <w:tc>
          <w:tcPr>
            <w:tcW w:type="dxa" w:w="4819"/>
          </w:tcPr>
          <w:p>
            <w:r>
              <w:rPr>
                <w:sz w:val="20"/>
              </w:rPr>
              <w:t>Input type</w:t>
            </w:r>
          </w:p>
        </w:tc>
        <w:tc>
          <w:tcPr>
            <w:tcW w:type="dxa" w:w="4819"/>
          </w:tcPr>
          <w:p>
            <w:r>
              <w:rPr>
                <w:sz w:val="20"/>
              </w:rPr>
              <w:t>document</w:t>
            </w:r>
          </w:p>
        </w:tc>
      </w:tr>
    </w:tbl>
    <w:p>
      <w:pPr>
        <w:pStyle w:val="Heading3"/>
      </w:pPr>
      <w:r>
        <w:t>5.2 Qdrant – Payload tài liệu (ttt_documents)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Field</w:t>
            </w:r>
          </w:p>
        </w:tc>
        <w:tc>
          <w:tcPr>
            <w:tcW w:type="dxa" w:w="3213"/>
            <w:shd w:fill="1E40AF" w:val="clear"/>
          </w:tcPr>
          <w:p>
            <w:pPr>
              <w:jc w:val="center"/>
            </w:pPr>
            <w:r>
              <w:rPr>
                <w:b/>
                <w:color w:val="FFFFFF"/>
                <w:sz w:val="20"/>
              </w:rPr>
              <w:t>Type</w:t>
            </w:r>
          </w:p>
        </w:tc>
        <w:tc>
          <w:tcPr>
            <w:tcW w:type="dxa" w:w="3213"/>
            <w:shd w:fill="1E40AF" w:val="clear"/>
          </w:tcPr>
          <w:p>
            <w:pPr>
              <w:jc w:val="center"/>
            </w:pPr>
            <w:r>
              <w:rPr>
                <w:b/>
                <w:color w:val="FFFFFF"/>
                <w:sz w:val="20"/>
              </w:rPr>
              <w:t>Mô tả</w:t>
            </w:r>
          </w:p>
        </w:tc>
      </w:tr>
      <w:tr>
        <w:tc>
          <w:tcPr>
            <w:tcW w:type="dxa" w:w="3213"/>
          </w:tcPr>
          <w:p>
            <w:r>
              <w:rPr>
                <w:sz w:val="20"/>
              </w:rPr>
              <w:t>source_type</w:t>
            </w:r>
          </w:p>
        </w:tc>
        <w:tc>
          <w:tcPr>
            <w:tcW w:type="dxa" w:w="3213"/>
          </w:tcPr>
          <w:p>
            <w:r>
              <w:rPr>
                <w:sz w:val="20"/>
              </w:rPr>
              <w:t>string</w:t>
            </w:r>
          </w:p>
        </w:tc>
        <w:tc>
          <w:tcPr>
            <w:tcW w:type="dxa" w:w="3213"/>
          </w:tcPr>
          <w:p>
            <w:r>
              <w:rPr>
                <w:sz w:val="20"/>
              </w:rPr>
              <w:t>"document"</w:t>
            </w:r>
          </w:p>
        </w:tc>
      </w:tr>
      <w:tr>
        <w:tc>
          <w:tcPr>
            <w:tcW w:type="dxa" w:w="3213"/>
          </w:tcPr>
          <w:p>
            <w:r>
              <w:rPr>
                <w:sz w:val="20"/>
              </w:rPr>
              <w:t>doc_id</w:t>
            </w:r>
          </w:p>
        </w:tc>
        <w:tc>
          <w:tcPr>
            <w:tcW w:type="dxa" w:w="3213"/>
          </w:tcPr>
          <w:p>
            <w:r>
              <w:rPr>
                <w:sz w:val="20"/>
              </w:rPr>
              <w:t>string</w:t>
            </w:r>
          </w:p>
        </w:tc>
        <w:tc>
          <w:tcPr>
            <w:tcW w:type="dxa" w:w="3213"/>
          </w:tcPr>
          <w:p>
            <w:r>
              <w:rPr>
                <w:sz w:val="20"/>
              </w:rPr>
              <w:t>SHA-256 hash 16 ký tự</w:t>
            </w:r>
          </w:p>
        </w:tc>
      </w:tr>
      <w:tr>
        <w:tc>
          <w:tcPr>
            <w:tcW w:type="dxa" w:w="3213"/>
          </w:tcPr>
          <w:p>
            <w:r>
              <w:rPr>
                <w:sz w:val="20"/>
              </w:rPr>
              <w:t>source_name</w:t>
            </w:r>
          </w:p>
        </w:tc>
        <w:tc>
          <w:tcPr>
            <w:tcW w:type="dxa" w:w="3213"/>
          </w:tcPr>
          <w:p>
            <w:r>
              <w:rPr>
                <w:sz w:val="20"/>
              </w:rPr>
              <w:t>string</w:t>
            </w:r>
          </w:p>
        </w:tc>
        <w:tc>
          <w:tcPr>
            <w:tcW w:type="dxa" w:w="3213"/>
          </w:tcPr>
          <w:p>
            <w:r>
              <w:rPr>
                <w:sz w:val="20"/>
              </w:rPr>
              <w:t>Tên file gốc</w:t>
            </w:r>
          </w:p>
        </w:tc>
      </w:tr>
      <w:tr>
        <w:tc>
          <w:tcPr>
            <w:tcW w:type="dxa" w:w="3213"/>
          </w:tcPr>
          <w:p>
            <w:r>
              <w:rPr>
                <w:sz w:val="20"/>
              </w:rPr>
              <w:t>page</w:t>
            </w:r>
          </w:p>
        </w:tc>
        <w:tc>
          <w:tcPr>
            <w:tcW w:type="dxa" w:w="3213"/>
          </w:tcPr>
          <w:p>
            <w:r>
              <w:rPr>
                <w:sz w:val="20"/>
              </w:rPr>
              <w:t>int</w:t>
            </w:r>
          </w:p>
        </w:tc>
        <w:tc>
          <w:tcPr>
            <w:tcW w:type="dxa" w:w="3213"/>
          </w:tcPr>
          <w:p>
            <w:r>
              <w:rPr>
                <w:sz w:val="20"/>
              </w:rPr>
              <w:t>Số trang (PDF) hoặc 1</w:t>
            </w:r>
          </w:p>
        </w:tc>
      </w:tr>
      <w:tr>
        <w:tc>
          <w:tcPr>
            <w:tcW w:type="dxa" w:w="3213"/>
          </w:tcPr>
          <w:p>
            <w:r>
              <w:rPr>
                <w:sz w:val="20"/>
              </w:rPr>
              <w:t>chunk_index</w:t>
            </w:r>
          </w:p>
        </w:tc>
        <w:tc>
          <w:tcPr>
            <w:tcW w:type="dxa" w:w="3213"/>
          </w:tcPr>
          <w:p>
            <w:r>
              <w:rPr>
                <w:sz w:val="20"/>
              </w:rPr>
              <w:t>int</w:t>
            </w:r>
          </w:p>
        </w:tc>
        <w:tc>
          <w:tcPr>
            <w:tcW w:type="dxa" w:w="3213"/>
          </w:tcPr>
          <w:p>
            <w:r>
              <w:rPr>
                <w:sz w:val="20"/>
              </w:rPr>
              <w:t>Thứ tự chunk</w:t>
            </w:r>
          </w:p>
        </w:tc>
      </w:tr>
      <w:tr>
        <w:tc>
          <w:tcPr>
            <w:tcW w:type="dxa" w:w="3213"/>
          </w:tcPr>
          <w:p>
            <w:r>
              <w:rPr>
                <w:sz w:val="20"/>
              </w:rPr>
              <w:t>text</w:t>
            </w:r>
          </w:p>
        </w:tc>
        <w:tc>
          <w:tcPr>
            <w:tcW w:type="dxa" w:w="3213"/>
          </w:tcPr>
          <w:p>
            <w:r>
              <w:rPr>
                <w:sz w:val="20"/>
              </w:rPr>
              <w:t>string</w:t>
            </w:r>
          </w:p>
        </w:tc>
        <w:tc>
          <w:tcPr>
            <w:tcW w:type="dxa" w:w="3213"/>
          </w:tcPr>
          <w:p>
            <w:r>
              <w:rPr>
                <w:sz w:val="20"/>
              </w:rPr>
              <w:t>Nội dung chunk</w:t>
            </w:r>
          </w:p>
        </w:tc>
      </w:tr>
      <w:tr>
        <w:tc>
          <w:tcPr>
            <w:tcW w:type="dxa" w:w="3213"/>
          </w:tcPr>
          <w:p>
            <w:r>
              <w:rPr>
                <w:sz w:val="20"/>
              </w:rPr>
              <w:t>heading_path</w:t>
            </w:r>
          </w:p>
        </w:tc>
        <w:tc>
          <w:tcPr>
            <w:tcW w:type="dxa" w:w="3213"/>
          </w:tcPr>
          <w:p>
            <w:r>
              <w:rPr>
                <w:sz w:val="20"/>
              </w:rPr>
              <w:t>list[str]</w:t>
            </w:r>
          </w:p>
        </w:tc>
        <w:tc>
          <w:tcPr>
            <w:tcW w:type="dxa" w:w="3213"/>
          </w:tcPr>
          <w:p>
            <w:r>
              <w:rPr>
                <w:sz w:val="20"/>
              </w:rPr>
              <w:t>Đường dẫn heading</w:t>
            </w:r>
          </w:p>
        </w:tc>
      </w:tr>
      <w:tr>
        <w:tc>
          <w:tcPr>
            <w:tcW w:type="dxa" w:w="3213"/>
          </w:tcPr>
          <w:p>
            <w:r>
              <w:rPr>
                <w:sz w:val="20"/>
              </w:rPr>
              <w:t>uploaded_at</w:t>
            </w:r>
          </w:p>
        </w:tc>
        <w:tc>
          <w:tcPr>
            <w:tcW w:type="dxa" w:w="3213"/>
          </w:tcPr>
          <w:p>
            <w:r>
              <w:rPr>
                <w:sz w:val="20"/>
              </w:rPr>
              <w:t>string</w:t>
            </w:r>
          </w:p>
        </w:tc>
        <w:tc>
          <w:tcPr>
            <w:tcW w:type="dxa" w:w="3213"/>
          </w:tcPr>
          <w:p>
            <w:r>
              <w:rPr>
                <w:sz w:val="20"/>
              </w:rPr>
              <w:t>ISO 8601 timestamp</w:t>
            </w:r>
          </w:p>
        </w:tc>
      </w:tr>
    </w:tbl>
    <w:p>
      <w:pPr>
        <w:pStyle w:val="Heading3"/>
      </w:pPr>
      <w:r>
        <w:t>5.3 Qdrant – Payload video (ttt_videos)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Field</w:t>
            </w:r>
          </w:p>
        </w:tc>
        <w:tc>
          <w:tcPr>
            <w:tcW w:type="dxa" w:w="3213"/>
            <w:shd w:fill="1E40AF" w:val="clear"/>
          </w:tcPr>
          <w:p>
            <w:pPr>
              <w:jc w:val="center"/>
            </w:pPr>
            <w:r>
              <w:rPr>
                <w:b/>
                <w:color w:val="FFFFFF"/>
                <w:sz w:val="20"/>
              </w:rPr>
              <w:t>Type</w:t>
            </w:r>
          </w:p>
        </w:tc>
        <w:tc>
          <w:tcPr>
            <w:tcW w:type="dxa" w:w="3213"/>
            <w:shd w:fill="1E40AF" w:val="clear"/>
          </w:tcPr>
          <w:p>
            <w:pPr>
              <w:jc w:val="center"/>
            </w:pPr>
            <w:r>
              <w:rPr>
                <w:b/>
                <w:color w:val="FFFFFF"/>
                <w:sz w:val="20"/>
              </w:rPr>
              <w:t>Mô tả</w:t>
            </w:r>
          </w:p>
        </w:tc>
      </w:tr>
      <w:tr>
        <w:tc>
          <w:tcPr>
            <w:tcW w:type="dxa" w:w="3213"/>
          </w:tcPr>
          <w:p>
            <w:r>
              <w:rPr>
                <w:sz w:val="20"/>
              </w:rPr>
              <w:t>source_type</w:t>
            </w:r>
          </w:p>
        </w:tc>
        <w:tc>
          <w:tcPr>
            <w:tcW w:type="dxa" w:w="3213"/>
          </w:tcPr>
          <w:p>
            <w:r>
              <w:rPr>
                <w:sz w:val="20"/>
              </w:rPr>
              <w:t>string</w:t>
            </w:r>
          </w:p>
        </w:tc>
        <w:tc>
          <w:tcPr>
            <w:tcW w:type="dxa" w:w="3213"/>
          </w:tcPr>
          <w:p>
            <w:r>
              <w:rPr>
                <w:sz w:val="20"/>
              </w:rPr>
              <w:t>"video"</w:t>
            </w:r>
          </w:p>
        </w:tc>
      </w:tr>
      <w:tr>
        <w:tc>
          <w:tcPr>
            <w:tcW w:type="dxa" w:w="3213"/>
          </w:tcPr>
          <w:p>
            <w:r>
              <w:rPr>
                <w:sz w:val="20"/>
              </w:rPr>
              <w:t>video_id</w:t>
            </w:r>
          </w:p>
        </w:tc>
        <w:tc>
          <w:tcPr>
            <w:tcW w:type="dxa" w:w="3213"/>
          </w:tcPr>
          <w:p>
            <w:r>
              <w:rPr>
                <w:sz w:val="20"/>
              </w:rPr>
              <w:t>string</w:t>
            </w:r>
          </w:p>
        </w:tc>
        <w:tc>
          <w:tcPr>
            <w:tcW w:type="dxa" w:w="3213"/>
          </w:tcPr>
          <w:p>
            <w:r>
              <w:rPr>
                <w:sz w:val="20"/>
              </w:rPr>
              <w:t>YouTube ID hoặc SHA-256</w:t>
            </w:r>
          </w:p>
        </w:tc>
      </w:tr>
      <w:tr>
        <w:tc>
          <w:tcPr>
            <w:tcW w:type="dxa" w:w="3213"/>
          </w:tcPr>
          <w:p>
            <w:r>
              <w:rPr>
                <w:sz w:val="20"/>
              </w:rPr>
              <w:t>title</w:t>
            </w:r>
          </w:p>
        </w:tc>
        <w:tc>
          <w:tcPr>
            <w:tcW w:type="dxa" w:w="3213"/>
          </w:tcPr>
          <w:p>
            <w:r>
              <w:rPr>
                <w:sz w:val="20"/>
              </w:rPr>
              <w:t>string</w:t>
            </w:r>
          </w:p>
        </w:tc>
        <w:tc>
          <w:tcPr>
            <w:tcW w:type="dxa" w:w="3213"/>
          </w:tcPr>
          <w:p>
            <w:r>
              <w:rPr>
                <w:sz w:val="20"/>
              </w:rPr>
              <w:t>Tiêu đề video</w:t>
            </w:r>
          </w:p>
        </w:tc>
      </w:tr>
      <w:tr>
        <w:tc>
          <w:tcPr>
            <w:tcW w:type="dxa" w:w="3213"/>
          </w:tcPr>
          <w:p>
            <w:r>
              <w:rPr>
                <w:sz w:val="20"/>
              </w:rPr>
              <w:t>timestamp</w:t>
            </w:r>
          </w:p>
        </w:tc>
        <w:tc>
          <w:tcPr>
            <w:tcW w:type="dxa" w:w="3213"/>
          </w:tcPr>
          <w:p>
            <w:r>
              <w:rPr>
                <w:sz w:val="20"/>
              </w:rPr>
              <w:t>string</w:t>
            </w:r>
          </w:p>
        </w:tc>
        <w:tc>
          <w:tcPr>
            <w:tcW w:type="dxa" w:w="3213"/>
          </w:tcPr>
          <w:p>
            <w:r>
              <w:rPr>
                <w:sz w:val="20"/>
              </w:rPr>
              <w:t>"MM:SS" format</w:t>
            </w:r>
          </w:p>
        </w:tc>
      </w:tr>
      <w:tr>
        <w:tc>
          <w:tcPr>
            <w:tcW w:type="dxa" w:w="3213"/>
          </w:tcPr>
          <w:p>
            <w:r>
              <w:rPr>
                <w:sz w:val="20"/>
              </w:rPr>
              <w:t>start_sec / end_sec</w:t>
            </w:r>
          </w:p>
        </w:tc>
        <w:tc>
          <w:tcPr>
            <w:tcW w:type="dxa" w:w="3213"/>
          </w:tcPr>
          <w:p>
            <w:r>
              <w:rPr>
                <w:sz w:val="20"/>
              </w:rPr>
              <w:t>float</w:t>
            </w:r>
          </w:p>
        </w:tc>
        <w:tc>
          <w:tcPr>
            <w:tcW w:type="dxa" w:w="3213"/>
          </w:tcPr>
          <w:p>
            <w:r>
              <w:rPr>
                <w:sz w:val="20"/>
              </w:rPr>
              <w:t>Thời gian bắt đầu/kết thúc</w:t>
            </w:r>
          </w:p>
        </w:tc>
      </w:tr>
      <w:tr>
        <w:tc>
          <w:tcPr>
            <w:tcW w:type="dxa" w:w="3213"/>
          </w:tcPr>
          <w:p>
            <w:r>
              <w:rPr>
                <w:sz w:val="20"/>
              </w:rPr>
              <w:t>text</w:t>
            </w:r>
          </w:p>
        </w:tc>
        <w:tc>
          <w:tcPr>
            <w:tcW w:type="dxa" w:w="3213"/>
          </w:tcPr>
          <w:p>
            <w:r>
              <w:rPr>
                <w:sz w:val="20"/>
              </w:rPr>
              <w:t>string</w:t>
            </w:r>
          </w:p>
        </w:tc>
        <w:tc>
          <w:tcPr>
            <w:tcW w:type="dxa" w:w="3213"/>
          </w:tcPr>
          <w:p>
            <w:r>
              <w:rPr>
                <w:sz w:val="20"/>
              </w:rPr>
              <w:t>Transcript chunk</w:t>
            </w:r>
          </w:p>
        </w:tc>
      </w:tr>
      <w:tr>
        <w:tc>
          <w:tcPr>
            <w:tcW w:type="dxa" w:w="3213"/>
          </w:tcPr>
          <w:p>
            <w:r>
              <w:rPr>
                <w:sz w:val="20"/>
              </w:rPr>
              <w:t>file_source</w:t>
            </w:r>
          </w:p>
        </w:tc>
        <w:tc>
          <w:tcPr>
            <w:tcW w:type="dxa" w:w="3213"/>
          </w:tcPr>
          <w:p>
            <w:r>
              <w:rPr>
                <w:sz w:val="20"/>
              </w:rPr>
              <w:t>string</w:t>
            </w:r>
          </w:p>
        </w:tc>
        <w:tc>
          <w:tcPr>
            <w:tcW w:type="dxa" w:w="3213"/>
          </w:tcPr>
          <w:p>
            <w:r>
              <w:rPr>
                <w:sz w:val="20"/>
              </w:rPr>
              <w:t>"local" hoặc "youtube"</w:t>
            </w:r>
          </w:p>
        </w:tc>
      </w:tr>
      <w:tr>
        <w:tc>
          <w:tcPr>
            <w:tcW w:type="dxa" w:w="3213"/>
          </w:tcPr>
          <w:p>
            <w:r>
              <w:rPr>
                <w:sz w:val="20"/>
              </w:rPr>
              <w:t>segment_ids</w:t>
            </w:r>
          </w:p>
        </w:tc>
        <w:tc>
          <w:tcPr>
            <w:tcW w:type="dxa" w:w="3213"/>
          </w:tcPr>
          <w:p>
            <w:r>
              <w:rPr>
                <w:sz w:val="20"/>
              </w:rPr>
              <w:t>list[int]</w:t>
            </w:r>
          </w:p>
        </w:tc>
        <w:tc>
          <w:tcPr>
            <w:tcW w:type="dxa" w:w="3213"/>
          </w:tcPr>
          <w:p>
            <w:r>
              <w:rPr>
                <w:sz w:val="20"/>
              </w:rPr>
              <w:t>Segment IDs trong chunk</w:t>
            </w:r>
          </w:p>
        </w:tc>
      </w:tr>
    </w:tbl>
    <w:p>
      <w:pPr>
        <w:pStyle w:val="Heading1"/>
      </w:pPr>
      <w:r>
        <w:t>6. API ENDPOINTS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409"/>
            <w:shd w:fill="1E40AF" w:val="clear"/>
          </w:tcPr>
          <w:p>
            <w:pPr>
              <w:jc w:val="center"/>
            </w:pPr>
            <w:r>
              <w:rPr>
                <w:b/>
                <w:color w:val="FFFFFF"/>
                <w:sz w:val="20"/>
              </w:rPr>
              <w:t>Method</w:t>
            </w:r>
          </w:p>
        </w:tc>
        <w:tc>
          <w:tcPr>
            <w:tcW w:type="dxa" w:w="2409"/>
            <w:shd w:fill="1E40AF" w:val="clear"/>
          </w:tcPr>
          <w:p>
            <w:pPr>
              <w:jc w:val="center"/>
            </w:pPr>
            <w:r>
              <w:rPr>
                <w:b/>
                <w:color w:val="FFFFFF"/>
                <w:sz w:val="20"/>
              </w:rPr>
              <w:t>Endpoint</w:t>
            </w:r>
          </w:p>
        </w:tc>
        <w:tc>
          <w:tcPr>
            <w:tcW w:type="dxa" w:w="2409"/>
            <w:shd w:fill="1E40AF" w:val="clear"/>
          </w:tcPr>
          <w:p>
            <w:pPr>
              <w:jc w:val="center"/>
            </w:pPr>
            <w:r>
              <w:rPr>
                <w:b/>
                <w:color w:val="FFFFFF"/>
                <w:sz w:val="20"/>
              </w:rPr>
              <w:t>Chức năng</w:t>
            </w:r>
          </w:p>
        </w:tc>
        <w:tc>
          <w:tcPr>
            <w:tcW w:type="dxa" w:w="2409"/>
            <w:shd w:fill="1E40AF" w:val="clear"/>
          </w:tcPr>
          <w:p>
            <w:pPr>
              <w:jc w:val="center"/>
            </w:pPr>
            <w:r>
              <w:rPr>
                <w:b/>
                <w:color w:val="FFFFFF"/>
                <w:sz w:val="20"/>
              </w:rPr>
              <w:t>Input</w:t>
            </w:r>
          </w:p>
        </w:tc>
      </w:tr>
      <w:tr>
        <w:tc>
          <w:tcPr>
            <w:tcW w:type="dxa" w:w="2409"/>
          </w:tcPr>
          <w:p>
            <w:r>
              <w:rPr>
                <w:sz w:val="20"/>
              </w:rPr>
              <w:t>POST</w:t>
            </w:r>
          </w:p>
        </w:tc>
        <w:tc>
          <w:tcPr>
            <w:tcW w:type="dxa" w:w="2409"/>
          </w:tcPr>
          <w:p>
            <w:r>
              <w:rPr>
                <w:sz w:val="20"/>
              </w:rPr>
              <w:t>/api/ingest/file</w:t>
            </w:r>
          </w:p>
        </w:tc>
        <w:tc>
          <w:tcPr>
            <w:tcW w:type="dxa" w:w="2409"/>
          </w:tcPr>
          <w:p>
            <w:r>
              <w:rPr>
                <w:sz w:val="20"/>
              </w:rPr>
              <w:t>Upload tài liệu (PDF/DOCX/XLSX/TXT/MD)</w:t>
            </w:r>
          </w:p>
        </w:tc>
        <w:tc>
          <w:tcPr>
            <w:tcW w:type="dxa" w:w="2409"/>
          </w:tcPr>
          <w:p>
            <w:r>
              <w:rPr>
                <w:sz w:val="20"/>
              </w:rPr>
              <w:t>file (multipart), collection</w:t>
            </w:r>
          </w:p>
        </w:tc>
      </w:tr>
      <w:tr>
        <w:tc>
          <w:tcPr>
            <w:tcW w:type="dxa" w:w="2409"/>
          </w:tcPr>
          <w:p>
            <w:r>
              <w:rPr>
                <w:sz w:val="20"/>
              </w:rPr>
              <w:t>POST</w:t>
            </w:r>
          </w:p>
        </w:tc>
        <w:tc>
          <w:tcPr>
            <w:tcW w:type="dxa" w:w="2409"/>
          </w:tcPr>
          <w:p>
            <w:r>
              <w:rPr>
                <w:sz w:val="20"/>
              </w:rPr>
              <w:t>/api/ingest/video/file</w:t>
            </w:r>
          </w:p>
        </w:tc>
        <w:tc>
          <w:tcPr>
            <w:tcW w:type="dxa" w:w="2409"/>
          </w:tcPr>
          <w:p>
            <w:r>
              <w:rPr>
                <w:sz w:val="20"/>
              </w:rPr>
              <w:t>Upload video (MP4/MKV/AVI/MOV)</w:t>
            </w:r>
          </w:p>
        </w:tc>
        <w:tc>
          <w:tcPr>
            <w:tcW w:type="dxa" w:w="2409"/>
          </w:tcPr>
          <w:p>
            <w:r>
              <w:rPr>
                <w:sz w:val="20"/>
              </w:rPr>
              <w:t>file (multipart), collection</w:t>
            </w:r>
          </w:p>
        </w:tc>
      </w:tr>
      <w:tr>
        <w:tc>
          <w:tcPr>
            <w:tcW w:type="dxa" w:w="2409"/>
          </w:tcPr>
          <w:p>
            <w:r>
              <w:rPr>
                <w:sz w:val="20"/>
              </w:rPr>
              <w:t>POST</w:t>
            </w:r>
          </w:p>
        </w:tc>
        <w:tc>
          <w:tcPr>
            <w:tcW w:type="dxa" w:w="2409"/>
          </w:tcPr>
          <w:p>
            <w:r>
              <w:rPr>
                <w:sz w:val="20"/>
              </w:rPr>
              <w:t>/api/ingest/youtube</w:t>
            </w:r>
          </w:p>
        </w:tc>
        <w:tc>
          <w:tcPr>
            <w:tcW w:type="dxa" w:w="2409"/>
          </w:tcPr>
          <w:p>
            <w:r>
              <w:rPr>
                <w:sz w:val="20"/>
              </w:rPr>
              <w:t>Nạp từ YouTube URL</w:t>
            </w:r>
          </w:p>
        </w:tc>
        <w:tc>
          <w:tcPr>
            <w:tcW w:type="dxa" w:w="2409"/>
          </w:tcPr>
          <w:p>
            <w:r>
              <w:rPr>
                <w:sz w:val="20"/>
              </w:rPr>
              <w:t>url (query), collection</w:t>
            </w:r>
          </w:p>
        </w:tc>
      </w:tr>
    </w:tbl>
    <w:p>
      <w:pPr>
        <w:pStyle w:val="Heading1"/>
      </w:pPr>
      <w:r>
        <w:t>7. TỔNG KẾT</w:t>
      </w:r>
    </w:p>
    <w:p>
      <w:r>
        <w:t>Hệ thống KnowledgeHub AI hỗ trợ ingest 7 loại dữ liệu đầu vào với pipeline xử lý riêng cho từng loại. Tất cả đều đi qua quy trình: Parse → Chunk (500 token, overlap 50) → Embed (Voyage-3, 1024-dim) → Store (Qdrant Cloud).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409"/>
            <w:shd w:fill="1E40AF" w:val="clear"/>
          </w:tcPr>
          <w:p>
            <w:pPr>
              <w:jc w:val="center"/>
            </w:pPr>
            <w:r>
              <w:rPr>
                <w:b/>
                <w:color w:val="FFFFFF"/>
                <w:sz w:val="20"/>
              </w:rPr>
              <w:t>Loại</w:t>
            </w:r>
          </w:p>
        </w:tc>
        <w:tc>
          <w:tcPr>
            <w:tcW w:type="dxa" w:w="2409"/>
            <w:shd w:fill="1E40AF" w:val="clear"/>
          </w:tcPr>
          <w:p>
            <w:pPr>
              <w:jc w:val="center"/>
            </w:pPr>
            <w:r>
              <w:rPr>
                <w:b/>
                <w:color w:val="FFFFFF"/>
                <w:sz w:val="20"/>
              </w:rPr>
              <w:t>Xử lý</w:t>
            </w:r>
          </w:p>
        </w:tc>
        <w:tc>
          <w:tcPr>
            <w:tcW w:type="dxa" w:w="2409"/>
            <w:shd w:fill="1E40AF" w:val="clear"/>
          </w:tcPr>
          <w:p>
            <w:pPr>
              <w:jc w:val="center"/>
            </w:pPr>
            <w:r>
              <w:rPr>
                <w:b/>
                <w:color w:val="FFFFFF"/>
                <w:sz w:val="20"/>
              </w:rPr>
              <w:t>Collection</w:t>
            </w:r>
          </w:p>
        </w:tc>
        <w:tc>
          <w:tcPr>
            <w:tcW w:type="dxa" w:w="2409"/>
            <w:shd w:fill="1E40AF" w:val="clear"/>
          </w:tcPr>
          <w:p>
            <w:pPr>
              <w:jc w:val="center"/>
            </w:pPr>
            <w:r>
              <w:rPr>
                <w:b/>
                <w:color w:val="FFFFFF"/>
                <w:sz w:val="20"/>
              </w:rPr>
              <w:t>Tốc độ ước tính</w:t>
            </w:r>
          </w:p>
        </w:tc>
      </w:tr>
      <w:tr>
        <w:tc>
          <w:tcPr>
            <w:tcW w:type="dxa" w:w="2409"/>
          </w:tcPr>
          <w:p>
            <w:r>
              <w:rPr>
                <w:sz w:val="20"/>
              </w:rPr>
              <w:t>PDF digital</w:t>
            </w:r>
          </w:p>
        </w:tc>
        <w:tc>
          <w:tcPr>
            <w:tcW w:type="dxa" w:w="2409"/>
          </w:tcPr>
          <w:p>
            <w:r>
              <w:rPr>
                <w:sz w:val="20"/>
              </w:rPr>
              <w:t>pdfplumber</w:t>
            </w:r>
          </w:p>
        </w:tc>
        <w:tc>
          <w:tcPr>
            <w:tcW w:type="dxa" w:w="2409"/>
          </w:tcPr>
          <w:p>
            <w:r>
              <w:rPr>
                <w:sz w:val="20"/>
              </w:rPr>
              <w:t>ttt_documents</w:t>
            </w:r>
          </w:p>
        </w:tc>
        <w:tc>
          <w:tcPr>
            <w:tcW w:type="dxa" w:w="2409"/>
          </w:tcPr>
          <w:p>
            <w:r>
              <w:rPr>
                <w:sz w:val="20"/>
              </w:rPr>
              <w:t>&lt; 5 giây</w:t>
            </w:r>
          </w:p>
        </w:tc>
      </w:tr>
      <w:tr>
        <w:tc>
          <w:tcPr>
            <w:tcW w:type="dxa" w:w="2409"/>
          </w:tcPr>
          <w:p>
            <w:r>
              <w:rPr>
                <w:sz w:val="20"/>
              </w:rPr>
              <w:t>PDF scan</w:t>
            </w:r>
          </w:p>
        </w:tc>
        <w:tc>
          <w:tcPr>
            <w:tcW w:type="dxa" w:w="2409"/>
          </w:tcPr>
          <w:p>
            <w:r>
              <w:rPr>
                <w:sz w:val="20"/>
              </w:rPr>
              <w:t>pdfplumber + OCR</w:t>
            </w:r>
          </w:p>
        </w:tc>
        <w:tc>
          <w:tcPr>
            <w:tcW w:type="dxa" w:w="2409"/>
          </w:tcPr>
          <w:p>
            <w:r>
              <w:rPr>
                <w:sz w:val="20"/>
              </w:rPr>
              <w:t>ttt_documents</w:t>
            </w:r>
          </w:p>
        </w:tc>
        <w:tc>
          <w:tcPr>
            <w:tcW w:type="dxa" w:w="2409"/>
          </w:tcPr>
          <w:p>
            <w:r>
              <w:rPr>
                <w:sz w:val="20"/>
              </w:rPr>
              <w:t>5-30 giây/trang</w:t>
            </w:r>
          </w:p>
        </w:tc>
      </w:tr>
      <w:tr>
        <w:tc>
          <w:tcPr>
            <w:tcW w:type="dxa" w:w="2409"/>
          </w:tcPr>
          <w:p>
            <w:r>
              <w:rPr>
                <w:sz w:val="20"/>
              </w:rPr>
              <w:t>DOCX</w:t>
            </w:r>
          </w:p>
        </w:tc>
        <w:tc>
          <w:tcPr>
            <w:tcW w:type="dxa" w:w="2409"/>
          </w:tcPr>
          <w:p>
            <w:r>
              <w:rPr>
                <w:sz w:val="20"/>
              </w:rPr>
              <w:t>python-docx</w:t>
            </w:r>
          </w:p>
        </w:tc>
        <w:tc>
          <w:tcPr>
            <w:tcW w:type="dxa" w:w="2409"/>
          </w:tcPr>
          <w:p>
            <w:r>
              <w:rPr>
                <w:sz w:val="20"/>
              </w:rPr>
              <w:t>ttt_documents</w:t>
            </w:r>
          </w:p>
        </w:tc>
        <w:tc>
          <w:tcPr>
            <w:tcW w:type="dxa" w:w="2409"/>
          </w:tcPr>
          <w:p>
            <w:r>
              <w:rPr>
                <w:sz w:val="20"/>
              </w:rPr>
              <w:t>&lt; 3 giây</w:t>
            </w:r>
          </w:p>
        </w:tc>
      </w:tr>
      <w:tr>
        <w:tc>
          <w:tcPr>
            <w:tcW w:type="dxa" w:w="2409"/>
          </w:tcPr>
          <w:p>
            <w:r>
              <w:rPr>
                <w:sz w:val="20"/>
              </w:rPr>
              <w:t>XLSX</w:t>
            </w:r>
          </w:p>
        </w:tc>
        <w:tc>
          <w:tcPr>
            <w:tcW w:type="dxa" w:w="2409"/>
          </w:tcPr>
          <w:p>
            <w:r>
              <w:rPr>
                <w:sz w:val="20"/>
              </w:rPr>
              <w:t>openpyxl</w:t>
            </w:r>
          </w:p>
        </w:tc>
        <w:tc>
          <w:tcPr>
            <w:tcW w:type="dxa" w:w="2409"/>
          </w:tcPr>
          <w:p>
            <w:r>
              <w:rPr>
                <w:sz w:val="20"/>
              </w:rPr>
              <w:t>ttt_documents</w:t>
            </w:r>
          </w:p>
        </w:tc>
        <w:tc>
          <w:tcPr>
            <w:tcW w:type="dxa" w:w="2409"/>
          </w:tcPr>
          <w:p>
            <w:r>
              <w:rPr>
                <w:sz w:val="20"/>
              </w:rPr>
              <w:t>&lt; 3 giây</w:t>
            </w:r>
          </w:p>
        </w:tc>
      </w:tr>
      <w:tr>
        <w:tc>
          <w:tcPr>
            <w:tcW w:type="dxa" w:w="2409"/>
          </w:tcPr>
          <w:p>
            <w:r>
              <w:rPr>
                <w:sz w:val="20"/>
              </w:rPr>
              <w:t>TXT/MD</w:t>
            </w:r>
          </w:p>
        </w:tc>
        <w:tc>
          <w:tcPr>
            <w:tcW w:type="dxa" w:w="2409"/>
          </w:tcPr>
          <w:p>
            <w:r>
              <w:rPr>
                <w:sz w:val="20"/>
              </w:rPr>
              <w:t>Đọc trực tiếp</w:t>
            </w:r>
          </w:p>
        </w:tc>
        <w:tc>
          <w:tcPr>
            <w:tcW w:type="dxa" w:w="2409"/>
          </w:tcPr>
          <w:p>
            <w:r>
              <w:rPr>
                <w:sz w:val="20"/>
              </w:rPr>
              <w:t>ttt_documents</w:t>
            </w:r>
          </w:p>
        </w:tc>
        <w:tc>
          <w:tcPr>
            <w:tcW w:type="dxa" w:w="2409"/>
          </w:tcPr>
          <w:p>
            <w:r>
              <w:rPr>
                <w:sz w:val="20"/>
              </w:rPr>
              <w:t>&lt; 1 giây</w:t>
            </w:r>
          </w:p>
        </w:tc>
      </w:tr>
      <w:tr>
        <w:tc>
          <w:tcPr>
            <w:tcW w:type="dxa" w:w="2409"/>
          </w:tcPr>
          <w:p>
            <w:r>
              <w:rPr>
                <w:sz w:val="20"/>
              </w:rPr>
              <w:t>Video upload</w:t>
            </w:r>
          </w:p>
        </w:tc>
        <w:tc>
          <w:tcPr>
            <w:tcW w:type="dxa" w:w="2409"/>
          </w:tcPr>
          <w:p>
            <w:r>
              <w:rPr>
                <w:sz w:val="20"/>
              </w:rPr>
              <w:t>ffmpeg + Groq Whisper</w:t>
            </w:r>
          </w:p>
        </w:tc>
        <w:tc>
          <w:tcPr>
            <w:tcW w:type="dxa" w:w="2409"/>
          </w:tcPr>
          <w:p>
            <w:r>
              <w:rPr>
                <w:sz w:val="20"/>
              </w:rPr>
              <w:t>ttt_videos</w:t>
            </w:r>
          </w:p>
        </w:tc>
        <w:tc>
          <w:tcPr>
            <w:tcW w:type="dxa" w:w="2409"/>
          </w:tcPr>
          <w:p>
            <w:r>
              <w:rPr>
                <w:sz w:val="20"/>
              </w:rPr>
              <w:t>~1.5s / phút video</w:t>
            </w:r>
          </w:p>
        </w:tc>
      </w:tr>
      <w:tr>
        <w:tc>
          <w:tcPr>
            <w:tcW w:type="dxa" w:w="2409"/>
          </w:tcPr>
          <w:p>
            <w:r>
              <w:rPr>
                <w:sz w:val="20"/>
              </w:rPr>
              <w:t>YouTube URL</w:t>
            </w:r>
          </w:p>
        </w:tc>
        <w:tc>
          <w:tcPr>
            <w:tcW w:type="dxa" w:w="2409"/>
          </w:tcPr>
          <w:p>
            <w:r>
              <w:rPr>
                <w:sz w:val="20"/>
              </w:rPr>
              <w:t>youtube-transcript-api</w:t>
            </w:r>
          </w:p>
        </w:tc>
        <w:tc>
          <w:tcPr>
            <w:tcW w:type="dxa" w:w="2409"/>
          </w:tcPr>
          <w:p>
            <w:r>
              <w:rPr>
                <w:sz w:val="20"/>
              </w:rPr>
              <w:t>ttt_videos</w:t>
            </w:r>
          </w:p>
        </w:tc>
        <w:tc>
          <w:tcPr>
            <w:tcW w:type="dxa" w:w="2409"/>
          </w:tcPr>
          <w:p>
            <w:r>
              <w:rPr>
                <w:sz w:val="20"/>
              </w:rPr>
              <w:t>&lt; 1 giây</w:t>
            </w:r>
          </w:p>
        </w:tc>
      </w:tr>
    </w:tbl>
    <w:sectPr w:rsidR="002C7387">
      <w:headerReference w:type="default" r:id="rId11"/>
      <w:footerReference w:type="default" r:id="rId12"/>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1BD0" w:rsidRDefault="005A1BD0" w14:paraId="560A4C4B" w14:textId="77777777">
      <w:r>
        <w:separator/>
      </w:r>
    </w:p>
  </w:endnote>
  <w:endnote w:type="continuationSeparator" w:id="0">
    <w:p w:rsidR="005A1BD0" w:rsidRDefault="005A1BD0" w14:paraId="6565E2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7387" w:rsidRDefault="00E66CDA" w14:paraId="27266BF5" w14:textId="77777777">
    <w:pPr>
      <w:pBdr>
        <w:top w:val="single" w:color="1E2A3A" w:sz="6" w:space="0"/>
      </w:pBdr>
      <w:tabs>
        <w:tab w:val="right" w:pos="9026"/>
      </w:tabs>
    </w:pPr>
    <w:r>
      <w:rPr>
        <w:color w:val="64748B"/>
        <w:sz w:val="18"/>
        <w:szCs w:val="18"/>
      </w:rPr>
      <w:t>Bảo mật nội bộ – Không phát tán ra bên ngoài</w:t>
    </w:r>
    <w:r>
      <w:tab/>
    </w:r>
    <w:r>
      <w:rPr>
        <w:color w:val="64748B"/>
        <w:sz w:val="18"/>
        <w:szCs w:val="18"/>
      </w:rPr>
      <w:t xml:space="preserve">Trang </w:t>
    </w:r>
    <w:r>
      <w:rPr>
        <w:color w:val="64748B"/>
        <w:sz w:val="18"/>
        <w:szCs w:val="18"/>
      </w:rPr>
      <w:fldChar w:fldCharType="begin"/>
    </w:r>
    <w:r>
      <w:rPr>
        <w:color w:val="64748B"/>
        <w:sz w:val="18"/>
        <w:szCs w:val="18"/>
      </w:rPr>
      <w:instrText>PAGE</w:instrText>
    </w:r>
    <w:r>
      <w:rPr>
        <w:color w:val="64748B"/>
        <w:sz w:val="18"/>
        <w:szCs w:val="18"/>
      </w:rPr>
      <w:fldChar w:fldCharType="separate"/>
    </w:r>
    <w:r w:rsidR="00C849A5">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1BD0" w:rsidRDefault="005A1BD0" w14:paraId="27BE8C74" w14:textId="77777777">
      <w:r>
        <w:separator/>
      </w:r>
    </w:p>
  </w:footnote>
  <w:footnote w:type="continuationSeparator" w:id="0">
    <w:p w:rsidR="005A1BD0" w:rsidRDefault="005A1BD0" w14:paraId="471033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7387" w:rsidRDefault="00E66CDA" w14:paraId="1E107FAB" w14:textId="77777777">
    <w:pPr>
      <w:pBdr>
        <w:bottom w:val="single" w:color="1E2A3A" w:sz="6" w:space="0"/>
      </w:pBdr>
    </w:pPr>
    <w:r>
      <w:rPr>
        <w:color w:val="64748B"/>
        <w:sz w:val="18"/>
        <w:szCs w:val="18"/>
      </w:rPr>
      <w:t>TDI Group  |  KnowledgeHub AI  |  Tài liệu kỹ thuật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600F7"/>
    <w:multiLevelType w:val="hybridMultilevel"/>
    <w:tmpl w:val="83E8DFE8"/>
    <w:lvl w:ilvl="0" w:tplc="6F441912">
      <w:start w:val="1"/>
      <w:numFmt w:val="decimal"/>
      <w:lvlText w:val="%1."/>
      <w:lvlJc w:val="left"/>
      <w:pPr>
        <w:ind w:left="720" w:hanging="360"/>
      </w:pPr>
      <w:rPr>
        <w:rFonts w:ascii="Arial" w:hAnsi="Arial" w:eastAsia="Arial" w:cs="Arial"/>
        <w:sz w:val="22"/>
        <w:szCs w:val="22"/>
      </w:rPr>
    </w:lvl>
    <w:lvl w:ilvl="1" w:tplc="381267E2">
      <w:numFmt w:val="decimal"/>
      <w:lvlText w:val=""/>
      <w:lvlJc w:val="left"/>
    </w:lvl>
    <w:lvl w:ilvl="2" w:tplc="AFFE536A">
      <w:numFmt w:val="decimal"/>
      <w:lvlText w:val=""/>
      <w:lvlJc w:val="left"/>
    </w:lvl>
    <w:lvl w:ilvl="3" w:tplc="5E6E09AC">
      <w:numFmt w:val="decimal"/>
      <w:lvlText w:val=""/>
      <w:lvlJc w:val="left"/>
    </w:lvl>
    <w:lvl w:ilvl="4" w:tplc="6D56F05A">
      <w:numFmt w:val="decimal"/>
      <w:lvlText w:val=""/>
      <w:lvlJc w:val="left"/>
    </w:lvl>
    <w:lvl w:ilvl="5" w:tplc="5756EF22">
      <w:numFmt w:val="decimal"/>
      <w:lvlText w:val=""/>
      <w:lvlJc w:val="left"/>
    </w:lvl>
    <w:lvl w:ilvl="6" w:tplc="80DE3C16">
      <w:numFmt w:val="decimal"/>
      <w:lvlText w:val=""/>
      <w:lvlJc w:val="left"/>
    </w:lvl>
    <w:lvl w:ilvl="7" w:tplc="82DCAF22">
      <w:numFmt w:val="decimal"/>
      <w:lvlText w:val=""/>
      <w:lvlJc w:val="left"/>
    </w:lvl>
    <w:lvl w:ilvl="8" w:tplc="428ED15E">
      <w:numFmt w:val="decimal"/>
      <w:lvlText w:val=""/>
      <w:lvlJc w:val="left"/>
    </w:lvl>
  </w:abstractNum>
  <w:abstractNum w:abstractNumId="1" w15:restartNumberingAfterBreak="0">
    <w:nsid w:val="34CC36EE"/>
    <w:multiLevelType w:val="hybridMultilevel"/>
    <w:tmpl w:val="EF7AC8A4"/>
    <w:lvl w:ilvl="0" w:tplc="B30E8C30">
      <w:start w:val="1"/>
      <w:numFmt w:val="bullet"/>
      <w:lvlText w:val="•"/>
      <w:lvlJc w:val="left"/>
      <w:pPr>
        <w:ind w:left="720" w:hanging="360"/>
      </w:pPr>
      <w:rPr>
        <w:rFonts w:ascii="Arial" w:hAnsi="Arial" w:eastAsia="Arial" w:cs="Arial"/>
        <w:sz w:val="22"/>
        <w:szCs w:val="22"/>
      </w:rPr>
    </w:lvl>
    <w:lvl w:ilvl="1" w:tplc="91BA1AD8">
      <w:start w:val="1"/>
      <w:numFmt w:val="bullet"/>
      <w:lvlText w:val="◦"/>
      <w:lvlJc w:val="left"/>
      <w:pPr>
        <w:ind w:left="1080" w:hanging="360"/>
      </w:pPr>
      <w:rPr>
        <w:rFonts w:ascii="Arial" w:hAnsi="Arial" w:eastAsia="Arial" w:cs="Arial"/>
        <w:sz w:val="22"/>
        <w:szCs w:val="22"/>
      </w:rPr>
    </w:lvl>
    <w:lvl w:ilvl="2" w:tplc="22D23038">
      <w:numFmt w:val="decimal"/>
      <w:lvlText w:val=""/>
      <w:lvlJc w:val="left"/>
    </w:lvl>
    <w:lvl w:ilvl="3" w:tplc="4558C6C0">
      <w:numFmt w:val="decimal"/>
      <w:lvlText w:val=""/>
      <w:lvlJc w:val="left"/>
    </w:lvl>
    <w:lvl w:ilvl="4" w:tplc="601EED4E">
      <w:numFmt w:val="decimal"/>
      <w:lvlText w:val=""/>
      <w:lvlJc w:val="left"/>
    </w:lvl>
    <w:lvl w:ilvl="5" w:tplc="600AD9FA">
      <w:numFmt w:val="decimal"/>
      <w:lvlText w:val=""/>
      <w:lvlJc w:val="left"/>
    </w:lvl>
    <w:lvl w:ilvl="6" w:tplc="00307722">
      <w:numFmt w:val="decimal"/>
      <w:lvlText w:val=""/>
      <w:lvlJc w:val="left"/>
    </w:lvl>
    <w:lvl w:ilvl="7" w:tplc="F11C7740">
      <w:numFmt w:val="decimal"/>
      <w:lvlText w:val=""/>
      <w:lvlJc w:val="left"/>
    </w:lvl>
    <w:lvl w:ilvl="8" w:tplc="70C8489C">
      <w:numFmt w:val="decimal"/>
      <w:lvlText w:val=""/>
      <w:lvlJc w:val="left"/>
    </w:lvl>
  </w:abstractNum>
  <w:abstractNum w:abstractNumId="2" w15:restartNumberingAfterBreak="0">
    <w:nsid w:val="48605022"/>
    <w:multiLevelType w:val="hybridMultilevel"/>
    <w:tmpl w:val="01989A76"/>
    <w:lvl w:ilvl="0" w:tplc="350094E8">
      <w:start w:val="1"/>
      <w:numFmt w:val="bullet"/>
      <w:lvlText w:val="●"/>
      <w:lvlJc w:val="left"/>
      <w:pPr>
        <w:ind w:left="720" w:hanging="360"/>
      </w:pPr>
    </w:lvl>
    <w:lvl w:ilvl="1" w:tplc="EC08AE3A">
      <w:start w:val="1"/>
      <w:numFmt w:val="bullet"/>
      <w:lvlText w:val="○"/>
      <w:lvlJc w:val="left"/>
      <w:pPr>
        <w:ind w:left="1440" w:hanging="360"/>
      </w:pPr>
    </w:lvl>
    <w:lvl w:ilvl="2" w:tplc="92F42D58">
      <w:start w:val="1"/>
      <w:numFmt w:val="bullet"/>
      <w:lvlText w:val="■"/>
      <w:lvlJc w:val="left"/>
      <w:pPr>
        <w:ind w:left="2160" w:hanging="360"/>
      </w:pPr>
    </w:lvl>
    <w:lvl w:ilvl="3" w:tplc="05FAC484">
      <w:start w:val="1"/>
      <w:numFmt w:val="bullet"/>
      <w:lvlText w:val="●"/>
      <w:lvlJc w:val="left"/>
      <w:pPr>
        <w:ind w:left="2880" w:hanging="360"/>
      </w:pPr>
    </w:lvl>
    <w:lvl w:ilvl="4" w:tplc="899A7C58">
      <w:start w:val="1"/>
      <w:numFmt w:val="bullet"/>
      <w:lvlText w:val="○"/>
      <w:lvlJc w:val="left"/>
      <w:pPr>
        <w:ind w:left="3600" w:hanging="360"/>
      </w:pPr>
    </w:lvl>
    <w:lvl w:ilvl="5" w:tplc="AAE0CF52">
      <w:start w:val="1"/>
      <w:numFmt w:val="bullet"/>
      <w:lvlText w:val="■"/>
      <w:lvlJc w:val="left"/>
      <w:pPr>
        <w:ind w:left="4320" w:hanging="360"/>
      </w:pPr>
    </w:lvl>
    <w:lvl w:ilvl="6" w:tplc="0F50B090">
      <w:start w:val="1"/>
      <w:numFmt w:val="bullet"/>
      <w:lvlText w:val="●"/>
      <w:lvlJc w:val="left"/>
      <w:pPr>
        <w:ind w:left="5040" w:hanging="360"/>
      </w:pPr>
    </w:lvl>
    <w:lvl w:ilvl="7" w:tplc="2BE673CA">
      <w:start w:val="1"/>
      <w:numFmt w:val="bullet"/>
      <w:lvlText w:val="●"/>
      <w:lvlJc w:val="left"/>
      <w:pPr>
        <w:ind w:left="5760" w:hanging="360"/>
      </w:pPr>
    </w:lvl>
    <w:lvl w:ilvl="8" w:tplc="A62C8466">
      <w:start w:val="1"/>
      <w:numFmt w:val="bullet"/>
      <w:lvlText w:val="●"/>
      <w:lvlJc w:val="left"/>
      <w:pPr>
        <w:ind w:left="6480" w:hanging="360"/>
      </w:pPr>
    </w:lvl>
  </w:abstractNum>
  <w:num w:numId="1" w16cid:durableId="115412392">
    <w:abstractNumId w:val="1"/>
    <w:lvlOverride w:ilvl="0">
      <w:startOverride w:val="1"/>
    </w:lvlOverride>
  </w:num>
  <w:num w:numId="2" w16cid:durableId="1245144872">
    <w:abstractNumId w:val="2"/>
    <w:lvlOverride w:ilvl="0">
      <w:startOverride w:val="1"/>
    </w:lvlOverride>
  </w:num>
  <w:num w:numId="3" w16cid:durableId="603922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387"/>
    <w:rsid w:val="000A79C4"/>
    <w:rsid w:val="00131CFA"/>
    <w:rsid w:val="002C7387"/>
    <w:rsid w:val="00313E9E"/>
    <w:rsid w:val="00517DD9"/>
    <w:rsid w:val="00562D91"/>
    <w:rsid w:val="005A1BD0"/>
    <w:rsid w:val="00663259"/>
    <w:rsid w:val="007A0EEB"/>
    <w:rsid w:val="00AB0A3A"/>
    <w:rsid w:val="00C243D6"/>
    <w:rsid w:val="00C849A5"/>
    <w:rsid w:val="00D75A16"/>
    <w:rsid w:val="00DB53D7"/>
    <w:rsid w:val="00E66CDA"/>
    <w:rsid w:val="00E704FB"/>
    <w:rsid w:val="00FF713F"/>
    <w:rsid w:val="0EF416A1"/>
    <w:rsid w:val="4110DFEC"/>
    <w:rsid w:val="4C021223"/>
    <w:rsid w:val="52548045"/>
    <w:rsid w:val="5732FAAF"/>
    <w:rsid w:val="63B11349"/>
    <w:rsid w:val="70140A15"/>
    <w:rsid w:val="7423B7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1466"/>
  <w15:docId w15:val="{65BDA669-B733-42FC-BE0A-7A5E9B03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160"/>
      <w:outlineLvl w:val="0"/>
    </w:pPr>
    <w:rPr>
      <w:b/>
      <w:bCs/>
      <w:color w:val="FFFFFF"/>
      <w:sz w:val="36"/>
      <w:szCs w:val="36"/>
    </w:rPr>
  </w:style>
  <w:style w:type="paragraph" w:styleId="Heading2">
    <w:name w:val="heading 2"/>
    <w:uiPriority w:val="9"/>
    <w:unhideWhenUsed/>
    <w:qFormat/>
    <w:pPr>
      <w:spacing w:before="240" w:after="120"/>
      <w:outlineLvl w:val="1"/>
    </w:pPr>
    <w:rPr>
      <w:b/>
      <w:bCs/>
      <w:color w:val="FFFFFF"/>
      <w:sz w:val="28"/>
      <w:szCs w:val="28"/>
    </w:rPr>
  </w:style>
  <w:style w:type="paragraph" w:styleId="Heading3">
    <w:name w:val="heading 3"/>
    <w:uiPriority w:val="9"/>
    <w:unhideWhenUsed/>
    <w:qFormat/>
    <w:pPr>
      <w:spacing w:before="200" w:after="100"/>
      <w:outlineLvl w:val="2"/>
    </w:pPr>
    <w:rPr>
      <w:b/>
      <w:bCs/>
      <w:color w:val="1E2A3A"/>
      <w:sz w:val="24"/>
      <w:szCs w:val="24"/>
    </w:rPr>
  </w:style>
  <w:style w:type="paragraph" w:styleId="Heading4">
    <w:name w:val="heading 4"/>
    <w:uiPriority w:val="9"/>
    <w:unhideWhenUsed/>
    <w:qFormat/>
    <w:pPr>
      <w:spacing w:before="16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AB0A3A"/>
    <w:pPr>
      <w:tabs>
        <w:tab w:val="center" w:pos="4680"/>
        <w:tab w:val="right" w:pos="9360"/>
      </w:tabs>
    </w:pPr>
  </w:style>
  <w:style w:type="character" w:styleId="HeaderChar" w:customStyle="1">
    <w:name w:val="Header Char"/>
    <w:basedOn w:val="DefaultParagraphFont"/>
    <w:link w:val="Header"/>
    <w:uiPriority w:val="99"/>
    <w:semiHidden/>
    <w:rsid w:val="00AB0A3A"/>
    <w:rPr>
      <w:rFonts w:eastAsia="Times New Roman"/>
    </w:rPr>
  </w:style>
  <w:style w:type="paragraph" w:styleId="Footer">
    <w:name w:val="footer"/>
    <w:basedOn w:val="Normal"/>
    <w:link w:val="FooterChar"/>
    <w:uiPriority w:val="99"/>
    <w:semiHidden/>
    <w:unhideWhenUsed/>
    <w:rsid w:val="00AB0A3A"/>
    <w:pPr>
      <w:tabs>
        <w:tab w:val="center" w:pos="4680"/>
        <w:tab w:val="right" w:pos="9360"/>
      </w:tabs>
    </w:pPr>
  </w:style>
  <w:style w:type="character" w:styleId="FooterChar" w:customStyle="1">
    <w:name w:val="Footer Char"/>
    <w:basedOn w:val="DefaultParagraphFont"/>
    <w:link w:val="Footer"/>
    <w:uiPriority w:val="99"/>
    <w:semiHidden/>
    <w:rsid w:val="00AB0A3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5C8A854963E148AED00F3F1AE3D334" ma:contentTypeVersion="7" ma:contentTypeDescription="Create a new document." ma:contentTypeScope="" ma:versionID="f881dbf29cdd1b13b986f5ac2a2e80bc">
  <xsd:schema xmlns:xsd="http://www.w3.org/2001/XMLSchema" xmlns:xs="http://www.w3.org/2001/XMLSchema" xmlns:p="http://schemas.microsoft.com/office/2006/metadata/properties" xmlns:ns2="f57e3bcb-4b50-428d-a213-4b4a2993a661" targetNamespace="http://schemas.microsoft.com/office/2006/metadata/properties" ma:root="true" ma:fieldsID="5555e912212ac022a42caf2021a830c4" ns2:_="">
    <xsd:import namespace="f57e3bcb-4b50-428d-a213-4b4a2993a6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e3bcb-4b50-428d-a213-4b4a2993a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CE6DDE-1844-49DB-A3B4-65FD6C661799}">
  <ds:schemaRefs>
    <ds:schemaRef ds:uri="http://schemas.microsoft.com/sharepoint/v3/contenttype/forms"/>
  </ds:schemaRefs>
</ds:datastoreItem>
</file>

<file path=customXml/itemProps2.xml><?xml version="1.0" encoding="utf-8"?>
<ds:datastoreItem xmlns:ds="http://schemas.openxmlformats.org/officeDocument/2006/customXml" ds:itemID="{74D942C5-B6F9-4AE8-B4E0-47DBA7F01F48}"/>
</file>

<file path=customXml/itemProps3.xml><?xml version="1.0" encoding="utf-8"?>
<ds:datastoreItem xmlns:ds="http://schemas.openxmlformats.org/officeDocument/2006/customXml" ds:itemID="{9BC2C6F8-02BE-45A5-99AC-7E061E4708F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Nguyễn Huy Hoàng (V365-AI Engineer)</lastModifiedBy>
  <revision>7</revision>
  <dcterms:created xsi:type="dcterms:W3CDTF">2026-03-31T03:01:00.0000000Z</dcterms:created>
  <dcterms:modified xsi:type="dcterms:W3CDTF">2026-04-01T09:16:49.3938966Z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0x010100005C8A854963E148AED00F3F1AE3D334</vt:lpwstr>
  </property>
</Properties>
</file>