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BUSINESS REQUIREMENTS DOCUMENT</w:t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color w:val="2E6BE6"/>
          <w:sz w:val="56"/>
          <w:szCs w:val="56"/>
        </w:rPr>
        <w:t xml:space="preserve">AfProsPos</w:t>
      </w:r>
    </w:p>
    <w:p>
      <w:pPr>
        <w:spacing w:after="600" w:before="100"/>
        <w:jc w:val="center"/>
      </w:pPr>
      <w:r>
        <w:rPr>
          <w:rFonts w:ascii="Calibri" w:cs="Calibri" w:eastAsia="Calibri" w:hAnsi="Calibri"/>
          <w:i/>
          <w:iCs/>
          <w:color w:val="5A6472"/>
          <w:sz w:val="26"/>
          <w:szCs w:val="26"/>
        </w:rPr>
        <w:t xml:space="preserve">Phone Sales, Repair &amp; Business Management System</w:t>
      </w:r>
    </w:p>
    <w:p>
      <w:pPr>
        <w:pBdr>
          <w:top w:val="single" w:color="2E6BE6" w:sz="6" w:space="10"/>
        </w:pBdr>
        <w:spacing w:before="400"/>
        <w:jc w:val="center"/>
      </w:pPr>
    </w:p>
    <w:p>
      <w:pPr>
        <w:spacing w:before="800"/>
        <w:jc w:val="center"/>
      </w:pPr>
      <w:r>
        <w:rPr>
          <w:color w:val="5A6472"/>
          <w:sz w:val="22"/>
          <w:szCs w:val="22"/>
        </w:rPr>
        <w:t xml:space="preserve">Document Version: 1.0</w:t>
      </w:r>
    </w:p>
    <w:p>
      <w:pPr>
        <w:jc w:val="center"/>
      </w:pPr>
      <w:r>
        <w:rPr>
          <w:color w:val="5A6472"/>
          <w:sz w:val="22"/>
          <w:szCs w:val="22"/>
        </w:rPr>
        <w:t xml:space="preserve">Date: August 28, 2026</w:t>
      </w:r>
    </w:p>
    <w:p>
      <w:pPr>
        <w:jc w:val="center"/>
      </w:pPr>
      <w:r>
        <w:rPr>
          <w:color w:val="5A6472"/>
          <w:sz w:val="22"/>
          <w:szCs w:val="22"/>
        </w:rPr>
        <w:t xml:space="preserve">Status: Draft for Review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Document Control</w:t>
      </w:r>
    </w:p>
    <w:p>
      <w:pPr>
        <w:pStyle w:val="Heading2"/>
        <w:spacing w:after="150" w:before="300"/>
      </w:pPr>
      <w:r>
        <w:rPr>
          <w:b/>
          <w:bCs/>
        </w:rPr>
        <w:t xml:space="preserve">Revision History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3000"/>
        <w:gridCol w:w="2850"/>
      </w:tblGrid>
      <w:tr>
        <w:trPr>
          <w:tblHeader/>
        </w:trPr>
        <w:tc>
          <w:tcPr>
            <w:tcW w:type="dxa" w:w="15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85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1.0</w:t>
            </w:r>
          </w:p>
        </w:tc>
        <w:tc>
          <w:tcPr>
            <w:tcW w:type="dxa" w:w="20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Aug 28, 2026</w:t>
            </w:r>
          </w:p>
        </w:tc>
        <w:tc>
          <w:tcPr>
            <w:tcW w:type="dxa" w:w="30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Product/Business Analysis Team</w:t>
            </w:r>
          </w:p>
        </w:tc>
        <w:tc>
          <w:tcPr>
            <w:tcW w:type="dxa" w:w="285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Initial draft business requirements document</w:t>
            </w:r>
          </w:p>
        </w:tc>
      </w:tr>
    </w:tbl>
    <w:p>
      <w:pPr>
        <w:spacing w:before="300"/>
      </w:pPr>
    </w:p>
    <w:p>
      <w:pPr>
        <w:pStyle w:val="Heading2"/>
        <w:spacing w:after="150" w:before="300"/>
      </w:pPr>
      <w:r>
        <w:rPr>
          <w:b/>
          <w:bCs/>
        </w:rPr>
        <w:t xml:space="preserve">Distribution List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Shop Owner / Business Founder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Product &amp; Engineering Team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UI/UX Design Team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QA Team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Table of Contents</w:t>
      </w:r>
    </w:p>
    <w:p>
      <w:pPr>
        <w:tabs>
          <w:tab w:val="right" w:pos="9026" w:leader="dot"/>
        </w:tabs>
        <w:spacing w:after="120"/>
        <w:ind w:left="0"/>
      </w:pPr>
      <w:r>
        <w:rPr>
          <w:b/>
          <w:bCs/>
          <w:color w:val="1B2A4A"/>
          <w:sz w:val="22"/>
          <w:szCs w:val="22"/>
        </w:rPr>
        <w:t xml:space="preserve">1. Introduction	4</w:t>
      </w:r>
    </w:p>
    <w:p>
      <w:pPr>
        <w:tabs>
          <w:tab w:val="right" w:pos="9026" w:leader="dot"/>
        </w:tabs>
        <w:spacing w:after="90"/>
        <w:ind w:left="300"/>
      </w:pPr>
      <w:r>
        <w:rPr>
          <w:b w:val="false"/>
          <w:bCs w:val="false"/>
          <w:color w:val="232323"/>
          <w:sz w:val="22"/>
          <w:szCs w:val="22"/>
        </w:rPr>
        <w:t xml:space="preserve">1.1 Purpose of the Document	4</w:t>
      </w:r>
    </w:p>
    <w:p>
      <w:pPr>
        <w:tabs>
          <w:tab w:val="right" w:pos="9026" w:leader="dot"/>
        </w:tabs>
        <w:spacing w:after="90"/>
        <w:ind w:left="300"/>
      </w:pPr>
      <w:r>
        <w:rPr>
          <w:b w:val="false"/>
          <w:bCs w:val="false"/>
          <w:color w:val="232323"/>
          <w:sz w:val="22"/>
          <w:szCs w:val="22"/>
        </w:rPr>
        <w:t xml:space="preserve">1.2 Project Overview	4</w:t>
      </w:r>
    </w:p>
    <w:p>
      <w:pPr>
        <w:tabs>
          <w:tab w:val="right" w:pos="9026" w:leader="dot"/>
        </w:tabs>
        <w:spacing w:after="90"/>
        <w:ind w:left="300"/>
      </w:pPr>
      <w:r>
        <w:rPr>
          <w:b w:val="false"/>
          <w:bCs w:val="false"/>
          <w:color w:val="232323"/>
          <w:sz w:val="22"/>
          <w:szCs w:val="22"/>
        </w:rPr>
        <w:t xml:space="preserve">1.3 Business Objectives	4</w:t>
      </w:r>
    </w:p>
    <w:p>
      <w:pPr>
        <w:tabs>
          <w:tab w:val="right" w:pos="9026" w:leader="dot"/>
        </w:tabs>
        <w:spacing w:after="90"/>
        <w:ind w:left="300"/>
      </w:pPr>
      <w:r>
        <w:rPr>
          <w:b w:val="false"/>
          <w:bCs w:val="false"/>
          <w:color w:val="232323"/>
          <w:sz w:val="22"/>
          <w:szCs w:val="22"/>
        </w:rPr>
        <w:t xml:space="preserve">1.4 Scope	4</w:t>
      </w:r>
    </w:p>
    <w:p>
      <w:pPr>
        <w:tabs>
          <w:tab w:val="right" w:pos="9026" w:leader="dot"/>
        </w:tabs>
        <w:spacing w:after="120"/>
        <w:ind w:left="0"/>
      </w:pPr>
      <w:r>
        <w:rPr>
          <w:b/>
          <w:bCs/>
          <w:color w:val="1B2A4A"/>
          <w:sz w:val="22"/>
          <w:szCs w:val="22"/>
        </w:rPr>
        <w:t xml:space="preserve">2. Stakeholders &amp; User Roles	5</w:t>
      </w:r>
    </w:p>
    <w:p>
      <w:pPr>
        <w:tabs>
          <w:tab w:val="right" w:pos="9026" w:leader="dot"/>
        </w:tabs>
        <w:spacing w:after="120"/>
        <w:ind w:left="0"/>
      </w:pPr>
      <w:r>
        <w:rPr>
          <w:b/>
          <w:bCs/>
          <w:color w:val="1B2A4A"/>
          <w:sz w:val="22"/>
          <w:szCs w:val="22"/>
        </w:rPr>
        <w:t xml:space="preserve">3. System Overview	6</w:t>
      </w:r>
    </w:p>
    <w:p>
      <w:pPr>
        <w:tabs>
          <w:tab w:val="right" w:pos="9026" w:leader="dot"/>
        </w:tabs>
        <w:spacing w:after="90"/>
        <w:ind w:left="300"/>
      </w:pPr>
      <w:r>
        <w:rPr>
          <w:b w:val="false"/>
          <w:bCs w:val="false"/>
          <w:color w:val="232323"/>
          <w:sz w:val="22"/>
          <w:szCs w:val="22"/>
        </w:rPr>
        <w:t xml:space="preserve">3.1 Customer Dashboard	6</w:t>
      </w:r>
    </w:p>
    <w:p>
      <w:pPr>
        <w:tabs>
          <w:tab w:val="right" w:pos="9026" w:leader="dot"/>
        </w:tabs>
        <w:spacing w:after="90"/>
        <w:ind w:left="300"/>
      </w:pPr>
      <w:r>
        <w:rPr>
          <w:b w:val="false"/>
          <w:bCs w:val="false"/>
          <w:color w:val="232323"/>
          <w:sz w:val="22"/>
          <w:szCs w:val="22"/>
        </w:rPr>
        <w:t xml:space="preserve">3.2 Admin Dashboard	6</w:t>
      </w:r>
    </w:p>
    <w:p>
      <w:pPr>
        <w:tabs>
          <w:tab w:val="right" w:pos="9026" w:leader="dot"/>
        </w:tabs>
        <w:spacing w:after="120"/>
        <w:ind w:left="0"/>
      </w:pPr>
      <w:r>
        <w:rPr>
          <w:b/>
          <w:bCs/>
          <w:color w:val="1B2A4A"/>
          <w:sz w:val="22"/>
          <w:szCs w:val="22"/>
        </w:rPr>
        <w:t xml:space="preserve">4. Functional Requirements	7</w:t>
      </w:r>
    </w:p>
    <w:p>
      <w:pPr>
        <w:tabs>
          <w:tab w:val="right" w:pos="9026" w:leader="dot"/>
        </w:tabs>
        <w:spacing w:after="90"/>
        <w:ind w:left="300"/>
      </w:pPr>
      <w:r>
        <w:rPr>
          <w:b w:val="false"/>
          <w:bCs w:val="false"/>
          <w:color w:val="232323"/>
          <w:sz w:val="22"/>
          <w:szCs w:val="22"/>
        </w:rPr>
        <w:t xml:space="preserve">4.1 User Management &amp; Role-Based Access Control (RBAC)	7</w:t>
      </w:r>
    </w:p>
    <w:p>
      <w:pPr>
        <w:tabs>
          <w:tab w:val="right" w:pos="9026" w:leader="dot"/>
        </w:tabs>
        <w:spacing w:after="90"/>
        <w:ind w:left="300"/>
      </w:pPr>
      <w:r>
        <w:rPr>
          <w:b w:val="false"/>
          <w:bCs w:val="false"/>
          <w:color w:val="232323"/>
          <w:sz w:val="22"/>
          <w:szCs w:val="22"/>
        </w:rPr>
        <w:t xml:space="preserve">4.2 Repair Management Module	7</w:t>
      </w:r>
    </w:p>
    <w:p>
      <w:pPr>
        <w:tabs>
          <w:tab w:val="right" w:pos="9026" w:leader="dot"/>
        </w:tabs>
        <w:spacing w:after="90"/>
        <w:ind w:left="300"/>
      </w:pPr>
      <w:r>
        <w:rPr>
          <w:b w:val="false"/>
          <w:bCs w:val="false"/>
          <w:color w:val="232323"/>
          <w:sz w:val="22"/>
          <w:szCs w:val="22"/>
        </w:rPr>
        <w:t xml:space="preserve">4.3 Sales &amp; Point-of-Sale (POS) Module	8</w:t>
      </w:r>
    </w:p>
    <w:p>
      <w:pPr>
        <w:tabs>
          <w:tab w:val="right" w:pos="9026" w:leader="dot"/>
        </w:tabs>
        <w:spacing w:after="90"/>
        <w:ind w:left="300"/>
      </w:pPr>
      <w:r>
        <w:rPr>
          <w:b w:val="false"/>
          <w:bCs w:val="false"/>
          <w:color w:val="232323"/>
          <w:sz w:val="22"/>
          <w:szCs w:val="22"/>
        </w:rPr>
        <w:t xml:space="preserve">4.4 Commission Management	8</w:t>
      </w:r>
    </w:p>
    <w:p>
      <w:pPr>
        <w:tabs>
          <w:tab w:val="right" w:pos="9026" w:leader="dot"/>
        </w:tabs>
        <w:spacing w:after="90"/>
        <w:ind w:left="300"/>
      </w:pPr>
      <w:r>
        <w:rPr>
          <w:b w:val="false"/>
          <w:bCs w:val="false"/>
          <w:color w:val="232323"/>
          <w:sz w:val="22"/>
          <w:szCs w:val="22"/>
        </w:rPr>
        <w:t xml:space="preserve">4.5 Payments, Checkout, Invoicing &amp; Receipts	8</w:t>
      </w:r>
    </w:p>
    <w:p>
      <w:pPr>
        <w:tabs>
          <w:tab w:val="right" w:pos="9026" w:leader="dot"/>
        </w:tabs>
        <w:spacing w:after="90"/>
        <w:ind w:left="300"/>
      </w:pPr>
      <w:r>
        <w:rPr>
          <w:b w:val="false"/>
          <w:bCs w:val="false"/>
          <w:color w:val="232323"/>
          <w:sz w:val="22"/>
          <w:szCs w:val="22"/>
        </w:rPr>
        <w:t xml:space="preserve">4.6 Referral System	9</w:t>
      </w:r>
    </w:p>
    <w:p>
      <w:pPr>
        <w:tabs>
          <w:tab w:val="right" w:pos="9026" w:leader="dot"/>
        </w:tabs>
        <w:spacing w:after="90"/>
        <w:ind w:left="300"/>
      </w:pPr>
      <w:r>
        <w:rPr>
          <w:b w:val="false"/>
          <w:bCs w:val="false"/>
          <w:color w:val="232323"/>
          <w:sz w:val="22"/>
          <w:szCs w:val="22"/>
        </w:rPr>
        <w:t xml:space="preserve">4.7 Product &amp; Inventory Management	9</w:t>
      </w:r>
    </w:p>
    <w:p>
      <w:pPr>
        <w:tabs>
          <w:tab w:val="right" w:pos="9026" w:leader="dot"/>
        </w:tabs>
        <w:spacing w:after="90"/>
        <w:ind w:left="300"/>
      </w:pPr>
      <w:r>
        <w:rPr>
          <w:b w:val="false"/>
          <w:bCs w:val="false"/>
          <w:color w:val="232323"/>
          <w:sz w:val="22"/>
          <w:szCs w:val="22"/>
        </w:rPr>
        <w:t xml:space="preserve">4.8 Multi-Shop Management	10</w:t>
      </w:r>
    </w:p>
    <w:p>
      <w:pPr>
        <w:tabs>
          <w:tab w:val="right" w:pos="9026" w:leader="dot"/>
        </w:tabs>
        <w:spacing w:after="90"/>
        <w:ind w:left="300"/>
      </w:pPr>
      <w:r>
        <w:rPr>
          <w:b w:val="false"/>
          <w:bCs w:val="false"/>
          <w:color w:val="232323"/>
          <w:sz w:val="22"/>
          <w:szCs w:val="22"/>
        </w:rPr>
        <w:t xml:space="preserve">4.9 Customer-Facing Features	10</w:t>
      </w:r>
    </w:p>
    <w:p>
      <w:pPr>
        <w:tabs>
          <w:tab w:val="right" w:pos="9026" w:leader="dot"/>
        </w:tabs>
        <w:spacing w:after="90"/>
        <w:ind w:left="300"/>
      </w:pPr>
      <w:r>
        <w:rPr>
          <w:b w:val="false"/>
          <w:bCs w:val="false"/>
          <w:color w:val="232323"/>
          <w:sz w:val="22"/>
          <w:szCs w:val="22"/>
        </w:rPr>
        <w:t xml:space="preserve">4.10 Marketing &amp; Promotions	11</w:t>
      </w:r>
    </w:p>
    <w:p>
      <w:pPr>
        <w:tabs>
          <w:tab w:val="right" w:pos="9026" w:leader="dot"/>
        </w:tabs>
        <w:spacing w:after="90"/>
        <w:ind w:left="300"/>
      </w:pPr>
      <w:r>
        <w:rPr>
          <w:b w:val="false"/>
          <w:bCs w:val="false"/>
          <w:color w:val="232323"/>
          <w:sz w:val="22"/>
          <w:szCs w:val="22"/>
        </w:rPr>
        <w:t xml:space="preserve">4.11 Notifications	11</w:t>
      </w:r>
    </w:p>
    <w:p>
      <w:pPr>
        <w:tabs>
          <w:tab w:val="right" w:pos="9026" w:leader="dot"/>
        </w:tabs>
        <w:spacing w:after="90"/>
        <w:ind w:left="300"/>
      </w:pPr>
      <w:r>
        <w:rPr>
          <w:b w:val="false"/>
          <w:bCs w:val="false"/>
          <w:color w:val="232323"/>
          <w:sz w:val="22"/>
          <w:szCs w:val="22"/>
        </w:rPr>
        <w:t xml:space="preserve">4.12 Business Expense Tracking	11</w:t>
      </w:r>
    </w:p>
    <w:p>
      <w:pPr>
        <w:tabs>
          <w:tab w:val="right" w:pos="9026" w:leader="dot"/>
        </w:tabs>
        <w:spacing w:after="120"/>
        <w:ind w:left="0"/>
      </w:pPr>
      <w:r>
        <w:rPr>
          <w:b/>
          <w:bCs/>
          <w:color w:val="1B2A4A"/>
          <w:sz w:val="22"/>
          <w:szCs w:val="22"/>
        </w:rPr>
        <w:t xml:space="preserve">5. RBAC Permission Matrix (Reference)	12</w:t>
      </w:r>
    </w:p>
    <w:p>
      <w:pPr>
        <w:tabs>
          <w:tab w:val="right" w:pos="9026" w:leader="dot"/>
        </w:tabs>
        <w:spacing w:after="120"/>
        <w:ind w:left="0"/>
      </w:pPr>
      <w:r>
        <w:rPr>
          <w:b/>
          <w:bCs/>
          <w:color w:val="1B2A4A"/>
          <w:sz w:val="22"/>
          <w:szCs w:val="22"/>
        </w:rPr>
        <w:t xml:space="preserve">6. Non-Functional Requirements	13</w:t>
      </w:r>
    </w:p>
    <w:p>
      <w:pPr>
        <w:tabs>
          <w:tab w:val="right" w:pos="9026" w:leader="dot"/>
        </w:tabs>
        <w:spacing w:after="120"/>
        <w:ind w:left="0"/>
      </w:pPr>
      <w:r>
        <w:rPr>
          <w:b/>
          <w:bCs/>
          <w:color w:val="1B2A4A"/>
          <w:sz w:val="22"/>
          <w:szCs w:val="22"/>
        </w:rPr>
        <w:t xml:space="preserve">7. Assumptions &amp; Constraints	14</w:t>
      </w:r>
    </w:p>
    <w:p>
      <w:pPr>
        <w:tabs>
          <w:tab w:val="right" w:pos="9026" w:leader="dot"/>
        </w:tabs>
        <w:spacing w:after="120"/>
        <w:ind w:left="0"/>
      </w:pPr>
      <w:r>
        <w:rPr>
          <w:b/>
          <w:bCs/>
          <w:color w:val="1B2A4A"/>
          <w:sz w:val="22"/>
          <w:szCs w:val="22"/>
        </w:rPr>
        <w:t xml:space="preserve">8. Glossary of Terms	15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1. Introduction</w:t>
      </w:r>
    </w:p>
    <w:p>
      <w:pPr>
        <w:pStyle w:val="Heading2"/>
        <w:spacing w:after="150" w:before="300"/>
      </w:pPr>
      <w:r>
        <w:rPr>
          <w:b/>
          <w:bCs/>
        </w:rPr>
        <w:t xml:space="preserve">1.1 Purpose of the Document</w:t>
      </w:r>
    </w:p>
    <w:p>
      <w:pPr>
        <w:spacing w:after="160" w:line="276"/>
      </w:pPr>
      <w:r>
        <w:t xml:space="preserve">This Business Requirements Document (BRD) defines the business needs, functional scope, user roles, and operational rules for AfProsPos — a web-based Phone Sales, Repair &amp; Business Management System. It is intended to guide product design, engineering, and QA teams in building a system that digitizes phone repair operations, retail/accessory sales, inventory, and multi-shop business management under a single platform.</w:t>
      </w:r>
    </w:p>
    <w:p>
      <w:pPr>
        <w:pStyle w:val="Heading2"/>
        <w:spacing w:after="150" w:before="300"/>
      </w:pPr>
      <w:r>
        <w:rPr>
          <w:b/>
          <w:bCs/>
        </w:rPr>
        <w:t xml:space="preserve">1.2 Project Overview</w:t>
      </w:r>
    </w:p>
    <w:p>
      <w:pPr>
        <w:spacing w:after="160" w:line="276"/>
      </w:pPr>
      <w:r>
        <w:t xml:space="preserve">AfProsPos is a Point-of-Sale (POS) and business management platform purpose-built for phone sales and repair businesses. It replaces manual, paper-based, or fragmented tracking of repairs, sales, inventory, and staff performance with a unified web system consisting of two primary interfaces: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 Customer Dashboard — where customers register, track repairs, view purchase history, make payments, and browse shops.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An Admin Dashboard — a role-based operations console used by shop owners and staff (technicians, accountants, cashiers, product managers, and marketing staff) to run day-to-day business operations across one or more shop locations.</w:t>
      </w:r>
    </w:p>
    <w:p>
      <w:pPr>
        <w:pStyle w:val="Heading2"/>
        <w:spacing w:after="150" w:before="300"/>
      </w:pPr>
      <w:r>
        <w:rPr>
          <w:b/>
          <w:bCs/>
        </w:rPr>
        <w:t xml:space="preserve">1.3 Business Objectives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E6BE6"/>
        </w:rPr>
        <w:t xml:space="preserve">OBJ-01  </w:t>
      </w:r>
      <w:r>
        <w:t xml:space="preserve">Digitize and standardize the full phone repair lifecycle, from intake to collection, with transparent pricing and status tracking for customers.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E6BE6"/>
        </w:rPr>
        <w:t xml:space="preserve">OBJ-02  </w:t>
      </w:r>
      <w:r>
        <w:t xml:space="preserve">Provide a unified POS for phone, accessory, and device sales with commission tracking, warranties, and multiple payment methods.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E6BE6"/>
        </w:rPr>
        <w:t xml:space="preserve">OBJ-03  </w:t>
      </w:r>
      <w:r>
        <w:t xml:space="preserve">Enable accurate, real-time inventory control with SKU standardization and IMEI-level tracking of individual devices.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E6BE6"/>
        </w:rPr>
        <w:t xml:space="preserve">OBJ-04  </w:t>
      </w:r>
      <w:r>
        <w:t xml:space="preserve">Support business growth across multiple shop locations under centralized oversight, while preserving shop-level autonomy.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E6BE6"/>
        </w:rPr>
        <w:t xml:space="preserve">OBJ-05  </w:t>
      </w:r>
      <w:r>
        <w:t xml:space="preserve">Increase customer retention and acquisition through a referral program and targeted marketing/discount campaigns.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E6BE6"/>
        </w:rPr>
        <w:t xml:space="preserve">OBJ-06  </w:t>
      </w:r>
      <w:r>
        <w:t xml:space="preserve">Improve financial visibility through commission reporting, expense tracking, and consolidated sales/repair reporting.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E6BE6"/>
        </w:rPr>
        <w:t xml:space="preserve">OBJ-07  </w:t>
      </w:r>
      <w:r>
        <w:t xml:space="preserve">Keep customers and staff informed in real time via WhatsApp, email, and in-app notifications.</w:t>
      </w:r>
    </w:p>
    <w:p>
      <w:pPr>
        <w:pStyle w:val="Heading2"/>
        <w:spacing w:after="150" w:before="300"/>
      </w:pPr>
      <w:r>
        <w:rPr>
          <w:b/>
          <w:bCs/>
        </w:rPr>
        <w:t xml:space="preserve">1.4 Scope</w:t>
      </w:r>
    </w:p>
    <w:p>
      <w:pPr>
        <w:pStyle w:val="Heading3"/>
        <w:spacing w:after="100" w:before="200"/>
      </w:pPr>
      <w:r>
        <w:rPr>
          <w:b/>
          <w:bCs/>
        </w:rPr>
        <w:t xml:space="preserve">1.4.1 In Scope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Customer registration, authentication, and customer dashboard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Admin dashboard with Role-Based Access Control (RBAC)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Repair intake, tracking, pricing, and checkout workflow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Sales / POS workflow for phones, accessories, and other devices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Commission configuration and reporting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Referral tracking and bonus calculation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Product and inventory management, including SKU generation and IMEI tracking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Multi-shop management and shop-level reporting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Marketing campaigns, flyers, and discount management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Notifications (WhatsApp, email, in-app)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Business expense tracking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Invoicing, receipts, and payment processing (POS terminal, bank transfer, cash, and in-app payment)</w:t>
      </w:r>
    </w:p>
    <w:p>
      <w:pPr>
        <w:pStyle w:val="Heading3"/>
        <w:spacing w:after="100" w:before="200"/>
      </w:pPr>
      <w:r>
        <w:rPr>
          <w:b/>
          <w:bCs/>
        </w:rPr>
        <w:t xml:space="preserve">1.4.2 Out of Scope (for this phase)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Native mobile applications (iOS/Android) — the system is web-based for this phase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Direct hardware/payment gateway vendor selection (to be defined in the technical design phase)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Third-party accounting system integration (e.g., QuickBooks) beyond internal expense/commission tracking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Cross-border currency support beyond the shop's operating currency, unless specified later</w:t>
      </w:r>
    </w:p>
    <w:p>
      <w:pPr>
        <w:pStyle w:val="Heading1"/>
        <w:spacing w:after="200" w:before="400"/>
      </w:pPr>
      <w:r>
        <w:rPr>
          <w:b/>
          <w:bCs/>
        </w:rPr>
        <w:t xml:space="preserve">2. Stakeholders &amp; User Roles</w:t>
      </w:r>
    </w:p>
    <w:p>
      <w:pPr>
        <w:spacing w:after="160" w:line="276"/>
      </w:pPr>
      <w:r>
        <w:t xml:space="preserve">AfProsPos is used by two categories of users: internal staff/admins (accessing the Admin Dashboard under RBAC) and customers (accessing the Customer Dashboard). The table below summarizes each role.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50"/>
      </w:tblGrid>
      <w:tr>
        <w:trPr>
          <w:tblHeader/>
        </w:trPr>
        <w:tc>
          <w:tcPr>
            <w:tcW w:type="dxa" w:w="26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Dashboard</w:t>
            </w:r>
          </w:p>
        </w:tc>
        <w:tc>
          <w:tcPr>
            <w:tcW w:type="dxa" w:w="535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Responsibilities</w:t>
            </w:r>
          </w:p>
        </w:tc>
      </w:tr>
      <w:tr>
        <w:tc>
          <w:tcPr>
            <w:tcW w:type="dxa" w:w="26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Shop Owner (Super Admin)</w:t>
            </w:r>
          </w:p>
        </w:tc>
        <w:tc>
          <w:tcPr>
            <w:tcW w:type="dxa" w:w="14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Admin</w:t>
            </w:r>
          </w:p>
        </w:tc>
        <w:tc>
          <w:tcPr>
            <w:tcW w:type="dxa" w:w="535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Overall system control. Adds/removes employees and admins, manages shops, sales, repairs, and inventory. Full visibility across all shops.</w:t>
            </w:r>
          </w:p>
        </w:tc>
      </w:tr>
      <w:tr>
        <w:tc>
          <w:tcPr>
            <w:tcW w:type="dxa" w:w="26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5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Accountant</w:t>
            </w:r>
          </w:p>
        </w:tc>
        <w:tc>
          <w:tcPr>
            <w:tcW w:type="dxa" w:w="14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5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Admin</w:t>
            </w:r>
          </w:p>
        </w:tc>
        <w:tc>
          <w:tcPr>
            <w:tcW w:type="dxa" w:w="535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5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Financial reporting and management: sales revenue, commissions, expenses, and repair income across shop(s).</w:t>
            </w:r>
          </w:p>
        </w:tc>
      </w:tr>
      <w:tr>
        <w:tc>
          <w:tcPr>
            <w:tcW w:type="dxa" w:w="26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Technician</w:t>
            </w:r>
          </w:p>
        </w:tc>
        <w:tc>
          <w:tcPr>
            <w:tcW w:type="dxa" w:w="14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Admin</w:t>
            </w:r>
          </w:p>
        </w:tc>
        <w:tc>
          <w:tcPr>
            <w:tcW w:type="dxa" w:w="535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Creates and manages repair jobs: device type, parts, repair time, labour charge, down-payment requirement, collection date.</w:t>
            </w:r>
          </w:p>
        </w:tc>
      </w:tr>
      <w:tr>
        <w:tc>
          <w:tcPr>
            <w:tcW w:type="dxa" w:w="26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5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Cashier / Sales Staff</w:t>
            </w:r>
          </w:p>
        </w:tc>
        <w:tc>
          <w:tcPr>
            <w:tcW w:type="dxa" w:w="14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5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Admin</w:t>
            </w:r>
          </w:p>
        </w:tc>
        <w:tc>
          <w:tcPr>
            <w:tcW w:type="dxa" w:w="535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5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Creates sales transactions (phones, accessories, devices), sets warranty, generates checkout for customer or walk-in payment.</w:t>
            </w:r>
          </w:p>
        </w:tc>
      </w:tr>
      <w:tr>
        <w:tc>
          <w:tcPr>
            <w:tcW w:type="dxa" w:w="26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Product Staff / Manager</w:t>
            </w:r>
          </w:p>
        </w:tc>
        <w:tc>
          <w:tcPr>
            <w:tcW w:type="dxa" w:w="14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Admin</w:t>
            </w:r>
          </w:p>
        </w:tc>
        <w:tc>
          <w:tcPr>
            <w:tcW w:type="dxa" w:w="535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Manages product catalog and inventory: adds devices/products (bulk CSV or single entry), SKU generation, IMEI, pricing, stock control.</w:t>
            </w:r>
          </w:p>
        </w:tc>
      </w:tr>
      <w:tr>
        <w:tc>
          <w:tcPr>
            <w:tcW w:type="dxa" w:w="26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5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Marketing / Sales Staff</w:t>
            </w:r>
          </w:p>
        </w:tc>
        <w:tc>
          <w:tcPr>
            <w:tcW w:type="dxa" w:w="14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5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Admin</w:t>
            </w:r>
          </w:p>
        </w:tc>
        <w:tc>
          <w:tcPr>
            <w:tcW w:type="dxa" w:w="535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5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Uploads marketing flyers, sets up discount campaigns, defines customer eligibility, tracks promotional history.</w:t>
            </w:r>
          </w:p>
        </w:tc>
      </w:tr>
      <w:tr>
        <w:tc>
          <w:tcPr>
            <w:tcW w:type="dxa" w:w="26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Customer</w:t>
            </w:r>
          </w:p>
        </w:tc>
        <w:tc>
          <w:tcPr>
            <w:tcW w:type="dxa" w:w="14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Customer</w:t>
            </w:r>
          </w:p>
        </w:tc>
        <w:tc>
          <w:tcPr>
            <w:tcW w:type="dxa" w:w="535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Registers, browses shops/products, requests/tracks repairs, makes purchases, views history, pays invoices, leaves notes.</w:t>
            </w:r>
          </w:p>
        </w:tc>
      </w:tr>
    </w:tbl>
    <w:p>
      <w:pPr>
        <w:spacing w:before="250"/>
      </w:pPr>
    </w:p>
    <w:p>
      <w:pPr>
        <w:spacing w:after="160" w:line="276"/>
      </w:pPr>
      <w:r>
        <w:rPr>
          <w:i/>
          <w:iCs/>
          <w:color w:val="555555"/>
          <w:sz w:val="20"/>
          <w:szCs w:val="20"/>
        </w:rPr>
        <w:t xml:space="preserve">Note: A single staff account may be assigned more than one role where the business permits (e.g., a shop owner acting as an accountant in a small shop). Role assignment and permission granularity are governed by the RBAC module described in Section 4.1.</w:t>
      </w:r>
    </w:p>
    <w:p>
      <w:pPr>
        <w:pStyle w:val="Heading1"/>
        <w:spacing w:after="200" w:before="400"/>
      </w:pPr>
      <w:r>
        <w:rPr>
          <w:b/>
          <w:bCs/>
        </w:rPr>
        <w:t xml:space="preserve">3. System Overview</w:t>
      </w:r>
    </w:p>
    <w:p>
      <w:pPr>
        <w:pStyle w:val="Heading2"/>
        <w:spacing w:after="150" w:before="300"/>
      </w:pPr>
      <w:r>
        <w:rPr>
          <w:b/>
          <w:bCs/>
        </w:rPr>
        <w:t xml:space="preserve">3.1 Customer Dashboard</w:t>
      </w:r>
    </w:p>
    <w:p>
      <w:pPr>
        <w:spacing w:after="160" w:line="276"/>
      </w:pPr>
      <w:r>
        <w:t xml:space="preserve">A self-service portal where a registered customer can: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View and track active repair jobs, including status, cost breakdown, assigned technician, and estimated/actual collection date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Make payments toward repairs (including down payments requested by a technician) or purchases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View purchase and repair history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View and edit their profile and contact information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Browse participating shops and their contact details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Search for products/devices across shop(s)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Leave notes (e.g., on a repair job or an order)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Receive notifications on order, repair, and payment status</w:t>
      </w:r>
    </w:p>
    <w:p>
      <w:pPr>
        <w:pStyle w:val="Heading2"/>
        <w:spacing w:after="150" w:before="300"/>
      </w:pPr>
      <w:r>
        <w:rPr>
          <w:b/>
          <w:bCs/>
        </w:rPr>
        <w:t xml:space="preserve">3.2 Admin Dashboard</w:t>
      </w:r>
    </w:p>
    <w:p>
      <w:pPr>
        <w:spacing w:after="160" w:line="276"/>
      </w:pPr>
      <w:r>
        <w:t xml:space="preserve">A role-based operations console, scoped by shop and permission level, that surfaces only the modules relevant to a given staff member's role. The Shop Owner has unrestricted access across all shops; other roles see a subset of modules according to their assigned permissions (see Section 4.1).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4. Functional Requirements</w:t>
      </w:r>
    </w:p>
    <w:p>
      <w:pPr>
        <w:spacing w:after="160" w:line="276"/>
      </w:pPr>
      <w:r>
        <w:t xml:space="preserve">Each requirement is tagged with a unique ID (module prefix + number) for traceability during design, development, and QA sign-off.</w:t>
      </w:r>
    </w:p>
    <w:p>
      <w:pPr>
        <w:pStyle w:val="Heading2"/>
        <w:spacing w:after="150" w:before="300"/>
      </w:pPr>
      <w:r>
        <w:rPr>
          <w:b/>
          <w:bCs/>
        </w:rPr>
        <w:t xml:space="preserve">4.1 User Management &amp; Role-Based Access Control (RBAC)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E6BE6"/>
        </w:rPr>
        <w:t xml:space="preserve">RBAC-01  </w:t>
      </w:r>
      <w:r>
        <w:t xml:space="preserve">The system shall support distinct roles: Shop Owner, Accountant, Technician, Cashier/Sales Staff, Product Staff/Manager, Marketing Staff, and Customer.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E6BE6"/>
        </w:rPr>
        <w:t xml:space="preserve">RBAC-02  </w:t>
      </w:r>
      <w:r>
        <w:t xml:space="preserve">The Shop Owner shall be able to create, edit, and deactivate employee/admin accounts, and assign one or more roles to each.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E6BE6"/>
        </w:rPr>
        <w:t xml:space="preserve">RBAC-03  </w:t>
      </w:r>
      <w:r>
        <w:t xml:space="preserve">The Shop Owner shall be able to un-employ (deactivate/offboard) staff, subject to their own permission level, from the multi-shop management view.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E6BE6"/>
        </w:rPr>
        <w:t xml:space="preserve">RBAC-04  </w:t>
      </w:r>
      <w:r>
        <w:t xml:space="preserve">Each role shall have a configurable set of permissions (view, create, edit, delete, approve) scoped per module (repairs, sales, inventory, reports, marketing, expenses).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E6BE6"/>
        </w:rPr>
        <w:t xml:space="preserve">RBAC-05  </w:t>
      </w:r>
      <w:r>
        <w:t xml:space="preserve">The system shall support permission scoping per shop, so a staff member can be granted access to one, several, or all shop locations.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E6BE6"/>
        </w:rPr>
        <w:t xml:space="preserve">RBAC-06  </w:t>
      </w:r>
      <w:r>
        <w:t xml:space="preserve">The system shall log administrative actions (role changes, deactivations, permission edits) for audit purposes.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E6BE6"/>
        </w:rPr>
        <w:t xml:space="preserve">RBAC-07  </w:t>
      </w:r>
      <w:r>
        <w:t xml:space="preserve">Customers shall be restricted to the Customer Dashboard and shall not have access to any admin module.</w:t>
      </w:r>
    </w:p>
    <w:p>
      <w:pPr>
        <w:pStyle w:val="Heading2"/>
        <w:spacing w:after="150" w:before="300"/>
      </w:pPr>
      <w:r>
        <w:rPr>
          <w:b/>
          <w:bCs/>
        </w:rPr>
        <w:t xml:space="preserve">4.2 Repair Management Module</w:t>
      </w:r>
    </w:p>
    <w:p>
      <w:pPr>
        <w:spacing w:after="160" w:line="276"/>
      </w:pPr>
      <w:r>
        <w:t xml:space="preserve">Covers the full lifecycle of a repair job from intake to collection.</w:t>
      </w:r>
    </w:p>
    <w:p>
      <w:pPr>
        <w:pStyle w:val="Heading3"/>
        <w:spacing w:after="100" w:before="200"/>
      </w:pPr>
      <w:r>
        <w:rPr>
          <w:b/>
          <w:bCs/>
        </w:rPr>
        <w:t xml:space="preserve">4.2.1 Repair Creation (Technician)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E6BE6"/>
        </w:rPr>
        <w:t xml:space="preserve">REP-01  </w:t>
      </w:r>
      <w:r>
        <w:t xml:space="preserve">A technician shall be able to create a new repair job by selecting the device type (make/model).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E6BE6"/>
        </w:rPr>
        <w:t xml:space="preserve">REP-02  </w:t>
      </w:r>
      <w:r>
        <w:t xml:space="preserve">A technician shall be able to select the part(s) required for the repair from the inventory catalog.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E6BE6"/>
        </w:rPr>
        <w:t xml:space="preserve">REP-03  </w:t>
      </w:r>
      <w:r>
        <w:t xml:space="preserve">A technician shall be able to set an estimated repair time/duration for the job.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E6BE6"/>
        </w:rPr>
        <w:t xml:space="preserve">REP-04  </w:t>
      </w:r>
      <w:r>
        <w:t xml:space="preserve">A technician shall be able to set the labour charge for the repair, separate from parts cost.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E6BE6"/>
        </w:rPr>
        <w:t xml:space="preserve">REP-05  </w:t>
      </w:r>
      <w:r>
        <w:t xml:space="preserve">The system shall calculate total repair cost as the sum of parts cost and labour charge.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E6BE6"/>
        </w:rPr>
        <w:t xml:space="preserve">REP-06  </w:t>
      </w:r>
      <w:r>
        <w:t xml:space="preserve">A technician shall be able to specify whether a down payment is required before work begins, and the down payment amount or percentage.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E6BE6"/>
        </w:rPr>
        <w:t xml:space="preserve">REP-07  </w:t>
      </w:r>
      <w:r>
        <w:t xml:space="preserve">A technician shall be able to record device collection details and set an expected collection date.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E6BE6"/>
        </w:rPr>
        <w:t xml:space="preserve">REP-08  </w:t>
      </w:r>
      <w:r>
        <w:t xml:space="preserve">The system shall assign (or allow assignment of) a technician to the repair job so the customer can see who is working on their device.</w:t>
      </w:r>
    </w:p>
    <w:p>
      <w:pPr>
        <w:pStyle w:val="Heading3"/>
        <w:spacing w:after="100" w:before="200"/>
      </w:pPr>
      <w:r>
        <w:rPr>
          <w:b/>
          <w:bCs/>
        </w:rPr>
        <w:t xml:space="preserve">4.2.2 Repair Tracking (Customer)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E6BE6"/>
        </w:rPr>
        <w:t xml:space="preserve">REP-09  </w:t>
      </w:r>
      <w:r>
        <w:t xml:space="preserve">A customer shall be able to track repair status and elapsed/remaining repair time from their dashboard.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E6BE6"/>
        </w:rPr>
        <w:t xml:space="preserve">REP-10  </w:t>
      </w:r>
      <w:r>
        <w:t xml:space="preserve">A customer shall be able to view repair details: cost breakdown (parts + labour), assigned technician (where applicable), and collection date.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E6BE6"/>
        </w:rPr>
        <w:t xml:space="preserve">REP-11  </w:t>
      </w:r>
      <w:r>
        <w:t xml:space="preserve">A customer shall be able to proceed to checkout to pay a down payment or the full repair cost using any supported payment method.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E6BE6"/>
        </w:rPr>
        <w:t xml:space="preserve">REP-12  </w:t>
      </w:r>
      <w:r>
        <w:t xml:space="preserve">The system shall update repair status automatically as it moves through defined stages (e.g., Received, Diagnosing, Awaiting Down Payment, In Progress, Awaiting Parts, Completed, Ready for Collection, Collected).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E6BE6"/>
        </w:rPr>
        <w:t xml:space="preserve">REP-13  </w:t>
      </w:r>
      <w:r>
        <w:t xml:space="preserve">The system shall notify the customer at each significant status change.</w:t>
      </w:r>
    </w:p>
    <w:p>
      <w:pPr>
        <w:pStyle w:val="Heading2"/>
        <w:spacing w:after="150" w:before="300"/>
      </w:pPr>
      <w:r>
        <w:rPr>
          <w:b/>
          <w:bCs/>
        </w:rPr>
        <w:t xml:space="preserve">4.3 Sales &amp; Point-of-Sale (POS) Module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E6BE6"/>
        </w:rPr>
        <w:t xml:space="preserve">SALE-01  </w:t>
      </w:r>
      <w:r>
        <w:t xml:space="preserve">A cashier/sales staff member shall be able to create a sale for a phone, accessory, or other device from the product catalog.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E6BE6"/>
        </w:rPr>
        <w:t xml:space="preserve">SALE-02  </w:t>
      </w:r>
      <w:r>
        <w:t xml:space="preserve">A cashier shall be able to set a warranty period/terms on a sale where applicable.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E6BE6"/>
        </w:rPr>
        <w:t xml:space="preserve">SALE-03  </w:t>
      </w:r>
      <w:r>
        <w:t xml:space="preserve">A cashier shall be able to generate a checkout for the transaction, and make it payable either in the customer's dashboard (for registered customers) or directly at the point of sale for walk-in customers.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E6BE6"/>
        </w:rPr>
        <w:t xml:space="preserve">SALE-04  </w:t>
      </w:r>
      <w:r>
        <w:t xml:space="preserve">The system shall support applying discounts or active promotional campaigns at checkout (see Section 4.10).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E6BE6"/>
        </w:rPr>
        <w:t xml:space="preserve">SALE-05  </w:t>
      </w:r>
      <w:r>
        <w:t xml:space="preserve">The system shall generate an invoice for every sale.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E6BE6"/>
        </w:rPr>
        <w:t xml:space="preserve">SALE-06  </w:t>
      </w:r>
      <w:r>
        <w:t xml:space="preserve">The system shall support receipt printing at the point of sale.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E6BE6"/>
        </w:rPr>
        <w:t xml:space="preserve">SALE-07  </w:t>
      </w:r>
      <w:r>
        <w:t xml:space="preserve">The system shall record the sale against the correct shop location and update inventory in real time.</w:t>
      </w:r>
    </w:p>
    <w:p>
      <w:pPr>
        <w:pStyle w:val="Heading2"/>
        <w:spacing w:after="150" w:before="300"/>
      </w:pPr>
      <w:r>
        <w:rPr>
          <w:b/>
          <w:bCs/>
        </w:rPr>
        <w:t xml:space="preserve">4.4 Commission Management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E6BE6"/>
        </w:rPr>
        <w:t xml:space="preserve">COMM-01  </w:t>
      </w:r>
      <w:r>
        <w:t xml:space="preserve">The Shop Owner/Admin shall be able to configure staff commission rates for: phone sales, repairs, and accessory sales, independently.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E6BE6"/>
        </w:rPr>
        <w:t xml:space="preserve">COMM-02  </w:t>
      </w:r>
      <w:r>
        <w:t xml:space="preserve">The Admin shall be able to disable commission entirely, per shop, per role, or system-wide.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E6BE6"/>
        </w:rPr>
        <w:t xml:space="preserve">COMM-03  </w:t>
      </w:r>
      <w:r>
        <w:t xml:space="preserve">The system shall calculate commission earned per staff member automatically based on completed sales/repairs and the applicable rate.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E6BE6"/>
        </w:rPr>
        <w:t xml:space="preserve">COMM-04  </w:t>
      </w:r>
      <w:r>
        <w:t xml:space="preserve">The system shall generate commission reports, filterable by staff member, role, shop, and date range.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E6BE6"/>
        </w:rPr>
        <w:t xml:space="preserve">COMM-05  </w:t>
      </w:r>
      <w:r>
        <w:t xml:space="preserve">Commission reports shall be visible to the Accountant and Shop Owner roles.</w:t>
      </w:r>
    </w:p>
    <w:p>
      <w:pPr>
        <w:pStyle w:val="Heading2"/>
        <w:spacing w:after="150" w:before="300"/>
      </w:pPr>
      <w:r>
        <w:rPr>
          <w:b/>
          <w:bCs/>
        </w:rPr>
        <w:t xml:space="preserve">4.5 Payments, Checkout, Invoicing &amp; Receipts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E6BE6"/>
        </w:rPr>
        <w:t xml:space="preserve">PAY-01  </w:t>
      </w:r>
      <w:r>
        <w:t xml:space="preserve">The system shall support the following payment methods: POS terminal (card) payment, bank transfer, cash, and in-app/dashboard payment.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E6BE6"/>
        </w:rPr>
        <w:t xml:space="preserve">PAY-02  </w:t>
      </w:r>
      <w:r>
        <w:t xml:space="preserve">The system shall generate a digital invoice for every sale and repair transaction.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E6BE6"/>
        </w:rPr>
        <w:t xml:space="preserve">PAY-03  </w:t>
      </w:r>
      <w:r>
        <w:t xml:space="preserve">The system shall support receipt printing (thermal/standard printer) at checkout.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E6BE6"/>
        </w:rPr>
        <w:t xml:space="preserve">PAY-04  </w:t>
      </w:r>
      <w:r>
        <w:t xml:space="preserve">The system shall support partial payments (e.g., down payment followed by balance payment) and track outstanding balances per transaction.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E6BE6"/>
        </w:rPr>
        <w:t xml:space="preserve">PAY-05  </w:t>
      </w:r>
      <w:r>
        <w:t xml:space="preserve">The system shall record the payment method and reference (e.g., transfer reference, terminal transaction ID) against every transaction for reconciliation.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3950"/>
      </w:tblGrid>
      <w:tr>
        <w:trPr>
          <w:tblHeader/>
        </w:trPr>
        <w:tc>
          <w:tcPr>
            <w:tcW w:type="dxa" w:w="27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Payment Method</w:t>
            </w:r>
          </w:p>
        </w:tc>
        <w:tc>
          <w:tcPr>
            <w:tcW w:type="dxa" w:w="27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Applicable To</w:t>
            </w:r>
          </w:p>
        </w:tc>
        <w:tc>
          <w:tcPr>
            <w:tcW w:type="dxa" w:w="395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7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Cash</w:t>
            </w:r>
          </w:p>
        </w:tc>
        <w:tc>
          <w:tcPr>
            <w:tcW w:type="dxa" w:w="27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In-store sales &amp; repairs</w:t>
            </w:r>
          </w:p>
        </w:tc>
        <w:tc>
          <w:tcPr>
            <w:tcW w:type="dxa" w:w="395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Recorded by cashier/technician at time of payment</w:t>
            </w:r>
          </w:p>
        </w:tc>
      </w:tr>
      <w:tr>
        <w:tc>
          <w:tcPr>
            <w:tcW w:type="dxa" w:w="27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5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POS Terminal (Card)</w:t>
            </w:r>
          </w:p>
        </w:tc>
        <w:tc>
          <w:tcPr>
            <w:tcW w:type="dxa" w:w="27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5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In-store sales &amp; repairs</w:t>
            </w:r>
          </w:p>
        </w:tc>
        <w:tc>
          <w:tcPr>
            <w:tcW w:type="dxa" w:w="395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5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Requires terminal transaction reference for reconciliation</w:t>
            </w:r>
          </w:p>
        </w:tc>
      </w:tr>
      <w:tr>
        <w:tc>
          <w:tcPr>
            <w:tcW w:type="dxa" w:w="27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Bank Transfer</w:t>
            </w:r>
          </w:p>
        </w:tc>
        <w:tc>
          <w:tcPr>
            <w:tcW w:type="dxa" w:w="27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In-store &amp; remote payments</w:t>
            </w:r>
          </w:p>
        </w:tc>
        <w:tc>
          <w:tcPr>
            <w:tcW w:type="dxa" w:w="395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Requires proof/reference; may require admin confirmation</w:t>
            </w:r>
          </w:p>
        </w:tc>
      </w:tr>
      <w:tr>
        <w:tc>
          <w:tcPr>
            <w:tcW w:type="dxa" w:w="27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5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In-App / Dashboard Payment</w:t>
            </w:r>
          </w:p>
        </w:tc>
        <w:tc>
          <w:tcPr>
            <w:tcW w:type="dxa" w:w="27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5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Customer-initiated payments</w:t>
            </w:r>
          </w:p>
        </w:tc>
        <w:tc>
          <w:tcPr>
            <w:tcW w:type="dxa" w:w="395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5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Available to registered customers paying from their dashboard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4.6 Referral System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E6BE6"/>
        </w:rPr>
        <w:t xml:space="preserve">REF-01  </w:t>
      </w:r>
      <w:r>
        <w:t xml:space="preserve">The system shall allow a customer to refer new customers using a unique referral code or link.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E6BE6"/>
        </w:rPr>
        <w:t xml:space="preserve">REF-02  </w:t>
      </w:r>
      <w:r>
        <w:t xml:space="preserve">The system shall track referrals: who referred whom, and the referral's conversion status (e.g., signed up, first purchase completed).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E6BE6"/>
        </w:rPr>
        <w:t xml:space="preserve">REF-03  </w:t>
      </w:r>
      <w:r>
        <w:t xml:space="preserve">The system shall calculate referral bonuses automatically based on configurable rules (e.g., flat bonus, percentage of referred customer's first purchase).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E6BE6"/>
        </w:rPr>
        <w:t xml:space="preserve">REF-04  </w:t>
      </w:r>
      <w:r>
        <w:t xml:space="preserve">The system shall maintain a referral history viewable by the customer (their own referrals) and by admins (all referrals).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E6BE6"/>
        </w:rPr>
        <w:t xml:space="preserve">REF-05  </w:t>
      </w:r>
      <w:r>
        <w:t xml:space="preserve">The system shall generate referral reports for admins, including total bonuses paid/owed and top referrers.</w:t>
      </w:r>
    </w:p>
    <w:p>
      <w:pPr>
        <w:pStyle w:val="Heading2"/>
        <w:spacing w:after="150" w:before="300"/>
      </w:pPr>
      <w:r>
        <w:rPr>
          <w:b/>
          <w:bCs/>
        </w:rPr>
        <w:t xml:space="preserve">4.7 Product &amp; Inventory Management</w:t>
      </w:r>
    </w:p>
    <w:p>
      <w:pPr>
        <w:pStyle w:val="Heading3"/>
        <w:spacing w:after="100" w:before="200"/>
      </w:pPr>
      <w:r>
        <w:rPr>
          <w:b/>
          <w:bCs/>
        </w:rPr>
        <w:t xml:space="preserve">4.7.1 Product Creation &amp; Import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E6BE6"/>
        </w:rPr>
        <w:t xml:space="preserve">INV-01  </w:t>
      </w:r>
      <w:r>
        <w:t xml:space="preserve">Product staff shall be able to import products in bulk via CSV file upload.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E6BE6"/>
        </w:rPr>
        <w:t xml:space="preserve">INV-02  </w:t>
      </w:r>
      <w:r>
        <w:t xml:space="preserve">Product staff shall be able to add a single product/device manually, one at a time.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E6BE6"/>
        </w:rPr>
        <w:t xml:space="preserve">INV-03  </w:t>
      </w:r>
      <w:r>
        <w:t xml:space="preserve">Product staff shall be able to create and assign a product category for each device/product added.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E6BE6"/>
        </w:rPr>
        <w:t xml:space="preserve">INV-04  </w:t>
      </w:r>
      <w:r>
        <w:t xml:space="preserve">Product staff shall be able to record the device's IMEI where applicable (individual phone units).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E6BE6"/>
        </w:rPr>
        <w:t xml:space="preserve">INV-05  </w:t>
      </w:r>
      <w:r>
        <w:t xml:space="preserve">Product staff shall be able to set device condition (e.g., New, Used – Grade A/B/C, Refurbished).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E6BE6"/>
        </w:rPr>
        <w:t xml:space="preserve">INV-06  </w:t>
      </w:r>
      <w:r>
        <w:t xml:space="preserve">Product staff shall be able to record device specifications: color, storage capacity, battery health/capacity, and other relevant specs by category.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E6BE6"/>
        </w:rPr>
        <w:t xml:space="preserve">INV-07  </w:t>
      </w:r>
      <w:r>
        <w:t xml:space="preserve">Product staff shall be able to record the device brand.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E6BE6"/>
        </w:rPr>
        <w:t xml:space="preserve">INV-08  </w:t>
      </w:r>
      <w:r>
        <w:t xml:space="preserve">Product staff shall be able to record the quantity/amount of a device or product in stock.</w:t>
      </w:r>
    </w:p>
    <w:p>
      <w:pPr>
        <w:pStyle w:val="Heading3"/>
        <w:spacing w:after="100" w:before="200"/>
      </w:pPr>
      <w:r>
        <w:rPr>
          <w:b/>
          <w:bCs/>
        </w:rPr>
        <w:t xml:space="preserve">4.7.2 Pricing Fields — Naming Convention</w:t>
      </w:r>
    </w:p>
    <w:p>
      <w:pPr>
        <w:spacing w:after="160" w:line="276"/>
      </w:pPr>
      <w:r>
        <w:t xml:space="preserve">The request specified two price-related fields: the amount the shop pays to acquire the item, and the amount the shop sells it for (calculated by adding a margin/percentage). Using "cost" and "price" interchangeably risks confusion during development. The recommended standard terms — used consistently throughout this document and recommended for the data model — are: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2E6BE6" w:sz="12"/>
              <w:left w:val="single" w:color="2E6BE6" w:sz="12"/>
              <w:bottom w:val="single" w:color="C9D2E0" w:sz="2"/>
              <w:right w:val="single" w:color="C9D2E0" w:sz="2"/>
            </w:tcBorders>
            <w:shd w:fill="EAF0F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B2A4A"/>
              </w:rPr>
              <w:t xml:space="preserve">Recommended Field Naming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Cost Price</w:t>
            </w:r>
            <w:r>
              <w:t xml:space="preserve"> — the amount the shop paid to acquire the device/product (purchase cost).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Markup / Margin %</w:t>
            </w:r>
            <w:r>
              <w:t xml:space="preserve"> — the percentage the shop adds on top of Cost Price.</w:t>
            </w:r>
          </w:p>
          <w:p>
            <w:r>
              <w:rPr>
                <w:b/>
                <w:bCs/>
              </w:rPr>
              <w:t xml:space="preserve">Selling Price</w:t>
            </w:r>
            <w:r>
              <w:t xml:space="preserve"> — the final customer-facing price (Cost Price + Markup), auto-calculated but editable.</w:t>
            </w:r>
          </w:p>
        </w:tc>
      </w:tr>
    </w:tbl>
    <w:p>
      <w:pPr>
        <w:spacing w:before="200"/>
      </w:pP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E6BE6"/>
        </w:rPr>
        <w:t xml:space="preserve">INV-09  </w:t>
      </w:r>
      <w:r>
        <w:t xml:space="preserve">The system shall store Cost Price, Markup %, and Selling Price for every product/device, auto-calculating Selling Price from Cost Price and Markup %, with the ability for staff to manually override the Selling Price.</w:t>
      </w:r>
    </w:p>
    <w:p>
      <w:pPr>
        <w:pStyle w:val="Heading3"/>
        <w:spacing w:after="100" w:before="200"/>
      </w:pPr>
      <w:r>
        <w:rPr>
          <w:b/>
          <w:bCs/>
        </w:rPr>
        <w:t xml:space="preserve">4.7.3 Inventory Control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E6BE6"/>
        </w:rPr>
        <w:t xml:space="preserve">INV-10  </w:t>
      </w:r>
      <w:r>
        <w:t xml:space="preserve">The system shall support inventory transfer of products/devices between shops, with a transfer log (from-shop, to-shop, quantity, initiated-by, received-by, timestamp).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E6BE6"/>
        </w:rPr>
        <w:t xml:space="preserve">INV-11  </w:t>
      </w:r>
      <w:r>
        <w:t xml:space="preserve">The system shall support stock-in (receiving new stock) and stock-out (sale, damage, transfer) transactions.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E6BE6"/>
        </w:rPr>
        <w:t xml:space="preserve">INV-12  </w:t>
      </w:r>
      <w:r>
        <w:t xml:space="preserve">The system shall support manual stock adjustments with a required reason/note (e.g., damage, loss, correction).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E6BE6"/>
        </w:rPr>
        <w:t xml:space="preserve">INV-13  </w:t>
      </w:r>
      <w:r>
        <w:t xml:space="preserve">The system shall provide inventory search across products, filterable by category, brand, condition, shop, and stock level.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E6BE6"/>
        </w:rPr>
        <w:t xml:space="preserve">INV-14  </w:t>
      </w:r>
      <w:r>
        <w:t xml:space="preserve">The system shall trigger low-stock alerts when a product's quantity falls below a configurable threshold, notifying the relevant product staff/admin.</w:t>
      </w:r>
    </w:p>
    <w:p>
      <w:pPr>
        <w:pStyle w:val="Heading3"/>
        <w:spacing w:after="100" w:before="200"/>
      </w:pPr>
      <w:r>
        <w:rPr>
          <w:b/>
          <w:bCs/>
        </w:rPr>
        <w:t xml:space="preserve">4.7.4 SKU Generation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E6BE6"/>
        </w:rPr>
        <w:t xml:space="preserve">SKU-01  </w:t>
      </w:r>
      <w:r>
        <w:t xml:space="preserve">The system shall auto-generate a unique SKU for every product/device added to inventory.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E6BE6"/>
        </w:rPr>
        <w:t xml:space="preserve">SKU-02  </w:t>
      </w:r>
      <w:r>
        <w:t xml:space="preserve">The SKU shall be composed of an alphanumeric prefix configurable per shop (shop's preferred code) combined with a segment representing the product's category, plus a unique sequential or random identifier.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E6BE6"/>
        </w:rPr>
        <w:t xml:space="preserve">SKU-03  </w:t>
      </w:r>
      <w:r>
        <w:t xml:space="preserve">Example SKU structure: [Shop Code]-[Category Code]-[Unique Sequence], e.g., LGS-PHN-000482 for a phone at a shop coded "LGS".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E6BE6"/>
        </w:rPr>
        <w:t xml:space="preserve">SKU-04  </w:t>
      </w:r>
      <w:r>
        <w:t xml:space="preserve">The system shall guarantee SKU uniqueness system-wide (or per-shop, per configuration) and shall not allow duplicate SKUs.</w:t>
      </w:r>
    </w:p>
    <w:p>
      <w:pPr>
        <w:pStyle w:val="Heading2"/>
        <w:spacing w:after="150" w:before="300"/>
      </w:pPr>
      <w:r>
        <w:rPr>
          <w:b/>
          <w:bCs/>
        </w:rPr>
        <w:t xml:space="preserve">4.8 Multi-Shop Management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E6BE6"/>
        </w:rPr>
        <w:t xml:space="preserve">SHOP-01  </w:t>
      </w:r>
      <w:r>
        <w:t xml:space="preserve">The Shop Owner/Admin shall be able to view a list of all shops with their details and locations.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E6BE6"/>
        </w:rPr>
        <w:t xml:space="preserve">SHOP-02  </w:t>
      </w:r>
      <w:r>
        <w:t xml:space="preserve">The Shop Owner/Admin shall be able to create new shops, capturing name, location/address, contact details, and shop code (used in SKU generation).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E6BE6"/>
        </w:rPr>
        <w:t xml:space="preserve">SHOP-03  </w:t>
      </w:r>
      <w:r>
        <w:t xml:space="preserve">An admin with sufficient permission shall be able to log in to / switch context into a specific shop's operational view.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E6BE6"/>
        </w:rPr>
        <w:t xml:space="preserve">SHOP-04  </w:t>
      </w:r>
      <w:r>
        <w:t xml:space="preserve">Each shop's view shall surface: orders, sales reports, repair reports, product/device stock levels, and employee list.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E6BE6"/>
        </w:rPr>
        <w:t xml:space="preserve">SHOP-05  </w:t>
      </w:r>
      <w:r>
        <w:t xml:space="preserve">An admin with sufficient permission shall be able to un-employ (deactivate) staff at a specific shop.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E6BE6"/>
        </w:rPr>
        <w:t xml:space="preserve">SHOP-06  </w:t>
      </w:r>
      <w:r>
        <w:t xml:space="preserve">The system shall support cross-shop reporting for the Shop Owner, aggregating sales, repairs, and inventory across all locations.</w:t>
      </w:r>
    </w:p>
    <w:p>
      <w:pPr>
        <w:pStyle w:val="Heading2"/>
        <w:spacing w:after="150" w:before="300"/>
      </w:pPr>
      <w:r>
        <w:rPr>
          <w:b/>
          <w:bCs/>
        </w:rPr>
        <w:t xml:space="preserve">4.9 Customer-Facing Features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E6BE6"/>
        </w:rPr>
        <w:t xml:space="preserve">CUST-01  </w:t>
      </w:r>
      <w:r>
        <w:t xml:space="preserve">A customer shall be able to self-register and manage their account (profile, contact information).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E6BE6"/>
        </w:rPr>
        <w:t xml:space="preserve">CUST-02  </w:t>
      </w:r>
      <w:r>
        <w:t xml:space="preserve">A customer shall be able to view their full purchase history and repair history.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E6BE6"/>
        </w:rPr>
        <w:t xml:space="preserve">CUST-03  </w:t>
      </w:r>
      <w:r>
        <w:t xml:space="preserve">A customer shall be able to browse participating shops and view each shop's contact information and location.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E6BE6"/>
        </w:rPr>
        <w:t xml:space="preserve">CUST-04  </w:t>
      </w:r>
      <w:r>
        <w:t xml:space="preserve">A customer shall be able to search for products/devices across available shops.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E6BE6"/>
        </w:rPr>
        <w:t xml:space="preserve">CUST-05  </w:t>
      </w:r>
      <w:r>
        <w:t xml:space="preserve">A customer shall be able to leave notes (e.g., on a repair job or a product enquiry).</w:t>
      </w:r>
    </w:p>
    <w:p>
      <w:pPr>
        <w:pStyle w:val="Heading2"/>
        <w:spacing w:after="150" w:before="300"/>
      </w:pPr>
      <w:r>
        <w:rPr>
          <w:b/>
          <w:bCs/>
        </w:rPr>
        <w:t xml:space="preserve">4.10 Marketing &amp; Promotions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E6BE6"/>
        </w:rPr>
        <w:t xml:space="preserve">MKT-01  </w:t>
      </w:r>
      <w:r>
        <w:t xml:space="preserve">Marketing/sales staff shall be able to upload flyers/creatives for marketing campaigns.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E6BE6"/>
        </w:rPr>
        <w:t xml:space="preserve">MKT-02  </w:t>
      </w:r>
      <w:r>
        <w:t xml:space="preserve">Marketing/sales staff shall be able to set up discount campaigns, including discount type (flat/percentage), validity period, and applicable products/categories.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E6BE6"/>
        </w:rPr>
        <w:t xml:space="preserve">MKT-03  </w:t>
      </w:r>
      <w:r>
        <w:t xml:space="preserve">Marketing/sales staff shall be able to define customer eligibility rules for a campaign (e.g., all customers, first-time customers, referred customers, specific segments).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E6BE6"/>
        </w:rPr>
        <w:t xml:space="preserve">MKT-04  </w:t>
      </w:r>
      <w:r>
        <w:t xml:space="preserve">The system shall maintain a promotional history log, including past campaigns, redemption counts, and performance.</w:t>
      </w:r>
    </w:p>
    <w:p>
      <w:pPr>
        <w:pStyle w:val="Heading2"/>
        <w:spacing w:after="150" w:before="300"/>
      </w:pPr>
      <w:r>
        <w:rPr>
          <w:b/>
          <w:bCs/>
        </w:rPr>
        <w:t xml:space="preserve">4.11 Notifications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E6BE6"/>
        </w:rPr>
        <w:t xml:space="preserve">NOTIF-01  </w:t>
      </w:r>
      <w:r>
        <w:t xml:space="preserve">The system shall send notifications for key events: new sale, repair status change, payment received/due, and other significant admin-defined actions.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E6BE6"/>
        </w:rPr>
        <w:t xml:space="preserve">NOTIF-02  </w:t>
      </w:r>
      <w:r>
        <w:t xml:space="preserve">The system shall support notification delivery via WhatsApp, email, and in-app notifications.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E6BE6"/>
        </w:rPr>
        <w:t xml:space="preserve">NOTIF-03  </w:t>
      </w:r>
      <w:r>
        <w:t xml:space="preserve">Both customers and relevant admins/staff shall receive notifications appropriate to their role and involvement in the triggering event.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E6BE6"/>
        </w:rPr>
        <w:t xml:space="preserve">NOTIF-04  </w:t>
      </w:r>
      <w:r>
        <w:t xml:space="preserve">Users shall be able to configure notification preferences per channel, where applicable.</w:t>
      </w:r>
    </w:p>
    <w:p>
      <w:pPr>
        <w:pStyle w:val="Heading2"/>
        <w:spacing w:after="150" w:before="300"/>
      </w:pPr>
      <w:r>
        <w:rPr>
          <w:b/>
          <w:bCs/>
        </w:rPr>
        <w:t xml:space="preserve">4.12 Business Expense Tracking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E6BE6"/>
        </w:rPr>
        <w:t xml:space="preserve">EXP-01  </w:t>
      </w:r>
      <w:r>
        <w:t xml:space="preserve">The Accountant/Admin shall be able to record business expenses, categorized (e.g., rent, utilities, salaries, supplies).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E6BE6"/>
        </w:rPr>
        <w:t xml:space="preserve">EXP-02  </w:t>
      </w:r>
      <w:r>
        <w:t xml:space="preserve">The system shall support recording expenses per shop, for shop-level and consolidated financial reporting.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E6BE6"/>
        </w:rPr>
        <w:t xml:space="preserve">EXP-03  </w:t>
      </w:r>
      <w:r>
        <w:t xml:space="preserve">The system shall generate expense reports filterable by category, shop, and date range.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E6BE6"/>
        </w:rPr>
        <w:t xml:space="preserve">EXP-04  </w:t>
      </w:r>
      <w:r>
        <w:t xml:space="preserve">Expense data shall feed into overall business financial reporting alongside sales, repair, and commission data.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5. RBAC Permission Matrix (Reference)</w:t>
      </w:r>
    </w:p>
    <w:p>
      <w:pPr>
        <w:spacing w:after="160" w:line="276"/>
      </w:pPr>
      <w:r>
        <w:t xml:space="preserve">High-level module access by role. Y = full access, P = partial/scoped access (subject to granular permission settings), — = no access. Final permission granularity is configurable by the Shop Owner as per Section 4.1.</w:t>
      </w:r>
    </w:p>
    <w:tbl>
      <w:tblPr>
        <w:tblW w:type="dxa" w:w="100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200"/>
        <w:gridCol w:w="1200"/>
        <w:gridCol w:w="1000"/>
        <w:gridCol w:w="1250"/>
        <w:gridCol w:w="1200"/>
      </w:tblGrid>
      <w:tr>
        <w:trPr>
          <w:tblHeader/>
        </w:trPr>
        <w:tc>
          <w:tcPr>
            <w:tcW w:type="dxa" w:w="30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2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Shop Owner</w:t>
            </w:r>
          </w:p>
        </w:tc>
        <w:tc>
          <w:tcPr>
            <w:tcW w:type="dxa" w:w="12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Accountant</w:t>
            </w:r>
          </w:p>
        </w:tc>
        <w:tc>
          <w:tcPr>
            <w:tcW w:type="dxa" w:w="12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Technician</w:t>
            </w:r>
          </w:p>
        </w:tc>
        <w:tc>
          <w:tcPr>
            <w:tcW w:type="dxa" w:w="10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Cashier</w:t>
            </w:r>
          </w:p>
        </w:tc>
        <w:tc>
          <w:tcPr>
            <w:tcW w:type="dxa" w:w="125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Product Staff</w:t>
            </w:r>
          </w:p>
        </w:tc>
        <w:tc>
          <w:tcPr>
            <w:tcW w:type="dxa" w:w="12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Marketing Staff</w:t>
            </w:r>
          </w:p>
        </w:tc>
      </w:tr>
      <w:tr>
        <w:tc>
          <w:tcPr>
            <w:tcW w:type="dxa" w:w="30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Employee/Role Management</w:t>
            </w:r>
          </w:p>
        </w:tc>
        <w:tc>
          <w:tcPr>
            <w:tcW w:type="dxa" w:w="12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Y</w:t>
            </w:r>
          </w:p>
        </w:tc>
        <w:tc>
          <w:tcPr>
            <w:tcW w:type="dxa" w:w="12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5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Shop Management</w:t>
            </w:r>
          </w:p>
        </w:tc>
        <w:tc>
          <w:tcPr>
            <w:tcW w:type="dxa" w:w="12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5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Y</w:t>
            </w:r>
          </w:p>
        </w:tc>
        <w:tc>
          <w:tcPr>
            <w:tcW w:type="dxa" w:w="12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5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</w:t>
            </w:r>
          </w:p>
        </w:tc>
        <w:tc>
          <w:tcPr>
            <w:tcW w:type="dxa" w:w="12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5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5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5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5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Repairs</w:t>
            </w:r>
          </w:p>
        </w:tc>
        <w:tc>
          <w:tcPr>
            <w:tcW w:type="dxa" w:w="12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Y</w:t>
            </w:r>
          </w:p>
        </w:tc>
        <w:tc>
          <w:tcPr>
            <w:tcW w:type="dxa" w:w="12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</w:t>
            </w:r>
          </w:p>
        </w:tc>
        <w:tc>
          <w:tcPr>
            <w:tcW w:type="dxa" w:w="12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Y</w:t>
            </w:r>
          </w:p>
        </w:tc>
        <w:tc>
          <w:tcPr>
            <w:tcW w:type="dxa" w:w="10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</w:t>
            </w:r>
          </w:p>
        </w:tc>
        <w:tc>
          <w:tcPr>
            <w:tcW w:type="dxa" w:w="125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5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Sales / POS</w:t>
            </w:r>
          </w:p>
        </w:tc>
        <w:tc>
          <w:tcPr>
            <w:tcW w:type="dxa" w:w="12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5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Y</w:t>
            </w:r>
          </w:p>
        </w:tc>
        <w:tc>
          <w:tcPr>
            <w:tcW w:type="dxa" w:w="12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5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</w:t>
            </w:r>
          </w:p>
        </w:tc>
        <w:tc>
          <w:tcPr>
            <w:tcW w:type="dxa" w:w="12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5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5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Y</w:t>
            </w:r>
          </w:p>
        </w:tc>
        <w:tc>
          <w:tcPr>
            <w:tcW w:type="dxa" w:w="125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5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</w:t>
            </w:r>
          </w:p>
        </w:tc>
        <w:tc>
          <w:tcPr>
            <w:tcW w:type="dxa" w:w="12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5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Commission Config &amp; Reports</w:t>
            </w:r>
          </w:p>
        </w:tc>
        <w:tc>
          <w:tcPr>
            <w:tcW w:type="dxa" w:w="12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Y</w:t>
            </w:r>
          </w:p>
        </w:tc>
        <w:tc>
          <w:tcPr>
            <w:tcW w:type="dxa" w:w="12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Y</w:t>
            </w:r>
          </w:p>
        </w:tc>
        <w:tc>
          <w:tcPr>
            <w:tcW w:type="dxa" w:w="12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5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Inventory / Products / SKU</w:t>
            </w:r>
          </w:p>
        </w:tc>
        <w:tc>
          <w:tcPr>
            <w:tcW w:type="dxa" w:w="12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5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Y</w:t>
            </w:r>
          </w:p>
        </w:tc>
        <w:tc>
          <w:tcPr>
            <w:tcW w:type="dxa" w:w="12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5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</w:t>
            </w:r>
          </w:p>
        </w:tc>
        <w:tc>
          <w:tcPr>
            <w:tcW w:type="dxa" w:w="12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5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</w:t>
            </w:r>
          </w:p>
        </w:tc>
        <w:tc>
          <w:tcPr>
            <w:tcW w:type="dxa" w:w="10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5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</w:t>
            </w:r>
          </w:p>
        </w:tc>
        <w:tc>
          <w:tcPr>
            <w:tcW w:type="dxa" w:w="125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5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Y</w:t>
            </w:r>
          </w:p>
        </w:tc>
        <w:tc>
          <w:tcPr>
            <w:tcW w:type="dxa" w:w="12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5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Referral Program</w:t>
            </w:r>
          </w:p>
        </w:tc>
        <w:tc>
          <w:tcPr>
            <w:tcW w:type="dxa" w:w="12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Y</w:t>
            </w:r>
          </w:p>
        </w:tc>
        <w:tc>
          <w:tcPr>
            <w:tcW w:type="dxa" w:w="12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</w:t>
            </w:r>
          </w:p>
        </w:tc>
        <w:tc>
          <w:tcPr>
            <w:tcW w:type="dxa" w:w="12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</w:t>
            </w:r>
          </w:p>
        </w:tc>
        <w:tc>
          <w:tcPr>
            <w:tcW w:type="dxa" w:w="125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</w:t>
            </w:r>
          </w:p>
        </w:tc>
      </w:tr>
      <w:tr>
        <w:tc>
          <w:tcPr>
            <w:tcW w:type="dxa" w:w="30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5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Marketing &amp; Discounts</w:t>
            </w:r>
          </w:p>
        </w:tc>
        <w:tc>
          <w:tcPr>
            <w:tcW w:type="dxa" w:w="12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5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Y</w:t>
            </w:r>
          </w:p>
        </w:tc>
        <w:tc>
          <w:tcPr>
            <w:tcW w:type="dxa" w:w="12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5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5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5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5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5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Y</w:t>
            </w:r>
          </w:p>
        </w:tc>
      </w:tr>
      <w:tr>
        <w:tc>
          <w:tcPr>
            <w:tcW w:type="dxa" w:w="30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Expense Tracking</w:t>
            </w:r>
          </w:p>
        </w:tc>
        <w:tc>
          <w:tcPr>
            <w:tcW w:type="dxa" w:w="12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Y</w:t>
            </w:r>
          </w:p>
        </w:tc>
        <w:tc>
          <w:tcPr>
            <w:tcW w:type="dxa" w:w="12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Y</w:t>
            </w:r>
          </w:p>
        </w:tc>
        <w:tc>
          <w:tcPr>
            <w:tcW w:type="dxa" w:w="12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5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Reports (Sales/Repair/Stock)</w:t>
            </w:r>
          </w:p>
        </w:tc>
        <w:tc>
          <w:tcPr>
            <w:tcW w:type="dxa" w:w="12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5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Y</w:t>
            </w:r>
          </w:p>
        </w:tc>
        <w:tc>
          <w:tcPr>
            <w:tcW w:type="dxa" w:w="12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5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Y</w:t>
            </w:r>
          </w:p>
        </w:tc>
        <w:tc>
          <w:tcPr>
            <w:tcW w:type="dxa" w:w="12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5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</w:t>
            </w:r>
          </w:p>
        </w:tc>
        <w:tc>
          <w:tcPr>
            <w:tcW w:type="dxa" w:w="10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5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</w:t>
            </w:r>
          </w:p>
        </w:tc>
        <w:tc>
          <w:tcPr>
            <w:tcW w:type="dxa" w:w="125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5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</w:t>
            </w:r>
          </w:p>
        </w:tc>
        <w:tc>
          <w:tcPr>
            <w:tcW w:type="dxa" w:w="12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5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6. Non-Functional Requirements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15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2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Security</w:t>
            </w:r>
          </w:p>
        </w:tc>
        <w:tc>
          <w:tcPr>
            <w:tcW w:type="dxa" w:w="715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Role-based access control, encrypted storage of sensitive data (payment references, IMEI, customer PII), secure authentication (password policies, optional 2FA for admin accounts).</w:t>
            </w:r>
          </w:p>
        </w:tc>
      </w:tr>
      <w:tr>
        <w:tc>
          <w:tcPr>
            <w:tcW w:type="dxa" w:w="22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5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Performance</w:t>
            </w:r>
          </w:p>
        </w:tc>
        <w:tc>
          <w:tcPr>
            <w:tcW w:type="dxa" w:w="715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5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Core POS/checkout actions (sale creation, payment confirmation) should complete within a few seconds under normal load.</w:t>
            </w:r>
          </w:p>
        </w:tc>
      </w:tr>
      <w:tr>
        <w:tc>
          <w:tcPr>
            <w:tcW w:type="dxa" w:w="22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Scalability</w:t>
            </w:r>
          </w:p>
        </w:tc>
        <w:tc>
          <w:tcPr>
            <w:tcW w:type="dxa" w:w="715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Architecture should support adding new shops, staff, and product categories without redesign.</w:t>
            </w:r>
          </w:p>
        </w:tc>
      </w:tr>
      <w:tr>
        <w:tc>
          <w:tcPr>
            <w:tcW w:type="dxa" w:w="22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5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Availability</w:t>
            </w:r>
          </w:p>
        </w:tc>
        <w:tc>
          <w:tcPr>
            <w:tcW w:type="dxa" w:w="715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5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System should target high uptime given its use for daily, in-person retail and repair operations.</w:t>
            </w:r>
          </w:p>
        </w:tc>
      </w:tr>
      <w:tr>
        <w:tc>
          <w:tcPr>
            <w:tcW w:type="dxa" w:w="22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Usability</w:t>
            </w:r>
          </w:p>
        </w:tc>
        <w:tc>
          <w:tcPr>
            <w:tcW w:type="dxa" w:w="715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Admin dashboard should be usable by non-technical retail/repair staff with minimal training; customer dashboard should be simple and mobile-friendly.</w:t>
            </w:r>
          </w:p>
        </w:tc>
      </w:tr>
      <w:tr>
        <w:tc>
          <w:tcPr>
            <w:tcW w:type="dxa" w:w="22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5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Auditability</w:t>
            </w:r>
          </w:p>
        </w:tc>
        <w:tc>
          <w:tcPr>
            <w:tcW w:type="dxa" w:w="715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5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All financial transactions, stock movements, and permission changes should be logged with user, timestamp, and action for audit purposes.</w:t>
            </w:r>
          </w:p>
        </w:tc>
      </w:tr>
      <w:tr>
        <w:tc>
          <w:tcPr>
            <w:tcW w:type="dxa" w:w="22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Data Integrity</w:t>
            </w:r>
          </w:p>
        </w:tc>
        <w:tc>
          <w:tcPr>
            <w:tcW w:type="dxa" w:w="715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SKU and IMEI uniqueness must be enforced; inventory counts must reconcile across stock-in, stock-out, transfers, and adjustments.</w:t>
            </w:r>
          </w:p>
        </w:tc>
      </w:tr>
      <w:tr>
        <w:tc>
          <w:tcPr>
            <w:tcW w:type="dxa" w:w="22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5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Compliance</w:t>
            </w:r>
          </w:p>
        </w:tc>
        <w:tc>
          <w:tcPr>
            <w:tcW w:type="dxa" w:w="715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5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Handling of customer personal data (contact info, purchase history) should follow applicable data protection practices.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7. Assumptions &amp; Constraints</w:t>
      </w:r>
    </w:p>
    <w:p>
      <w:pPr>
        <w:pStyle w:val="Heading2"/>
        <w:spacing w:after="150" w:before="300"/>
      </w:pPr>
      <w:r>
        <w:rPr>
          <w:b/>
          <w:bCs/>
        </w:rPr>
        <w:t xml:space="preserve">7.1 Assumptions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Each shop operates as a distinct location with its own inventory, staff, and shop code, under one overarching business account.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Customers may interact with more than one shop under the same business using a single customer account.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Commission and discount rules are configured per business but may be overridden per shop where the business allows it.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WhatsApp and email notification delivery will rely on third-party provider integration (provider to be selected in technical design).</w:t>
      </w:r>
    </w:p>
    <w:p>
      <w:pPr>
        <w:pStyle w:val="Heading2"/>
        <w:spacing w:after="150" w:before="300"/>
      </w:pPr>
      <w:r>
        <w:rPr>
          <w:b/>
          <w:bCs/>
        </w:rPr>
        <w:t xml:space="preserve">7.2 Constraints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Final payment gateway/terminal provider selection is pending and may affect the payment integration design.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SKU format (Section 4.7.4) is a recommended structure and may be refined during technical design in consultation with the business.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8. Glossary of Terms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15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2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BRD</w:t>
            </w:r>
          </w:p>
        </w:tc>
        <w:tc>
          <w:tcPr>
            <w:tcW w:type="dxa" w:w="715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Business Requirements Document</w:t>
            </w:r>
          </w:p>
        </w:tc>
      </w:tr>
      <w:tr>
        <w:tc>
          <w:tcPr>
            <w:tcW w:type="dxa" w:w="22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5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RBAC</w:t>
            </w:r>
          </w:p>
        </w:tc>
        <w:tc>
          <w:tcPr>
            <w:tcW w:type="dxa" w:w="715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5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Role-Based Access Control — restricting system access based on a user's assigned role</w:t>
            </w:r>
          </w:p>
        </w:tc>
      </w:tr>
      <w:tr>
        <w:tc>
          <w:tcPr>
            <w:tcW w:type="dxa" w:w="22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POS</w:t>
            </w:r>
          </w:p>
        </w:tc>
        <w:tc>
          <w:tcPr>
            <w:tcW w:type="dxa" w:w="715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Point of Sale — the point at which a sales transaction is completed</w:t>
            </w:r>
          </w:p>
        </w:tc>
      </w:tr>
      <w:tr>
        <w:tc>
          <w:tcPr>
            <w:tcW w:type="dxa" w:w="22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5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SKU</w:t>
            </w:r>
          </w:p>
        </w:tc>
        <w:tc>
          <w:tcPr>
            <w:tcW w:type="dxa" w:w="715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5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Stock Keeping Unit — a unique code identifying a specific product/device</w:t>
            </w:r>
          </w:p>
        </w:tc>
      </w:tr>
      <w:tr>
        <w:tc>
          <w:tcPr>
            <w:tcW w:type="dxa" w:w="22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IMEI</w:t>
            </w:r>
          </w:p>
        </w:tc>
        <w:tc>
          <w:tcPr>
            <w:tcW w:type="dxa" w:w="715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International Mobile Equipment Identity — a unique number identifying a mobile device</w:t>
            </w:r>
          </w:p>
        </w:tc>
      </w:tr>
      <w:tr>
        <w:tc>
          <w:tcPr>
            <w:tcW w:type="dxa" w:w="22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5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Cost Price</w:t>
            </w:r>
          </w:p>
        </w:tc>
        <w:tc>
          <w:tcPr>
            <w:tcW w:type="dxa" w:w="715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5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amount the shop paid to acquire a product or device</w:t>
            </w:r>
          </w:p>
        </w:tc>
      </w:tr>
      <w:tr>
        <w:tc>
          <w:tcPr>
            <w:tcW w:type="dxa" w:w="22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Selling Price</w:t>
            </w:r>
          </w:p>
        </w:tc>
        <w:tc>
          <w:tcPr>
            <w:tcW w:type="dxa" w:w="715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customer-facing price after markup is applied to the Cost Price</w:t>
            </w:r>
          </w:p>
        </w:tc>
      </w:tr>
      <w:tr>
        <w:tc>
          <w:tcPr>
            <w:tcW w:type="dxa" w:w="22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5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Down Payment</w:t>
            </w:r>
          </w:p>
        </w:tc>
        <w:tc>
          <w:tcPr>
            <w:tcW w:type="dxa" w:w="715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5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partial payment made by a customer before repair work begins</w:t>
            </w:r>
          </w:p>
        </w:tc>
      </w:tr>
      <w:tr>
        <w:tc>
          <w:tcPr>
            <w:tcW w:type="dxa" w:w="220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Walk-in Customer</w:t>
            </w:r>
          </w:p>
        </w:tc>
        <w:tc>
          <w:tcPr>
            <w:tcW w:type="dxa" w:w="715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customer purchasing or requesting a repair in person, without a registered account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3B2"/>
        <w:sz w:val="16"/>
        <w:szCs w:val="16"/>
      </w:rPr>
      <w:t xml:space="preserve">Page </w:t>
    </w:r>
    <w:r>
      <w:rPr>
        <w:color w:val="9AA3B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AA3B2"/>
        <w:sz w:val="16"/>
        <w:szCs w:val="16"/>
      </w:rPr>
      <w:t xml:space="preserve"> of </w:t>
    </w:r>
    <w:r>
      <w:rPr>
        <w:color w:val="9AA3B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AA3B2"/>
        <w:sz w:val="16"/>
        <w:szCs w:val="16"/>
      </w:rPr>
      <w:t xml:space="preserve">AfProsPos —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3232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6BE6" w:sz="6" w:space="4"/>
      </w:pBdr>
      <w:spacing w:after="180" w:before="360"/>
    </w:pPr>
    <w:rPr>
      <w:rFonts w:ascii="Calibri" w:cs="Calibri" w:eastAsia="Calibri" w:hAnsi="Calibri"/>
      <w:b/>
      <w:bCs/>
      <w:color w:val="1B2A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Calibri" w:cs="Calibri" w:eastAsia="Calibri" w:hAnsi="Calibri"/>
      <w:b/>
      <w:bCs/>
      <w:color w:val="2E6BE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1B2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AfProsPos Business Requirements Document</dc:title>
  <dc:creator>AfProsPos Business Analysis</dc:creator>
  <cp:lastModifiedBy>Un-named</cp:lastModifiedBy>
  <cp:revision>1</cp:revision>
  <dcterms:created xsi:type="dcterms:W3CDTF">2026-08-28T18:58:14.332Z</dcterms:created>
  <dcterms:modified xsi:type="dcterms:W3CDTF">2026-08-28T18:58:14.332Z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