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A5EE" w14:textId="77777777" w:rsidR="00100EDB" w:rsidRDefault="00100EDB" w:rsidP="00100EDB"/>
    <w:p w14:paraId="5A5B8CAD" w14:textId="3B20A760" w:rsidR="00100EDB" w:rsidRDefault="00100EDB" w:rsidP="00100EDB">
      <w:r>
        <w:t>Welcome to antigravity, a groundbreaking project where sci fi storytelling, NFTs, and decentralized finance come together to create an extraordinary universe. At the core of this ecosystem is the dark token, the lifeblood of antigravity. With only 1,000,000 tokens ever created, dark is as rare as it is powerful. It's the currency that unlocks everything within the antigravity world, including the ability to mint unique NFTs known as anti gravity NFTs or AGNFTs. These NFTs called Journey Fuel Cells are not just digital art.</w:t>
      </w:r>
      <w:r w:rsidR="00104560">
        <w:t>.</w:t>
      </w:r>
      <w:r w:rsidR="005D257A">
        <w:t xml:space="preserve"> </w:t>
      </w:r>
    </w:p>
    <w:p w14:paraId="0530B44C" w14:textId="77777777" w:rsidR="00100EDB" w:rsidRDefault="00100EDB" w:rsidP="00100EDB"/>
    <w:p w14:paraId="38818D38" w14:textId="77777777" w:rsidR="00100EDB" w:rsidRDefault="00100EDB" w:rsidP="00100EDB">
      <w:r>
        <w:t>They're your key to participating in the antigravity ecosystem. Each fuel cell is minted with 1 dark token. This one to one ratio ties the value of the tokens to the NFTs creating a balanced and sustainable system, but the journey doesn't happen all at once. Minting these fuel cells is a carefully structured process spread out over 33 distinct phases, each with its own window of opportunity. The first phase is a month long introduction, giving newcomers time to get comfortable.</w:t>
      </w:r>
    </w:p>
    <w:p w14:paraId="5D136D5E" w14:textId="77777777" w:rsidR="00100EDB" w:rsidRDefault="00100EDB" w:rsidP="00100EDB"/>
    <w:p w14:paraId="4D5788B0" w14:textId="77777777" w:rsidR="00100EDB" w:rsidRDefault="00100EDB" w:rsidP="00100EDB">
      <w:r>
        <w:t>After that, each phase last 15 days. This deliberate rollout spans 4 years, allowing the project and its community to grow organically over time. One of the most exciting features of antigravity is its unique lottery system, a blend of thrill and strategy. Here's how it works. Every 11 days during each phase of the project, a lottery is held.</w:t>
      </w:r>
    </w:p>
    <w:p w14:paraId="3223A41A" w14:textId="77777777" w:rsidR="00100EDB" w:rsidRDefault="00100EDB" w:rsidP="00100EDB"/>
    <w:p w14:paraId="1C5B3CF5" w14:textId="77777777" w:rsidR="00100EDB" w:rsidRDefault="00100EDB" w:rsidP="00100EDB">
      <w:r>
        <w:t>Participants who hold anti gravity NFTs called journey fuel cells are automatically entered with each fuel cell acting as a ticket. Each phase has 3 lottery draws, and the stakes get higher with each round culminating in the largest payout during the final draw of the phase. The odds are incredibly attractive. With a 1 in 20 chance of winning, this isn't your typical high risk gamble. These odds are designed to be highly rewarding.</w:t>
      </w:r>
    </w:p>
    <w:p w14:paraId="733E4FBA" w14:textId="77777777" w:rsidR="00100EDB" w:rsidRDefault="00100EDB" w:rsidP="00100EDB"/>
    <w:p w14:paraId="388592C6" w14:textId="77777777" w:rsidR="00100EDB" w:rsidRDefault="00100EDB" w:rsidP="00100EDB">
      <w:r>
        <w:t>And even if luck isn't on your side, you're still winning. That's because your NFT continues to earn yield in perpetuity powered by the project's treasury. The lottery isn't just about random luck. It adds an extra layer of excitement and engagement. Whether you're aiming for that big jackpot or playing the long game with a consistent yield, the system ensures that everyone walks away with value.</w:t>
      </w:r>
    </w:p>
    <w:p w14:paraId="775C87AC" w14:textId="77777777" w:rsidR="00100EDB" w:rsidRDefault="00100EDB" w:rsidP="00100EDB"/>
    <w:p w14:paraId="33CDD835" w14:textId="2E44106D" w:rsidR="00100EDB" w:rsidRDefault="00100EDB" w:rsidP="00100EDB">
      <w:r>
        <w:lastRenderedPageBreak/>
        <w:t xml:space="preserve">Adding a layer of intrigue is the evil address, a mysterious wallet holding 650,000 dart tokens. This address is an idol. It actively mints NFTs, competes in lotteries, and mirrors the antagonist from the sci fi novel rings of dust. Its presence introduces a competitive and dynamic element in the ecosystem, keeping everyone on their toes. At the end of this epic </w:t>
      </w:r>
      <w:r>
        <w:t>4</w:t>
      </w:r>
      <w:r>
        <w:t xml:space="preserve"> year journey comes the rapture, a pivotal moment in anti gravity.</w:t>
      </w:r>
    </w:p>
    <w:p w14:paraId="7AEC3381" w14:textId="77777777" w:rsidR="00100EDB" w:rsidRDefault="00100EDB" w:rsidP="00100EDB"/>
    <w:p w14:paraId="5280DC4A" w14:textId="77777777" w:rsidR="00100EDB" w:rsidRDefault="00100EDB" w:rsidP="00100EDB">
      <w:r>
        <w:t>Any DARK tokens that haven't been used for minting, locked in contracts, or liquidity pools will be permanently burned. This final event drastically reduces the total supply of DARK, increasing the scarcity and value of the tokens in circulation. But anti gravity is value of the tokens in circulation. But anti gravity isn't just about tokens and NFTs. It's about community.</w:t>
      </w:r>
    </w:p>
    <w:p w14:paraId="348FE99C" w14:textId="77777777" w:rsidR="00100EDB" w:rsidRDefault="00100EDB" w:rsidP="00100EDB"/>
    <w:p w14:paraId="1001E0A3" w14:textId="77777777" w:rsidR="00100EDB" w:rsidRDefault="00100EDB" w:rsidP="00100EDB">
      <w:r>
        <w:t>That's where the collective comes in. This is more than a chat room. It's a vibrant hub where members connect, contribute, and earn rewards for their creativity and involvement. Share amazing art, write insightful reviews, or spread the word about anti gravity and you'll earn points that unlock real world rewards, exclusive perks, and influence within the ecosystem. What makes anti gravity truly unique is its deep connection to the sci fi novel rings of dust.</w:t>
      </w:r>
    </w:p>
    <w:p w14:paraId="33139453" w14:textId="77777777" w:rsidR="00100EDB" w:rsidRDefault="00100EDB" w:rsidP="00100EDB"/>
    <w:p w14:paraId="112DF618" w14:textId="77777777" w:rsidR="00100EDB" w:rsidRDefault="00100EDB" w:rsidP="00100EDB">
      <w:r>
        <w:t>This isn't just a side story. It's the foundation of the entire project. The characters, themes, and narrative directly inspire the NFTs and the broader ecosystem. As the novel unfolds with new chapters, so does the anti gravity project, keeping the community constantly engaged. When you meant a fuel cell, most of your dark is allocated to the treasury, which generates yield for NFT holders.</w:t>
      </w:r>
    </w:p>
    <w:p w14:paraId="2B46A434" w14:textId="77777777" w:rsidR="00100EDB" w:rsidRDefault="00100EDB" w:rsidP="00100EDB"/>
    <w:p w14:paraId="50161C2E" w14:textId="77777777" w:rsidR="00100EDB" w:rsidRDefault="00100EDB" w:rsidP="00100EDB">
      <w:r>
        <w:t>A portion funds and exciting lottery system, with drawings every 11 days during each phase. The final draw in each phase is especially thrilling, offering the largest rewards. However, there's strategy involved. To access the yield generated by the treasury, you'll need to vaporize your NFT, essentially cashing out your fuel cell. Once vaporized, the NFT is gone and so are all its future benefits.</w:t>
      </w:r>
    </w:p>
    <w:p w14:paraId="7B4400E0" w14:textId="77777777" w:rsidR="00100EDB" w:rsidRDefault="00100EDB" w:rsidP="00100EDB"/>
    <w:p w14:paraId="7AE28E5A" w14:textId="77777777" w:rsidR="00100EDB" w:rsidRDefault="00100EDB" w:rsidP="00100EDB">
      <w:r>
        <w:t xml:space="preserve">It's a calculated decision that adds a layer of strategy to holding or cashing out. Anti gravity is constantly evolving. The team is working on expanding features, integrating more </w:t>
      </w:r>
      <w:r>
        <w:lastRenderedPageBreak/>
        <w:t>elements of the rings of dust story, and even exploring multi chain compatibility to broaden its reach. With a focus on transparency, security, and innovation, the project is designed to stand the test of time. So why wait?</w:t>
      </w:r>
    </w:p>
    <w:p w14:paraId="607C11FF" w14:textId="77777777" w:rsidR="00100EDB" w:rsidRDefault="00100EDB" w:rsidP="00100EDB"/>
    <w:p w14:paraId="2CB856DB" w14:textId="12CB54DB" w:rsidR="009E393E" w:rsidRDefault="00100EDB" w:rsidP="00100EDB">
      <w:r>
        <w:t>Join the collective, mint your fuel cell and dive into a universe where art storytelling and defy collide. Be a part of the project that's rewriting the rules and offering the chance to explore, create and prosper in the anti gravity universe. The future is unwritten and anything is possible.</w:t>
      </w:r>
    </w:p>
    <w:sectPr w:rsidR="009E3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EDB"/>
    <w:rsid w:val="00100EDB"/>
    <w:rsid w:val="00104560"/>
    <w:rsid w:val="001654EA"/>
    <w:rsid w:val="005D257A"/>
    <w:rsid w:val="009E393E"/>
    <w:rsid w:val="00EB7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EC267"/>
  <w15:chartTrackingRefBased/>
  <w15:docId w15:val="{20E21321-C020-4385-9815-259D3A44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EDB"/>
    <w:rPr>
      <w:rFonts w:eastAsiaTheme="majorEastAsia" w:cstheme="majorBidi"/>
      <w:color w:val="272727" w:themeColor="text1" w:themeTint="D8"/>
    </w:rPr>
  </w:style>
  <w:style w:type="paragraph" w:styleId="Title">
    <w:name w:val="Title"/>
    <w:basedOn w:val="Normal"/>
    <w:next w:val="Normal"/>
    <w:link w:val="TitleChar"/>
    <w:uiPriority w:val="10"/>
    <w:qFormat/>
    <w:rsid w:val="00100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EDB"/>
    <w:pPr>
      <w:spacing w:before="160"/>
      <w:jc w:val="center"/>
    </w:pPr>
    <w:rPr>
      <w:i/>
      <w:iCs/>
      <w:color w:val="404040" w:themeColor="text1" w:themeTint="BF"/>
    </w:rPr>
  </w:style>
  <w:style w:type="character" w:customStyle="1" w:styleId="QuoteChar">
    <w:name w:val="Quote Char"/>
    <w:basedOn w:val="DefaultParagraphFont"/>
    <w:link w:val="Quote"/>
    <w:uiPriority w:val="29"/>
    <w:rsid w:val="00100EDB"/>
    <w:rPr>
      <w:i/>
      <w:iCs/>
      <w:color w:val="404040" w:themeColor="text1" w:themeTint="BF"/>
    </w:rPr>
  </w:style>
  <w:style w:type="paragraph" w:styleId="ListParagraph">
    <w:name w:val="List Paragraph"/>
    <w:basedOn w:val="Normal"/>
    <w:uiPriority w:val="34"/>
    <w:qFormat/>
    <w:rsid w:val="00100EDB"/>
    <w:pPr>
      <w:ind w:left="720"/>
      <w:contextualSpacing/>
    </w:pPr>
  </w:style>
  <w:style w:type="character" w:styleId="IntenseEmphasis">
    <w:name w:val="Intense Emphasis"/>
    <w:basedOn w:val="DefaultParagraphFont"/>
    <w:uiPriority w:val="21"/>
    <w:qFormat/>
    <w:rsid w:val="00100EDB"/>
    <w:rPr>
      <w:i/>
      <w:iCs/>
      <w:color w:val="0F4761" w:themeColor="accent1" w:themeShade="BF"/>
    </w:rPr>
  </w:style>
  <w:style w:type="paragraph" w:styleId="IntenseQuote">
    <w:name w:val="Intense Quote"/>
    <w:basedOn w:val="Normal"/>
    <w:next w:val="Normal"/>
    <w:link w:val="IntenseQuoteChar"/>
    <w:uiPriority w:val="30"/>
    <w:qFormat/>
    <w:rsid w:val="00100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EDB"/>
    <w:rPr>
      <w:i/>
      <w:iCs/>
      <w:color w:val="0F4761" w:themeColor="accent1" w:themeShade="BF"/>
    </w:rPr>
  </w:style>
  <w:style w:type="character" w:styleId="IntenseReference">
    <w:name w:val="Intense Reference"/>
    <w:basedOn w:val="DefaultParagraphFont"/>
    <w:uiPriority w:val="32"/>
    <w:qFormat/>
    <w:rsid w:val="00100E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I K E</dc:creator>
  <cp:keywords/>
  <dc:description/>
  <cp:lastModifiedBy>M I K E</cp:lastModifiedBy>
  <cp:revision>4</cp:revision>
  <dcterms:created xsi:type="dcterms:W3CDTF">2025-01-03T03:23:00Z</dcterms:created>
  <dcterms:modified xsi:type="dcterms:W3CDTF">2025-01-03T03:26:00Z</dcterms:modified>
</cp:coreProperties>
</file>