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E707" w14:textId="68C83679" w:rsidR="000D3583" w:rsidRPr="000D3583" w:rsidRDefault="000D3583" w:rsidP="000D3583">
      <w:pPr>
        <w:jc w:val="center"/>
        <w:rPr>
          <w:rFonts w:ascii="Cambria" w:hAnsi="Cambria"/>
          <w:b/>
          <w:bCs/>
          <w:sz w:val="32"/>
          <w:szCs w:val="32"/>
        </w:rPr>
      </w:pPr>
      <w:r w:rsidRPr="000D3583">
        <w:rPr>
          <w:rFonts w:ascii="Cambria" w:hAnsi="Cambria"/>
          <w:b/>
          <w:bCs/>
          <w:sz w:val="32"/>
          <w:szCs w:val="32"/>
        </w:rPr>
        <w:t>BULLETIN MÉTÉOROLOGIQUE</w:t>
      </w:r>
    </w:p>
    <w:p w14:paraId="6175B2F6" w14:textId="0197C0D6" w:rsidR="000D3583" w:rsidRPr="000D3583" w:rsidRDefault="000D3583" w:rsidP="000D3583">
      <w:pPr>
        <w:jc w:val="center"/>
        <w:rPr>
          <w:rFonts w:ascii="Cambria" w:hAnsi="Cambria"/>
          <w:i/>
          <w:iCs/>
        </w:rPr>
      </w:pPr>
      <w:r w:rsidRPr="000D3583">
        <w:rPr>
          <w:rFonts w:ascii="Cambria" w:hAnsi="Cambria"/>
          <w:i/>
          <w:iCs/>
        </w:rPr>
        <w:t>Date</w:t>
      </w:r>
      <w:r w:rsidR="00E53D3C">
        <w:rPr>
          <w:rFonts w:ascii="Cambria" w:hAnsi="Cambria"/>
          <w:i/>
          <w:iCs/>
        </w:rPr>
        <w:t xml:space="preserve"> d’émission</w:t>
      </w:r>
      <w:r w:rsidRPr="000D3583">
        <w:rPr>
          <w:rFonts w:ascii="Cambria" w:hAnsi="Cambria"/>
          <w:i/>
          <w:iCs/>
        </w:rPr>
        <w:t xml:space="preserve"> : </w:t>
      </w:r>
      <w:r w:rsidR="00E53D3C">
        <w:rPr>
          <w:rFonts w:ascii="Cambria" w:hAnsi="Cambria"/>
          <w:i/>
          <w:iCs/>
        </w:rPr>
        <w:t>21</w:t>
      </w:r>
      <w:r w:rsidRPr="000D3583">
        <w:rPr>
          <w:rFonts w:ascii="Cambria" w:hAnsi="Cambria"/>
          <w:i/>
          <w:iCs/>
        </w:rPr>
        <w:t xml:space="preserve"> / </w:t>
      </w:r>
      <w:r w:rsidR="00E53D3C">
        <w:rPr>
          <w:rFonts w:ascii="Cambria" w:hAnsi="Cambria"/>
          <w:i/>
          <w:iCs/>
        </w:rPr>
        <w:t>05</w:t>
      </w:r>
      <w:r w:rsidRPr="000D3583">
        <w:rPr>
          <w:rFonts w:ascii="Cambria" w:hAnsi="Cambria"/>
          <w:i/>
          <w:iCs/>
        </w:rPr>
        <w:t xml:space="preserve"> / 2026</w:t>
      </w:r>
      <w:r w:rsidRPr="000D3583">
        <w:rPr>
          <w:rFonts w:ascii="Cambria" w:hAnsi="Cambria"/>
          <w:i/>
          <w:iCs/>
        </w:rPr>
        <w:br/>
        <w:t>Validité : prochaines 24 heures</w:t>
      </w:r>
    </w:p>
    <w:p w14:paraId="7B5F62C7" w14:textId="77777777" w:rsidR="000D3583" w:rsidRPr="000D3583" w:rsidRDefault="000D3583" w:rsidP="000D3583">
      <w:pPr>
        <w:rPr>
          <w:rFonts w:ascii="Cambria" w:hAnsi="Cambria"/>
          <w:b/>
          <w:bCs/>
          <w:sz w:val="24"/>
          <w:szCs w:val="24"/>
        </w:rPr>
      </w:pPr>
      <w:r w:rsidRPr="000D3583">
        <w:rPr>
          <w:rFonts w:ascii="Cambria" w:hAnsi="Cambria"/>
          <w:b/>
          <w:bCs/>
          <w:sz w:val="24"/>
          <w:szCs w:val="24"/>
        </w:rPr>
        <w:t>Temps attendu</w:t>
      </w:r>
    </w:p>
    <w:p w14:paraId="155D5D36" w14:textId="36F5A050" w:rsidR="000D3583" w:rsidRPr="000D3583" w:rsidRDefault="000D3583" w:rsidP="000D3583">
      <w:pPr>
        <w:jc w:val="both"/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>Des pluies et orages localement forts sont attendus sur plusieurs régions du pays,</w:t>
      </w:r>
      <w:r w:rsidRPr="000D3583">
        <w:rPr>
          <w:rFonts w:ascii="Cambria" w:hAnsi="Cambria"/>
          <w:sz w:val="24"/>
          <w:szCs w:val="24"/>
        </w:rPr>
        <w:t xml:space="preserve"> </w:t>
      </w:r>
      <w:r w:rsidRPr="000D3583">
        <w:rPr>
          <w:rFonts w:ascii="Cambria" w:hAnsi="Cambria"/>
          <w:sz w:val="24"/>
          <w:szCs w:val="24"/>
        </w:rPr>
        <w:t>principalement dans les zones sud et centre. Des épisodes de vents modérés à forts pourraient accompagner les orages.</w:t>
      </w:r>
    </w:p>
    <w:p w14:paraId="39CDB044" w14:textId="77777777" w:rsidR="000D3583" w:rsidRPr="000D3583" w:rsidRDefault="000D3583" w:rsidP="000D3583">
      <w:pPr>
        <w:jc w:val="both"/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>Les régions nord pourraient connaître un temps chaud avec une visibilité temporairement réduite par la poussière.</w:t>
      </w:r>
    </w:p>
    <w:p w14:paraId="22EFFDC4" w14:textId="77777777" w:rsidR="000D3583" w:rsidRPr="000D3583" w:rsidRDefault="000D3583" w:rsidP="000D3583">
      <w:pPr>
        <w:rPr>
          <w:rFonts w:ascii="Cambria" w:hAnsi="Cambria"/>
          <w:b/>
          <w:bCs/>
          <w:sz w:val="24"/>
          <w:szCs w:val="24"/>
        </w:rPr>
      </w:pPr>
      <w:r w:rsidRPr="000D3583">
        <w:rPr>
          <w:rFonts w:ascii="Cambria" w:hAnsi="Cambria"/>
          <w:b/>
          <w:bCs/>
          <w:sz w:val="24"/>
          <w:szCs w:val="24"/>
        </w:rPr>
        <w:t>Impacts possibles</w:t>
      </w:r>
    </w:p>
    <w:p w14:paraId="6BE7129B" w14:textId="77777777" w:rsidR="000D3583" w:rsidRPr="000D3583" w:rsidRDefault="000D3583" w:rsidP="000D3583">
      <w:pPr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 xml:space="preserve">Risque d’inondations localisées dans les zones urbaines et bas-fonds ; </w:t>
      </w:r>
    </w:p>
    <w:p w14:paraId="1AC1AC50" w14:textId="77777777" w:rsidR="000D3583" w:rsidRPr="000D3583" w:rsidRDefault="000D3583" w:rsidP="000D3583">
      <w:pPr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 xml:space="preserve">Difficultés de circulation sur certaines routes ; </w:t>
      </w:r>
    </w:p>
    <w:p w14:paraId="12FC3109" w14:textId="77777777" w:rsidR="000D3583" w:rsidRPr="000D3583" w:rsidRDefault="000D3583" w:rsidP="000D3583">
      <w:pPr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 xml:space="preserve">Réduction de la visibilité pendant les fortes pluies et vents ; </w:t>
      </w:r>
    </w:p>
    <w:p w14:paraId="6FF1F40B" w14:textId="77777777" w:rsidR="000D3583" w:rsidRPr="000D3583" w:rsidRDefault="000D3583" w:rsidP="000D3583">
      <w:pPr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 xml:space="preserve">Stress thermique dans les zones fortement exposées à la chaleur. </w:t>
      </w:r>
    </w:p>
    <w:p w14:paraId="302C38AB" w14:textId="77777777" w:rsidR="000D3583" w:rsidRPr="000D3583" w:rsidRDefault="000D3583" w:rsidP="000D3583">
      <w:pPr>
        <w:rPr>
          <w:rFonts w:ascii="Cambria" w:hAnsi="Cambria"/>
          <w:b/>
          <w:bCs/>
          <w:sz w:val="24"/>
          <w:szCs w:val="24"/>
        </w:rPr>
      </w:pPr>
      <w:r w:rsidRPr="000D3583">
        <w:rPr>
          <w:rFonts w:ascii="Cambria" w:hAnsi="Cambria"/>
          <w:b/>
          <w:bCs/>
          <w:sz w:val="24"/>
          <w:szCs w:val="24"/>
        </w:rPr>
        <w:t>Conseils à la population</w:t>
      </w:r>
    </w:p>
    <w:p w14:paraId="6A158B5F" w14:textId="77777777" w:rsidR="000D3583" w:rsidRPr="000D3583" w:rsidRDefault="000D3583" w:rsidP="000D3583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 xml:space="preserve">Suivre les informations des services météorologiques et de protection civile ; </w:t>
      </w:r>
    </w:p>
    <w:p w14:paraId="5790A10A" w14:textId="77777777" w:rsidR="000D3583" w:rsidRPr="000D3583" w:rsidRDefault="000D3583" w:rsidP="000D3583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 xml:space="preserve">Mettre à l’abri les objets sensibles au vent et à la pluie ; </w:t>
      </w:r>
    </w:p>
    <w:p w14:paraId="627EDB31" w14:textId="77777777" w:rsidR="000D3583" w:rsidRPr="000D3583" w:rsidRDefault="000D3583" w:rsidP="000D3583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D3583">
        <w:rPr>
          <w:rFonts w:ascii="Cambria" w:hAnsi="Cambria"/>
          <w:sz w:val="24"/>
          <w:szCs w:val="24"/>
        </w:rPr>
        <w:t xml:space="preserve">Boire régulièrement de l’eau et limiter l’exposition prolongée à la chaleur. </w:t>
      </w:r>
    </w:p>
    <w:p w14:paraId="37ABC97B" w14:textId="77777777" w:rsidR="000D3583" w:rsidRPr="000D3583" w:rsidRDefault="000D3583" w:rsidP="000D3583">
      <w:pPr>
        <w:rPr>
          <w:rFonts w:ascii="Cambria" w:hAnsi="Cambria"/>
          <w:b/>
          <w:bCs/>
          <w:sz w:val="24"/>
          <w:szCs w:val="24"/>
        </w:rPr>
      </w:pPr>
      <w:r w:rsidRPr="000D3583">
        <w:rPr>
          <w:rFonts w:ascii="Cambria" w:hAnsi="Cambria"/>
          <w:b/>
          <w:bCs/>
          <w:sz w:val="24"/>
          <w:szCs w:val="24"/>
        </w:rPr>
        <w:t>Températures prévues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418"/>
        <w:gridCol w:w="2465"/>
      </w:tblGrid>
      <w:tr w:rsidR="000D3583" w:rsidRPr="000D3583" w14:paraId="02B1D622" w14:textId="77777777" w:rsidTr="000D3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D55FD" w14:textId="77777777" w:rsidR="000D3583" w:rsidRPr="000D3583" w:rsidRDefault="000D3583" w:rsidP="000D3583">
            <w:pPr>
              <w:rPr>
                <w:rFonts w:ascii="Cambria" w:hAnsi="Cambria"/>
                <w:b/>
                <w:bCs/>
              </w:rPr>
            </w:pPr>
            <w:r w:rsidRPr="000D3583">
              <w:rPr>
                <w:rFonts w:ascii="Cambria" w:hAnsi="Cambria"/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1BB8B0BE" w14:textId="77777777" w:rsidR="000D3583" w:rsidRPr="000D3583" w:rsidRDefault="000D3583" w:rsidP="000D3583">
            <w:pPr>
              <w:rPr>
                <w:rFonts w:ascii="Cambria" w:hAnsi="Cambria"/>
                <w:b/>
                <w:bCs/>
              </w:rPr>
            </w:pPr>
            <w:r w:rsidRPr="000D3583">
              <w:rPr>
                <w:rFonts w:ascii="Cambria" w:hAnsi="Cambria"/>
                <w:b/>
                <w:bCs/>
              </w:rPr>
              <w:t>Température minimale</w:t>
            </w:r>
          </w:p>
        </w:tc>
        <w:tc>
          <w:tcPr>
            <w:tcW w:w="0" w:type="auto"/>
            <w:vAlign w:val="center"/>
            <w:hideMark/>
          </w:tcPr>
          <w:p w14:paraId="176116BC" w14:textId="77777777" w:rsidR="000D3583" w:rsidRPr="000D3583" w:rsidRDefault="000D3583" w:rsidP="000D3583">
            <w:pPr>
              <w:rPr>
                <w:rFonts w:ascii="Cambria" w:hAnsi="Cambria"/>
                <w:b/>
                <w:bCs/>
              </w:rPr>
            </w:pPr>
            <w:r w:rsidRPr="000D3583">
              <w:rPr>
                <w:rFonts w:ascii="Cambria" w:hAnsi="Cambria"/>
                <w:b/>
                <w:bCs/>
              </w:rPr>
              <w:t>Température maximale</w:t>
            </w:r>
          </w:p>
        </w:tc>
      </w:tr>
      <w:tr w:rsidR="000D3583" w:rsidRPr="000D3583" w14:paraId="6EE1B001" w14:textId="77777777" w:rsidTr="000D3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93CA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Nord</w:t>
            </w:r>
          </w:p>
        </w:tc>
        <w:tc>
          <w:tcPr>
            <w:tcW w:w="0" w:type="auto"/>
            <w:vAlign w:val="center"/>
            <w:hideMark/>
          </w:tcPr>
          <w:p w14:paraId="28E2AA7E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28°C</w:t>
            </w:r>
          </w:p>
        </w:tc>
        <w:tc>
          <w:tcPr>
            <w:tcW w:w="0" w:type="auto"/>
            <w:vAlign w:val="center"/>
            <w:hideMark/>
          </w:tcPr>
          <w:p w14:paraId="1AB362CA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41°C</w:t>
            </w:r>
          </w:p>
        </w:tc>
      </w:tr>
      <w:tr w:rsidR="000D3583" w:rsidRPr="000D3583" w14:paraId="52C164BD" w14:textId="77777777" w:rsidTr="000D3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0149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Centre</w:t>
            </w:r>
          </w:p>
        </w:tc>
        <w:tc>
          <w:tcPr>
            <w:tcW w:w="0" w:type="auto"/>
            <w:vAlign w:val="center"/>
            <w:hideMark/>
          </w:tcPr>
          <w:p w14:paraId="5D802F26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25°C</w:t>
            </w:r>
          </w:p>
        </w:tc>
        <w:tc>
          <w:tcPr>
            <w:tcW w:w="0" w:type="auto"/>
            <w:vAlign w:val="center"/>
            <w:hideMark/>
          </w:tcPr>
          <w:p w14:paraId="199DB8A6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37°C</w:t>
            </w:r>
          </w:p>
        </w:tc>
      </w:tr>
      <w:tr w:rsidR="000D3583" w:rsidRPr="000D3583" w14:paraId="308BB072" w14:textId="77777777" w:rsidTr="000D3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757C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Sud</w:t>
            </w:r>
          </w:p>
        </w:tc>
        <w:tc>
          <w:tcPr>
            <w:tcW w:w="0" w:type="auto"/>
            <w:vAlign w:val="center"/>
            <w:hideMark/>
          </w:tcPr>
          <w:p w14:paraId="70A1F32E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23°C</w:t>
            </w:r>
          </w:p>
        </w:tc>
        <w:tc>
          <w:tcPr>
            <w:tcW w:w="0" w:type="auto"/>
            <w:vAlign w:val="center"/>
            <w:hideMark/>
          </w:tcPr>
          <w:p w14:paraId="0FFB2373" w14:textId="77777777" w:rsidR="000D3583" w:rsidRPr="000D3583" w:rsidRDefault="000D3583" w:rsidP="000D3583">
            <w:pPr>
              <w:rPr>
                <w:rFonts w:ascii="Cambria" w:hAnsi="Cambria"/>
              </w:rPr>
            </w:pPr>
            <w:r w:rsidRPr="000D3583">
              <w:rPr>
                <w:rFonts w:ascii="Cambria" w:hAnsi="Cambria"/>
              </w:rPr>
              <w:t>34°C</w:t>
            </w:r>
          </w:p>
        </w:tc>
      </w:tr>
    </w:tbl>
    <w:p w14:paraId="5A806C81" w14:textId="77777777" w:rsidR="00373295" w:rsidRPr="000D3583" w:rsidRDefault="00373295">
      <w:pPr>
        <w:rPr>
          <w:rFonts w:ascii="Cambria" w:hAnsi="Cambria"/>
        </w:rPr>
      </w:pPr>
    </w:p>
    <w:sectPr w:rsidR="00373295" w:rsidRPr="000D3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A9A"/>
    <w:multiLevelType w:val="multilevel"/>
    <w:tmpl w:val="C3A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79BC"/>
    <w:multiLevelType w:val="multilevel"/>
    <w:tmpl w:val="C68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3236A"/>
    <w:multiLevelType w:val="multilevel"/>
    <w:tmpl w:val="B25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21312">
    <w:abstractNumId w:val="2"/>
  </w:num>
  <w:num w:numId="2" w16cid:durableId="930969823">
    <w:abstractNumId w:val="1"/>
  </w:num>
  <w:num w:numId="3" w16cid:durableId="196434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83"/>
    <w:rsid w:val="000C178C"/>
    <w:rsid w:val="000D3583"/>
    <w:rsid w:val="00373295"/>
    <w:rsid w:val="00410627"/>
    <w:rsid w:val="004B7928"/>
    <w:rsid w:val="005C65C1"/>
    <w:rsid w:val="005E1795"/>
    <w:rsid w:val="00620D63"/>
    <w:rsid w:val="006A33BE"/>
    <w:rsid w:val="006F1E6B"/>
    <w:rsid w:val="00802B00"/>
    <w:rsid w:val="00860C69"/>
    <w:rsid w:val="009966A5"/>
    <w:rsid w:val="009D38EC"/>
    <w:rsid w:val="00B56454"/>
    <w:rsid w:val="00B764B3"/>
    <w:rsid w:val="00E12246"/>
    <w:rsid w:val="00E53D3C"/>
    <w:rsid w:val="00F7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64E5E"/>
  <w15:chartTrackingRefBased/>
  <w15:docId w15:val="{2A70769D-13D2-40DB-932E-90F4ADED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35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35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35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35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35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35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35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35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35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35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3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Pouwereou NIMON</dc:creator>
  <cp:keywords/>
  <dc:description/>
  <cp:lastModifiedBy>Pouwereou NIMON</cp:lastModifiedBy>
  <cp:revision>3</cp:revision>
  <dcterms:created xsi:type="dcterms:W3CDTF">2026-05-20T22:31:00Z</dcterms:created>
  <dcterms:modified xsi:type="dcterms:W3CDTF">2026-05-20T22:46:00Z</dcterms:modified>
</cp:coreProperties>
</file>