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03,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_hill"/>
      <w:r>
        <w:t xml:space="preserve">2. Analysis for trait 1:Rice_Grain_Plant_density_plant_hill</w:t>
      </w:r>
      <w:bookmarkEnd w:id="21"/>
    </w:p>
    <w:p>
      <w:pPr>
        <w:pStyle w:val="FirstParagraph"/>
      </w:pPr>
      <w:r>
        <w:t xml:space="preserve">There are only two treatments . Use a t-test to compare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2019-10-03T03:45:13Z</dcterms:created>
  <dcterms:modified xsi:type="dcterms:W3CDTF">2019-10-03T03:45:13Z</dcterms:modified>
</cp:coreProperties>
</file>