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6B1" w:rsidRPr="00CF3B87" w:rsidRDefault="00CF3B87" w:rsidP="00CF3B87">
      <w:pPr>
        <w:jc w:val="center"/>
        <w:rPr>
          <w:rFonts w:ascii="仿宋" w:eastAsia="仿宋" w:hAnsi="仿宋"/>
          <w:b/>
          <w:sz w:val="28"/>
          <w:szCs w:val="28"/>
        </w:rPr>
      </w:pPr>
      <w:r w:rsidRPr="00CF3B87">
        <w:rPr>
          <w:rFonts w:ascii="仿宋" w:eastAsia="仿宋" w:hAnsi="仿宋" w:hint="eastAsia"/>
          <w:b/>
          <w:sz w:val="28"/>
          <w:szCs w:val="28"/>
        </w:rPr>
        <w:t>评分标准</w:t>
      </w:r>
    </w:p>
    <w:p w:rsidR="00CF3B87" w:rsidRDefault="00CF3B87"/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成绩评定方式：学生</w:t>
      </w:r>
      <w:r>
        <w:rPr>
          <w:rFonts w:ascii="Times New Roman" w:hAnsi="Times New Roman" w:cs="Times New Roman" w:hint="eastAsia"/>
          <w:kern w:val="0"/>
          <w:sz w:val="20"/>
        </w:rPr>
        <w:t>选择总体国家安全观的一个领域，撰写一篇</w:t>
      </w:r>
      <w:r>
        <w:rPr>
          <w:rFonts w:ascii="Times New Roman" w:hAnsi="Times New Roman" w:cs="Times New Roman" w:hint="eastAsia"/>
          <w:kern w:val="0"/>
          <w:sz w:val="20"/>
        </w:rPr>
        <w:t>3</w:t>
      </w:r>
      <w:r>
        <w:rPr>
          <w:rFonts w:ascii="Times New Roman" w:hAnsi="Times New Roman" w:cs="Times New Roman"/>
          <w:kern w:val="0"/>
          <w:sz w:val="20"/>
        </w:rPr>
        <w:t>000-7000</w:t>
      </w:r>
      <w:r>
        <w:rPr>
          <w:rFonts w:ascii="Times New Roman" w:hAnsi="Times New Roman" w:cs="Times New Roman" w:hint="eastAsia"/>
          <w:kern w:val="0"/>
          <w:sz w:val="20"/>
        </w:rPr>
        <w:t>字的学术论文，由教师和助教根据论文质量</w:t>
      </w:r>
      <w:r w:rsidRPr="009B73D5">
        <w:rPr>
          <w:rFonts w:ascii="Times New Roman" w:hAnsi="Times New Roman" w:cs="Times New Roman" w:hint="eastAsia"/>
          <w:kern w:val="0"/>
          <w:sz w:val="20"/>
        </w:rPr>
        <w:t>评定成绩。评分标准</w:t>
      </w:r>
      <w:r>
        <w:rPr>
          <w:rFonts w:ascii="Times New Roman" w:hAnsi="Times New Roman" w:cs="Times New Roman" w:hint="eastAsia"/>
          <w:kern w:val="0"/>
          <w:sz w:val="20"/>
        </w:rPr>
        <w:t>如下</w:t>
      </w:r>
      <w:r w:rsidRPr="009B73D5">
        <w:rPr>
          <w:rFonts w:ascii="Times New Roman" w:hAnsi="Times New Roman" w:cs="Times New Roman" w:hint="eastAsia"/>
          <w:kern w:val="0"/>
          <w:sz w:val="20"/>
        </w:rPr>
        <w:t>：</w:t>
      </w:r>
    </w:p>
    <w:p w:rsidR="00CF3B8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>
        <w:rPr>
          <w:rFonts w:ascii="Times New Roman" w:hAnsi="Times New Roman" w:cs="Times New Roman" w:hint="eastAsia"/>
          <w:kern w:val="0"/>
          <w:sz w:val="20"/>
        </w:rPr>
        <w:t>（一）特别优秀（</w:t>
      </w:r>
      <w:r>
        <w:rPr>
          <w:rFonts w:ascii="Times New Roman" w:hAnsi="Times New Roman" w:cs="Times New Roman" w:hint="eastAsia"/>
          <w:kern w:val="0"/>
          <w:sz w:val="20"/>
        </w:rPr>
        <w:t>9</w:t>
      </w:r>
      <w:r>
        <w:rPr>
          <w:rFonts w:ascii="Times New Roman" w:hAnsi="Times New Roman" w:cs="Times New Roman"/>
          <w:kern w:val="0"/>
          <w:sz w:val="20"/>
        </w:rPr>
        <w:t>0</w:t>
      </w:r>
      <w:r>
        <w:rPr>
          <w:rFonts w:ascii="Times New Roman" w:hAnsi="Times New Roman" w:cs="Times New Roman" w:hint="eastAsia"/>
          <w:kern w:val="0"/>
          <w:sz w:val="20"/>
        </w:rPr>
        <w:t>分至</w:t>
      </w:r>
      <w:r>
        <w:rPr>
          <w:rFonts w:ascii="Times New Roman" w:hAnsi="Times New Roman" w:cs="Times New Roman"/>
          <w:kern w:val="0"/>
          <w:sz w:val="20"/>
        </w:rPr>
        <w:t>96</w:t>
      </w:r>
      <w:r>
        <w:rPr>
          <w:rFonts w:ascii="Times New Roman" w:hAnsi="Times New Roman" w:cs="Times New Roman" w:hint="eastAsia"/>
          <w:kern w:val="0"/>
          <w:sz w:val="20"/>
        </w:rPr>
        <w:t>分）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 w:hint="eastAsia"/>
          <w:kern w:val="0"/>
          <w:sz w:val="20"/>
        </w:rPr>
        <w:t>1.</w:t>
      </w:r>
      <w:r w:rsidRPr="00005D67">
        <w:rPr>
          <w:rFonts w:ascii="Times New Roman" w:hAnsi="Times New Roman" w:cs="Times New Roman" w:hint="eastAsia"/>
          <w:kern w:val="0"/>
          <w:sz w:val="20"/>
        </w:rPr>
        <w:t>选题</w:t>
      </w:r>
      <w:r w:rsidR="00FE17F7">
        <w:rPr>
          <w:rFonts w:ascii="Times New Roman" w:hAnsi="Times New Roman" w:cs="Times New Roman" w:hint="eastAsia"/>
          <w:kern w:val="0"/>
          <w:sz w:val="20"/>
        </w:rPr>
        <w:t>明确</w:t>
      </w:r>
      <w:r w:rsidRPr="00005D67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 w:hint="eastAsia"/>
          <w:kern w:val="0"/>
          <w:sz w:val="20"/>
        </w:rPr>
        <w:t>2.</w:t>
      </w:r>
      <w:r w:rsidRPr="00005D67">
        <w:rPr>
          <w:rFonts w:ascii="Times New Roman" w:hAnsi="Times New Roman" w:cs="Times New Roman" w:hint="eastAsia"/>
          <w:kern w:val="0"/>
          <w:sz w:val="20"/>
        </w:rPr>
        <w:t>论点</w:t>
      </w:r>
      <w:r>
        <w:rPr>
          <w:rFonts w:ascii="Times New Roman" w:hAnsi="Times New Roman" w:cs="Times New Roman" w:hint="eastAsia"/>
          <w:kern w:val="0"/>
          <w:sz w:val="20"/>
        </w:rPr>
        <w:t>鲜明</w:t>
      </w:r>
      <w:r w:rsidRPr="00005D67">
        <w:rPr>
          <w:rFonts w:ascii="Times New Roman" w:hAnsi="Times New Roman" w:cs="Times New Roman" w:hint="eastAsia"/>
          <w:kern w:val="0"/>
          <w:sz w:val="20"/>
        </w:rPr>
        <w:t>，</w:t>
      </w:r>
      <w:r w:rsidR="00D96A31">
        <w:rPr>
          <w:rFonts w:ascii="Times New Roman" w:hAnsi="Times New Roman" w:cs="Times New Roman" w:hint="eastAsia"/>
          <w:kern w:val="0"/>
          <w:sz w:val="20"/>
        </w:rPr>
        <w:t>且能有自己独特的观点，</w:t>
      </w:r>
      <w:r>
        <w:rPr>
          <w:rFonts w:ascii="Times New Roman" w:hAnsi="Times New Roman" w:cs="Times New Roman" w:hint="eastAsia"/>
          <w:kern w:val="0"/>
          <w:sz w:val="20"/>
        </w:rPr>
        <w:t>独创性突出</w:t>
      </w:r>
      <w:r w:rsidRPr="00005D67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/>
          <w:kern w:val="0"/>
          <w:sz w:val="20"/>
        </w:rPr>
        <w:t>3.</w:t>
      </w:r>
      <w:r>
        <w:rPr>
          <w:rFonts w:ascii="Times New Roman" w:hAnsi="Times New Roman" w:cs="Times New Roman" w:hint="eastAsia"/>
          <w:kern w:val="0"/>
          <w:sz w:val="20"/>
        </w:rPr>
        <w:t>注意拓展阅读和独立思考</w:t>
      </w:r>
      <w:r w:rsidRPr="00005D67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 w:hint="eastAsia"/>
          <w:kern w:val="0"/>
          <w:sz w:val="20"/>
        </w:rPr>
        <w:t>4.</w:t>
      </w:r>
      <w:r w:rsidRPr="00005D67">
        <w:rPr>
          <w:rFonts w:ascii="Times New Roman" w:hAnsi="Times New Roman" w:cs="Times New Roman" w:hint="eastAsia"/>
          <w:kern w:val="0"/>
          <w:sz w:val="20"/>
        </w:rPr>
        <w:t>所选理论</w:t>
      </w:r>
      <w:r>
        <w:rPr>
          <w:rFonts w:ascii="Times New Roman" w:hAnsi="Times New Roman" w:cs="Times New Roman" w:hint="eastAsia"/>
          <w:kern w:val="0"/>
          <w:sz w:val="20"/>
        </w:rPr>
        <w:t>体现权威依据</w:t>
      </w:r>
      <w:r w:rsidRPr="00005D67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/>
          <w:kern w:val="0"/>
          <w:sz w:val="20"/>
        </w:rPr>
        <w:t>5.</w:t>
      </w:r>
      <w:r w:rsidRPr="00005D67">
        <w:rPr>
          <w:rFonts w:ascii="Times New Roman" w:hAnsi="Times New Roman" w:cs="Times New Roman" w:hint="eastAsia"/>
          <w:kern w:val="0"/>
          <w:sz w:val="20"/>
        </w:rPr>
        <w:t>案例</w:t>
      </w:r>
      <w:r>
        <w:rPr>
          <w:rFonts w:ascii="Times New Roman" w:hAnsi="Times New Roman" w:cs="Times New Roman" w:hint="eastAsia"/>
          <w:kern w:val="0"/>
          <w:sz w:val="20"/>
        </w:rPr>
        <w:t>恰当</w:t>
      </w:r>
      <w:r w:rsidRPr="00005D67">
        <w:rPr>
          <w:rFonts w:ascii="Times New Roman" w:hAnsi="Times New Roman" w:cs="Times New Roman" w:hint="eastAsia"/>
          <w:kern w:val="0"/>
          <w:sz w:val="20"/>
        </w:rPr>
        <w:t>，</w:t>
      </w:r>
      <w:r>
        <w:rPr>
          <w:rFonts w:ascii="Times New Roman" w:hAnsi="Times New Roman" w:cs="Times New Roman" w:hint="eastAsia"/>
          <w:kern w:val="0"/>
          <w:sz w:val="20"/>
        </w:rPr>
        <w:t>分析具体而有力</w:t>
      </w:r>
      <w:r w:rsidRPr="00005D67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005D67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005D67">
        <w:rPr>
          <w:rFonts w:ascii="Times New Roman" w:hAnsi="Times New Roman" w:cs="Times New Roman" w:hint="eastAsia"/>
          <w:kern w:val="0"/>
          <w:sz w:val="20"/>
        </w:rPr>
        <w:t>6.</w:t>
      </w:r>
      <w:r>
        <w:rPr>
          <w:rFonts w:ascii="Times New Roman" w:hAnsi="Times New Roman" w:cs="Times New Roman" w:hint="eastAsia"/>
          <w:kern w:val="0"/>
          <w:sz w:val="20"/>
        </w:rPr>
        <w:t>语言表现能力强，行文</w:t>
      </w:r>
      <w:r w:rsidRPr="00005D67">
        <w:rPr>
          <w:rFonts w:ascii="Times New Roman" w:hAnsi="Times New Roman" w:cs="Times New Roman" w:hint="eastAsia"/>
          <w:kern w:val="0"/>
          <w:sz w:val="20"/>
        </w:rPr>
        <w:t>流畅，表达准确。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>
        <w:rPr>
          <w:rFonts w:ascii="Times New Roman" w:hAnsi="Times New Roman" w:cs="Times New Roman" w:hint="eastAsia"/>
          <w:kern w:val="0"/>
          <w:sz w:val="20"/>
        </w:rPr>
        <w:t>（二）</w:t>
      </w:r>
      <w:r w:rsidRPr="009B73D5">
        <w:rPr>
          <w:rFonts w:ascii="Times New Roman" w:hAnsi="Times New Roman" w:cs="Times New Roman" w:hint="eastAsia"/>
          <w:kern w:val="0"/>
          <w:sz w:val="20"/>
        </w:rPr>
        <w:t>优秀（</w:t>
      </w:r>
      <w:r w:rsidRPr="009B73D5">
        <w:rPr>
          <w:rFonts w:ascii="Times New Roman" w:hAnsi="Times New Roman" w:cs="Times New Roman" w:hint="eastAsia"/>
          <w:kern w:val="0"/>
          <w:sz w:val="20"/>
        </w:rPr>
        <w:t>85</w:t>
      </w:r>
      <w:r w:rsidRPr="009B73D5">
        <w:rPr>
          <w:rFonts w:ascii="Times New Roman" w:hAnsi="Times New Roman" w:cs="Times New Roman" w:hint="eastAsia"/>
          <w:kern w:val="0"/>
          <w:sz w:val="20"/>
        </w:rPr>
        <w:t>分</w:t>
      </w:r>
      <w:r>
        <w:rPr>
          <w:rFonts w:ascii="Times New Roman" w:hAnsi="Times New Roman" w:cs="Times New Roman" w:hint="eastAsia"/>
          <w:kern w:val="0"/>
          <w:sz w:val="20"/>
        </w:rPr>
        <w:t>至</w:t>
      </w:r>
      <w:r>
        <w:rPr>
          <w:rFonts w:ascii="Times New Roman" w:hAnsi="Times New Roman" w:cs="Times New Roman" w:hint="eastAsia"/>
          <w:kern w:val="0"/>
          <w:sz w:val="20"/>
        </w:rPr>
        <w:t>89</w:t>
      </w:r>
      <w:r>
        <w:rPr>
          <w:rFonts w:ascii="Times New Roman" w:hAnsi="Times New Roman" w:cs="Times New Roman" w:hint="eastAsia"/>
          <w:kern w:val="0"/>
          <w:sz w:val="20"/>
        </w:rPr>
        <w:t>分</w:t>
      </w:r>
      <w:r w:rsidRPr="009B73D5">
        <w:rPr>
          <w:rFonts w:ascii="Times New Roman" w:hAnsi="Times New Roman" w:cs="Times New Roman" w:hint="eastAsia"/>
          <w:kern w:val="0"/>
          <w:sz w:val="20"/>
        </w:rPr>
        <w:t>）：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1.</w:t>
      </w:r>
      <w:r w:rsidRPr="009B73D5">
        <w:rPr>
          <w:rFonts w:ascii="Times New Roman" w:hAnsi="Times New Roman" w:cs="Times New Roman" w:hint="eastAsia"/>
          <w:kern w:val="0"/>
          <w:sz w:val="20"/>
        </w:rPr>
        <w:t>选题</w:t>
      </w:r>
      <w:r w:rsidR="00FE17F7">
        <w:rPr>
          <w:rFonts w:ascii="Times New Roman" w:hAnsi="Times New Roman" w:cs="Times New Roman" w:hint="eastAsia"/>
          <w:kern w:val="0"/>
          <w:sz w:val="20"/>
        </w:rPr>
        <w:t>明确</w:t>
      </w:r>
      <w:r w:rsidRPr="009B73D5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2.</w:t>
      </w:r>
      <w:r w:rsidR="00D96A31">
        <w:rPr>
          <w:rFonts w:ascii="Times New Roman" w:hAnsi="Times New Roman" w:cs="Times New Roman" w:hint="eastAsia"/>
          <w:kern w:val="0"/>
          <w:sz w:val="20"/>
        </w:rPr>
        <w:t>论点明确，</w:t>
      </w:r>
      <w:r w:rsidRPr="009B73D5">
        <w:rPr>
          <w:rFonts w:ascii="Times New Roman" w:hAnsi="Times New Roman" w:cs="Times New Roman" w:hint="eastAsia"/>
          <w:kern w:val="0"/>
          <w:sz w:val="20"/>
        </w:rPr>
        <w:t>有自己的观点。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3.</w:t>
      </w:r>
      <w:r w:rsidRPr="009B73D5">
        <w:rPr>
          <w:rFonts w:ascii="Times New Roman" w:hAnsi="Times New Roman" w:cs="Times New Roman" w:hint="eastAsia"/>
          <w:kern w:val="0"/>
          <w:sz w:val="20"/>
        </w:rPr>
        <w:t>能够运用课上所学的理论、原理，并加以拓展。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4.</w:t>
      </w:r>
      <w:r w:rsidRPr="009B73D5">
        <w:rPr>
          <w:rFonts w:ascii="Times New Roman" w:hAnsi="Times New Roman" w:cs="Times New Roman" w:hint="eastAsia"/>
          <w:kern w:val="0"/>
          <w:sz w:val="20"/>
        </w:rPr>
        <w:t>所选理论依据能够有力地支撑论点。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5.</w:t>
      </w:r>
      <w:r w:rsidRPr="009B73D5">
        <w:rPr>
          <w:rFonts w:ascii="Times New Roman" w:hAnsi="Times New Roman" w:cs="Times New Roman" w:hint="eastAsia"/>
          <w:kern w:val="0"/>
          <w:sz w:val="20"/>
        </w:rPr>
        <w:t>案例充分，且选择恰当，有普遍性。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6.</w:t>
      </w:r>
      <w:r w:rsidRPr="009B73D5">
        <w:rPr>
          <w:rFonts w:ascii="Times New Roman" w:hAnsi="Times New Roman" w:cs="Times New Roman" w:hint="eastAsia"/>
          <w:kern w:val="0"/>
          <w:sz w:val="20"/>
        </w:rPr>
        <w:t>论述结构完整，思路清晰，行文流畅，表达准确。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7.</w:t>
      </w:r>
      <w:r w:rsidRPr="009B73D5">
        <w:rPr>
          <w:rFonts w:ascii="Times New Roman" w:hAnsi="Times New Roman" w:cs="Times New Roman" w:hint="eastAsia"/>
          <w:kern w:val="0"/>
          <w:sz w:val="20"/>
        </w:rPr>
        <w:t>符合学术论文撰写要求，表述科学、严谨，格式规范。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>
        <w:rPr>
          <w:rFonts w:ascii="Times New Roman" w:hAnsi="Times New Roman" w:cs="Times New Roman" w:hint="eastAsia"/>
          <w:kern w:val="0"/>
          <w:sz w:val="20"/>
        </w:rPr>
        <w:t>（三）</w:t>
      </w:r>
      <w:r w:rsidRPr="009B73D5">
        <w:rPr>
          <w:rFonts w:ascii="Times New Roman" w:hAnsi="Times New Roman" w:cs="Times New Roman" w:hint="eastAsia"/>
          <w:kern w:val="0"/>
          <w:sz w:val="20"/>
        </w:rPr>
        <w:t>良好（</w:t>
      </w:r>
      <w:r w:rsidRPr="009B73D5">
        <w:rPr>
          <w:rFonts w:ascii="Times New Roman" w:hAnsi="Times New Roman" w:cs="Times New Roman" w:hint="eastAsia"/>
          <w:kern w:val="0"/>
          <w:sz w:val="20"/>
        </w:rPr>
        <w:t>8</w:t>
      </w:r>
      <w:r>
        <w:rPr>
          <w:rFonts w:ascii="Times New Roman" w:hAnsi="Times New Roman" w:cs="Times New Roman"/>
          <w:kern w:val="0"/>
          <w:sz w:val="20"/>
        </w:rPr>
        <w:t>0</w:t>
      </w:r>
      <w:r w:rsidRPr="009B73D5">
        <w:rPr>
          <w:rFonts w:ascii="Times New Roman" w:hAnsi="Times New Roman" w:cs="Times New Roman" w:hint="eastAsia"/>
          <w:kern w:val="0"/>
          <w:sz w:val="20"/>
        </w:rPr>
        <w:t>分至</w:t>
      </w:r>
      <w:r>
        <w:rPr>
          <w:rFonts w:ascii="Times New Roman" w:hAnsi="Times New Roman" w:cs="Times New Roman" w:hint="eastAsia"/>
          <w:kern w:val="0"/>
          <w:sz w:val="20"/>
        </w:rPr>
        <w:t>8</w:t>
      </w:r>
      <w:r>
        <w:rPr>
          <w:rFonts w:ascii="Times New Roman" w:hAnsi="Times New Roman" w:cs="Times New Roman"/>
          <w:kern w:val="0"/>
          <w:sz w:val="20"/>
        </w:rPr>
        <w:t>4</w:t>
      </w:r>
      <w:r w:rsidRPr="009B73D5">
        <w:rPr>
          <w:rFonts w:ascii="Times New Roman" w:hAnsi="Times New Roman" w:cs="Times New Roman" w:hint="eastAsia"/>
          <w:kern w:val="0"/>
          <w:sz w:val="20"/>
        </w:rPr>
        <w:t>分）：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1.</w:t>
      </w:r>
      <w:r w:rsidRPr="009B73D5">
        <w:rPr>
          <w:rFonts w:ascii="Times New Roman" w:hAnsi="Times New Roman" w:cs="Times New Roman" w:hint="eastAsia"/>
          <w:kern w:val="0"/>
          <w:sz w:val="20"/>
        </w:rPr>
        <w:t>选题</w:t>
      </w:r>
      <w:r w:rsidR="00FE17F7">
        <w:rPr>
          <w:rFonts w:ascii="Times New Roman" w:hAnsi="Times New Roman" w:cs="Times New Roman" w:hint="eastAsia"/>
          <w:kern w:val="0"/>
          <w:sz w:val="20"/>
        </w:rPr>
        <w:t>较为明确</w:t>
      </w:r>
      <w:r w:rsidRPr="009B73D5">
        <w:rPr>
          <w:rFonts w:ascii="Times New Roman" w:hAnsi="Times New Roman" w:cs="Times New Roman" w:hint="eastAsia"/>
          <w:kern w:val="0"/>
          <w:sz w:val="20"/>
        </w:rPr>
        <w:t>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2.</w:t>
      </w:r>
      <w:r w:rsidRPr="009B73D5">
        <w:rPr>
          <w:rFonts w:ascii="Times New Roman" w:hAnsi="Times New Roman" w:cs="Times New Roman" w:hint="eastAsia"/>
          <w:kern w:val="0"/>
          <w:sz w:val="20"/>
        </w:rPr>
        <w:t>论点较明确。</w:t>
      </w:r>
      <w:bookmarkStart w:id="0" w:name="_GoBack"/>
      <w:bookmarkEnd w:id="0"/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3.</w:t>
      </w:r>
      <w:r w:rsidRPr="009B73D5">
        <w:rPr>
          <w:rFonts w:ascii="Times New Roman" w:hAnsi="Times New Roman" w:cs="Times New Roman" w:hint="eastAsia"/>
          <w:kern w:val="0"/>
          <w:sz w:val="20"/>
        </w:rPr>
        <w:t>理论依据选取较准确。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lastRenderedPageBreak/>
        <w:t>4.</w:t>
      </w:r>
      <w:r w:rsidRPr="009B73D5">
        <w:rPr>
          <w:rFonts w:ascii="Times New Roman" w:hAnsi="Times New Roman" w:cs="Times New Roman" w:hint="eastAsia"/>
          <w:kern w:val="0"/>
          <w:sz w:val="20"/>
        </w:rPr>
        <w:t>案例选择较为恰当。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5.</w:t>
      </w:r>
      <w:r w:rsidRPr="009B73D5">
        <w:rPr>
          <w:rFonts w:ascii="Times New Roman" w:hAnsi="Times New Roman" w:cs="Times New Roman" w:hint="eastAsia"/>
          <w:kern w:val="0"/>
          <w:sz w:val="20"/>
        </w:rPr>
        <w:t>论述思路较清晰，行文较流畅，但结构欠完整。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6.</w:t>
      </w:r>
      <w:r w:rsidRPr="009B73D5">
        <w:rPr>
          <w:rFonts w:ascii="Times New Roman" w:hAnsi="Times New Roman" w:cs="Times New Roman" w:hint="eastAsia"/>
          <w:kern w:val="0"/>
          <w:sz w:val="20"/>
        </w:rPr>
        <w:t>符合学术论文撰写要求。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>
        <w:rPr>
          <w:rFonts w:ascii="Times New Roman" w:hAnsi="Times New Roman" w:cs="Times New Roman" w:hint="eastAsia"/>
          <w:kern w:val="0"/>
          <w:sz w:val="20"/>
        </w:rPr>
        <w:t>（四）</w:t>
      </w:r>
      <w:r w:rsidRPr="009B73D5">
        <w:rPr>
          <w:rFonts w:ascii="Times New Roman" w:hAnsi="Times New Roman" w:cs="Times New Roman" w:hint="eastAsia"/>
          <w:kern w:val="0"/>
          <w:sz w:val="20"/>
        </w:rPr>
        <w:t>中（</w:t>
      </w:r>
      <w:r>
        <w:rPr>
          <w:rFonts w:ascii="Times New Roman" w:hAnsi="Times New Roman" w:cs="Times New Roman" w:hint="eastAsia"/>
          <w:kern w:val="0"/>
          <w:sz w:val="20"/>
        </w:rPr>
        <w:t>60</w:t>
      </w:r>
      <w:r w:rsidRPr="009B73D5">
        <w:rPr>
          <w:rFonts w:ascii="Times New Roman" w:hAnsi="Times New Roman" w:cs="Times New Roman" w:hint="eastAsia"/>
          <w:kern w:val="0"/>
          <w:sz w:val="20"/>
        </w:rPr>
        <w:t>分至</w:t>
      </w:r>
      <w:r>
        <w:rPr>
          <w:rFonts w:ascii="Times New Roman" w:hAnsi="Times New Roman" w:cs="Times New Roman" w:hint="eastAsia"/>
          <w:kern w:val="0"/>
          <w:sz w:val="20"/>
        </w:rPr>
        <w:t>79</w:t>
      </w:r>
      <w:r w:rsidRPr="009B73D5">
        <w:rPr>
          <w:rFonts w:ascii="Times New Roman" w:hAnsi="Times New Roman" w:cs="Times New Roman" w:hint="eastAsia"/>
          <w:kern w:val="0"/>
          <w:sz w:val="20"/>
        </w:rPr>
        <w:t>分）：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1.</w:t>
      </w:r>
      <w:r w:rsidRPr="009B73D5">
        <w:rPr>
          <w:rFonts w:ascii="Times New Roman" w:hAnsi="Times New Roman" w:cs="Times New Roman" w:hint="eastAsia"/>
          <w:kern w:val="0"/>
          <w:sz w:val="20"/>
        </w:rPr>
        <w:t>有论点，但不甚明确。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2.</w:t>
      </w:r>
      <w:r w:rsidRPr="009B73D5">
        <w:rPr>
          <w:rFonts w:ascii="Times New Roman" w:hAnsi="Times New Roman" w:cs="Times New Roman" w:hint="eastAsia"/>
          <w:kern w:val="0"/>
          <w:sz w:val="20"/>
        </w:rPr>
        <w:t>有理论依据，但选取欠准确。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3.</w:t>
      </w:r>
      <w:r w:rsidRPr="009B73D5">
        <w:rPr>
          <w:rFonts w:ascii="Times New Roman" w:hAnsi="Times New Roman" w:cs="Times New Roman" w:hint="eastAsia"/>
          <w:kern w:val="0"/>
          <w:sz w:val="20"/>
        </w:rPr>
        <w:t>有案例支持，但欠恰当。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/>
          <w:kern w:val="0"/>
          <w:sz w:val="20"/>
        </w:rPr>
        <w:t>4.</w:t>
      </w:r>
      <w:r w:rsidRPr="009B73D5">
        <w:rPr>
          <w:rFonts w:ascii="Times New Roman" w:hAnsi="Times New Roman" w:cs="Times New Roman" w:hint="eastAsia"/>
          <w:kern w:val="0"/>
          <w:sz w:val="20"/>
        </w:rPr>
        <w:t>论述思路欠清晰。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>
        <w:rPr>
          <w:rFonts w:ascii="Times New Roman" w:hAnsi="Times New Roman" w:cs="Times New Roman" w:hint="eastAsia"/>
          <w:kern w:val="0"/>
          <w:sz w:val="20"/>
        </w:rPr>
        <w:t>（五）</w:t>
      </w:r>
      <w:r w:rsidRPr="009B73D5">
        <w:rPr>
          <w:rFonts w:ascii="Times New Roman" w:hAnsi="Times New Roman" w:cs="Times New Roman" w:hint="eastAsia"/>
          <w:kern w:val="0"/>
          <w:sz w:val="20"/>
        </w:rPr>
        <w:t>不及格（</w:t>
      </w:r>
      <w:r>
        <w:rPr>
          <w:rFonts w:ascii="Times New Roman" w:hAnsi="Times New Roman" w:cs="Times New Roman" w:hint="eastAsia"/>
          <w:kern w:val="0"/>
          <w:sz w:val="20"/>
        </w:rPr>
        <w:t>59</w:t>
      </w:r>
      <w:r w:rsidRPr="009B73D5">
        <w:rPr>
          <w:rFonts w:ascii="Times New Roman" w:hAnsi="Times New Roman" w:cs="Times New Roman" w:hint="eastAsia"/>
          <w:kern w:val="0"/>
          <w:sz w:val="20"/>
        </w:rPr>
        <w:t>分</w:t>
      </w:r>
      <w:r>
        <w:rPr>
          <w:rFonts w:ascii="Times New Roman" w:hAnsi="Times New Roman" w:cs="Times New Roman" w:hint="eastAsia"/>
          <w:kern w:val="0"/>
          <w:sz w:val="20"/>
        </w:rPr>
        <w:t>及</w:t>
      </w:r>
      <w:r w:rsidRPr="009B73D5">
        <w:rPr>
          <w:rFonts w:ascii="Times New Roman" w:hAnsi="Times New Roman" w:cs="Times New Roman" w:hint="eastAsia"/>
          <w:kern w:val="0"/>
          <w:sz w:val="20"/>
        </w:rPr>
        <w:t>以下）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1.</w:t>
      </w:r>
      <w:r w:rsidRPr="009B73D5">
        <w:rPr>
          <w:rFonts w:ascii="Times New Roman" w:hAnsi="Times New Roman" w:cs="Times New Roman" w:hint="eastAsia"/>
          <w:kern w:val="0"/>
          <w:sz w:val="20"/>
        </w:rPr>
        <w:t>缺少论点。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2.</w:t>
      </w:r>
      <w:proofErr w:type="gramStart"/>
      <w:r w:rsidRPr="009B73D5">
        <w:rPr>
          <w:rFonts w:ascii="Times New Roman" w:hAnsi="Times New Roman" w:cs="Times New Roman" w:hint="eastAsia"/>
          <w:kern w:val="0"/>
          <w:sz w:val="20"/>
        </w:rPr>
        <w:t>无理论</w:t>
      </w:r>
      <w:proofErr w:type="gramEnd"/>
      <w:r w:rsidRPr="009B73D5">
        <w:rPr>
          <w:rFonts w:ascii="Times New Roman" w:hAnsi="Times New Roman" w:cs="Times New Roman" w:hint="eastAsia"/>
          <w:kern w:val="0"/>
          <w:sz w:val="20"/>
        </w:rPr>
        <w:t>支撑。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3.</w:t>
      </w:r>
      <w:r w:rsidRPr="009B73D5">
        <w:rPr>
          <w:rFonts w:ascii="Times New Roman" w:hAnsi="Times New Roman" w:cs="Times New Roman" w:hint="eastAsia"/>
          <w:kern w:val="0"/>
          <w:sz w:val="20"/>
        </w:rPr>
        <w:t>无案例支持。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4.</w:t>
      </w:r>
      <w:r w:rsidRPr="009B73D5">
        <w:rPr>
          <w:rFonts w:ascii="Times New Roman" w:hAnsi="Times New Roman" w:cs="Times New Roman" w:hint="eastAsia"/>
          <w:kern w:val="0"/>
          <w:sz w:val="20"/>
        </w:rPr>
        <w:t>论述思路混乱。</w:t>
      </w:r>
    </w:p>
    <w:p w:rsidR="00CF3B87" w:rsidRPr="009B73D5" w:rsidRDefault="00CF3B87" w:rsidP="00CF3B87">
      <w:pPr>
        <w:spacing w:beforeLines="50" w:before="156" w:line="360" w:lineRule="auto"/>
        <w:ind w:firstLineChars="200" w:firstLine="400"/>
        <w:jc w:val="left"/>
        <w:rPr>
          <w:rFonts w:ascii="Times New Roman" w:hAnsi="Times New Roman" w:cs="Times New Roman"/>
          <w:kern w:val="0"/>
          <w:sz w:val="20"/>
        </w:rPr>
      </w:pPr>
      <w:r w:rsidRPr="009B73D5">
        <w:rPr>
          <w:rFonts w:ascii="Times New Roman" w:hAnsi="Times New Roman" w:cs="Times New Roman" w:hint="eastAsia"/>
          <w:kern w:val="0"/>
          <w:sz w:val="20"/>
        </w:rPr>
        <w:t>5.</w:t>
      </w:r>
      <w:r w:rsidRPr="009B73D5">
        <w:rPr>
          <w:rFonts w:ascii="Times New Roman" w:hAnsi="Times New Roman" w:cs="Times New Roman" w:hint="eastAsia"/>
          <w:kern w:val="0"/>
          <w:sz w:val="20"/>
        </w:rPr>
        <w:t>完全不符合学术论文要求。</w:t>
      </w:r>
    </w:p>
    <w:p w:rsidR="00CF3B87" w:rsidRPr="00CF3B87" w:rsidRDefault="00CF3B87">
      <w:pPr>
        <w:rPr>
          <w:rFonts w:hint="eastAsia"/>
        </w:rPr>
      </w:pPr>
    </w:p>
    <w:sectPr w:rsidR="00CF3B87" w:rsidRPr="00CF3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B87"/>
    <w:rsid w:val="00CF3B87"/>
    <w:rsid w:val="00D576B1"/>
    <w:rsid w:val="00D96A31"/>
    <w:rsid w:val="00F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77EA"/>
  <w15:chartTrackingRefBased/>
  <w15:docId w15:val="{271A8118-859F-4B7E-8646-C733DC3B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3B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3</cp:revision>
  <dcterms:created xsi:type="dcterms:W3CDTF">2022-02-26T08:01:00Z</dcterms:created>
  <dcterms:modified xsi:type="dcterms:W3CDTF">2022-02-26T08:05:00Z</dcterms:modified>
</cp:coreProperties>
</file>