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5987F">
      <w:pPr>
        <w:jc w:val="center"/>
        <w:rPr>
          <w:rStyle w:val="8"/>
          <w:rFonts w:hint="eastAsia" w:ascii="Times New Roman" w:hAnsi="Times New Roman" w:eastAsia="宋体"/>
          <w:b/>
          <w:lang w:val="en-US" w:eastAsia="zh-CN"/>
        </w:rPr>
      </w:pPr>
      <w:r>
        <w:rPr>
          <w:rStyle w:val="8"/>
          <w:rFonts w:hint="default" w:ascii="Times New Roman" w:hAnsi="Times New Roman"/>
          <w:b/>
        </w:rPr>
        <w:t>实验</w:t>
      </w:r>
      <w:r>
        <w:rPr>
          <w:rStyle w:val="8"/>
          <w:rFonts w:hint="default"/>
          <w:b/>
        </w:rPr>
        <w:t xml:space="preserve"> </w:t>
      </w:r>
      <w:r>
        <w:rPr>
          <w:rStyle w:val="8"/>
          <w:rFonts w:hint="eastAsia"/>
          <w:b/>
          <w:lang w:val="en-US" w:eastAsia="zh-CN"/>
        </w:rPr>
        <w:t>基于Gaussdb的</w:t>
      </w:r>
      <w:bookmarkStart w:id="1" w:name="_GoBack"/>
      <w:bookmarkEnd w:id="1"/>
      <w:r>
        <w:rPr>
          <w:rStyle w:val="8"/>
          <w:rFonts w:hint="default" w:ascii="Times New Roman" w:hAnsi="Times New Roman"/>
          <w:b/>
        </w:rPr>
        <w:t>高级数据查询</w:t>
      </w:r>
    </w:p>
    <w:p w14:paraId="6EA00275">
      <w:pPr>
        <w:rPr>
          <w:color w:val="0070C0"/>
          <w:sz w:val="28"/>
          <w:szCs w:val="28"/>
        </w:rPr>
      </w:pPr>
      <w:r>
        <w:rPr>
          <w:rStyle w:val="7"/>
          <w:rFonts w:ascii="Times New Roman" w:hAnsi="Times New Roman"/>
        </w:rPr>
        <w:t>1. 实验目的</w:t>
      </w:r>
      <w:r>
        <w:rPr>
          <w:rStyle w:val="8"/>
          <w:rFonts w:hint="default" w:ascii="Times New Roman" w:hAnsi="Times New Roman"/>
          <w:color w:val="0070C0"/>
          <w:sz w:val="28"/>
          <w:szCs w:val="28"/>
        </w:rPr>
        <w:t xml:space="preserve"> </w:t>
      </w:r>
    </w:p>
    <w:p w14:paraId="01E83683">
      <w:r>
        <w:rPr>
          <w:rStyle w:val="9"/>
          <w:rFonts w:ascii="Times New Roman" w:hAnsi="Times New Roman"/>
        </w:rPr>
        <w:t xml:space="preserve">(1) </w:t>
      </w:r>
      <w:r>
        <w:t>掌握</w:t>
      </w:r>
      <w:r>
        <w:rPr>
          <w:rFonts w:hint="eastAsia"/>
        </w:rPr>
        <w:t>笛卡儿积、自然联接、条件联接和属性联接四种联接查询</w:t>
      </w:r>
      <w:r>
        <w:t>。</w:t>
      </w:r>
    </w:p>
    <w:p w14:paraId="27E31E1A">
      <w:pPr>
        <w:rPr>
          <w:rStyle w:val="8"/>
          <w:rFonts w:hint="default" w:ascii="Times New Roman" w:hAnsi="Times New Roman"/>
          <w:sz w:val="22"/>
          <w:szCs w:val="22"/>
        </w:rPr>
      </w:pPr>
      <w:r>
        <w:t>(2) 掌握</w:t>
      </w:r>
      <w:r>
        <w:rPr>
          <w:rFonts w:hint="eastAsia"/>
        </w:rPr>
        <w:t>SELECT、WHERE、WITH和FROM等子句嵌套的多种嵌套查询</w:t>
      </w:r>
      <w:r>
        <w:rPr>
          <w:rStyle w:val="8"/>
          <w:rFonts w:hint="default" w:ascii="Times New Roman" w:hAnsi="Times New Roman"/>
          <w:sz w:val="22"/>
          <w:szCs w:val="22"/>
        </w:rPr>
        <w:t>。</w:t>
      </w:r>
    </w:p>
    <w:p w14:paraId="23D66F4F">
      <w:r>
        <w:t xml:space="preserve">(3) </w:t>
      </w:r>
      <w:r>
        <w:rPr>
          <w:rFonts w:hint="eastAsia"/>
        </w:rPr>
        <w:t>增强对突发事件的认知，提升对自我保护的能力。</w:t>
      </w:r>
    </w:p>
    <w:p w14:paraId="10F53A82">
      <w:pPr>
        <w:rPr>
          <w:rStyle w:val="8"/>
          <w:rFonts w:hint="default" w:ascii="Times New Roman" w:hAnsi="Times New Roman"/>
          <w:sz w:val="22"/>
        </w:rPr>
      </w:pPr>
      <w:r>
        <w:rPr>
          <w:rStyle w:val="7"/>
          <w:rFonts w:ascii="Times New Roman" w:hAnsi="Times New Roman"/>
        </w:rPr>
        <w:t>2. 实验环</w:t>
      </w:r>
      <w:r>
        <w:rPr>
          <w:rStyle w:val="8"/>
          <w:rFonts w:hint="default" w:ascii="Times New Roman" w:hAnsi="Times New Roman"/>
          <w:b/>
          <w:sz w:val="28"/>
          <w:szCs w:val="28"/>
        </w:rPr>
        <w:t>境</w:t>
      </w:r>
      <w:r>
        <w:rPr>
          <w:rFonts w:hint="eastAsia"/>
          <w:color w:val="0070C0"/>
          <w:sz w:val="28"/>
          <w:szCs w:val="28"/>
        </w:rPr>
        <w:br w:type="textWrapping"/>
      </w:r>
      <w:r>
        <w:rPr>
          <w:rStyle w:val="9"/>
          <w:rFonts w:ascii="Times New Roman" w:hAnsi="Times New Roman"/>
        </w:rPr>
        <w:t xml:space="preserve">(1) </w:t>
      </w:r>
      <w:r>
        <w:rPr>
          <w:rFonts w:cs="Times New Roman"/>
          <w:sz w:val="21"/>
          <w:szCs w:val="21"/>
        </w:rPr>
        <w:t>数据库</w:t>
      </w:r>
      <w:r>
        <w:rPr>
          <w:rFonts w:hint="eastAsia" w:cs="Times New Roman"/>
          <w:sz w:val="21"/>
          <w:szCs w:val="21"/>
          <w:lang w:val="en-US" w:eastAsia="zh-CN"/>
        </w:rPr>
        <w:t>软件</w:t>
      </w:r>
      <w:r>
        <w:rPr>
          <w:rStyle w:val="8"/>
          <w:rFonts w:hint="default" w:ascii="Times New Roman" w:hAnsi="Times New Roman"/>
          <w:sz w:val="22"/>
        </w:rPr>
        <w:t>：</w:t>
      </w:r>
    </w:p>
    <w:p w14:paraId="3D565C3E">
      <w:pPr>
        <w:rPr>
          <w:color w:val="0070C0"/>
          <w:sz w:val="28"/>
          <w:szCs w:val="28"/>
        </w:rPr>
      </w:pPr>
      <w:r>
        <w:rPr>
          <w:rStyle w:val="7"/>
          <w:rFonts w:ascii="Times New Roman" w:hAnsi="Times New Roman"/>
        </w:rPr>
        <w:t xml:space="preserve">3. </w:t>
      </w:r>
      <w:r>
        <w:rPr>
          <w:rStyle w:val="8"/>
          <w:rFonts w:hint="default" w:ascii="Times New Roman" w:hAnsi="Times New Roman"/>
          <w:b/>
          <w:sz w:val="28"/>
          <w:szCs w:val="28"/>
        </w:rPr>
        <w:t>实验内容</w:t>
      </w:r>
    </w:p>
    <w:p w14:paraId="13AFD74E">
      <w:r>
        <w:t xml:space="preserve">(1) </w:t>
      </w:r>
      <w:r>
        <w:rPr>
          <w:rFonts w:hint="eastAsia"/>
        </w:rPr>
        <w:t>使用笛卡儿积、自然联接、条件联接、属性联接四种方式实现多表查询</w:t>
      </w:r>
      <w:r>
        <w:t>。</w:t>
      </w:r>
    </w:p>
    <w:p w14:paraId="4B0B9F43">
      <w:r>
        <w:t>(2) 使用SELECT</w:t>
      </w:r>
      <w:r>
        <w:rPr>
          <w:rFonts w:hint="eastAsia"/>
        </w:rPr>
        <w:t>子句嵌套、FROM子句嵌套、WHERE子句嵌套、WITH子句嵌套、</w:t>
      </w:r>
    </w:p>
    <w:p w14:paraId="3BE1857E">
      <w:pPr>
        <w:ind w:firstLine="448"/>
        <w:jc w:val="both"/>
      </w:pPr>
      <w:r>
        <w:rPr>
          <w:rFonts w:hint="eastAsia"/>
        </w:rPr>
        <w:t>LIMIT子句嵌套、GROUP</w:t>
      </w:r>
      <w:r>
        <w:t xml:space="preserve"> </w:t>
      </w:r>
      <w:r>
        <w:rPr>
          <w:rFonts w:hint="eastAsia"/>
        </w:rPr>
        <w:t>BY子</w:t>
      </w:r>
      <w:r>
        <w:rPr>
          <w:rStyle w:val="9"/>
          <w:rFonts w:hint="eastAsia" w:ascii="Times New Roman" w:hAnsi="Times New Roman" w:eastAsiaTheme="minorEastAsia"/>
        </w:rPr>
        <w:t>句嵌套、ORDER</w:t>
      </w:r>
      <w:r>
        <w:rPr>
          <w:rStyle w:val="9"/>
          <w:rFonts w:ascii="Times New Roman" w:hAnsi="Times New Roman" w:eastAsiaTheme="minorEastAsia"/>
        </w:rPr>
        <w:t xml:space="preserve"> </w:t>
      </w:r>
      <w:r>
        <w:rPr>
          <w:rStyle w:val="9"/>
          <w:rFonts w:hint="eastAsia" w:ascii="Times New Roman" w:hAnsi="Times New Roman" w:eastAsiaTheme="minorEastAsia"/>
        </w:rPr>
        <w:t>BY子句嵌套等实现嵌套查询</w:t>
      </w:r>
      <w:r>
        <w:rPr>
          <w:rStyle w:val="8"/>
          <w:rFonts w:hint="default" w:ascii="Times New Roman" w:hAnsi="Times New Roman"/>
          <w:sz w:val="22"/>
        </w:rPr>
        <w:t>。</w:t>
      </w:r>
    </w:p>
    <w:p w14:paraId="6D7063C8">
      <w:pPr>
        <w:jc w:val="both"/>
        <w:rPr>
          <w:color w:val="0070C0"/>
          <w:sz w:val="28"/>
          <w:szCs w:val="28"/>
        </w:rPr>
      </w:pPr>
      <w:r>
        <w:rPr>
          <w:rStyle w:val="7"/>
          <w:rFonts w:ascii="Times New Roman" w:hAnsi="Times New Roman"/>
        </w:rPr>
        <w:t xml:space="preserve">4. </w:t>
      </w:r>
      <w:r>
        <w:rPr>
          <w:rStyle w:val="8"/>
          <w:rFonts w:hint="default" w:ascii="Times New Roman" w:hAnsi="Times New Roman"/>
          <w:b/>
          <w:sz w:val="28"/>
          <w:szCs w:val="28"/>
        </w:rPr>
        <w:t>实验数据</w:t>
      </w:r>
    </w:p>
    <w:p w14:paraId="5D45488F">
      <w:pPr>
        <w:ind w:firstLine="448"/>
        <w:jc w:val="both"/>
        <w:rPr>
          <w:rFonts w:cs="Times New Roman"/>
          <w:color w:val="000000"/>
          <w:szCs w:val="32"/>
        </w:rPr>
      </w:pPr>
      <w:r>
        <w:rPr>
          <w:rStyle w:val="8"/>
          <w:rFonts w:hint="default" w:ascii="Times New Roman" w:hAnsi="Times New Roman" w:cs="Times New Roman"/>
          <w:sz w:val="22"/>
        </w:rPr>
        <w:t>应急预案（Emergency Plan）指面对突发事件如自然灾害、事故灾难、公共卫生事件和社会安全事件等的应急管理、指挥、救援计划等，是一种公文。本次实验使用应急预案数据库。通常一个应急预案由多个不同的编制单位协同编写，才能编制完成。应急预案包含预案编号（ep_id），预案名（ep_name），针对的灾害类型（ep_disatype），针对的区域（ep_area），针对的灾害等级（ep_level），发布时间（ep_date）。应急预案编制的参与单位org包含单位编号（org_id），单位名称(org_name)，单位联系方式（org_tel）。一个参与单位可能参与多个预案的编制，一个预案需要多个参与单位协作完成。当参与单位完成编写应急预案时，会记录该单位在应急预案编制中的职责（org_respon）和工作量（workload）。</w:t>
      </w:r>
    </w:p>
    <w:p w14:paraId="311B5F9D">
      <w:pPr>
        <w:jc w:val="both"/>
        <w:rPr>
          <w:rStyle w:val="9"/>
          <w:rFonts w:ascii="Times New Roman" w:hAnsi="Times New Roman"/>
          <w:color w:val="0070C0"/>
          <w:sz w:val="28"/>
          <w:szCs w:val="28"/>
        </w:rPr>
      </w:pPr>
      <w:r>
        <w:rPr>
          <w:rStyle w:val="7"/>
          <w:rFonts w:ascii="Times New Roman" w:hAnsi="Times New Roman"/>
        </w:rPr>
        <w:t xml:space="preserve">5. </w:t>
      </w:r>
      <w:r>
        <w:rPr>
          <w:rStyle w:val="8"/>
          <w:rFonts w:hint="default" w:ascii="Times New Roman" w:hAnsi="Times New Roman"/>
          <w:b/>
          <w:sz w:val="28"/>
          <w:szCs w:val="28"/>
        </w:rPr>
        <w:t>实验作业</w:t>
      </w:r>
    </w:p>
    <w:p w14:paraId="5FAF18AD">
      <w:pPr>
        <w:pStyle w:val="10"/>
        <w:numPr>
          <w:ilvl w:val="0"/>
          <w:numId w:val="1"/>
        </w:numPr>
        <w:ind w:left="0" w:firstLine="0"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建表并插入数据。</w:t>
      </w:r>
    </w:p>
    <w:p w14:paraId="09891C9B">
      <w:pPr>
        <w:pStyle w:val="10"/>
        <w:numPr>
          <w:ilvl w:val="0"/>
          <w:numId w:val="2"/>
        </w:numPr>
        <w:ind w:left="845" w:firstLineChars="0"/>
      </w:pPr>
      <w:r>
        <w:rPr>
          <w:rStyle w:val="9"/>
          <w:rFonts w:hint="eastAsia" w:ascii="Times New Roman" w:hAnsi="Times New Roman"/>
          <w:color w:val="auto"/>
        </w:rPr>
        <w:t>登录</w:t>
      </w:r>
      <w:r>
        <w:rPr>
          <w:rStyle w:val="9"/>
          <w:rFonts w:hint="eastAsia"/>
          <w:color w:val="auto"/>
          <w:lang w:val="en-US" w:eastAsia="zh-CN"/>
        </w:rPr>
        <w:t>GaussDB</w:t>
      </w:r>
      <w:r>
        <w:rPr>
          <w:rStyle w:val="9"/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，在</w:t>
      </w:r>
      <w:r>
        <w:rPr>
          <w:rStyle w:val="9"/>
          <w:rFonts w:hint="eastAsia" w:ascii="Times New Roman" w:hAnsi="Times New Roman"/>
        </w:rPr>
        <w:t>数据库中</w:t>
      </w:r>
      <w:r>
        <w:rPr>
          <w:rStyle w:val="8"/>
          <w:rFonts w:hint="default" w:ascii="Times New Roman" w:hAnsi="Times New Roman"/>
          <w:sz w:val="22"/>
        </w:rPr>
        <w:t>创建数据表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>(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 xml:space="preserve">_id,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 xml:space="preserve">_name,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>_</w:t>
      </w:r>
      <w:r>
        <w:rPr>
          <w:rStyle w:val="9"/>
          <w:rFonts w:hint="eastAsia" w:ascii="Times New Roman" w:hAnsi="Times New Roman"/>
        </w:rPr>
        <w:t>tel</w:t>
      </w:r>
      <w:r>
        <w:rPr>
          <w:rStyle w:val="9"/>
          <w:rFonts w:ascii="Times New Roman" w:hAnsi="Times New Roman"/>
        </w:rPr>
        <w:t>)</w:t>
      </w:r>
      <w:r>
        <w:rPr>
          <w:rStyle w:val="8"/>
          <w:rFonts w:hint="default" w:ascii="Times New Roman" w:hAnsi="Times New Roman"/>
          <w:sz w:val="22"/>
        </w:rPr>
        <w:t>，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hint="eastAsia" w:ascii="Times New Roman" w:hAnsi="Times New Roman"/>
        </w:rPr>
        <w:t>的结构如下所示</w:t>
      </w:r>
      <w:r>
        <w:rPr>
          <w:rStyle w:val="8"/>
          <w:rFonts w:hint="default" w:ascii="Times New Roman" w:hAnsi="Times New Roman"/>
          <w:sz w:val="22"/>
        </w:rPr>
        <w:t>，并</w:t>
      </w:r>
      <w:r>
        <w:rPr>
          <w:rFonts w:hint="eastAsia"/>
        </w:rPr>
        <w:t>向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Fonts w:hint="eastAsia"/>
        </w:rPr>
        <w:t>表中插入数据:</w:t>
      </w:r>
    </w:p>
    <w:p w14:paraId="61BF3271">
      <w:pPr>
        <w:pStyle w:val="10"/>
        <w:ind w:firstLine="0" w:firstLineChars="0"/>
        <w:jc w:val="center"/>
        <w:rPr>
          <w:rStyle w:val="9"/>
          <w:rFonts w:ascii="Times New Roman" w:hAnsi="Times New Roman"/>
        </w:rPr>
      </w:pP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Fonts w:hint="eastAsia"/>
        </w:rPr>
        <w:t>表</w:t>
      </w:r>
      <w:r>
        <w:rPr>
          <w:rStyle w:val="9"/>
          <w:rFonts w:hint="eastAsia" w:ascii="Times New Roman" w:hAnsi="Times New Roman"/>
        </w:rPr>
        <w:t>结构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  <w:gridCol w:w="1808"/>
      </w:tblGrid>
      <w:tr w14:paraId="2E08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18" w:type="dxa"/>
          </w:tcPr>
          <w:p w14:paraId="67D837A5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0794DDAA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7DD58578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长度</w:t>
            </w:r>
          </w:p>
        </w:tc>
        <w:tc>
          <w:tcPr>
            <w:tcW w:w="1808" w:type="dxa"/>
          </w:tcPr>
          <w:p w14:paraId="2EAB182C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是否为主键</w:t>
            </w:r>
          </w:p>
        </w:tc>
      </w:tr>
      <w:tr w14:paraId="3896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6E3E4741">
            <w:pPr>
              <w:jc w:val="center"/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_id</w:t>
            </w:r>
          </w:p>
        </w:tc>
        <w:tc>
          <w:tcPr>
            <w:tcW w:w="2137" w:type="dxa"/>
          </w:tcPr>
          <w:p w14:paraId="11C0976F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29961528">
            <w:pPr>
              <w:jc w:val="center"/>
            </w:pPr>
          </w:p>
        </w:tc>
        <w:tc>
          <w:tcPr>
            <w:tcW w:w="1808" w:type="dxa"/>
          </w:tcPr>
          <w:p w14:paraId="65F820CA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7C2D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0C2D77B7">
            <w:pPr>
              <w:jc w:val="center"/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_name</w:t>
            </w:r>
          </w:p>
        </w:tc>
        <w:tc>
          <w:tcPr>
            <w:tcW w:w="2137" w:type="dxa"/>
          </w:tcPr>
          <w:p w14:paraId="4BFE883A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282E9944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808" w:type="dxa"/>
          </w:tcPr>
          <w:p w14:paraId="15F33F59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10BF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7738431D">
            <w:pPr>
              <w:jc w:val="center"/>
            </w:pPr>
            <w:r>
              <w:rPr>
                <w:rStyle w:val="8"/>
                <w:rFonts w:hint="default" w:ascii="Times New Roman" w:hAnsi="Times New Roman" w:cs="Times New Roman" w:eastAsiaTheme="minorEastAsia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 w:eastAsiaTheme="minorEastAsia"/>
                <w:sz w:val="24"/>
                <w:szCs w:val="24"/>
              </w:rPr>
              <w:t>_tel</w:t>
            </w:r>
          </w:p>
        </w:tc>
        <w:tc>
          <w:tcPr>
            <w:tcW w:w="2137" w:type="dxa"/>
          </w:tcPr>
          <w:p w14:paraId="2C30C4E0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3FC89942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808" w:type="dxa"/>
          </w:tcPr>
          <w:p w14:paraId="729A882A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</w:tbl>
    <w:p w14:paraId="534B98F3">
      <w:pPr>
        <w:pStyle w:val="10"/>
        <w:ind w:firstLine="0" w:firstLineChars="0"/>
        <w:jc w:val="center"/>
        <w:rPr>
          <w:rStyle w:val="9"/>
          <w:rFonts w:ascii="Times New Roman" w:hAnsi="Times New Roman"/>
        </w:rPr>
      </w:pP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Fonts w:hint="eastAsia"/>
        </w:rPr>
        <w:t>表</w:t>
      </w:r>
      <w:r>
        <w:rPr>
          <w:rStyle w:val="9"/>
          <w:rFonts w:hint="eastAsia" w:ascii="Times New Roman" w:hAnsi="Times New Roman"/>
        </w:rPr>
        <w:t>中的数据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FAA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92F76E5">
            <w:pPr>
              <w:jc w:val="center"/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/>
              </w:rPr>
              <w:t>_id</w:t>
            </w:r>
          </w:p>
        </w:tc>
        <w:tc>
          <w:tcPr>
            <w:tcW w:w="2765" w:type="dxa"/>
          </w:tcPr>
          <w:p w14:paraId="6BF792BF">
            <w:pPr>
              <w:jc w:val="center"/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/>
              </w:rPr>
              <w:t>_name</w:t>
            </w:r>
          </w:p>
        </w:tc>
        <w:tc>
          <w:tcPr>
            <w:tcW w:w="2766" w:type="dxa"/>
          </w:tcPr>
          <w:p w14:paraId="4B4B8859">
            <w:pPr>
              <w:jc w:val="center"/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9"/>
                <w:rFonts w:ascii="Times New Roman" w:hAnsi="Times New Roman"/>
              </w:rPr>
              <w:t>_</w:t>
            </w:r>
            <w:r>
              <w:rPr>
                <w:rStyle w:val="9"/>
                <w:rFonts w:hint="eastAsia" w:ascii="Times New Roman" w:hAnsi="Times New Roman"/>
              </w:rPr>
              <w:t>tel</w:t>
            </w:r>
          </w:p>
        </w:tc>
      </w:tr>
      <w:tr w14:paraId="2445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10FC2F4">
            <w:pPr>
              <w:jc w:val="center"/>
            </w:pPr>
            <w:r>
              <w:t>1</w:t>
            </w:r>
          </w:p>
        </w:tc>
        <w:tc>
          <w:tcPr>
            <w:tcW w:w="2765" w:type="dxa"/>
          </w:tcPr>
          <w:p w14:paraId="587A6AC8">
            <w:pPr>
              <w:jc w:val="center"/>
            </w:pPr>
            <w:r>
              <w:rPr>
                <w:rFonts w:hint="eastAsia"/>
              </w:rPr>
              <w:t>教育部</w:t>
            </w:r>
          </w:p>
        </w:tc>
        <w:tc>
          <w:tcPr>
            <w:tcW w:w="2766" w:type="dxa"/>
          </w:tcPr>
          <w:p w14:paraId="5FBC26EF">
            <w:pPr>
              <w:jc w:val="center"/>
            </w:pPr>
            <w:r>
              <w:rPr>
                <w:rFonts w:hint="eastAsia"/>
              </w:rPr>
              <w:t>66096114</w:t>
            </w:r>
          </w:p>
        </w:tc>
      </w:tr>
      <w:tr w14:paraId="7636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65" w:type="dxa"/>
          </w:tcPr>
          <w:p w14:paraId="4533205B">
            <w:pPr>
              <w:jc w:val="center"/>
            </w:pPr>
            <w:r>
              <w:t>2</w:t>
            </w:r>
          </w:p>
        </w:tc>
        <w:tc>
          <w:tcPr>
            <w:tcW w:w="2765" w:type="dxa"/>
          </w:tcPr>
          <w:p w14:paraId="02A4136C">
            <w:pPr>
              <w:jc w:val="center"/>
            </w:pPr>
            <w:r>
              <w:rPr>
                <w:rFonts w:hint="eastAsia"/>
              </w:rPr>
              <w:t>应急管理部</w:t>
            </w:r>
          </w:p>
        </w:tc>
        <w:tc>
          <w:tcPr>
            <w:tcW w:w="2766" w:type="dxa"/>
          </w:tcPr>
          <w:p w14:paraId="395F9BCF">
            <w:pPr>
              <w:jc w:val="center"/>
            </w:pPr>
            <w:r>
              <w:t>64463685</w:t>
            </w:r>
          </w:p>
        </w:tc>
      </w:tr>
      <w:tr w14:paraId="344F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6B6656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7A3DAB58">
            <w:pPr>
              <w:jc w:val="center"/>
            </w:pPr>
            <w:r>
              <w:rPr>
                <w:rFonts w:hint="eastAsia"/>
              </w:rPr>
              <w:t>民政部</w:t>
            </w:r>
          </w:p>
        </w:tc>
        <w:tc>
          <w:tcPr>
            <w:tcW w:w="2766" w:type="dxa"/>
          </w:tcPr>
          <w:p w14:paraId="0E848B0E">
            <w:pPr>
              <w:jc w:val="center"/>
            </w:pPr>
            <w:r>
              <w:rPr>
                <w:rFonts w:hint="eastAsia"/>
              </w:rPr>
              <w:t>58123114</w:t>
            </w:r>
          </w:p>
        </w:tc>
      </w:tr>
      <w:tr w14:paraId="4515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A3CCA6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33A2D323">
            <w:pPr>
              <w:jc w:val="center"/>
            </w:pPr>
            <w:r>
              <w:rPr>
                <w:rFonts w:hint="eastAsia"/>
              </w:rPr>
              <w:t>气象局</w:t>
            </w:r>
          </w:p>
        </w:tc>
        <w:tc>
          <w:tcPr>
            <w:tcW w:w="2766" w:type="dxa"/>
          </w:tcPr>
          <w:p w14:paraId="30F0BA9A">
            <w:pPr>
              <w:jc w:val="center"/>
            </w:pPr>
            <w:r>
              <w:rPr>
                <w:rFonts w:hint="eastAsia"/>
              </w:rPr>
              <w:t>68409797</w:t>
            </w:r>
          </w:p>
        </w:tc>
      </w:tr>
    </w:tbl>
    <w:p w14:paraId="0655F91B">
      <w:pPr>
        <w:pStyle w:val="10"/>
        <w:ind w:firstLine="0" w:firstLineChars="0"/>
        <w:rPr>
          <w:rStyle w:val="9"/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5D7977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</w:p>
    <w:p w14:paraId="283B505D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0ED30723">
      <w:pPr>
        <w:pStyle w:val="10"/>
        <w:ind w:left="360" w:firstLine="220" w:firstLineChars="100"/>
        <w:rPr>
          <w:rStyle w:val="9"/>
          <w:rFonts w:hint="eastAsia" w:ascii="Times New Roman" w:hAnsi="Times New Roman"/>
          <w:color w:val="0070C0"/>
        </w:rPr>
      </w:pPr>
    </w:p>
    <w:p w14:paraId="70CDE422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557C7424">
      <w:pPr>
        <w:pStyle w:val="10"/>
        <w:numPr>
          <w:ilvl w:val="0"/>
          <w:numId w:val="2"/>
        </w:numPr>
        <w:ind w:left="845" w:firstLineChars="0"/>
        <w:rPr>
          <w:rStyle w:val="9"/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Times New Roman" w:hAnsi="Times New Roman"/>
          <w:sz w:val="22"/>
        </w:rPr>
        <w:t>创建数据表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ascii="Times New Roman" w:hAnsi="Times New Roman"/>
        </w:rPr>
        <w:t>(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ascii="Times New Roman" w:hAnsi="Times New Roman"/>
        </w:rPr>
        <w:t xml:space="preserve">_id,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ascii="Times New Roman" w:hAnsi="Times New Roman"/>
        </w:rPr>
        <w:t xml:space="preserve">_name,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ascii="Times New Roman" w:hAnsi="Times New Roman"/>
        </w:rPr>
        <w:t>_</w:t>
      </w:r>
      <w:r>
        <w:rPr>
          <w:rStyle w:val="9"/>
          <w:rFonts w:hint="eastAsia" w:ascii="Times New Roman" w:hAnsi="Times New Roman"/>
        </w:rPr>
        <w:t>disatype,ep_area,ep_level,ep_date</w:t>
      </w:r>
      <w:r>
        <w:rPr>
          <w:rStyle w:val="9"/>
          <w:rFonts w:ascii="Times New Roman" w:hAnsi="Times New Roman"/>
        </w:rPr>
        <w:t>)</w:t>
      </w:r>
      <w:r>
        <w:rPr>
          <w:rStyle w:val="8"/>
          <w:rFonts w:hint="default" w:ascii="Times New Roman" w:hAnsi="Times New Roman"/>
          <w:sz w:val="22"/>
        </w:rPr>
        <w:t>，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hint="eastAsia" w:ascii="Times New Roman" w:hAnsi="Times New Roman"/>
        </w:rPr>
        <w:t>的结构如下所示</w:t>
      </w:r>
      <w:r>
        <w:rPr>
          <w:rStyle w:val="8"/>
          <w:rFonts w:hint="default" w:ascii="Times New Roman" w:hAnsi="Times New Roman"/>
          <w:sz w:val="22"/>
        </w:rPr>
        <w:t>，并</w:t>
      </w:r>
      <w:r>
        <w:rPr>
          <w:rFonts w:hint="eastAsia"/>
        </w:rPr>
        <w:t>向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Fonts w:hint="eastAsia"/>
        </w:rPr>
        <w:t>表中插入数据:</w:t>
      </w:r>
    </w:p>
    <w:p w14:paraId="7FAEC33E">
      <w:pPr>
        <w:pStyle w:val="10"/>
        <w:ind w:left="360" w:firstLine="220" w:firstLineChars="100"/>
        <w:jc w:val="center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ep的结构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  <w:gridCol w:w="1808"/>
      </w:tblGrid>
      <w:tr w14:paraId="5DBF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2EE35E43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5BC866AD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590E9CFC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长度</w:t>
            </w:r>
          </w:p>
        </w:tc>
        <w:tc>
          <w:tcPr>
            <w:tcW w:w="1808" w:type="dxa"/>
          </w:tcPr>
          <w:p w14:paraId="5FFE3BCD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是否为主键</w:t>
            </w:r>
          </w:p>
        </w:tc>
      </w:tr>
      <w:tr w14:paraId="62E6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5EA70AD1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_id</w:t>
            </w:r>
          </w:p>
        </w:tc>
        <w:tc>
          <w:tcPr>
            <w:tcW w:w="2137" w:type="dxa"/>
          </w:tcPr>
          <w:p w14:paraId="54894F9D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035951C7">
            <w:pPr>
              <w:jc w:val="center"/>
            </w:pPr>
          </w:p>
        </w:tc>
        <w:tc>
          <w:tcPr>
            <w:tcW w:w="1808" w:type="dxa"/>
          </w:tcPr>
          <w:p w14:paraId="4F72463E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AD2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03E40971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_name</w:t>
            </w:r>
          </w:p>
        </w:tc>
        <w:tc>
          <w:tcPr>
            <w:tcW w:w="2137" w:type="dxa"/>
          </w:tcPr>
          <w:p w14:paraId="5ECD1F95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318112D5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808" w:type="dxa"/>
          </w:tcPr>
          <w:p w14:paraId="7F933E3A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18D9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9C13F8E">
            <w:pPr>
              <w:jc w:val="center"/>
              <w:rPr>
                <w:rStyle w:val="9"/>
                <w:rFonts w:ascii="Times New Roman" w:hAnsi="Times New Roman"/>
                <w:sz w:val="24"/>
                <w:szCs w:val="24"/>
              </w:rPr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_disatype</w:t>
            </w:r>
          </w:p>
        </w:tc>
        <w:tc>
          <w:tcPr>
            <w:tcW w:w="2137" w:type="dxa"/>
          </w:tcPr>
          <w:p w14:paraId="658C64A2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01D5826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808" w:type="dxa"/>
          </w:tcPr>
          <w:p w14:paraId="133A5670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3B2D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6D01AB2F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ep_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area</w:t>
            </w:r>
          </w:p>
        </w:tc>
        <w:tc>
          <w:tcPr>
            <w:tcW w:w="2137" w:type="dxa"/>
          </w:tcPr>
          <w:p w14:paraId="70831A5A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095F812C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808" w:type="dxa"/>
          </w:tcPr>
          <w:p w14:paraId="65243D37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5E29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A24C219">
            <w:pPr>
              <w:jc w:val="center"/>
              <w:rPr>
                <w:rStyle w:val="9"/>
                <w:rFonts w:ascii="Times New Roman" w:hAnsi="Times New Roman"/>
                <w:sz w:val="24"/>
                <w:szCs w:val="24"/>
              </w:rPr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_level</w:t>
            </w:r>
          </w:p>
        </w:tc>
        <w:tc>
          <w:tcPr>
            <w:tcW w:w="2137" w:type="dxa"/>
          </w:tcPr>
          <w:p w14:paraId="2E4560BE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6F2761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808" w:type="dxa"/>
          </w:tcPr>
          <w:p w14:paraId="0C22E334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4C1F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33655CA">
            <w:pPr>
              <w:jc w:val="center"/>
              <w:rPr>
                <w:rStyle w:val="9"/>
                <w:rFonts w:ascii="Times New Roman" w:hAnsi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ep_date</w:t>
            </w:r>
          </w:p>
        </w:tc>
        <w:tc>
          <w:tcPr>
            <w:tcW w:w="2137" w:type="dxa"/>
          </w:tcPr>
          <w:p w14:paraId="102B7863">
            <w:pPr>
              <w:jc w:val="center"/>
            </w:pPr>
            <w:r>
              <w:t>date</w:t>
            </w:r>
          </w:p>
        </w:tc>
        <w:tc>
          <w:tcPr>
            <w:tcW w:w="1808" w:type="dxa"/>
          </w:tcPr>
          <w:p w14:paraId="6A3A4F9E">
            <w:pPr>
              <w:jc w:val="center"/>
            </w:pPr>
          </w:p>
        </w:tc>
        <w:tc>
          <w:tcPr>
            <w:tcW w:w="1808" w:type="dxa"/>
          </w:tcPr>
          <w:p w14:paraId="093BEAB3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</w:tbl>
    <w:p w14:paraId="3D719D42">
      <w:pPr>
        <w:ind w:firstLine="550" w:firstLineChars="250"/>
        <w:jc w:val="center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auto"/>
        </w:rPr>
        <w:t>ep表中数据</w:t>
      </w:r>
    </w:p>
    <w:tbl>
      <w:tblPr>
        <w:tblStyle w:val="4"/>
        <w:tblW w:w="77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671"/>
        <w:gridCol w:w="1559"/>
        <w:gridCol w:w="1134"/>
        <w:gridCol w:w="1134"/>
        <w:gridCol w:w="1328"/>
      </w:tblGrid>
      <w:tr w14:paraId="3F14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</w:tcPr>
          <w:p w14:paraId="1C3F81BF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_id</w:t>
            </w:r>
          </w:p>
        </w:tc>
        <w:tc>
          <w:tcPr>
            <w:tcW w:w="1671" w:type="dxa"/>
          </w:tcPr>
          <w:p w14:paraId="7A7EE089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_name</w:t>
            </w:r>
          </w:p>
        </w:tc>
        <w:tc>
          <w:tcPr>
            <w:tcW w:w="1559" w:type="dxa"/>
          </w:tcPr>
          <w:p w14:paraId="6A6A5399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_disatype</w:t>
            </w:r>
          </w:p>
        </w:tc>
        <w:tc>
          <w:tcPr>
            <w:tcW w:w="1134" w:type="dxa"/>
          </w:tcPr>
          <w:p w14:paraId="134134B0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_area</w:t>
            </w:r>
          </w:p>
        </w:tc>
        <w:tc>
          <w:tcPr>
            <w:tcW w:w="1134" w:type="dxa"/>
          </w:tcPr>
          <w:p w14:paraId="539A617A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_level</w:t>
            </w:r>
          </w:p>
        </w:tc>
        <w:tc>
          <w:tcPr>
            <w:tcW w:w="1328" w:type="dxa"/>
          </w:tcPr>
          <w:p w14:paraId="2BB59EF9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</w:rPr>
              <w:t>_date</w:t>
            </w:r>
          </w:p>
        </w:tc>
      </w:tr>
      <w:tr w14:paraId="067C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</w:tcPr>
          <w:p w14:paraId="69345B8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71" w:type="dxa"/>
          </w:tcPr>
          <w:p w14:paraId="1CE22532">
            <w:pPr>
              <w:jc w:val="center"/>
            </w:pPr>
            <w:r>
              <w:rPr>
                <w:rFonts w:hint="eastAsia"/>
              </w:rPr>
              <w:t>浙江省台风应急预案</w:t>
            </w:r>
          </w:p>
        </w:tc>
        <w:tc>
          <w:tcPr>
            <w:tcW w:w="1559" w:type="dxa"/>
          </w:tcPr>
          <w:p w14:paraId="7A115DF9">
            <w:pPr>
              <w:jc w:val="center"/>
            </w:pPr>
            <w:r>
              <w:rPr>
                <w:rFonts w:hint="eastAsia"/>
              </w:rPr>
              <w:t>自然灾害</w:t>
            </w:r>
          </w:p>
        </w:tc>
        <w:tc>
          <w:tcPr>
            <w:tcW w:w="1134" w:type="dxa"/>
          </w:tcPr>
          <w:p w14:paraId="28A8A603">
            <w:pPr>
              <w:jc w:val="center"/>
            </w:pPr>
            <w:r>
              <w:rPr>
                <w:rFonts w:hint="eastAsia"/>
              </w:rPr>
              <w:t>浙江</w:t>
            </w:r>
          </w:p>
        </w:tc>
        <w:tc>
          <w:tcPr>
            <w:tcW w:w="1134" w:type="dxa"/>
          </w:tcPr>
          <w:p w14:paraId="3EF824AF">
            <w:pPr>
              <w:jc w:val="center"/>
            </w:pPr>
            <w:r>
              <w:rPr>
                <w:rFonts w:hint="eastAsia"/>
              </w:rPr>
              <w:t>三级</w:t>
            </w:r>
          </w:p>
        </w:tc>
        <w:tc>
          <w:tcPr>
            <w:tcW w:w="1328" w:type="dxa"/>
          </w:tcPr>
          <w:p w14:paraId="505BA12E">
            <w:pPr>
              <w:jc w:val="center"/>
            </w:pPr>
            <w:r>
              <w:rPr>
                <w:rFonts w:hint="eastAsia"/>
              </w:rPr>
              <w:t>2</w:t>
            </w:r>
            <w:r>
              <w:t>019</w:t>
            </w:r>
            <w:r>
              <w:rPr>
                <w:rFonts w:hint="eastAsia"/>
              </w:rPr>
              <w:t>-</w:t>
            </w:r>
            <w:r>
              <w:t>08</w:t>
            </w:r>
            <w:r>
              <w:rPr>
                <w:rFonts w:hint="eastAsia"/>
              </w:rPr>
              <w:t>-</w:t>
            </w:r>
            <w:r>
              <w:t>21</w:t>
            </w:r>
          </w:p>
        </w:tc>
      </w:tr>
      <w:tr w14:paraId="6DAE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</w:tcPr>
          <w:p w14:paraId="0736905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71" w:type="dxa"/>
          </w:tcPr>
          <w:p w14:paraId="745DC949">
            <w:pPr>
              <w:jc w:val="center"/>
            </w:pPr>
            <w:r>
              <w:rPr>
                <w:rFonts w:hint="eastAsia"/>
              </w:rPr>
              <w:t>江西省新冠应急预案</w:t>
            </w:r>
          </w:p>
        </w:tc>
        <w:tc>
          <w:tcPr>
            <w:tcW w:w="1559" w:type="dxa"/>
          </w:tcPr>
          <w:p w14:paraId="14B2A7AC">
            <w:pPr>
              <w:jc w:val="center"/>
            </w:pPr>
            <w:r>
              <w:rPr>
                <w:rFonts w:hint="eastAsia"/>
              </w:rPr>
              <w:t>公共卫生</w:t>
            </w:r>
          </w:p>
        </w:tc>
        <w:tc>
          <w:tcPr>
            <w:tcW w:w="1134" w:type="dxa"/>
          </w:tcPr>
          <w:p w14:paraId="5702A494">
            <w:pPr>
              <w:jc w:val="center"/>
            </w:pPr>
            <w:r>
              <w:rPr>
                <w:rFonts w:hint="eastAsia"/>
              </w:rPr>
              <w:t>江西</w:t>
            </w:r>
          </w:p>
        </w:tc>
        <w:tc>
          <w:tcPr>
            <w:tcW w:w="1134" w:type="dxa"/>
          </w:tcPr>
          <w:p w14:paraId="1491B825">
            <w:pPr>
              <w:jc w:val="center"/>
            </w:pPr>
            <w:r>
              <w:rPr>
                <w:rFonts w:hint="eastAsia"/>
              </w:rPr>
              <w:t>一级</w:t>
            </w:r>
          </w:p>
        </w:tc>
        <w:tc>
          <w:tcPr>
            <w:tcW w:w="1328" w:type="dxa"/>
          </w:tcPr>
          <w:p w14:paraId="5FAE358C">
            <w:pPr>
              <w:jc w:val="center"/>
            </w:pPr>
            <w:r>
              <w:rPr>
                <w:rFonts w:hint="eastAsia"/>
              </w:rPr>
              <w:t>2</w:t>
            </w:r>
            <w:r>
              <w:t>018</w:t>
            </w:r>
            <w:r>
              <w:rPr>
                <w:rFonts w:hint="eastAsia"/>
              </w:rPr>
              <w:t>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19</w:t>
            </w:r>
          </w:p>
        </w:tc>
      </w:tr>
      <w:tr w14:paraId="0B18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</w:tcPr>
          <w:p w14:paraId="0EC8AE4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71" w:type="dxa"/>
          </w:tcPr>
          <w:p w14:paraId="76B40EDA">
            <w:pPr>
              <w:jc w:val="center"/>
            </w:pPr>
            <w:r>
              <w:rPr>
                <w:rFonts w:hint="eastAsia"/>
              </w:rPr>
              <w:t>四川地震应急预案</w:t>
            </w:r>
          </w:p>
        </w:tc>
        <w:tc>
          <w:tcPr>
            <w:tcW w:w="1559" w:type="dxa"/>
          </w:tcPr>
          <w:p w14:paraId="40B3B81C">
            <w:pPr>
              <w:jc w:val="center"/>
            </w:pPr>
            <w:r>
              <w:rPr>
                <w:rFonts w:hint="eastAsia"/>
              </w:rPr>
              <w:t>自然灾害</w:t>
            </w:r>
          </w:p>
        </w:tc>
        <w:tc>
          <w:tcPr>
            <w:tcW w:w="1134" w:type="dxa"/>
          </w:tcPr>
          <w:p w14:paraId="149D8D7E">
            <w:pPr>
              <w:jc w:val="center"/>
            </w:pPr>
            <w:r>
              <w:rPr>
                <w:rFonts w:hint="eastAsia"/>
              </w:rPr>
              <w:t>四川</w:t>
            </w:r>
          </w:p>
        </w:tc>
        <w:tc>
          <w:tcPr>
            <w:tcW w:w="1134" w:type="dxa"/>
          </w:tcPr>
          <w:p w14:paraId="6B116F42">
            <w:pPr>
              <w:jc w:val="center"/>
            </w:pPr>
            <w:r>
              <w:rPr>
                <w:rFonts w:hint="eastAsia"/>
              </w:rPr>
              <w:t>二级</w:t>
            </w:r>
          </w:p>
        </w:tc>
        <w:tc>
          <w:tcPr>
            <w:tcW w:w="1328" w:type="dxa"/>
          </w:tcPr>
          <w:p w14:paraId="13F142A1">
            <w:pPr>
              <w:jc w:val="center"/>
            </w:pPr>
            <w:r>
              <w:rPr>
                <w:rFonts w:hint="eastAsia"/>
              </w:rPr>
              <w:t>2</w:t>
            </w:r>
            <w:r>
              <w:t>008</w:t>
            </w:r>
            <w:r>
              <w:rPr>
                <w:rFonts w:hint="eastAsia"/>
              </w:rPr>
              <w:t>-</w:t>
            </w:r>
            <w:r>
              <w:t>05</w:t>
            </w:r>
            <w:r>
              <w:rPr>
                <w:rFonts w:hint="eastAsia"/>
              </w:rPr>
              <w:t>-</w:t>
            </w:r>
            <w:r>
              <w:t>12</w:t>
            </w:r>
          </w:p>
        </w:tc>
      </w:tr>
    </w:tbl>
    <w:p w14:paraId="6E24F434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</w:p>
    <w:p w14:paraId="5C295D58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6FD91EDC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549F4AD6">
      <w:pPr>
        <w:pStyle w:val="10"/>
        <w:ind w:left="360" w:firstLine="220" w:firstLineChars="100"/>
        <w:rPr>
          <w:rStyle w:val="9"/>
          <w:rFonts w:hint="eastAsia" w:ascii="Times New Roman" w:hAnsi="Times New Roman"/>
          <w:color w:val="0070C0"/>
        </w:rPr>
      </w:pPr>
    </w:p>
    <w:p w14:paraId="262E3DA0">
      <w:pPr>
        <w:pStyle w:val="10"/>
        <w:ind w:left="360" w:firstLine="220" w:firstLineChars="100"/>
        <w:rPr>
          <w:rStyle w:val="9"/>
          <w:rFonts w:hint="eastAsia" w:ascii="Times New Roman" w:hAnsi="Times New Roman"/>
          <w:color w:val="0070C0"/>
        </w:rPr>
      </w:pPr>
    </w:p>
    <w:p w14:paraId="75513F08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1910FB68">
      <w:pPr>
        <w:pStyle w:val="10"/>
        <w:numPr>
          <w:ilvl w:val="0"/>
          <w:numId w:val="2"/>
        </w:numPr>
        <w:ind w:left="845" w:firstLineChars="0"/>
      </w:pPr>
      <w:r>
        <w:rPr>
          <w:rStyle w:val="8"/>
          <w:rFonts w:hint="default" w:ascii="Times New Roman" w:hAnsi="Times New Roman"/>
          <w:sz w:val="22"/>
        </w:rPr>
        <w:t>创建数据表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record</w:t>
      </w:r>
      <w:r>
        <w:rPr>
          <w:rStyle w:val="9"/>
          <w:rFonts w:ascii="Times New Roman" w:hAnsi="Times New Roman"/>
        </w:rPr>
        <w:t>(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 xml:space="preserve">_id,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ep</w:t>
      </w:r>
      <w:r>
        <w:rPr>
          <w:rStyle w:val="9"/>
          <w:rFonts w:ascii="Times New Roman" w:hAnsi="Times New Roman"/>
        </w:rPr>
        <w:t>_</w:t>
      </w:r>
      <w:r>
        <w:rPr>
          <w:rStyle w:val="9"/>
          <w:rFonts w:hint="eastAsia" w:ascii="Times New Roman" w:hAnsi="Times New Roman"/>
        </w:rPr>
        <w:t>id</w:t>
      </w:r>
      <w:r>
        <w:rPr>
          <w:rStyle w:val="9"/>
          <w:rFonts w:ascii="Times New Roman" w:hAnsi="Times New Roman"/>
        </w:rPr>
        <w:t xml:space="preserve">, 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org</w:t>
      </w:r>
      <w:r>
        <w:rPr>
          <w:rStyle w:val="9"/>
          <w:rFonts w:ascii="Times New Roman" w:hAnsi="Times New Roman"/>
        </w:rPr>
        <w:t>_</w:t>
      </w:r>
      <w:r>
        <w:rPr>
          <w:rStyle w:val="9"/>
          <w:rFonts w:hint="eastAsia" w:ascii="Times New Roman" w:hAnsi="Times New Roman"/>
        </w:rPr>
        <w:t>respon,workload</w:t>
      </w:r>
      <w:r>
        <w:rPr>
          <w:rStyle w:val="9"/>
          <w:rFonts w:ascii="Times New Roman" w:hAnsi="Times New Roman"/>
        </w:rPr>
        <w:t>)</w:t>
      </w:r>
      <w:r>
        <w:rPr>
          <w:rStyle w:val="8"/>
          <w:rFonts w:hint="default" w:ascii="Times New Roman" w:hAnsi="Times New Roman"/>
          <w:sz w:val="22"/>
        </w:rPr>
        <w:t>，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record</w:t>
      </w:r>
      <w:r>
        <w:rPr>
          <w:rStyle w:val="9"/>
          <w:rFonts w:hint="eastAsia" w:ascii="Times New Roman" w:hAnsi="Times New Roman"/>
        </w:rPr>
        <w:t>的结构如下所示</w:t>
      </w:r>
      <w:r>
        <w:rPr>
          <w:rStyle w:val="8"/>
          <w:rFonts w:hint="default" w:ascii="Times New Roman" w:hAnsi="Times New Roman"/>
          <w:sz w:val="22"/>
        </w:rPr>
        <w:t>，并</w:t>
      </w:r>
      <w:r>
        <w:rPr>
          <w:rFonts w:hint="eastAsia"/>
        </w:rPr>
        <w:t>向</w:t>
      </w:r>
      <w:r>
        <w:rPr>
          <w:rStyle w:val="8"/>
          <w:rFonts w:hint="default"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record</w:t>
      </w:r>
      <w:r>
        <w:rPr>
          <w:rFonts w:hint="eastAsia"/>
        </w:rPr>
        <w:t>表中插入数据:</w:t>
      </w:r>
    </w:p>
    <w:p w14:paraId="6D5021C2">
      <w:pPr>
        <w:pStyle w:val="10"/>
        <w:ind w:left="360" w:firstLine="0" w:firstLineChars="0"/>
        <w:jc w:val="center"/>
      </w:pPr>
      <w:r>
        <w:rPr>
          <w:rFonts w:hint="eastAsia"/>
        </w:rPr>
        <w:t>r</w:t>
      </w:r>
      <w:r>
        <w:t>ecord</w:t>
      </w:r>
      <w:r>
        <w:rPr>
          <w:rFonts w:hint="eastAsia"/>
        </w:rPr>
        <w:t>结构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1854"/>
        <w:gridCol w:w="1500"/>
        <w:gridCol w:w="1500"/>
        <w:gridCol w:w="1452"/>
      </w:tblGrid>
      <w:tr w14:paraId="2C7E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0" w:type="dxa"/>
          </w:tcPr>
          <w:p w14:paraId="3F75ACAD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854" w:type="dxa"/>
          </w:tcPr>
          <w:p w14:paraId="7596BB9B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00" w:type="dxa"/>
          </w:tcPr>
          <w:p w14:paraId="52FD1B15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长度</w:t>
            </w:r>
          </w:p>
        </w:tc>
        <w:tc>
          <w:tcPr>
            <w:tcW w:w="1500" w:type="dxa"/>
          </w:tcPr>
          <w:p w14:paraId="52AB04D7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是否为主键</w:t>
            </w:r>
          </w:p>
        </w:tc>
        <w:tc>
          <w:tcPr>
            <w:tcW w:w="1452" w:type="dxa"/>
          </w:tcPr>
          <w:p w14:paraId="716E1970">
            <w:pPr>
              <w:jc w:val="center"/>
              <w:rPr>
                <w:rStyle w:val="9"/>
                <w:rFonts w:ascii="Times New Roman" w:hAnsi="Times New Roman"/>
              </w:rPr>
            </w:pPr>
            <w:r>
              <w:rPr>
                <w:rStyle w:val="9"/>
                <w:rFonts w:hint="eastAsia" w:ascii="Times New Roman" w:hAnsi="Times New Roman"/>
              </w:rPr>
              <w:t>是否外键</w:t>
            </w:r>
          </w:p>
        </w:tc>
      </w:tr>
      <w:tr w14:paraId="7CF0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0" w:type="dxa"/>
          </w:tcPr>
          <w:p w14:paraId="0E711D8D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org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_id</w:t>
            </w:r>
          </w:p>
        </w:tc>
        <w:tc>
          <w:tcPr>
            <w:tcW w:w="1854" w:type="dxa"/>
          </w:tcPr>
          <w:p w14:paraId="6EA384CC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00" w:type="dxa"/>
          </w:tcPr>
          <w:p w14:paraId="2B720080">
            <w:pPr>
              <w:jc w:val="center"/>
            </w:pPr>
          </w:p>
        </w:tc>
        <w:tc>
          <w:tcPr>
            <w:tcW w:w="1500" w:type="dxa"/>
          </w:tcPr>
          <w:p w14:paraId="04E4D2EC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452" w:type="dxa"/>
          </w:tcPr>
          <w:p w14:paraId="0629D16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5809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0" w:type="dxa"/>
          </w:tcPr>
          <w:p w14:paraId="2CFC02D0">
            <w:pPr>
              <w:jc w:val="center"/>
            </w:pP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9"/>
                <w:rFonts w:ascii="Times New Roman" w:hAnsi="Times New Roman"/>
                <w:sz w:val="24"/>
                <w:szCs w:val="24"/>
              </w:rPr>
              <w:t>_</w:t>
            </w:r>
            <w:r>
              <w:rPr>
                <w:rStyle w:val="9"/>
                <w:rFonts w:hint="eastAsia"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854" w:type="dxa"/>
          </w:tcPr>
          <w:p w14:paraId="73342E1C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00" w:type="dxa"/>
          </w:tcPr>
          <w:p w14:paraId="2B7E88C1">
            <w:pPr>
              <w:jc w:val="center"/>
            </w:pPr>
          </w:p>
        </w:tc>
        <w:tc>
          <w:tcPr>
            <w:tcW w:w="1500" w:type="dxa"/>
          </w:tcPr>
          <w:p w14:paraId="484AC8D3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452" w:type="dxa"/>
          </w:tcPr>
          <w:p w14:paraId="62DC4FC0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7042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0" w:type="dxa"/>
          </w:tcPr>
          <w:p w14:paraId="5B34AEA7">
            <w:pPr>
              <w:jc w:val="center"/>
              <w:rPr>
                <w:rStyle w:val="9"/>
                <w:rFonts w:ascii="Times New Roman" w:hAnsi="Times New Roman"/>
                <w:sz w:val="24"/>
                <w:szCs w:val="24"/>
              </w:rPr>
            </w:pPr>
            <w:r>
              <w:rPr>
                <w:rStyle w:val="9"/>
                <w:rFonts w:hint="eastAsia" w:ascii="Times New Roman" w:hAnsi="Times New Roman" w:eastAsiaTheme="minorEastAsia"/>
                <w:sz w:val="24"/>
                <w:szCs w:val="24"/>
              </w:rPr>
              <w:t>org</w:t>
            </w:r>
            <w:r>
              <w:rPr>
                <w:rStyle w:val="9"/>
                <w:rFonts w:ascii="Times New Roman" w:hAnsi="Times New Roman" w:eastAsiaTheme="minorEastAsia"/>
                <w:sz w:val="24"/>
                <w:szCs w:val="24"/>
              </w:rPr>
              <w:t>_respon</w:t>
            </w:r>
          </w:p>
        </w:tc>
        <w:tc>
          <w:tcPr>
            <w:tcW w:w="1854" w:type="dxa"/>
          </w:tcPr>
          <w:p w14:paraId="3A4E8320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500" w:type="dxa"/>
          </w:tcPr>
          <w:p w14:paraId="65103E44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500" w:type="dxa"/>
          </w:tcPr>
          <w:p w14:paraId="61A39251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452" w:type="dxa"/>
          </w:tcPr>
          <w:p w14:paraId="52D9DBF9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  <w:tr w14:paraId="21C2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0" w:type="dxa"/>
          </w:tcPr>
          <w:p w14:paraId="74691D25">
            <w:pPr>
              <w:jc w:val="center"/>
            </w:pPr>
            <w:r>
              <w:rPr>
                <w:rStyle w:val="9"/>
                <w:rFonts w:ascii="Times New Roman" w:hAnsi="Times New Roman" w:eastAsiaTheme="minorEastAsia"/>
                <w:sz w:val="24"/>
                <w:szCs w:val="24"/>
              </w:rPr>
              <w:t>workload</w:t>
            </w:r>
          </w:p>
        </w:tc>
        <w:tc>
          <w:tcPr>
            <w:tcW w:w="1854" w:type="dxa"/>
          </w:tcPr>
          <w:p w14:paraId="370473D4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00" w:type="dxa"/>
          </w:tcPr>
          <w:p w14:paraId="72C31ACD">
            <w:pPr>
              <w:jc w:val="center"/>
            </w:pPr>
            <w:r>
              <w:t xml:space="preserve"> </w:t>
            </w:r>
          </w:p>
        </w:tc>
        <w:tc>
          <w:tcPr>
            <w:tcW w:w="1500" w:type="dxa"/>
          </w:tcPr>
          <w:p w14:paraId="7110335E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452" w:type="dxa"/>
          </w:tcPr>
          <w:p w14:paraId="76A2BFDD">
            <w:pPr>
              <w:jc w:val="center"/>
            </w:pPr>
            <w:r>
              <w:rPr>
                <w:rFonts w:hint="eastAsia"/>
              </w:rPr>
              <w:t>否</w:t>
            </w:r>
          </w:p>
        </w:tc>
      </w:tr>
    </w:tbl>
    <w:p w14:paraId="039BA82D">
      <w:pPr>
        <w:jc w:val="center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record表中数据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BB1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9A256D6">
            <w:pPr>
              <w:jc w:val="center"/>
            </w:pPr>
            <w:r>
              <w:rPr>
                <w:rFonts w:hint="eastAsia"/>
              </w:rPr>
              <w:t>org</w:t>
            </w:r>
            <w:r>
              <w:t>_id</w:t>
            </w:r>
          </w:p>
        </w:tc>
        <w:tc>
          <w:tcPr>
            <w:tcW w:w="2074" w:type="dxa"/>
          </w:tcPr>
          <w:p w14:paraId="4EE00445">
            <w:pPr>
              <w:jc w:val="center"/>
            </w:pPr>
            <w:r>
              <w:rPr>
                <w:rFonts w:hint="eastAsia"/>
              </w:rPr>
              <w:t>ep</w:t>
            </w:r>
            <w:r>
              <w:t>_id</w:t>
            </w:r>
          </w:p>
        </w:tc>
        <w:tc>
          <w:tcPr>
            <w:tcW w:w="2074" w:type="dxa"/>
          </w:tcPr>
          <w:p w14:paraId="503FE1D3">
            <w:pPr>
              <w:jc w:val="center"/>
            </w:pPr>
            <w:r>
              <w:rPr>
                <w:rFonts w:hint="eastAsia"/>
              </w:rPr>
              <w:t>org</w:t>
            </w:r>
            <w:r>
              <w:t>_respon</w:t>
            </w:r>
          </w:p>
        </w:tc>
        <w:tc>
          <w:tcPr>
            <w:tcW w:w="2074" w:type="dxa"/>
          </w:tcPr>
          <w:p w14:paraId="5485FEE1">
            <w:pPr>
              <w:jc w:val="center"/>
            </w:pPr>
            <w:r>
              <w:rPr>
                <w:rStyle w:val="9"/>
                <w:rFonts w:ascii="Times New Roman" w:hAnsi="Times New Roman" w:eastAsiaTheme="minorEastAsia"/>
                <w:sz w:val="24"/>
                <w:szCs w:val="24"/>
              </w:rPr>
              <w:t>workload</w:t>
            </w:r>
          </w:p>
        </w:tc>
      </w:tr>
      <w:tr w14:paraId="7DFB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E78C07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1483B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8A708BF">
            <w:pPr>
              <w:jc w:val="center"/>
            </w:pPr>
            <w:r>
              <w:rPr>
                <w:rFonts w:hint="eastAsia"/>
              </w:rPr>
              <w:t>安置受灾群众</w:t>
            </w:r>
          </w:p>
        </w:tc>
        <w:tc>
          <w:tcPr>
            <w:tcW w:w="2074" w:type="dxa"/>
          </w:tcPr>
          <w:p w14:paraId="4B0BEB88">
            <w:pPr>
              <w:jc w:val="center"/>
            </w:pPr>
            <w:r>
              <w:rPr>
                <w:rFonts w:hint="eastAsia"/>
              </w:rPr>
              <w:t>10</w:t>
            </w:r>
            <w:r>
              <w:t xml:space="preserve">0 </w:t>
            </w:r>
          </w:p>
        </w:tc>
      </w:tr>
      <w:tr w14:paraId="096B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BD252E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3609429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39287B13">
            <w:pPr>
              <w:jc w:val="center"/>
            </w:pPr>
            <w:r>
              <w:rPr>
                <w:rFonts w:hint="eastAsia"/>
              </w:rPr>
              <w:t>生活救助</w:t>
            </w:r>
          </w:p>
        </w:tc>
        <w:tc>
          <w:tcPr>
            <w:tcW w:w="2074" w:type="dxa"/>
          </w:tcPr>
          <w:p w14:paraId="49B7EFA5">
            <w:pPr>
              <w:jc w:val="center"/>
            </w:pPr>
            <w:r>
              <w:t>120</w:t>
            </w:r>
          </w:p>
        </w:tc>
      </w:tr>
      <w:tr w14:paraId="03D5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6F5C6AFB">
            <w:pPr>
              <w:jc w:val="center"/>
            </w:pPr>
            <w:r>
              <w:t>4</w:t>
            </w:r>
          </w:p>
        </w:tc>
        <w:tc>
          <w:tcPr>
            <w:tcW w:w="2074" w:type="dxa"/>
          </w:tcPr>
          <w:p w14:paraId="779F2FA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6BE9308">
            <w:pPr>
              <w:jc w:val="center"/>
            </w:pPr>
            <w:r>
              <w:rPr>
                <w:rFonts w:hint="eastAsia"/>
              </w:rPr>
              <w:t>灾后重建</w:t>
            </w:r>
          </w:p>
        </w:tc>
        <w:tc>
          <w:tcPr>
            <w:tcW w:w="2074" w:type="dxa"/>
          </w:tcPr>
          <w:p w14:paraId="55AE0CBD">
            <w:pPr>
              <w:jc w:val="center"/>
            </w:pPr>
            <w:r>
              <w:t>30</w:t>
            </w:r>
          </w:p>
        </w:tc>
      </w:tr>
    </w:tbl>
    <w:p w14:paraId="51CEF7B7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1A394FFB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74A312A8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41A88935">
      <w:pPr>
        <w:pStyle w:val="10"/>
        <w:ind w:left="360" w:firstLine="220" w:firstLineChars="100"/>
        <w:rPr>
          <w:rStyle w:val="9"/>
          <w:rFonts w:ascii="Times New Roman" w:hAnsi="Times New Roman"/>
          <w:color w:val="0070C0"/>
        </w:rPr>
      </w:pPr>
    </w:p>
    <w:p w14:paraId="19C75B75">
      <w:pPr>
        <w:pStyle w:val="10"/>
        <w:ind w:left="360" w:firstLine="220" w:firstLineChars="100"/>
        <w:rPr>
          <w:rStyle w:val="9"/>
          <w:rFonts w:hint="eastAsia"/>
          <w:b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  <w:r>
        <w:rPr>
          <w:rStyle w:val="9"/>
          <w:rFonts w:ascii="Times New Roman" w:hAnsi="Times New Roman"/>
          <w:color w:val="0070C0"/>
        </w:rPr>
        <w:t xml:space="preserve"> </w:t>
      </w:r>
    </w:p>
    <w:p w14:paraId="70968557">
      <w:pPr>
        <w:pStyle w:val="10"/>
        <w:numPr>
          <w:ilvl w:val="0"/>
          <w:numId w:val="1"/>
        </w:numPr>
        <w:ind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从下列a、b、c、d四题中选做一题，如果做了多题，仅计答案写在最前面题目的得分:</w:t>
      </w:r>
      <w:r>
        <w:rPr>
          <w:rStyle w:val="9"/>
          <w:rFonts w:hint="eastAsia"/>
          <w:color w:val="auto"/>
        </w:rPr>
        <w:t xml:space="preserve"> </w:t>
      </w:r>
    </w:p>
    <w:p w14:paraId="59938DF9">
      <w:pPr>
        <w:pStyle w:val="10"/>
        <w:numPr>
          <w:ilvl w:val="0"/>
          <w:numId w:val="3"/>
        </w:numPr>
        <w:ind w:firstLine="1"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使用自然联接查询：参与1号预案编制的单位名称和电话。</w:t>
      </w:r>
      <w:r>
        <w:rPr>
          <w:rStyle w:val="9"/>
          <w:rFonts w:hint="eastAsia"/>
          <w:color w:val="auto"/>
        </w:rPr>
        <w:t xml:space="preserve"> </w:t>
      </w:r>
      <w:r>
        <w:rPr>
          <w:rStyle w:val="9"/>
          <w:rFonts w:hint="eastAsia" w:ascii="Times New Roman" w:hAnsi="Times New Roman"/>
          <w:color w:val="auto"/>
        </w:rPr>
        <w:t xml:space="preserve"> </w:t>
      </w:r>
    </w:p>
    <w:p w14:paraId="7CA84E3F">
      <w:pPr>
        <w:pStyle w:val="10"/>
        <w:numPr>
          <w:ilvl w:val="0"/>
          <w:numId w:val="3"/>
        </w:numPr>
        <w:ind w:left="845"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使用笛卡儿积查询：参与1号预案编制的单位名称和电话。</w:t>
      </w:r>
      <w:r>
        <w:rPr>
          <w:rStyle w:val="9"/>
          <w:rFonts w:hint="eastAsia"/>
          <w:color w:val="auto"/>
        </w:rPr>
        <w:t xml:space="preserve"> </w:t>
      </w:r>
      <w:r>
        <w:rPr>
          <w:rStyle w:val="9"/>
          <w:rFonts w:hint="eastAsia" w:ascii="Times New Roman" w:hAnsi="Times New Roman"/>
          <w:color w:val="auto"/>
        </w:rPr>
        <w:t xml:space="preserve"> </w:t>
      </w:r>
    </w:p>
    <w:p w14:paraId="76042C0D">
      <w:pPr>
        <w:pStyle w:val="10"/>
        <w:numPr>
          <w:ilvl w:val="0"/>
          <w:numId w:val="3"/>
        </w:numPr>
        <w:ind w:left="845"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使用条件联接查询：已编制预案的名称和参与编制单位名称。</w:t>
      </w:r>
      <w:r>
        <w:rPr>
          <w:rStyle w:val="9"/>
          <w:rFonts w:hint="eastAsia"/>
          <w:color w:val="auto"/>
        </w:rPr>
        <w:t xml:space="preserve"> </w:t>
      </w:r>
      <w:r>
        <w:rPr>
          <w:rStyle w:val="9"/>
          <w:rFonts w:hint="eastAsia" w:ascii="Times New Roman" w:hAnsi="Times New Roman"/>
          <w:color w:val="auto"/>
        </w:rPr>
        <w:t xml:space="preserve"> </w:t>
      </w:r>
    </w:p>
    <w:p w14:paraId="158A4AAA">
      <w:pPr>
        <w:pStyle w:val="10"/>
        <w:numPr>
          <w:ilvl w:val="0"/>
          <w:numId w:val="3"/>
        </w:numPr>
        <w:ind w:left="845" w:firstLineChars="0"/>
        <w:rPr>
          <w:rStyle w:val="8"/>
          <w:rFonts w:hint="default" w:ascii="Times New Roman" w:hAnsi="Times New Roman"/>
          <w:color w:val="auto"/>
          <w:sz w:val="22"/>
          <w:szCs w:val="22"/>
        </w:rPr>
      </w:pPr>
      <w:r>
        <w:rPr>
          <w:rStyle w:val="9"/>
          <w:rFonts w:hint="eastAsia" w:ascii="Times New Roman" w:hAnsi="Times New Roman"/>
          <w:color w:val="auto"/>
        </w:rPr>
        <w:t>使用属性联接查询：参与1号预案编制的单位名称和电话。</w:t>
      </w:r>
      <w:r>
        <w:rPr>
          <w:rStyle w:val="9"/>
          <w:rFonts w:hint="eastAsia"/>
          <w:color w:val="auto"/>
        </w:rPr>
        <w:t xml:space="preserve"> </w:t>
      </w:r>
    </w:p>
    <w:p w14:paraId="03B4F47A">
      <w:pPr>
        <w:pStyle w:val="10"/>
        <w:ind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 xml:space="preserve"> </w:t>
      </w:r>
    </w:p>
    <w:p w14:paraId="527A4561">
      <w:pPr>
        <w:pStyle w:val="10"/>
        <w:ind w:firstLineChars="0"/>
        <w:rPr>
          <w:rStyle w:val="9"/>
          <w:rFonts w:ascii="Times New Roman" w:hAnsi="Times New Roman"/>
          <w:color w:val="2E75B6" w:themeColor="accent1" w:themeShade="BF"/>
        </w:rPr>
      </w:pPr>
    </w:p>
    <w:p w14:paraId="425BAD07">
      <w:pPr>
        <w:pStyle w:val="10"/>
        <w:ind w:firstLineChars="0"/>
        <w:rPr>
          <w:rStyle w:val="9"/>
          <w:rFonts w:hint="eastAsia" w:ascii="Times New Roman" w:hAnsi="Times New Roman"/>
          <w:color w:val="2E75B6" w:themeColor="accent1" w:themeShade="BF"/>
        </w:rPr>
      </w:pPr>
    </w:p>
    <w:p w14:paraId="155E71CF">
      <w:pPr>
        <w:pStyle w:val="10"/>
        <w:ind w:firstLineChars="0"/>
        <w:rPr>
          <w:rStyle w:val="9"/>
          <w:rFonts w:hint="eastAsia" w:ascii="Times New Roman" w:hAnsi="Times New Roman"/>
          <w:color w:val="2E75B6" w:themeColor="accent1" w:themeShade="BF"/>
        </w:rPr>
      </w:pPr>
    </w:p>
    <w:p w14:paraId="12E7E95E">
      <w:pPr>
        <w:pStyle w:val="10"/>
        <w:numPr>
          <w:ilvl w:val="0"/>
          <w:numId w:val="1"/>
        </w:numPr>
        <w:ind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使用select子句嵌套查询：各个预案的名称及参与编制的单位数量。</w:t>
      </w:r>
      <w:r>
        <w:rPr>
          <w:rStyle w:val="8"/>
          <w:rFonts w:hint="default" w:ascii="Times New Roman" w:hAnsi="Times New Roman"/>
          <w:color w:val="0070C0"/>
          <w:sz w:val="22"/>
        </w:rPr>
        <w:t xml:space="preserve"> </w:t>
      </w:r>
    </w:p>
    <w:p w14:paraId="329792BB">
      <w:pPr>
        <w:pStyle w:val="10"/>
        <w:ind w:firstLine="0" w:firstLineChars="0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</w:p>
    <w:p w14:paraId="33FD48D7">
      <w:pPr>
        <w:pStyle w:val="10"/>
        <w:ind w:firstLine="0" w:firstLineChars="0"/>
        <w:rPr>
          <w:rStyle w:val="9"/>
          <w:rFonts w:hint="eastAsia" w:ascii="Times New Roman" w:hAnsi="Times New Roman"/>
          <w:color w:val="0070C0"/>
        </w:rPr>
      </w:pPr>
    </w:p>
    <w:p w14:paraId="0DF34D46">
      <w:pPr>
        <w:pStyle w:val="10"/>
        <w:ind w:firstLine="440"/>
        <w:rPr>
          <w:rStyle w:val="9"/>
          <w:rFonts w:ascii="Times New Roman" w:hAnsi="Times New Roman"/>
          <w:color w:val="0070C0"/>
        </w:rPr>
      </w:pPr>
    </w:p>
    <w:p w14:paraId="28D3A06C">
      <w:pPr>
        <w:pStyle w:val="10"/>
        <w:ind w:firstLine="440"/>
        <w:rPr>
          <w:rStyle w:val="9"/>
          <w:rFonts w:ascii="Times New Roman" w:hAnsi="Times New Roman"/>
          <w:color w:val="0070C0"/>
        </w:rPr>
      </w:pPr>
    </w:p>
    <w:p w14:paraId="42DD62E7">
      <w:pPr>
        <w:pStyle w:val="10"/>
        <w:ind w:firstLine="440"/>
        <w:rPr>
          <w:rStyle w:val="9"/>
          <w:rFonts w:hint="eastAsia" w:ascii="Times New Roman" w:hAnsi="Times New Roman"/>
          <w:color w:val="0070C0"/>
        </w:rPr>
      </w:pPr>
    </w:p>
    <w:p w14:paraId="7DB1F58E">
      <w:pPr>
        <w:pStyle w:val="10"/>
        <w:numPr>
          <w:ilvl w:val="0"/>
          <w:numId w:val="1"/>
        </w:numPr>
        <w:ind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使用where子句嵌套查询：</w:t>
      </w:r>
      <w:r>
        <w:rPr>
          <w:rStyle w:val="8"/>
          <w:rFonts w:hint="default" w:ascii="Times New Roman" w:hAnsi="Times New Roman" w:cs="Times New Roman"/>
          <w:sz w:val="22"/>
        </w:rPr>
        <w:t>在应急预案编制中的职责为“</w:t>
      </w:r>
      <w:r>
        <w:rPr>
          <w:rFonts w:hint="eastAsia"/>
        </w:rPr>
        <w:t>生活救助</w:t>
      </w:r>
      <w:r>
        <w:rPr>
          <w:rStyle w:val="8"/>
          <w:rFonts w:hint="default" w:ascii="Times New Roman" w:hAnsi="Times New Roman" w:cs="Times New Roman"/>
          <w:sz w:val="22"/>
        </w:rPr>
        <w:t>”</w:t>
      </w:r>
      <w:r>
        <w:rPr>
          <w:rStyle w:val="9"/>
          <w:rFonts w:hint="eastAsia" w:ascii="Times New Roman" w:hAnsi="Times New Roman"/>
          <w:color w:val="auto"/>
        </w:rPr>
        <w:t>的参与单位名称。</w:t>
      </w:r>
      <w:r>
        <w:rPr>
          <w:rStyle w:val="8"/>
          <w:rFonts w:hint="default" w:ascii="Times New Roman" w:hAnsi="Times New Roman"/>
          <w:color w:val="0070C0"/>
          <w:sz w:val="22"/>
        </w:rPr>
        <w:t xml:space="preserve"> </w:t>
      </w:r>
    </w:p>
    <w:p w14:paraId="18279503">
      <w:pPr>
        <w:pStyle w:val="10"/>
        <w:ind w:firstLine="0" w:firstLineChars="0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</w:p>
    <w:p w14:paraId="288F86A7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2FDE34C2">
      <w:pPr>
        <w:pStyle w:val="10"/>
        <w:ind w:firstLine="0" w:firstLineChars="0"/>
        <w:rPr>
          <w:rStyle w:val="9"/>
          <w:rFonts w:hint="eastAsia" w:ascii="Times New Roman" w:hAnsi="Times New Roman"/>
          <w:color w:val="auto"/>
        </w:rPr>
      </w:pPr>
    </w:p>
    <w:p w14:paraId="7BF1B44D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176BDEB8">
      <w:pPr>
        <w:pStyle w:val="10"/>
        <w:numPr>
          <w:ilvl w:val="0"/>
          <w:numId w:val="1"/>
        </w:numPr>
        <w:ind w:firstLineChars="0"/>
        <w:rPr>
          <w:rStyle w:val="9"/>
          <w:rFonts w:hint="eastAsia"/>
          <w:color w:val="0070C0"/>
        </w:rPr>
      </w:pPr>
      <w:r>
        <w:rPr>
          <w:rStyle w:val="9"/>
          <w:rFonts w:hint="eastAsia" w:ascii="Times New Roman" w:hAnsi="Times New Roman"/>
          <w:color w:val="auto"/>
        </w:rPr>
        <w:t>从下列a、b二题中选做一题，如果做了多题，仅计答案写在最前面题目的得分：</w:t>
      </w:r>
      <w:r>
        <w:rPr>
          <w:rStyle w:val="9"/>
          <w:rFonts w:hint="eastAsia"/>
          <w:color w:val="0070C0"/>
        </w:rPr>
        <w:t xml:space="preserve"> </w:t>
      </w:r>
    </w:p>
    <w:p w14:paraId="6BE243CF">
      <w:pPr>
        <w:pStyle w:val="10"/>
        <w:numPr>
          <w:ilvl w:val="0"/>
          <w:numId w:val="4"/>
        </w:numPr>
        <w:ind w:left="845" w:firstLineChars="0"/>
        <w:rPr>
          <w:rStyle w:val="9"/>
          <w:rFonts w:ascii="Times New Roman" w:hAnsi="Times New Roman"/>
          <w:color w:val="auto"/>
        </w:rPr>
      </w:pPr>
      <w:bookmarkStart w:id="0" w:name="_Hlk21710394"/>
      <w:r>
        <w:rPr>
          <w:rStyle w:val="9"/>
          <w:rFonts w:hint="eastAsia" w:ascii="Times New Roman" w:hAnsi="Times New Roman"/>
          <w:color w:val="auto"/>
        </w:rPr>
        <w:t>使用from子句嵌套查询：参与单位总工作量大于等于1</w:t>
      </w:r>
      <w:r>
        <w:rPr>
          <w:rStyle w:val="9"/>
          <w:rFonts w:ascii="Times New Roman" w:hAnsi="Times New Roman"/>
          <w:color w:val="auto"/>
        </w:rPr>
        <w:t>25</w:t>
      </w:r>
      <w:r>
        <w:rPr>
          <w:rStyle w:val="9"/>
          <w:rFonts w:hint="eastAsia" w:ascii="Times New Roman" w:hAnsi="Times New Roman"/>
          <w:color w:val="auto"/>
        </w:rPr>
        <w:t>的预案名称、</w:t>
      </w:r>
      <w:r>
        <w:rPr>
          <w:rStyle w:val="9"/>
          <w:rFonts w:ascii="Times New Roman" w:hAnsi="Times New Roman"/>
          <w:color w:val="auto"/>
        </w:rPr>
        <w:t>针对的灾害等级</w:t>
      </w:r>
      <w:r>
        <w:rPr>
          <w:rStyle w:val="9"/>
          <w:rFonts w:hint="eastAsia" w:ascii="Times New Roman" w:hAnsi="Times New Roman"/>
          <w:color w:val="auto"/>
        </w:rPr>
        <w:t>及参与单位</w:t>
      </w:r>
      <w:bookmarkEnd w:id="0"/>
      <w:r>
        <w:rPr>
          <w:rStyle w:val="9"/>
          <w:rFonts w:hint="eastAsia" w:ascii="Times New Roman" w:hAnsi="Times New Roman"/>
          <w:color w:val="auto"/>
        </w:rPr>
        <w:t xml:space="preserve">总工作量。  </w:t>
      </w:r>
    </w:p>
    <w:p w14:paraId="3B82999A">
      <w:pPr>
        <w:pStyle w:val="10"/>
        <w:numPr>
          <w:ilvl w:val="0"/>
          <w:numId w:val="4"/>
        </w:numPr>
        <w:ind w:left="845"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>使用</w:t>
      </w:r>
      <w:r>
        <w:rPr>
          <w:rStyle w:val="9"/>
          <w:rFonts w:ascii="Times New Roman" w:hAnsi="Times New Roman"/>
          <w:color w:val="auto"/>
        </w:rPr>
        <w:t>with</w:t>
      </w:r>
      <w:r>
        <w:rPr>
          <w:rStyle w:val="9"/>
          <w:rFonts w:hint="eastAsia" w:ascii="Times New Roman" w:hAnsi="Times New Roman"/>
          <w:color w:val="auto"/>
        </w:rPr>
        <w:t>子句嵌套查询：参与单位总工作量大于等于1</w:t>
      </w:r>
      <w:r>
        <w:rPr>
          <w:rStyle w:val="9"/>
          <w:rFonts w:ascii="Times New Roman" w:hAnsi="Times New Roman"/>
          <w:color w:val="auto"/>
        </w:rPr>
        <w:t>25</w:t>
      </w:r>
      <w:r>
        <w:rPr>
          <w:rStyle w:val="9"/>
          <w:rFonts w:hint="eastAsia" w:ascii="Times New Roman" w:hAnsi="Times New Roman"/>
          <w:color w:val="auto"/>
        </w:rPr>
        <w:t>的预案名称、</w:t>
      </w:r>
      <w:r>
        <w:rPr>
          <w:rStyle w:val="8"/>
          <w:rFonts w:hint="default" w:ascii="Times New Roman" w:hAnsi="Times New Roman" w:cs="Times New Roman"/>
          <w:sz w:val="22"/>
        </w:rPr>
        <w:t>针对的灾害等级</w:t>
      </w:r>
      <w:r>
        <w:rPr>
          <w:rStyle w:val="9"/>
          <w:rFonts w:hint="eastAsia" w:ascii="Times New Roman" w:hAnsi="Times New Roman"/>
          <w:color w:val="auto"/>
        </w:rPr>
        <w:t>及参与单位总工作量。</w:t>
      </w:r>
      <w:r>
        <w:rPr>
          <w:rStyle w:val="9"/>
          <w:rFonts w:hint="eastAsia"/>
          <w:color w:val="0070C0"/>
        </w:rPr>
        <w:t xml:space="preserve"> </w:t>
      </w:r>
    </w:p>
    <w:p w14:paraId="6D363C06">
      <w:pPr>
        <w:pStyle w:val="10"/>
        <w:ind w:firstLine="0" w:firstLineChars="0"/>
        <w:rPr>
          <w:rStyle w:val="9"/>
          <w:rFonts w:ascii="Times New Roman" w:hAnsi="Times New Roman"/>
          <w:color w:val="2E75B6" w:themeColor="accent1" w:themeShade="BF"/>
        </w:rPr>
      </w:pPr>
      <w:r>
        <w:rPr>
          <w:rStyle w:val="9"/>
          <w:rFonts w:hint="eastAsia" w:ascii="Times New Roman" w:hAnsi="Times New Roman"/>
          <w:color w:val="2E75B6" w:themeColor="accent1" w:themeShade="BF"/>
        </w:rPr>
        <w:t xml:space="preserve"> </w:t>
      </w:r>
    </w:p>
    <w:p w14:paraId="5188ECBC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7DB095B4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40A0DCB7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483A74AA">
      <w:pPr>
        <w:pStyle w:val="10"/>
        <w:ind w:firstLine="0" w:firstLineChars="0"/>
        <w:rPr>
          <w:rStyle w:val="9"/>
          <w:rFonts w:ascii="Times New Roman" w:hAnsi="Times New Roman"/>
          <w:color w:val="auto"/>
        </w:rPr>
      </w:pPr>
    </w:p>
    <w:p w14:paraId="421061D6">
      <w:pPr>
        <w:pStyle w:val="10"/>
        <w:ind w:firstLine="0" w:firstLineChars="0"/>
        <w:rPr>
          <w:rStyle w:val="9"/>
          <w:rFonts w:hint="eastAsia" w:ascii="Times New Roman" w:hAnsi="Times New Roman"/>
          <w:color w:val="auto"/>
        </w:rPr>
      </w:pPr>
    </w:p>
    <w:p w14:paraId="798B9809">
      <w:pPr>
        <w:pStyle w:val="10"/>
        <w:numPr>
          <w:ilvl w:val="0"/>
          <w:numId w:val="1"/>
        </w:numPr>
        <w:ind w:firstLineChars="0"/>
        <w:rPr>
          <w:rStyle w:val="9"/>
          <w:rFonts w:ascii="Times New Roman" w:hAnsi="Times New Roman"/>
          <w:color w:val="auto"/>
        </w:rPr>
      </w:pPr>
      <w:r>
        <w:rPr>
          <w:rStyle w:val="9"/>
          <w:rFonts w:hint="eastAsia" w:ascii="Times New Roman" w:hAnsi="Times New Roman"/>
          <w:color w:val="auto"/>
        </w:rPr>
        <w:t xml:space="preserve"> 按预案的发布时间升序排序，显示最后三个预案的信息。</w:t>
      </w:r>
      <w:r>
        <w:rPr>
          <w:rStyle w:val="8"/>
          <w:rFonts w:hint="default" w:ascii="Times New Roman" w:hAnsi="Times New Roman"/>
          <w:color w:val="0070C0"/>
          <w:sz w:val="22"/>
        </w:rPr>
        <w:t xml:space="preserve"> </w:t>
      </w:r>
    </w:p>
    <w:p w14:paraId="2513FDBC">
      <w:pPr>
        <w:pStyle w:val="10"/>
        <w:ind w:left="360" w:firstLine="0" w:firstLineChars="0"/>
        <w:rPr>
          <w:rStyle w:val="9"/>
          <w:rFonts w:ascii="Times New Roman" w:hAnsi="Times New Roman"/>
          <w:color w:val="0070C0"/>
        </w:rPr>
      </w:pPr>
      <w:r>
        <w:rPr>
          <w:rStyle w:val="9"/>
          <w:rFonts w:hint="eastAsia" w:ascii="Times New Roman" w:hAnsi="Times New Roman"/>
          <w:color w:val="0070C0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82622"/>
    <w:multiLevelType w:val="singleLevel"/>
    <w:tmpl w:val="AB68262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DA13A4B"/>
    <w:multiLevelType w:val="singleLevel"/>
    <w:tmpl w:val="3DA13A4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auto"/>
      </w:rPr>
    </w:lvl>
  </w:abstractNum>
  <w:abstractNum w:abstractNumId="2">
    <w:nsid w:val="4AAC5CB2"/>
    <w:multiLevelType w:val="multilevel"/>
    <w:tmpl w:val="4AAC5CB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7FC894"/>
    <w:multiLevelType w:val="singleLevel"/>
    <w:tmpl w:val="5D7FC89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817F3D"/>
    <w:rsid w:val="00011948"/>
    <w:rsid w:val="00021FE0"/>
    <w:rsid w:val="0003305B"/>
    <w:rsid w:val="00043450"/>
    <w:rsid w:val="000503E3"/>
    <w:rsid w:val="00056BF2"/>
    <w:rsid w:val="00065108"/>
    <w:rsid w:val="00073413"/>
    <w:rsid w:val="000A0008"/>
    <w:rsid w:val="000B3AF3"/>
    <w:rsid w:val="000D74DE"/>
    <w:rsid w:val="000E0BAA"/>
    <w:rsid w:val="000E69B9"/>
    <w:rsid w:val="00112D1D"/>
    <w:rsid w:val="00124F21"/>
    <w:rsid w:val="00133D2C"/>
    <w:rsid w:val="00140F12"/>
    <w:rsid w:val="0014150D"/>
    <w:rsid w:val="001821F2"/>
    <w:rsid w:val="001833E9"/>
    <w:rsid w:val="001A0C96"/>
    <w:rsid w:val="001B316A"/>
    <w:rsid w:val="001D01F7"/>
    <w:rsid w:val="001D2117"/>
    <w:rsid w:val="001E0E50"/>
    <w:rsid w:val="001E6924"/>
    <w:rsid w:val="001F1A5E"/>
    <w:rsid w:val="001F5408"/>
    <w:rsid w:val="00210243"/>
    <w:rsid w:val="00210FDF"/>
    <w:rsid w:val="002169F9"/>
    <w:rsid w:val="002317E1"/>
    <w:rsid w:val="0024237B"/>
    <w:rsid w:val="0025353C"/>
    <w:rsid w:val="002619B0"/>
    <w:rsid w:val="0026470C"/>
    <w:rsid w:val="00264F21"/>
    <w:rsid w:val="0027055A"/>
    <w:rsid w:val="0028107D"/>
    <w:rsid w:val="00281E5E"/>
    <w:rsid w:val="00296A83"/>
    <w:rsid w:val="00296B2C"/>
    <w:rsid w:val="002D25E0"/>
    <w:rsid w:val="002E3D21"/>
    <w:rsid w:val="002E49C7"/>
    <w:rsid w:val="002F44A4"/>
    <w:rsid w:val="002F6E8F"/>
    <w:rsid w:val="00310A52"/>
    <w:rsid w:val="003220C2"/>
    <w:rsid w:val="00352BF4"/>
    <w:rsid w:val="00363932"/>
    <w:rsid w:val="00383EB8"/>
    <w:rsid w:val="00395D8B"/>
    <w:rsid w:val="003A1187"/>
    <w:rsid w:val="003C6CF3"/>
    <w:rsid w:val="003E063F"/>
    <w:rsid w:val="003E3CED"/>
    <w:rsid w:val="004030DE"/>
    <w:rsid w:val="00421ABC"/>
    <w:rsid w:val="0043614F"/>
    <w:rsid w:val="00463A7A"/>
    <w:rsid w:val="0046581C"/>
    <w:rsid w:val="00472638"/>
    <w:rsid w:val="00482C1F"/>
    <w:rsid w:val="004A2104"/>
    <w:rsid w:val="004B743D"/>
    <w:rsid w:val="004C6FC2"/>
    <w:rsid w:val="004C7404"/>
    <w:rsid w:val="004D585B"/>
    <w:rsid w:val="004E270E"/>
    <w:rsid w:val="004E47B8"/>
    <w:rsid w:val="005711FC"/>
    <w:rsid w:val="005A036E"/>
    <w:rsid w:val="005A046C"/>
    <w:rsid w:val="005F0EEC"/>
    <w:rsid w:val="005F36C6"/>
    <w:rsid w:val="006120E2"/>
    <w:rsid w:val="00614FB5"/>
    <w:rsid w:val="00615B0C"/>
    <w:rsid w:val="006233BC"/>
    <w:rsid w:val="00630326"/>
    <w:rsid w:val="0063086F"/>
    <w:rsid w:val="00640612"/>
    <w:rsid w:val="00641DD7"/>
    <w:rsid w:val="00642C31"/>
    <w:rsid w:val="00654D43"/>
    <w:rsid w:val="00672417"/>
    <w:rsid w:val="00675016"/>
    <w:rsid w:val="00682F17"/>
    <w:rsid w:val="00691A3A"/>
    <w:rsid w:val="006A2580"/>
    <w:rsid w:val="006B42C3"/>
    <w:rsid w:val="006C431A"/>
    <w:rsid w:val="006D4069"/>
    <w:rsid w:val="007105E1"/>
    <w:rsid w:val="0071241B"/>
    <w:rsid w:val="00713171"/>
    <w:rsid w:val="00723FCF"/>
    <w:rsid w:val="00733778"/>
    <w:rsid w:val="00764169"/>
    <w:rsid w:val="0076724D"/>
    <w:rsid w:val="00780BFB"/>
    <w:rsid w:val="00783D72"/>
    <w:rsid w:val="00793274"/>
    <w:rsid w:val="007946E0"/>
    <w:rsid w:val="007A4063"/>
    <w:rsid w:val="007B3FC2"/>
    <w:rsid w:val="007C4DB3"/>
    <w:rsid w:val="007D4103"/>
    <w:rsid w:val="007F396D"/>
    <w:rsid w:val="008075E5"/>
    <w:rsid w:val="00834DB1"/>
    <w:rsid w:val="00853634"/>
    <w:rsid w:val="00864EC3"/>
    <w:rsid w:val="00891FCC"/>
    <w:rsid w:val="00894779"/>
    <w:rsid w:val="008C0BBF"/>
    <w:rsid w:val="008F2EA3"/>
    <w:rsid w:val="00903A16"/>
    <w:rsid w:val="009160D5"/>
    <w:rsid w:val="009270EF"/>
    <w:rsid w:val="00935CEC"/>
    <w:rsid w:val="00950E35"/>
    <w:rsid w:val="00954389"/>
    <w:rsid w:val="00972279"/>
    <w:rsid w:val="009A535D"/>
    <w:rsid w:val="009A7E1D"/>
    <w:rsid w:val="009D58CC"/>
    <w:rsid w:val="009D6366"/>
    <w:rsid w:val="00A0774E"/>
    <w:rsid w:val="00A14130"/>
    <w:rsid w:val="00A16BB9"/>
    <w:rsid w:val="00A264B6"/>
    <w:rsid w:val="00A271CD"/>
    <w:rsid w:val="00A402E3"/>
    <w:rsid w:val="00A559E3"/>
    <w:rsid w:val="00A6002D"/>
    <w:rsid w:val="00A835AE"/>
    <w:rsid w:val="00A84985"/>
    <w:rsid w:val="00A90613"/>
    <w:rsid w:val="00AA0E75"/>
    <w:rsid w:val="00AE1C2D"/>
    <w:rsid w:val="00AF4B6F"/>
    <w:rsid w:val="00AF6B77"/>
    <w:rsid w:val="00B25541"/>
    <w:rsid w:val="00B30833"/>
    <w:rsid w:val="00B7094A"/>
    <w:rsid w:val="00BC1259"/>
    <w:rsid w:val="00BD0157"/>
    <w:rsid w:val="00BD0756"/>
    <w:rsid w:val="00BE2FF5"/>
    <w:rsid w:val="00BE3D04"/>
    <w:rsid w:val="00BF1D7E"/>
    <w:rsid w:val="00C115C9"/>
    <w:rsid w:val="00C20250"/>
    <w:rsid w:val="00C25E3C"/>
    <w:rsid w:val="00C2688B"/>
    <w:rsid w:val="00C323D2"/>
    <w:rsid w:val="00C41A13"/>
    <w:rsid w:val="00C67EDA"/>
    <w:rsid w:val="00CA713A"/>
    <w:rsid w:val="00CB6B1B"/>
    <w:rsid w:val="00CE7461"/>
    <w:rsid w:val="00CF1241"/>
    <w:rsid w:val="00D13A14"/>
    <w:rsid w:val="00D24AE0"/>
    <w:rsid w:val="00D35041"/>
    <w:rsid w:val="00D4051F"/>
    <w:rsid w:val="00D4607D"/>
    <w:rsid w:val="00D50E03"/>
    <w:rsid w:val="00D53E20"/>
    <w:rsid w:val="00D60110"/>
    <w:rsid w:val="00D60FDC"/>
    <w:rsid w:val="00D66918"/>
    <w:rsid w:val="00DB4BB2"/>
    <w:rsid w:val="00DC6633"/>
    <w:rsid w:val="00DD4EC3"/>
    <w:rsid w:val="00DD7DCF"/>
    <w:rsid w:val="00E00B4E"/>
    <w:rsid w:val="00E17606"/>
    <w:rsid w:val="00E422E2"/>
    <w:rsid w:val="00E5361E"/>
    <w:rsid w:val="00EA2B64"/>
    <w:rsid w:val="00EC34E8"/>
    <w:rsid w:val="00EC3BEC"/>
    <w:rsid w:val="00EC5E43"/>
    <w:rsid w:val="00F02886"/>
    <w:rsid w:val="00F17601"/>
    <w:rsid w:val="00F25953"/>
    <w:rsid w:val="00F52DE4"/>
    <w:rsid w:val="00F716FC"/>
    <w:rsid w:val="00F948F0"/>
    <w:rsid w:val="00F95479"/>
    <w:rsid w:val="00FB31EF"/>
    <w:rsid w:val="00FB3CA0"/>
    <w:rsid w:val="00FB4513"/>
    <w:rsid w:val="00FB6663"/>
    <w:rsid w:val="00FD45E8"/>
    <w:rsid w:val="00FF28DD"/>
    <w:rsid w:val="00FF33D2"/>
    <w:rsid w:val="1F817F3D"/>
    <w:rsid w:val="211D5CDD"/>
    <w:rsid w:val="27DA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theme="minorBidi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1"/>
    <w:qFormat/>
    <w:uiPriority w:val="10"/>
    <w:pPr>
      <w:spacing w:before="240" w:after="60"/>
      <w:ind w:firstLine="42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fontstyle31"/>
    <w:basedOn w:val="5"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8">
    <w:name w:val="fontstyle01"/>
    <w:basedOn w:val="5"/>
    <w:qFormat/>
    <w:uiPriority w:val="0"/>
    <w:rPr>
      <w:rFonts w:hint="eastAsia" w:ascii="宋体" w:hAnsi="宋体" w:eastAsia="宋体"/>
      <w:color w:val="000000"/>
      <w:sz w:val="32"/>
      <w:szCs w:val="32"/>
    </w:rPr>
  </w:style>
  <w:style w:type="character" w:customStyle="1" w:styleId="9">
    <w:name w:val="fontstyle41"/>
    <w:basedOn w:val="5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字符"/>
    <w:basedOn w:val="5"/>
    <w:link w:val="2"/>
    <w:qFormat/>
    <w:uiPriority w:val="10"/>
    <w:rPr>
      <w:rFonts w:eastAsia="宋体" w:asciiTheme="majorHAnsi" w:hAnsiTheme="majorHAnsi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823</Words>
  <Characters>1382</Characters>
  <Lines>15</Lines>
  <Paragraphs>4</Paragraphs>
  <TotalTime>86</TotalTime>
  <ScaleCrop>false</ScaleCrop>
  <LinksUpToDate>false</LinksUpToDate>
  <CharactersWithSpaces>1407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2020-10-19T07:12:00Z</dcterms:created>
  <dc:creator>chenxi</dc:creator>
  <cp:lastModifiedBy>WPS_1583584828</cp:lastModifiedBy>
  <dcterms:modified xsi:type="dcterms:W3CDTF">2025-03-19T08:13:54Z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eyJoZGlkIjoiM2NiMmU1MGY0YTA2MjFjM2NjNGI2YzBjNmQ3N2Y4OGMiLCJ1c2VySWQiOiI4OTMzNzkzMTUifQ==</vt:lpwstr>
  </property>
  <property fmtid="{D5CDD505-2E9C-101B-9397-08002B2CF9AE}" pid="4" name="ICV">
    <vt:lpwstr>8DDF0A59F70B43D6A74C08514C5C0EC6_12</vt:lpwstr>
  </property>
</Properties>
</file>