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8CCFD">
      <w:pPr>
        <w:ind w:firstLine="0" w:firstLineChars="0"/>
        <w:jc w:val="center"/>
        <w:rPr>
          <w:sz w:val="32"/>
        </w:rPr>
      </w:pPr>
      <w:r>
        <w:rPr>
          <w:rStyle w:val="8"/>
          <w:rFonts w:hint="default"/>
          <w:b/>
        </w:rPr>
        <w:t>实验 完整性约束与触发器/基于应急预案数据库</w:t>
      </w:r>
    </w:p>
    <w:p w14:paraId="646E9B9F">
      <w:pPr>
        <w:ind w:firstLine="0" w:firstLineChars="0"/>
        <w:rPr>
          <w:color w:val="0070C0"/>
          <w:sz w:val="28"/>
          <w:szCs w:val="28"/>
        </w:rPr>
      </w:pPr>
      <w:r>
        <w:rPr>
          <w:rStyle w:val="9"/>
        </w:rPr>
        <w:t>1. 实验目的</w:t>
      </w:r>
      <w:r>
        <w:rPr>
          <w:rStyle w:val="8"/>
          <w:rFonts w:hint="default"/>
          <w:color w:val="0070C0"/>
          <w:sz w:val="28"/>
          <w:szCs w:val="28"/>
        </w:rPr>
        <w:t xml:space="preserve"> </w:t>
      </w:r>
    </w:p>
    <w:p w14:paraId="347B4E06">
      <w:pPr>
        <w:ind w:left="440" w:hanging="440" w:hangingChars="200"/>
      </w:pPr>
      <w:r>
        <w:rPr>
          <w:rStyle w:val="10"/>
        </w:rPr>
        <w:t xml:space="preserve">(1) </w:t>
      </w:r>
      <w:r>
        <w:t>掌握</w:t>
      </w:r>
      <w:r>
        <w:rPr>
          <w:rFonts w:hint="eastAsia"/>
        </w:rPr>
        <w:t>完整性约束的含义，掌握主键约束、外键约束、非空约束、唯一值约束和check约束的含义</w:t>
      </w:r>
      <w:r>
        <w:t>。</w:t>
      </w:r>
    </w:p>
    <w:p w14:paraId="1C8C0C49">
      <w:pPr>
        <w:ind w:firstLine="0" w:firstLineChars="0"/>
        <w:rPr>
          <w:rStyle w:val="8"/>
          <w:rFonts w:hint="default"/>
          <w:sz w:val="22"/>
          <w:szCs w:val="22"/>
        </w:rPr>
      </w:pPr>
      <w:r>
        <w:t>(2) 掌握</w:t>
      </w:r>
      <w:r>
        <w:rPr>
          <w:rFonts w:hint="eastAsia"/>
        </w:rPr>
        <w:t>触发器的概念，掌握before、after触发器，掌握行级、语句级触发器</w:t>
      </w:r>
      <w:r>
        <w:rPr>
          <w:rStyle w:val="8"/>
          <w:rFonts w:hint="default"/>
          <w:sz w:val="22"/>
          <w:szCs w:val="22"/>
        </w:rPr>
        <w:t>。</w:t>
      </w:r>
    </w:p>
    <w:p w14:paraId="564A5F77">
      <w:pPr>
        <w:ind w:firstLine="0" w:firstLineChars="0"/>
      </w:pPr>
      <w:r>
        <w:t xml:space="preserve">(3) </w:t>
      </w:r>
      <w:r>
        <w:rPr>
          <w:rFonts w:hint="eastAsia"/>
        </w:rPr>
        <w:t>增强风险防范意识，提升应急预案质量。</w:t>
      </w:r>
    </w:p>
    <w:p w14:paraId="73DDFCD7">
      <w:pPr>
        <w:ind w:firstLine="0" w:firstLineChars="0"/>
        <w:rPr>
          <w:rStyle w:val="10"/>
          <w:rFonts w:hint="eastAsia"/>
        </w:rPr>
      </w:pPr>
      <w:r>
        <w:rPr>
          <w:rStyle w:val="9"/>
        </w:rPr>
        <w:t>2. 实验环</w:t>
      </w:r>
      <w:r>
        <w:rPr>
          <w:rStyle w:val="8"/>
          <w:rFonts w:hint="default"/>
          <w:b/>
          <w:sz w:val="28"/>
          <w:szCs w:val="28"/>
        </w:rPr>
        <w:t>境</w:t>
      </w:r>
      <w:r>
        <w:rPr>
          <w:rStyle w:val="8"/>
          <w:rFonts w:hint="default"/>
          <w:color w:val="0070C0"/>
          <w:sz w:val="28"/>
          <w:szCs w:val="28"/>
        </w:rPr>
        <w:t xml:space="preserve"> </w:t>
      </w:r>
      <w:r>
        <w:rPr>
          <w:rFonts w:hint="eastAsia"/>
          <w:color w:val="0070C0"/>
          <w:sz w:val="28"/>
          <w:szCs w:val="28"/>
        </w:rPr>
        <w:br w:type="textWrapping"/>
      </w:r>
      <w:r>
        <w:rPr>
          <w:rStyle w:val="10"/>
          <w:rFonts w:hint="eastAsia" w:eastAsiaTheme="minorEastAsia"/>
          <w:lang w:val="en-US" w:eastAsia="zh-CN"/>
        </w:rPr>
        <w:t>实验所用</w:t>
      </w:r>
      <w:r>
        <w:rPr>
          <w:rStyle w:val="10"/>
          <w:rFonts w:hint="eastAsia" w:eastAsiaTheme="minorEastAsia"/>
        </w:rPr>
        <w:t>数据库</w:t>
      </w:r>
      <w:r>
        <w:rPr>
          <w:rStyle w:val="10"/>
          <w:rFonts w:hint="eastAsia" w:eastAsiaTheme="minorEastAsia"/>
          <w:lang w:eastAsia="zh-CN"/>
        </w:rPr>
        <w:t>：</w:t>
      </w:r>
      <w:r>
        <w:rPr>
          <w:rStyle w:val="10"/>
          <w:rFonts w:hint="eastAsia" w:eastAsiaTheme="minorEastAsia"/>
          <w:lang w:val="en-US" w:eastAsia="zh-CN"/>
        </w:rPr>
        <w:t>GaussDB</w:t>
      </w:r>
      <w:r>
        <w:rPr>
          <w:rStyle w:val="10"/>
          <w:rFonts w:hint="eastAsia" w:eastAsiaTheme="minorEastAsia"/>
        </w:rPr>
        <w:t>。</w:t>
      </w:r>
    </w:p>
    <w:p w14:paraId="6C279A0F">
      <w:pPr>
        <w:ind w:firstLine="0" w:firstLineChars="0"/>
        <w:rPr>
          <w:color w:val="0070C0"/>
          <w:sz w:val="28"/>
          <w:szCs w:val="28"/>
        </w:rPr>
      </w:pPr>
      <w:r>
        <w:rPr>
          <w:rStyle w:val="9"/>
        </w:rPr>
        <w:t xml:space="preserve">3. </w:t>
      </w:r>
      <w:r>
        <w:rPr>
          <w:rStyle w:val="8"/>
          <w:rFonts w:hint="default"/>
          <w:b/>
          <w:sz w:val="28"/>
          <w:szCs w:val="28"/>
        </w:rPr>
        <w:t>实验内容</w:t>
      </w:r>
      <w:r>
        <w:rPr>
          <w:rStyle w:val="8"/>
          <w:rFonts w:hint="default"/>
          <w:color w:val="0070C0"/>
          <w:sz w:val="28"/>
          <w:szCs w:val="28"/>
        </w:rPr>
        <w:t xml:space="preserve"> </w:t>
      </w:r>
    </w:p>
    <w:p w14:paraId="1DAEF2E4">
      <w:pPr>
        <w:ind w:firstLine="0" w:firstLineChars="0"/>
      </w:pPr>
      <w:r>
        <w:t xml:space="preserve">(1) </w:t>
      </w:r>
      <w:r>
        <w:rPr>
          <w:rFonts w:hint="eastAsia"/>
        </w:rPr>
        <w:t>主键声明、外键声明、非空约束、唯一值约束、</w:t>
      </w:r>
      <w:r>
        <w:t xml:space="preserve">check </w:t>
      </w:r>
      <w:r>
        <w:rPr>
          <w:rFonts w:hint="eastAsia"/>
        </w:rPr>
        <w:t>约束。</w:t>
      </w:r>
    </w:p>
    <w:p w14:paraId="769B0E34">
      <w:pPr>
        <w:ind w:firstLine="0" w:firstLineChars="0"/>
        <w:rPr>
          <w:rStyle w:val="8"/>
          <w:rFonts w:hint="default"/>
          <w:sz w:val="22"/>
        </w:rPr>
      </w:pPr>
      <w:r>
        <w:t xml:space="preserve">(2) </w:t>
      </w:r>
      <w:r>
        <w:rPr>
          <w:rFonts w:hint="eastAsia"/>
        </w:rPr>
        <w:t>定义触发器</w:t>
      </w:r>
      <w:r>
        <w:rPr>
          <w:rStyle w:val="8"/>
          <w:rFonts w:hint="default"/>
          <w:sz w:val="22"/>
        </w:rPr>
        <w:t>。</w:t>
      </w:r>
    </w:p>
    <w:p w14:paraId="0B8C8789">
      <w:pPr>
        <w:ind w:firstLine="0" w:firstLineChars="0"/>
      </w:pPr>
      <w:r>
        <w:t xml:space="preserve">(3) </w:t>
      </w:r>
      <w:r>
        <w:rPr>
          <w:rFonts w:hint="eastAsia"/>
        </w:rPr>
        <w:t>激活触发器。</w:t>
      </w:r>
    </w:p>
    <w:p w14:paraId="1E531A18">
      <w:pPr>
        <w:ind w:firstLine="0" w:firstLineChars="0"/>
      </w:pPr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删除触发器。</w:t>
      </w:r>
    </w:p>
    <w:p w14:paraId="76297CE4">
      <w:pPr>
        <w:ind w:firstLine="0" w:firstLineChars="0"/>
        <w:jc w:val="both"/>
        <w:rPr>
          <w:color w:val="0070C0"/>
          <w:sz w:val="28"/>
          <w:szCs w:val="28"/>
        </w:rPr>
      </w:pPr>
      <w:r>
        <w:rPr>
          <w:rStyle w:val="9"/>
        </w:rPr>
        <w:t xml:space="preserve">4. </w:t>
      </w:r>
      <w:r>
        <w:rPr>
          <w:rStyle w:val="8"/>
          <w:rFonts w:hint="default"/>
          <w:b/>
          <w:sz w:val="28"/>
          <w:szCs w:val="28"/>
        </w:rPr>
        <w:t>实验数据</w:t>
      </w:r>
      <w:r>
        <w:rPr>
          <w:rStyle w:val="8"/>
          <w:rFonts w:hint="default"/>
          <w:color w:val="0070C0"/>
          <w:sz w:val="28"/>
          <w:szCs w:val="28"/>
        </w:rPr>
        <w:t xml:space="preserve"> </w:t>
      </w:r>
    </w:p>
    <w:p w14:paraId="240E5A30">
      <w:pPr>
        <w:ind w:firstLine="448" w:firstLineChars="0"/>
        <w:jc w:val="both"/>
        <w:rPr>
          <w:rFonts w:cs="Times New Roman"/>
        </w:rPr>
      </w:pPr>
      <w:r>
        <w:rPr>
          <w:rFonts w:cs="Times New Roman"/>
          <w:color w:val="000000"/>
          <w:szCs w:val="32"/>
        </w:rPr>
        <w:t>应急预案（Emergency Plan）指面对突发事件如自然灾害、事故灾难、公共卫生事件和社会安全事件等的应急管理、指挥、救援计划等，是一种公文。本次实验使用应急预案数据库。通常一个应急预案由多个不同的编制单位协同编写，才能编制完成。应急预案包含预案编号（ep_id），预案名（ep_name），针对的灾害类型（ep_disatype），针对的区域（ep_area），针对的灾害等级（ep_level），发布时间（ep_date）。应急预案编制的参与单位org包含单位编号（org_id），单位名称(org_name)，单位联系方式（org_tel）。一个参与单位可能参与多个预案的编制，一个预案需要多个参与单位协作完成。当参与单位完成编写应急预案时，会记录该单位在应急预案编制中的职责（org_respon）和工作量（workload）。</w:t>
      </w:r>
    </w:p>
    <w:p w14:paraId="38B7F9A8">
      <w:pPr>
        <w:ind w:firstLine="0" w:firstLineChars="0"/>
        <w:jc w:val="both"/>
        <w:rPr>
          <w:color w:val="0070C0"/>
          <w:sz w:val="28"/>
          <w:szCs w:val="28"/>
        </w:rPr>
      </w:pPr>
      <w:r>
        <w:rPr>
          <w:rStyle w:val="9"/>
        </w:rPr>
        <w:t xml:space="preserve">5. </w:t>
      </w:r>
      <w:r>
        <w:rPr>
          <w:rStyle w:val="8"/>
          <w:rFonts w:hint="default"/>
          <w:b/>
          <w:sz w:val="28"/>
          <w:szCs w:val="28"/>
        </w:rPr>
        <w:t>实验作业</w:t>
      </w:r>
      <w:r>
        <w:rPr>
          <w:rStyle w:val="8"/>
          <w:rFonts w:hint="default"/>
          <w:color w:val="0070C0"/>
          <w:sz w:val="28"/>
          <w:szCs w:val="28"/>
        </w:rPr>
        <w:t xml:space="preserve"> </w:t>
      </w:r>
    </w:p>
    <w:p w14:paraId="33EF26A5">
      <w:pPr>
        <w:pStyle w:val="11"/>
        <w:ind w:firstLine="424" w:firstLineChars="193"/>
        <w:jc w:val="center"/>
        <w:rPr>
          <w:rStyle w:val="10"/>
          <w:rFonts w:ascii="Times New Roman" w:hAnsi="Times New Roman" w:cs="Times New Roman"/>
          <w:sz w:val="20"/>
          <w:szCs w:val="20"/>
        </w:rPr>
      </w:pPr>
      <w:r>
        <w:rPr>
          <w:rFonts w:hint="eastAsia" w:cs="Times New Roman"/>
          <w:color w:val="000000"/>
          <w:szCs w:val="32"/>
          <w:lang w:val="en-US" w:eastAsia="zh-CN"/>
        </w:rPr>
        <w:t>创建与表格中结构相同的表并插入表中数据，</w:t>
      </w:r>
      <w:r>
        <w:rPr>
          <w:rFonts w:hint="eastAsia" w:cs="Times New Roman"/>
          <w:color w:val="000000"/>
          <w:szCs w:val="32"/>
        </w:rPr>
        <w:t xml:space="preserve">并定义好各个表的主键和外键约束： </w:t>
      </w:r>
      <w:r>
        <w:rPr>
          <w:rFonts w:cs="Times New Roman"/>
          <w:color w:val="000000"/>
          <w:szCs w:val="32"/>
        </w:rPr>
        <w:t xml:space="preserve"> </w:t>
      </w:r>
      <w:r>
        <w:rPr>
          <w:rStyle w:val="10"/>
          <w:color w:val="FF0000"/>
        </w:rPr>
        <w:t xml:space="preserve">                                </w:t>
      </w:r>
      <w:r>
        <w:rPr>
          <w:rStyle w:val="8"/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org</w:t>
      </w:r>
      <w:r>
        <w:rPr>
          <w:rFonts w:cs="Times New Roman"/>
          <w:sz w:val="20"/>
          <w:szCs w:val="20"/>
        </w:rPr>
        <w:t>表</w:t>
      </w:r>
      <w:r>
        <w:rPr>
          <w:rStyle w:val="10"/>
          <w:rFonts w:ascii="Times New Roman" w:hAnsi="Times New Roman" w:cs="Times New Roman"/>
          <w:sz w:val="20"/>
          <w:szCs w:val="20"/>
        </w:rPr>
        <w:t>结构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2137"/>
        <w:gridCol w:w="1808"/>
        <w:gridCol w:w="1808"/>
      </w:tblGrid>
      <w:tr w14:paraId="511A8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5C715754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属性</w:t>
            </w:r>
          </w:p>
        </w:tc>
        <w:tc>
          <w:tcPr>
            <w:tcW w:w="2137" w:type="dxa"/>
          </w:tcPr>
          <w:p w14:paraId="68F89A17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类型</w:t>
            </w:r>
          </w:p>
        </w:tc>
        <w:tc>
          <w:tcPr>
            <w:tcW w:w="1808" w:type="dxa"/>
          </w:tcPr>
          <w:p w14:paraId="148D5680">
            <w:pPr>
              <w:ind w:firstLine="400"/>
              <w:jc w:val="center"/>
              <w:rPr>
                <w:rStyle w:val="10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长度</w:t>
            </w:r>
          </w:p>
        </w:tc>
        <w:tc>
          <w:tcPr>
            <w:tcW w:w="1808" w:type="dxa"/>
          </w:tcPr>
          <w:p w14:paraId="3D593383">
            <w:pPr>
              <w:ind w:firstLine="400"/>
              <w:jc w:val="center"/>
              <w:rPr>
                <w:rStyle w:val="10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是否为主键</w:t>
            </w:r>
          </w:p>
        </w:tc>
      </w:tr>
      <w:tr w14:paraId="07E95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343D94C7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8"/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org</w:t>
            </w: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_id</w:t>
            </w:r>
          </w:p>
        </w:tc>
        <w:tc>
          <w:tcPr>
            <w:tcW w:w="2137" w:type="dxa"/>
          </w:tcPr>
          <w:p w14:paraId="341324F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int</w:t>
            </w:r>
          </w:p>
        </w:tc>
        <w:tc>
          <w:tcPr>
            <w:tcW w:w="1808" w:type="dxa"/>
          </w:tcPr>
          <w:p w14:paraId="4A01BDA3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8" w:type="dxa"/>
          </w:tcPr>
          <w:p w14:paraId="0EDBC1BF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是</w:t>
            </w:r>
          </w:p>
        </w:tc>
      </w:tr>
      <w:tr w14:paraId="64501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1A3A412B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8"/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org</w:t>
            </w: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_name</w:t>
            </w:r>
          </w:p>
        </w:tc>
        <w:tc>
          <w:tcPr>
            <w:tcW w:w="2137" w:type="dxa"/>
          </w:tcPr>
          <w:p w14:paraId="20FEF3FC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varchar</w:t>
            </w:r>
          </w:p>
        </w:tc>
        <w:tc>
          <w:tcPr>
            <w:tcW w:w="1808" w:type="dxa"/>
          </w:tcPr>
          <w:p w14:paraId="5C9B4418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50</w:t>
            </w:r>
          </w:p>
        </w:tc>
        <w:tc>
          <w:tcPr>
            <w:tcW w:w="1808" w:type="dxa"/>
          </w:tcPr>
          <w:p w14:paraId="075DCC34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</w:tr>
      <w:tr w14:paraId="2C868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7D20887F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8"/>
                <w:rFonts w:hint="default" w:ascii="Times New Roman" w:hAnsi="Times New Roman" w:cs="Times New Roman" w:eastAsia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org</w:t>
            </w:r>
            <w:r>
              <w:rPr>
                <w:rStyle w:val="10"/>
                <w:rFonts w:ascii="Times New Roman" w:hAnsi="Times New Roman" w:cs="Times New Roman" w:eastAsiaTheme="minorEastAsia"/>
                <w:sz w:val="20"/>
                <w:szCs w:val="20"/>
              </w:rPr>
              <w:t>_tel</w:t>
            </w:r>
          </w:p>
        </w:tc>
        <w:tc>
          <w:tcPr>
            <w:tcW w:w="2137" w:type="dxa"/>
          </w:tcPr>
          <w:p w14:paraId="2844C399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varchar</w:t>
            </w:r>
          </w:p>
        </w:tc>
        <w:tc>
          <w:tcPr>
            <w:tcW w:w="1808" w:type="dxa"/>
          </w:tcPr>
          <w:p w14:paraId="280FC855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30</w:t>
            </w:r>
          </w:p>
        </w:tc>
        <w:tc>
          <w:tcPr>
            <w:tcW w:w="1808" w:type="dxa"/>
          </w:tcPr>
          <w:p w14:paraId="3838EFB6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</w:tr>
    </w:tbl>
    <w:p w14:paraId="393C78AE">
      <w:pPr>
        <w:pStyle w:val="11"/>
        <w:ind w:firstLine="0" w:firstLineChars="0"/>
        <w:jc w:val="both"/>
        <w:rPr>
          <w:rStyle w:val="8"/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6564633">
      <w:pPr>
        <w:pStyle w:val="11"/>
        <w:ind w:firstLine="0" w:firstLineChars="0"/>
        <w:jc w:val="center"/>
        <w:rPr>
          <w:rStyle w:val="10"/>
          <w:rFonts w:ascii="Times New Roman" w:hAnsi="Times New Roman" w:cs="Times New Roman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org</w:t>
      </w:r>
      <w:r>
        <w:rPr>
          <w:rFonts w:cs="Times New Roman"/>
          <w:sz w:val="20"/>
          <w:szCs w:val="20"/>
        </w:rPr>
        <w:t>表</w:t>
      </w:r>
      <w:r>
        <w:rPr>
          <w:rStyle w:val="10"/>
          <w:rFonts w:ascii="Times New Roman" w:hAnsi="Times New Roman" w:cs="Times New Roman"/>
          <w:sz w:val="20"/>
          <w:szCs w:val="20"/>
        </w:rPr>
        <w:t>中的数据</w:t>
      </w:r>
    </w:p>
    <w:tbl>
      <w:tblPr>
        <w:tblStyle w:val="6"/>
        <w:tblW w:w="0" w:type="auto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6"/>
        <w:gridCol w:w="2765"/>
        <w:gridCol w:w="2545"/>
      </w:tblGrid>
      <w:tr w14:paraId="1CFB6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dxa"/>
          </w:tcPr>
          <w:p w14:paraId="1022B6D6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8"/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org</w:t>
            </w: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_id</w:t>
            </w:r>
          </w:p>
        </w:tc>
        <w:tc>
          <w:tcPr>
            <w:tcW w:w="2765" w:type="dxa"/>
          </w:tcPr>
          <w:p w14:paraId="68FFE325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8"/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org</w:t>
            </w: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_name</w:t>
            </w:r>
          </w:p>
        </w:tc>
        <w:tc>
          <w:tcPr>
            <w:tcW w:w="2545" w:type="dxa"/>
          </w:tcPr>
          <w:p w14:paraId="7C042735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8"/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org</w:t>
            </w: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_tel</w:t>
            </w:r>
          </w:p>
        </w:tc>
      </w:tr>
      <w:tr w14:paraId="7F8B4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dxa"/>
          </w:tcPr>
          <w:p w14:paraId="01718FFE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2765" w:type="dxa"/>
          </w:tcPr>
          <w:p w14:paraId="500BF710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教育部</w:t>
            </w:r>
          </w:p>
        </w:tc>
        <w:tc>
          <w:tcPr>
            <w:tcW w:w="2545" w:type="dxa"/>
          </w:tcPr>
          <w:p w14:paraId="083AE5BB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66096114</w:t>
            </w:r>
          </w:p>
        </w:tc>
      </w:tr>
      <w:tr w14:paraId="6C2B4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86" w:type="dxa"/>
          </w:tcPr>
          <w:p w14:paraId="1D99F841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2765" w:type="dxa"/>
          </w:tcPr>
          <w:p w14:paraId="3C3801EF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应急管理部</w:t>
            </w:r>
          </w:p>
        </w:tc>
        <w:tc>
          <w:tcPr>
            <w:tcW w:w="2545" w:type="dxa"/>
          </w:tcPr>
          <w:p w14:paraId="493F6F60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64463685</w:t>
            </w:r>
          </w:p>
        </w:tc>
      </w:tr>
      <w:tr w14:paraId="6CF2F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dxa"/>
          </w:tcPr>
          <w:p w14:paraId="011BE3CC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2765" w:type="dxa"/>
          </w:tcPr>
          <w:p w14:paraId="225F7DD4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民政部</w:t>
            </w:r>
          </w:p>
        </w:tc>
        <w:tc>
          <w:tcPr>
            <w:tcW w:w="2545" w:type="dxa"/>
          </w:tcPr>
          <w:p w14:paraId="0B9F8083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58123114</w:t>
            </w:r>
          </w:p>
        </w:tc>
      </w:tr>
      <w:tr w14:paraId="5DB79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dxa"/>
          </w:tcPr>
          <w:p w14:paraId="05B6B391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2765" w:type="dxa"/>
          </w:tcPr>
          <w:p w14:paraId="596C3DD6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气象局</w:t>
            </w:r>
          </w:p>
        </w:tc>
        <w:tc>
          <w:tcPr>
            <w:tcW w:w="2545" w:type="dxa"/>
          </w:tcPr>
          <w:p w14:paraId="58E0A2FF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68409797</w:t>
            </w:r>
          </w:p>
        </w:tc>
      </w:tr>
    </w:tbl>
    <w:p w14:paraId="39FB538F">
      <w:pPr>
        <w:pStyle w:val="11"/>
        <w:ind w:firstLine="0" w:firstLineChars="0"/>
        <w:rPr>
          <w:rStyle w:val="10"/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703DC1D">
      <w:pPr>
        <w:pStyle w:val="11"/>
        <w:ind w:left="360" w:firstLine="200" w:firstLineChars="100"/>
        <w:jc w:val="center"/>
        <w:rPr>
          <w:rStyle w:val="10"/>
          <w:rFonts w:ascii="Times New Roman" w:hAnsi="Times New Roman" w:cs="Times New Roman"/>
          <w:sz w:val="20"/>
          <w:szCs w:val="20"/>
        </w:rPr>
      </w:pPr>
      <w:r>
        <w:rPr>
          <w:rStyle w:val="10"/>
          <w:rFonts w:ascii="Times New Roman" w:hAnsi="Times New Roman" w:cs="Times New Roman"/>
          <w:sz w:val="20"/>
          <w:szCs w:val="20"/>
        </w:rPr>
        <w:t>ep的结构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2137"/>
        <w:gridCol w:w="1808"/>
        <w:gridCol w:w="1808"/>
      </w:tblGrid>
      <w:tr w14:paraId="0D8A5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23D89CF6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属性</w:t>
            </w:r>
          </w:p>
        </w:tc>
        <w:tc>
          <w:tcPr>
            <w:tcW w:w="2137" w:type="dxa"/>
          </w:tcPr>
          <w:p w14:paraId="7B6CA721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类型</w:t>
            </w:r>
          </w:p>
        </w:tc>
        <w:tc>
          <w:tcPr>
            <w:tcW w:w="1808" w:type="dxa"/>
          </w:tcPr>
          <w:p w14:paraId="323ADD91">
            <w:pPr>
              <w:ind w:firstLine="400"/>
              <w:jc w:val="center"/>
              <w:rPr>
                <w:rStyle w:val="10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长度</w:t>
            </w:r>
          </w:p>
        </w:tc>
        <w:tc>
          <w:tcPr>
            <w:tcW w:w="1808" w:type="dxa"/>
          </w:tcPr>
          <w:p w14:paraId="7B8D0CAC">
            <w:pPr>
              <w:ind w:firstLine="400"/>
              <w:jc w:val="center"/>
              <w:rPr>
                <w:rStyle w:val="10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是否为主键</w:t>
            </w:r>
          </w:p>
        </w:tc>
      </w:tr>
      <w:tr w14:paraId="27631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2499DDF6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ep_id</w:t>
            </w:r>
          </w:p>
        </w:tc>
        <w:tc>
          <w:tcPr>
            <w:tcW w:w="2137" w:type="dxa"/>
          </w:tcPr>
          <w:p w14:paraId="08BC13A9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int</w:t>
            </w:r>
          </w:p>
        </w:tc>
        <w:tc>
          <w:tcPr>
            <w:tcW w:w="1808" w:type="dxa"/>
          </w:tcPr>
          <w:p w14:paraId="71C88128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8" w:type="dxa"/>
          </w:tcPr>
          <w:p w14:paraId="0BD8744E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是</w:t>
            </w:r>
          </w:p>
        </w:tc>
      </w:tr>
      <w:tr w14:paraId="449D2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177645DA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ep_name</w:t>
            </w:r>
          </w:p>
        </w:tc>
        <w:tc>
          <w:tcPr>
            <w:tcW w:w="2137" w:type="dxa"/>
          </w:tcPr>
          <w:p w14:paraId="36394477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varchar</w:t>
            </w:r>
          </w:p>
        </w:tc>
        <w:tc>
          <w:tcPr>
            <w:tcW w:w="1808" w:type="dxa"/>
          </w:tcPr>
          <w:p w14:paraId="3734FE78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50</w:t>
            </w:r>
          </w:p>
        </w:tc>
        <w:tc>
          <w:tcPr>
            <w:tcW w:w="1808" w:type="dxa"/>
          </w:tcPr>
          <w:p w14:paraId="3C8DDB60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</w:tr>
      <w:tr w14:paraId="7513A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2A96B91C">
            <w:pPr>
              <w:ind w:firstLine="400"/>
              <w:jc w:val="center"/>
              <w:rPr>
                <w:rStyle w:val="10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ep_disatype</w:t>
            </w:r>
          </w:p>
        </w:tc>
        <w:tc>
          <w:tcPr>
            <w:tcW w:w="2137" w:type="dxa"/>
          </w:tcPr>
          <w:p w14:paraId="5643DC34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varchar</w:t>
            </w:r>
          </w:p>
        </w:tc>
        <w:tc>
          <w:tcPr>
            <w:tcW w:w="1808" w:type="dxa"/>
          </w:tcPr>
          <w:p w14:paraId="2AEF83A3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20</w:t>
            </w:r>
          </w:p>
        </w:tc>
        <w:tc>
          <w:tcPr>
            <w:tcW w:w="1808" w:type="dxa"/>
          </w:tcPr>
          <w:p w14:paraId="59455A52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</w:tr>
      <w:tr w14:paraId="20B2D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57ECEC28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ep_area</w:t>
            </w:r>
          </w:p>
        </w:tc>
        <w:tc>
          <w:tcPr>
            <w:tcW w:w="2137" w:type="dxa"/>
          </w:tcPr>
          <w:p w14:paraId="27104744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varchar</w:t>
            </w:r>
          </w:p>
        </w:tc>
        <w:tc>
          <w:tcPr>
            <w:tcW w:w="1808" w:type="dxa"/>
          </w:tcPr>
          <w:p w14:paraId="1D00CA98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30</w:t>
            </w:r>
          </w:p>
        </w:tc>
        <w:tc>
          <w:tcPr>
            <w:tcW w:w="1808" w:type="dxa"/>
          </w:tcPr>
          <w:p w14:paraId="565220A4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</w:tr>
      <w:tr w14:paraId="0CE47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19E408A8">
            <w:pPr>
              <w:ind w:firstLine="400"/>
              <w:jc w:val="center"/>
              <w:rPr>
                <w:rStyle w:val="10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ep_level</w:t>
            </w:r>
          </w:p>
        </w:tc>
        <w:tc>
          <w:tcPr>
            <w:tcW w:w="2137" w:type="dxa"/>
          </w:tcPr>
          <w:p w14:paraId="2C496503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varchar</w:t>
            </w:r>
          </w:p>
        </w:tc>
        <w:tc>
          <w:tcPr>
            <w:tcW w:w="1808" w:type="dxa"/>
          </w:tcPr>
          <w:p w14:paraId="45299FE2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10</w:t>
            </w:r>
          </w:p>
        </w:tc>
        <w:tc>
          <w:tcPr>
            <w:tcW w:w="1808" w:type="dxa"/>
          </w:tcPr>
          <w:p w14:paraId="08A68A0F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</w:tr>
      <w:tr w14:paraId="4BE5D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8" w:type="dxa"/>
          </w:tcPr>
          <w:p w14:paraId="6B2916E0">
            <w:pPr>
              <w:ind w:firstLine="400"/>
              <w:jc w:val="center"/>
              <w:rPr>
                <w:rStyle w:val="10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8"/>
                <w:rFonts w:hint="default" w:ascii="Times New Roman" w:hAnsi="Times New Roman" w:cs="Times New Roman"/>
                <w:sz w:val="20"/>
                <w:szCs w:val="20"/>
              </w:rPr>
              <w:t>ep_date</w:t>
            </w:r>
          </w:p>
        </w:tc>
        <w:tc>
          <w:tcPr>
            <w:tcW w:w="2137" w:type="dxa"/>
          </w:tcPr>
          <w:p w14:paraId="04923BD2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date</w:t>
            </w:r>
          </w:p>
        </w:tc>
        <w:tc>
          <w:tcPr>
            <w:tcW w:w="1808" w:type="dxa"/>
          </w:tcPr>
          <w:p w14:paraId="0EEBB9CE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8" w:type="dxa"/>
          </w:tcPr>
          <w:p w14:paraId="681110B1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</w:tr>
    </w:tbl>
    <w:p w14:paraId="4F60157F">
      <w:pPr>
        <w:ind w:firstLine="400"/>
        <w:rPr>
          <w:rStyle w:val="10"/>
          <w:rFonts w:ascii="Times New Roman" w:hAnsi="Times New Roman" w:cs="Times New Roman"/>
          <w:sz w:val="20"/>
          <w:szCs w:val="20"/>
        </w:rPr>
      </w:pPr>
    </w:p>
    <w:p w14:paraId="44D50FA2">
      <w:pPr>
        <w:ind w:firstLine="500" w:firstLineChars="250"/>
        <w:jc w:val="center"/>
        <w:rPr>
          <w:rStyle w:val="10"/>
          <w:rFonts w:ascii="Times New Roman" w:hAnsi="Times New Roman" w:cs="Times New Roman"/>
          <w:color w:val="0070C0"/>
          <w:sz w:val="20"/>
          <w:szCs w:val="20"/>
        </w:rPr>
      </w:pPr>
      <w:r>
        <w:rPr>
          <w:rStyle w:val="10"/>
          <w:rFonts w:ascii="Times New Roman" w:hAnsi="Times New Roman" w:cs="Times New Roman"/>
          <w:sz w:val="20"/>
          <w:szCs w:val="20"/>
        </w:rPr>
        <w:t>ep表中数据</w:t>
      </w:r>
    </w:p>
    <w:tbl>
      <w:tblPr>
        <w:tblStyle w:val="6"/>
        <w:tblW w:w="77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126"/>
        <w:gridCol w:w="1276"/>
        <w:gridCol w:w="1134"/>
        <w:gridCol w:w="1134"/>
        <w:gridCol w:w="1328"/>
      </w:tblGrid>
      <w:tr w14:paraId="298A0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</w:tcPr>
          <w:p w14:paraId="3CCB4BEF">
            <w:pPr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ep_id</w:t>
            </w:r>
          </w:p>
        </w:tc>
        <w:tc>
          <w:tcPr>
            <w:tcW w:w="2126" w:type="dxa"/>
          </w:tcPr>
          <w:p w14:paraId="299598EA">
            <w:pPr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ep_name</w:t>
            </w:r>
          </w:p>
        </w:tc>
        <w:tc>
          <w:tcPr>
            <w:tcW w:w="1276" w:type="dxa"/>
          </w:tcPr>
          <w:p w14:paraId="7A42A27C">
            <w:pPr>
              <w:ind w:firstLine="34" w:firstLineChars="17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ep_disatype</w:t>
            </w:r>
          </w:p>
        </w:tc>
        <w:tc>
          <w:tcPr>
            <w:tcW w:w="1134" w:type="dxa"/>
          </w:tcPr>
          <w:p w14:paraId="4A1461F2">
            <w:pPr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ep_area</w:t>
            </w:r>
          </w:p>
        </w:tc>
        <w:tc>
          <w:tcPr>
            <w:tcW w:w="1134" w:type="dxa"/>
          </w:tcPr>
          <w:p w14:paraId="6D685E10">
            <w:pPr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ep_level</w:t>
            </w:r>
          </w:p>
        </w:tc>
        <w:tc>
          <w:tcPr>
            <w:tcW w:w="1328" w:type="dxa"/>
          </w:tcPr>
          <w:p w14:paraId="433BF23B">
            <w:pPr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ep_date</w:t>
            </w:r>
          </w:p>
        </w:tc>
      </w:tr>
      <w:tr w14:paraId="1A5B4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</w:tcPr>
          <w:p w14:paraId="0D985414">
            <w:pPr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2126" w:type="dxa"/>
          </w:tcPr>
          <w:p w14:paraId="47AE3E50">
            <w:pPr>
              <w:ind w:firstLine="0" w:firstLineChars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浙江省台风应急预案</w:t>
            </w:r>
          </w:p>
        </w:tc>
        <w:tc>
          <w:tcPr>
            <w:tcW w:w="1276" w:type="dxa"/>
          </w:tcPr>
          <w:p w14:paraId="1F6B4E4C">
            <w:pPr>
              <w:ind w:firstLine="34" w:firstLineChars="17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自然灾害</w:t>
            </w:r>
          </w:p>
        </w:tc>
        <w:tc>
          <w:tcPr>
            <w:tcW w:w="1134" w:type="dxa"/>
          </w:tcPr>
          <w:p w14:paraId="53925F65">
            <w:pPr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浙江</w:t>
            </w:r>
          </w:p>
        </w:tc>
        <w:tc>
          <w:tcPr>
            <w:tcW w:w="1134" w:type="dxa"/>
          </w:tcPr>
          <w:p w14:paraId="2A1B0F28">
            <w:pPr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三级</w:t>
            </w:r>
          </w:p>
        </w:tc>
        <w:tc>
          <w:tcPr>
            <w:tcW w:w="1328" w:type="dxa"/>
          </w:tcPr>
          <w:p w14:paraId="6707ECD7">
            <w:pPr>
              <w:ind w:firstLine="0" w:firstLineChars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2019-08-21</w:t>
            </w:r>
          </w:p>
        </w:tc>
      </w:tr>
      <w:tr w14:paraId="1EC67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</w:tcPr>
          <w:p w14:paraId="5CB24753">
            <w:pPr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2126" w:type="dxa"/>
          </w:tcPr>
          <w:p w14:paraId="6DF54CD9">
            <w:pPr>
              <w:ind w:firstLine="0" w:firstLineChars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江西省新冠应急预案</w:t>
            </w:r>
          </w:p>
        </w:tc>
        <w:tc>
          <w:tcPr>
            <w:tcW w:w="1276" w:type="dxa"/>
          </w:tcPr>
          <w:p w14:paraId="3EE6D79C">
            <w:pPr>
              <w:ind w:firstLine="34" w:firstLineChars="17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公共卫生</w:t>
            </w:r>
          </w:p>
        </w:tc>
        <w:tc>
          <w:tcPr>
            <w:tcW w:w="1134" w:type="dxa"/>
          </w:tcPr>
          <w:p w14:paraId="53C4384D">
            <w:pPr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江西</w:t>
            </w:r>
          </w:p>
        </w:tc>
        <w:tc>
          <w:tcPr>
            <w:tcW w:w="1134" w:type="dxa"/>
          </w:tcPr>
          <w:p w14:paraId="2560B124">
            <w:pPr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一级</w:t>
            </w:r>
          </w:p>
        </w:tc>
        <w:tc>
          <w:tcPr>
            <w:tcW w:w="1328" w:type="dxa"/>
          </w:tcPr>
          <w:p w14:paraId="42B450B2">
            <w:pPr>
              <w:ind w:firstLine="0" w:firstLineChars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2018-07-19</w:t>
            </w:r>
          </w:p>
        </w:tc>
      </w:tr>
      <w:tr w14:paraId="7A980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</w:tcPr>
          <w:p w14:paraId="5C4A2848">
            <w:pPr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2126" w:type="dxa"/>
          </w:tcPr>
          <w:p w14:paraId="2F1DF0D9">
            <w:pPr>
              <w:ind w:firstLine="0" w:firstLineChars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四川地震应急预案</w:t>
            </w:r>
          </w:p>
        </w:tc>
        <w:tc>
          <w:tcPr>
            <w:tcW w:w="1276" w:type="dxa"/>
          </w:tcPr>
          <w:p w14:paraId="16855D23">
            <w:pPr>
              <w:ind w:firstLine="34" w:firstLineChars="17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自然灾害</w:t>
            </w:r>
          </w:p>
        </w:tc>
        <w:tc>
          <w:tcPr>
            <w:tcW w:w="1134" w:type="dxa"/>
          </w:tcPr>
          <w:p w14:paraId="60FC3AE6">
            <w:pPr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四川</w:t>
            </w:r>
          </w:p>
        </w:tc>
        <w:tc>
          <w:tcPr>
            <w:tcW w:w="1134" w:type="dxa"/>
          </w:tcPr>
          <w:p w14:paraId="16EF3C2C">
            <w:pPr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二级</w:t>
            </w:r>
          </w:p>
        </w:tc>
        <w:tc>
          <w:tcPr>
            <w:tcW w:w="1328" w:type="dxa"/>
          </w:tcPr>
          <w:p w14:paraId="0986D2E6">
            <w:pPr>
              <w:ind w:firstLine="0" w:firstLineChars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2008-05-12</w:t>
            </w:r>
          </w:p>
        </w:tc>
      </w:tr>
    </w:tbl>
    <w:p w14:paraId="654581DF">
      <w:pPr>
        <w:pStyle w:val="11"/>
        <w:ind w:left="360" w:firstLine="0" w:firstLineChars="0"/>
        <w:rPr>
          <w:rFonts w:cs="Times New Roman"/>
          <w:sz w:val="20"/>
          <w:szCs w:val="20"/>
        </w:rPr>
      </w:pPr>
    </w:p>
    <w:p w14:paraId="03FB6B5D">
      <w:pPr>
        <w:pStyle w:val="11"/>
        <w:ind w:left="360" w:firstLine="0" w:firstLineChars="0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record结构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"/>
        <w:gridCol w:w="1854"/>
        <w:gridCol w:w="1500"/>
        <w:gridCol w:w="1500"/>
        <w:gridCol w:w="1452"/>
      </w:tblGrid>
      <w:tr w14:paraId="6D347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32" w:type="dxa"/>
          </w:tcPr>
          <w:p w14:paraId="709D845F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属性</w:t>
            </w:r>
          </w:p>
        </w:tc>
        <w:tc>
          <w:tcPr>
            <w:tcW w:w="1854" w:type="dxa"/>
          </w:tcPr>
          <w:p w14:paraId="5EB29040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类型</w:t>
            </w:r>
          </w:p>
        </w:tc>
        <w:tc>
          <w:tcPr>
            <w:tcW w:w="1500" w:type="dxa"/>
          </w:tcPr>
          <w:p w14:paraId="78D5FC17">
            <w:pPr>
              <w:ind w:firstLine="400"/>
              <w:jc w:val="center"/>
              <w:rPr>
                <w:rStyle w:val="10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长度</w:t>
            </w:r>
          </w:p>
        </w:tc>
        <w:tc>
          <w:tcPr>
            <w:tcW w:w="1500" w:type="dxa"/>
          </w:tcPr>
          <w:p w14:paraId="344F2560">
            <w:pPr>
              <w:ind w:firstLine="400"/>
              <w:jc w:val="center"/>
              <w:rPr>
                <w:rStyle w:val="10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是否为主键</w:t>
            </w:r>
          </w:p>
        </w:tc>
        <w:tc>
          <w:tcPr>
            <w:tcW w:w="1452" w:type="dxa"/>
          </w:tcPr>
          <w:p w14:paraId="72E2B12F">
            <w:pPr>
              <w:ind w:firstLine="400"/>
              <w:jc w:val="center"/>
              <w:rPr>
                <w:rStyle w:val="10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是否外键</w:t>
            </w:r>
          </w:p>
        </w:tc>
      </w:tr>
      <w:tr w14:paraId="700F4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2" w:type="dxa"/>
          </w:tcPr>
          <w:p w14:paraId="45F74640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org_id</w:t>
            </w:r>
          </w:p>
        </w:tc>
        <w:tc>
          <w:tcPr>
            <w:tcW w:w="1854" w:type="dxa"/>
          </w:tcPr>
          <w:p w14:paraId="4AC67B6C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int</w:t>
            </w:r>
          </w:p>
        </w:tc>
        <w:tc>
          <w:tcPr>
            <w:tcW w:w="1500" w:type="dxa"/>
          </w:tcPr>
          <w:p w14:paraId="1FAC0EB3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00" w:type="dxa"/>
          </w:tcPr>
          <w:p w14:paraId="79216E6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是</w:t>
            </w:r>
          </w:p>
        </w:tc>
        <w:tc>
          <w:tcPr>
            <w:tcW w:w="1452" w:type="dxa"/>
          </w:tcPr>
          <w:p w14:paraId="094051A6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是</w:t>
            </w:r>
          </w:p>
        </w:tc>
      </w:tr>
      <w:tr w14:paraId="4B63D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2" w:type="dxa"/>
          </w:tcPr>
          <w:p w14:paraId="76CAB5A6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/>
                <w:sz w:val="20"/>
                <w:szCs w:val="20"/>
              </w:rPr>
              <w:t>ep_id</w:t>
            </w:r>
          </w:p>
        </w:tc>
        <w:tc>
          <w:tcPr>
            <w:tcW w:w="1854" w:type="dxa"/>
          </w:tcPr>
          <w:p w14:paraId="4D6B9A0B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int</w:t>
            </w:r>
          </w:p>
        </w:tc>
        <w:tc>
          <w:tcPr>
            <w:tcW w:w="1500" w:type="dxa"/>
          </w:tcPr>
          <w:p w14:paraId="20294C30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00" w:type="dxa"/>
          </w:tcPr>
          <w:p w14:paraId="3B4018C8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是</w:t>
            </w:r>
          </w:p>
        </w:tc>
        <w:tc>
          <w:tcPr>
            <w:tcW w:w="1452" w:type="dxa"/>
          </w:tcPr>
          <w:p w14:paraId="172766F2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是</w:t>
            </w:r>
          </w:p>
        </w:tc>
      </w:tr>
      <w:tr w14:paraId="0F34A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2" w:type="dxa"/>
          </w:tcPr>
          <w:p w14:paraId="7F319C2C">
            <w:pPr>
              <w:ind w:firstLine="400"/>
              <w:jc w:val="center"/>
              <w:rPr>
                <w:rStyle w:val="10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 w:eastAsiaTheme="minorEastAsia"/>
                <w:sz w:val="20"/>
                <w:szCs w:val="20"/>
              </w:rPr>
              <w:t>org_respon</w:t>
            </w:r>
          </w:p>
        </w:tc>
        <w:tc>
          <w:tcPr>
            <w:tcW w:w="1854" w:type="dxa"/>
          </w:tcPr>
          <w:p w14:paraId="659FE235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varchar</w:t>
            </w:r>
          </w:p>
        </w:tc>
        <w:tc>
          <w:tcPr>
            <w:tcW w:w="1500" w:type="dxa"/>
          </w:tcPr>
          <w:p w14:paraId="19ADA418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20</w:t>
            </w:r>
          </w:p>
        </w:tc>
        <w:tc>
          <w:tcPr>
            <w:tcW w:w="1500" w:type="dxa"/>
          </w:tcPr>
          <w:p w14:paraId="38D7DCD2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  <w:tc>
          <w:tcPr>
            <w:tcW w:w="1452" w:type="dxa"/>
          </w:tcPr>
          <w:p w14:paraId="7DA94A34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</w:tr>
      <w:tr w14:paraId="734BD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2" w:type="dxa"/>
          </w:tcPr>
          <w:p w14:paraId="4A5A442D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 w:eastAsiaTheme="minorEastAsia"/>
                <w:sz w:val="20"/>
                <w:szCs w:val="20"/>
              </w:rPr>
              <w:t>workload</w:t>
            </w:r>
          </w:p>
        </w:tc>
        <w:tc>
          <w:tcPr>
            <w:tcW w:w="1854" w:type="dxa"/>
          </w:tcPr>
          <w:p w14:paraId="5F8F16F3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int</w:t>
            </w:r>
          </w:p>
        </w:tc>
        <w:tc>
          <w:tcPr>
            <w:tcW w:w="1500" w:type="dxa"/>
          </w:tcPr>
          <w:p w14:paraId="7EF53D3F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00" w:type="dxa"/>
          </w:tcPr>
          <w:p w14:paraId="2910E462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  <w:tc>
          <w:tcPr>
            <w:tcW w:w="1452" w:type="dxa"/>
          </w:tcPr>
          <w:p w14:paraId="3987C559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否</w:t>
            </w:r>
          </w:p>
        </w:tc>
      </w:tr>
    </w:tbl>
    <w:p w14:paraId="7223B17D">
      <w:pPr>
        <w:ind w:firstLine="400"/>
        <w:rPr>
          <w:rStyle w:val="10"/>
          <w:rFonts w:ascii="Times New Roman" w:hAnsi="Times New Roman" w:cs="Times New Roman"/>
          <w:sz w:val="20"/>
          <w:szCs w:val="20"/>
        </w:rPr>
      </w:pPr>
    </w:p>
    <w:p w14:paraId="23F59903">
      <w:pPr>
        <w:ind w:firstLine="400"/>
        <w:jc w:val="center"/>
        <w:rPr>
          <w:rStyle w:val="10"/>
          <w:rFonts w:ascii="Times New Roman" w:hAnsi="Times New Roman" w:cs="Times New Roman"/>
          <w:sz w:val="20"/>
          <w:szCs w:val="20"/>
        </w:rPr>
      </w:pPr>
      <w:r>
        <w:rPr>
          <w:rStyle w:val="10"/>
          <w:rFonts w:ascii="Times New Roman" w:hAnsi="Times New Roman" w:cs="Times New Roman"/>
          <w:sz w:val="20"/>
          <w:szCs w:val="20"/>
        </w:rPr>
        <w:t>record表中数据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2074"/>
        <w:gridCol w:w="2074"/>
        <w:gridCol w:w="2074"/>
      </w:tblGrid>
      <w:tr w14:paraId="7A1C1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8" w:type="dxa"/>
          </w:tcPr>
          <w:p w14:paraId="47543467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org_id</w:t>
            </w:r>
          </w:p>
        </w:tc>
        <w:tc>
          <w:tcPr>
            <w:tcW w:w="2074" w:type="dxa"/>
          </w:tcPr>
          <w:p w14:paraId="6858867F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ep_id</w:t>
            </w:r>
          </w:p>
        </w:tc>
        <w:tc>
          <w:tcPr>
            <w:tcW w:w="2074" w:type="dxa"/>
          </w:tcPr>
          <w:p w14:paraId="007BA920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org_respon</w:t>
            </w:r>
          </w:p>
        </w:tc>
        <w:tc>
          <w:tcPr>
            <w:tcW w:w="2074" w:type="dxa"/>
          </w:tcPr>
          <w:p w14:paraId="7360B469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Style w:val="10"/>
                <w:rFonts w:ascii="Times New Roman" w:hAnsi="Times New Roman" w:cs="Times New Roman" w:eastAsiaTheme="minorEastAsia"/>
                <w:sz w:val="20"/>
                <w:szCs w:val="20"/>
              </w:rPr>
              <w:t>workload</w:t>
            </w:r>
          </w:p>
        </w:tc>
      </w:tr>
      <w:tr w14:paraId="780B7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8" w:type="dxa"/>
          </w:tcPr>
          <w:p w14:paraId="099DD5C4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3947CB3B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428790D9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安置受灾群众</w:t>
            </w:r>
          </w:p>
        </w:tc>
        <w:tc>
          <w:tcPr>
            <w:tcW w:w="2074" w:type="dxa"/>
          </w:tcPr>
          <w:p w14:paraId="4ADF3F6A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100 </w:t>
            </w:r>
          </w:p>
        </w:tc>
      </w:tr>
      <w:tr w14:paraId="48338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8" w:type="dxa"/>
          </w:tcPr>
          <w:p w14:paraId="3034A57A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2074" w:type="dxa"/>
          </w:tcPr>
          <w:p w14:paraId="4DA6BD83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794E1F0F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生活救助</w:t>
            </w:r>
          </w:p>
        </w:tc>
        <w:tc>
          <w:tcPr>
            <w:tcW w:w="2074" w:type="dxa"/>
          </w:tcPr>
          <w:p w14:paraId="79BE096B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120</w:t>
            </w:r>
          </w:p>
        </w:tc>
      </w:tr>
      <w:tr w14:paraId="7F9F1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8" w:type="dxa"/>
          </w:tcPr>
          <w:p w14:paraId="783FC30E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2074" w:type="dxa"/>
          </w:tcPr>
          <w:p w14:paraId="64F48517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3A324269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灾后重建</w:t>
            </w:r>
          </w:p>
        </w:tc>
        <w:tc>
          <w:tcPr>
            <w:tcW w:w="2074" w:type="dxa"/>
          </w:tcPr>
          <w:p w14:paraId="67194980">
            <w:pPr>
              <w:ind w:firstLine="40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30</w:t>
            </w:r>
          </w:p>
        </w:tc>
      </w:tr>
    </w:tbl>
    <w:p w14:paraId="3B8DFF7C">
      <w:pPr>
        <w:pStyle w:val="11"/>
        <w:numPr>
          <w:ilvl w:val="0"/>
          <w:numId w:val="1"/>
        </w:numPr>
        <w:ind w:firstLineChars="0"/>
        <w:rPr>
          <w:rStyle w:val="8"/>
          <w:rFonts w:hint="default" w:ascii="Times New Roman" w:hAnsi="Times New Roman"/>
          <w:color w:val="auto"/>
          <w:sz w:val="22"/>
          <w:szCs w:val="22"/>
        </w:rPr>
      </w:pPr>
      <w:r>
        <w:rPr>
          <w:rFonts w:hint="eastAsia"/>
        </w:rPr>
        <w:t>展示各个表的主键和外键。</w:t>
      </w:r>
      <w:r>
        <w:rPr>
          <w:rStyle w:val="8"/>
          <w:rFonts w:hint="default"/>
          <w:color w:val="0070C0"/>
          <w:sz w:val="22"/>
        </w:rPr>
        <w:t xml:space="preserve"> </w:t>
      </w:r>
    </w:p>
    <w:p w14:paraId="25914041">
      <w:pPr>
        <w:pStyle w:val="11"/>
        <w:ind w:left="360" w:firstLine="0" w:firstLineChars="0"/>
      </w:pPr>
      <w:r>
        <w:rPr>
          <w:rStyle w:val="10"/>
          <w:rFonts w:hint="eastAsia"/>
          <w:color w:val="0070C0"/>
        </w:rPr>
        <w:t xml:space="preserve"> </w:t>
      </w:r>
    </w:p>
    <w:p w14:paraId="4F7F04DD">
      <w:pPr>
        <w:pStyle w:val="11"/>
        <w:numPr>
          <w:ilvl w:val="0"/>
          <w:numId w:val="1"/>
        </w:numPr>
        <w:ind w:firstLineChars="0"/>
      </w:pPr>
      <w:r>
        <w:t>向</w:t>
      </w:r>
      <w:r>
        <w:rPr>
          <w:rFonts w:hint="eastAsia"/>
        </w:rPr>
        <w:t>record</w:t>
      </w:r>
      <w:r>
        <w:t>表中添加如下数据，会发生什么情况，为什么？</w:t>
      </w:r>
      <w:r>
        <w:rPr>
          <w:rStyle w:val="8"/>
          <w:rFonts w:hint="default"/>
          <w:color w:val="0070C0"/>
          <w:sz w:val="22"/>
        </w:rPr>
        <w:t xml:space="preserve"> </w:t>
      </w:r>
    </w:p>
    <w:tbl>
      <w:tblPr>
        <w:tblStyle w:val="6"/>
        <w:tblW w:w="82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3"/>
        <w:gridCol w:w="2106"/>
        <w:gridCol w:w="2067"/>
        <w:gridCol w:w="2067"/>
      </w:tblGrid>
      <w:tr w14:paraId="26DE8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3" w:type="dxa"/>
          </w:tcPr>
          <w:p w14:paraId="05CB4CD7">
            <w:pPr>
              <w:pStyle w:val="11"/>
              <w:ind w:firstLine="0" w:firstLineChars="0"/>
              <w:jc w:val="center"/>
              <w:rPr>
                <w:rStyle w:val="10"/>
                <w:rFonts w:hint="eastAsia"/>
              </w:rPr>
            </w:pPr>
            <w:r>
              <w:rPr>
                <w:rStyle w:val="8"/>
                <w:rFonts w:hint="default"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org</w:t>
            </w:r>
            <w:r>
              <w:rPr>
                <w:rStyle w:val="10"/>
                <w:rFonts w:ascii="Times New Roman" w:hAnsi="Times New Roman"/>
              </w:rPr>
              <w:t>_id</w:t>
            </w:r>
          </w:p>
        </w:tc>
        <w:tc>
          <w:tcPr>
            <w:tcW w:w="2106" w:type="dxa"/>
          </w:tcPr>
          <w:p w14:paraId="736E57C6">
            <w:pPr>
              <w:pStyle w:val="11"/>
              <w:ind w:firstLine="0" w:firstLineChars="0"/>
              <w:jc w:val="center"/>
              <w:rPr>
                <w:rStyle w:val="10"/>
                <w:rFonts w:hint="eastAsia"/>
              </w:rPr>
            </w:pPr>
            <w:r>
              <w:rPr>
                <w:rFonts w:hint="eastAsia"/>
              </w:rPr>
              <w:t>ep</w:t>
            </w:r>
            <w:r>
              <w:t>_id</w:t>
            </w:r>
          </w:p>
        </w:tc>
        <w:tc>
          <w:tcPr>
            <w:tcW w:w="2067" w:type="dxa"/>
          </w:tcPr>
          <w:p w14:paraId="0292841B">
            <w:pPr>
              <w:pStyle w:val="11"/>
              <w:ind w:firstLine="0" w:firstLineChars="0"/>
              <w:jc w:val="center"/>
              <w:rPr>
                <w:rStyle w:val="10"/>
                <w:rFonts w:hint="eastAsia"/>
              </w:rPr>
            </w:pPr>
            <w:r>
              <w:rPr>
                <w:rFonts w:hint="eastAsia"/>
              </w:rPr>
              <w:t>org</w:t>
            </w:r>
            <w:r>
              <w:t>_respon</w:t>
            </w:r>
          </w:p>
        </w:tc>
        <w:tc>
          <w:tcPr>
            <w:tcW w:w="2067" w:type="dxa"/>
          </w:tcPr>
          <w:p w14:paraId="36E1DE9D">
            <w:pPr>
              <w:pStyle w:val="11"/>
              <w:ind w:firstLine="0" w:firstLineChars="0"/>
              <w:jc w:val="center"/>
              <w:rPr>
                <w:rFonts w:eastAsiaTheme="minorEastAsia"/>
              </w:rPr>
            </w:pPr>
            <w:r>
              <w:rPr>
                <w:rStyle w:val="10"/>
                <w:rFonts w:hint="eastAsia" w:eastAsiaTheme="minorEastAsia"/>
                <w:sz w:val="24"/>
                <w:szCs w:val="24"/>
              </w:rPr>
              <w:t>w</w:t>
            </w:r>
            <w:r>
              <w:rPr>
                <w:rStyle w:val="10"/>
                <w:rFonts w:ascii="Times New Roman" w:hAnsi="Times New Roman" w:eastAsiaTheme="minorEastAsia"/>
                <w:sz w:val="24"/>
                <w:szCs w:val="24"/>
              </w:rPr>
              <w:t>orkload</w:t>
            </w:r>
          </w:p>
        </w:tc>
      </w:tr>
      <w:tr w14:paraId="4AE37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3" w:type="dxa"/>
          </w:tcPr>
          <w:p w14:paraId="61894088">
            <w:pPr>
              <w:pStyle w:val="11"/>
              <w:ind w:firstLine="0" w:firstLineChars="0"/>
              <w:jc w:val="center"/>
              <w:rPr>
                <w:rStyle w:val="10"/>
                <w:rFonts w:hint="eastAsia"/>
              </w:rPr>
            </w:pPr>
            <w:r>
              <w:rPr>
                <w:rStyle w:val="10"/>
              </w:rPr>
              <w:t>5</w:t>
            </w:r>
          </w:p>
        </w:tc>
        <w:tc>
          <w:tcPr>
            <w:tcW w:w="2106" w:type="dxa"/>
          </w:tcPr>
          <w:p w14:paraId="4C563F8B">
            <w:pPr>
              <w:pStyle w:val="11"/>
              <w:ind w:firstLine="0" w:firstLineChars="0"/>
              <w:jc w:val="center"/>
              <w:rPr>
                <w:rStyle w:val="10"/>
                <w:rFonts w:hint="eastAsia"/>
              </w:rPr>
            </w:pPr>
            <w:r>
              <w:rPr>
                <w:rStyle w:val="10"/>
                <w:rFonts w:hint="eastAsia"/>
              </w:rPr>
              <w:t>1</w:t>
            </w:r>
          </w:p>
        </w:tc>
        <w:tc>
          <w:tcPr>
            <w:tcW w:w="2067" w:type="dxa"/>
          </w:tcPr>
          <w:p w14:paraId="225269B3">
            <w:pPr>
              <w:pStyle w:val="11"/>
              <w:ind w:firstLine="0" w:firstLineChars="0"/>
              <w:jc w:val="center"/>
              <w:rPr>
                <w:rStyle w:val="10"/>
                <w:rFonts w:hint="eastAsia"/>
              </w:rPr>
            </w:pPr>
            <w:r>
              <w:rPr>
                <w:rStyle w:val="10"/>
                <w:rFonts w:hint="eastAsia"/>
              </w:rPr>
              <w:t>应急物资</w:t>
            </w:r>
          </w:p>
        </w:tc>
        <w:tc>
          <w:tcPr>
            <w:tcW w:w="2067" w:type="dxa"/>
          </w:tcPr>
          <w:p w14:paraId="48A64DAE">
            <w:pPr>
              <w:pStyle w:val="11"/>
              <w:ind w:firstLine="0" w:firstLineChars="0"/>
              <w:jc w:val="center"/>
              <w:rPr>
                <w:rStyle w:val="10"/>
                <w:rFonts w:hint="eastAsia"/>
              </w:rPr>
            </w:pPr>
            <w:r>
              <w:rPr>
                <w:rStyle w:val="10"/>
                <w:rFonts w:hint="eastAsia"/>
              </w:rPr>
              <w:t>150</w:t>
            </w:r>
          </w:p>
        </w:tc>
      </w:tr>
    </w:tbl>
    <w:p w14:paraId="6D325B48">
      <w:pPr>
        <w:ind w:left="220" w:leftChars="100" w:firstLine="0" w:firstLineChars="0"/>
        <w:rPr>
          <w:rStyle w:val="9"/>
          <w:rFonts w:hint="eastAsia"/>
        </w:rPr>
      </w:pPr>
      <w:r>
        <w:rPr>
          <w:rStyle w:val="10"/>
          <w:rFonts w:hint="eastAsia"/>
          <w:color w:val="0070C0"/>
        </w:rPr>
        <w:t xml:space="preserve"> </w:t>
      </w:r>
    </w:p>
    <w:p w14:paraId="3FFD467D">
      <w:pPr>
        <w:pStyle w:val="11"/>
        <w:numPr>
          <w:ilvl w:val="0"/>
          <w:numId w:val="1"/>
        </w:numPr>
        <w:ind w:firstLineChars="0"/>
        <w:rPr>
          <w:rStyle w:val="9"/>
          <w:rFonts w:hint="eastAsia"/>
        </w:rPr>
      </w:pPr>
      <w:r>
        <w:rPr>
          <w:rStyle w:val="9"/>
          <w:rFonts w:hint="eastAsia"/>
          <w:b w:val="0"/>
          <w:sz w:val="22"/>
          <w:szCs w:val="22"/>
        </w:rPr>
        <w:t>将</w:t>
      </w:r>
      <w:r>
        <w:rPr>
          <w:rFonts w:hint="eastAsia"/>
        </w:rPr>
        <w:t>record</w:t>
      </w:r>
      <w:r>
        <w:t xml:space="preserve"> </w:t>
      </w:r>
      <w:r>
        <w:rPr>
          <w:rFonts w:hint="eastAsia"/>
        </w:rPr>
        <w:t>表中ep_</w:t>
      </w:r>
      <w:r>
        <w:t>id</w:t>
      </w:r>
      <w:r>
        <w:rPr>
          <w:rFonts w:hint="eastAsia"/>
        </w:rPr>
        <w:t>为1的值改为5，会出现什么情况，为什么？</w:t>
      </w:r>
      <w:r>
        <w:rPr>
          <w:rStyle w:val="8"/>
          <w:rFonts w:hint="default"/>
          <w:color w:val="0070C0"/>
          <w:sz w:val="22"/>
        </w:rPr>
        <w:t xml:space="preserve"> </w:t>
      </w:r>
    </w:p>
    <w:p w14:paraId="02933C5A">
      <w:pPr>
        <w:ind w:left="220" w:leftChars="100" w:firstLine="0" w:firstLineChars="0"/>
        <w:rPr>
          <w:rStyle w:val="10"/>
          <w:rFonts w:hint="eastAsia"/>
          <w:color w:val="0070C0"/>
        </w:rPr>
      </w:pPr>
      <w:r>
        <w:rPr>
          <w:rStyle w:val="10"/>
          <w:rFonts w:hint="eastAsia"/>
          <w:color w:val="0070C0"/>
        </w:rPr>
        <w:t xml:space="preserve"> </w:t>
      </w:r>
    </w:p>
    <w:p w14:paraId="076868A8">
      <w:pPr>
        <w:pStyle w:val="11"/>
        <w:numPr>
          <w:ilvl w:val="0"/>
          <w:numId w:val="1"/>
        </w:numPr>
        <w:ind w:firstLineChars="0"/>
        <w:rPr>
          <w:rStyle w:val="9"/>
          <w:rFonts w:hint="eastAsia"/>
          <w:b w:val="0"/>
          <w:sz w:val="22"/>
          <w:szCs w:val="22"/>
        </w:rPr>
      </w:pPr>
      <w:r>
        <w:rPr>
          <w:rStyle w:val="9"/>
          <w:rFonts w:hint="eastAsia"/>
          <w:b w:val="0"/>
          <w:sz w:val="22"/>
          <w:szCs w:val="22"/>
        </w:rPr>
        <w:t>直接将</w:t>
      </w:r>
      <w:r>
        <w:rPr>
          <w:rFonts w:hint="eastAsia"/>
        </w:rPr>
        <w:t>ep表删除会出现什么情况，为什么？（不需要删除该表）</w:t>
      </w:r>
      <w:r>
        <w:rPr>
          <w:rStyle w:val="8"/>
          <w:rFonts w:hint="default"/>
          <w:color w:val="0070C0"/>
          <w:sz w:val="22"/>
        </w:rPr>
        <w:t xml:space="preserve"> </w:t>
      </w:r>
    </w:p>
    <w:p w14:paraId="1B92BB6F">
      <w:pPr>
        <w:pStyle w:val="11"/>
        <w:ind w:left="360" w:firstLine="0" w:firstLineChars="0"/>
        <w:rPr>
          <w:rStyle w:val="9"/>
          <w:rFonts w:hint="eastAsia" w:ascii="TimesNewRomanPSMT" w:hAnsi="TimesNewRomanPSMT"/>
          <w:b w:val="0"/>
          <w:bCs w:val="0"/>
          <w:color w:val="0070C0"/>
          <w:sz w:val="22"/>
          <w:szCs w:val="22"/>
        </w:rPr>
      </w:pPr>
      <w:r>
        <w:rPr>
          <w:rStyle w:val="10"/>
          <w:rFonts w:hint="eastAsia"/>
          <w:color w:val="0070C0"/>
        </w:rPr>
        <w:t xml:space="preserve"> </w:t>
      </w:r>
    </w:p>
    <w:p w14:paraId="245A4D5D">
      <w:pPr>
        <w:pStyle w:val="11"/>
        <w:numPr>
          <w:ilvl w:val="0"/>
          <w:numId w:val="1"/>
        </w:numPr>
        <w:ind w:firstLineChars="0"/>
        <w:rPr>
          <w:rStyle w:val="10"/>
          <w:rFonts w:hint="eastAsia"/>
          <w:color w:val="0070C0"/>
        </w:rPr>
      </w:pPr>
      <w:r>
        <w:rPr>
          <w:rStyle w:val="8"/>
          <w:rFonts w:hint="default"/>
          <w:color w:val="auto"/>
          <w:sz w:val="22"/>
        </w:rPr>
        <w:t>a、在</w:t>
      </w:r>
      <w:r>
        <w:rPr>
          <w:rFonts w:hint="eastAsia"/>
        </w:rPr>
        <w:t>ep表上创建触发器函数，若触发事件针对的灾害地点为“华盛顿”时，则提示“插入错误”。</w:t>
      </w:r>
    </w:p>
    <w:p w14:paraId="7A560327">
      <w:pPr>
        <w:pStyle w:val="11"/>
        <w:numPr>
          <w:ilvl w:val="1"/>
          <w:numId w:val="1"/>
        </w:numPr>
        <w:ind w:firstLineChars="0"/>
        <w:rPr>
          <w:rStyle w:val="8"/>
          <w:rFonts w:hint="default" w:ascii="TimesNewRomanPS-BoldMT" w:hAnsi="TimesNewRomanPS-BoldMT"/>
          <w:bCs/>
          <w:sz w:val="22"/>
          <w:szCs w:val="22"/>
        </w:rPr>
      </w:pPr>
      <w:r>
        <w:rPr>
          <w:rFonts w:hint="eastAsia" w:ascii="TimesNewRomanPS-BoldMT" w:hAnsi="TimesNewRomanPS-BoldMT"/>
          <w:bCs/>
          <w:color w:val="000000"/>
        </w:rPr>
        <w:t>创建BEFORE触发器，在ep表中插入数据时</w:t>
      </w:r>
      <w:r>
        <w:rPr>
          <w:rFonts w:hint="eastAsia"/>
        </w:rPr>
        <w:t>触发</w:t>
      </w:r>
      <w:r>
        <w:rPr>
          <w:rFonts w:hint="eastAsia" w:ascii="TimesNewRomanPS-BoldMT" w:hAnsi="TimesNewRomanPS-BoldMT"/>
          <w:bCs/>
          <w:color w:val="000000"/>
        </w:rPr>
        <w:t>。</w:t>
      </w:r>
      <w:r>
        <w:rPr>
          <w:rStyle w:val="8"/>
          <w:rFonts w:hint="default"/>
          <w:color w:val="0070C0"/>
          <w:sz w:val="22"/>
        </w:rPr>
        <w:t xml:space="preserve"> </w:t>
      </w:r>
    </w:p>
    <w:p w14:paraId="184742C8">
      <w:pPr>
        <w:pStyle w:val="11"/>
        <w:ind w:left="360" w:firstLine="0" w:firstLineChars="0"/>
        <w:rPr>
          <w:rStyle w:val="10"/>
          <w:rFonts w:hint="eastAsia"/>
          <w:color w:val="0070C0"/>
        </w:rPr>
      </w:pPr>
      <w:r>
        <w:rPr>
          <w:rStyle w:val="10"/>
          <w:rFonts w:hint="eastAsia"/>
          <w:color w:val="0070C0"/>
        </w:rPr>
        <w:t xml:space="preserve"> </w:t>
      </w:r>
    </w:p>
    <w:p w14:paraId="0D383D5E">
      <w:pPr>
        <w:pStyle w:val="11"/>
        <w:numPr>
          <w:ilvl w:val="0"/>
          <w:numId w:val="1"/>
        </w:numPr>
        <w:ind w:firstLineChars="0"/>
        <w:rPr>
          <w:rStyle w:val="8"/>
          <w:rFonts w:hint="default" w:ascii="TimesNewRomanPS-BoldMT" w:hAnsi="TimesNewRomanPS-BoldMT"/>
          <w:bCs/>
          <w:sz w:val="22"/>
          <w:szCs w:val="22"/>
        </w:rPr>
      </w:pPr>
      <w:r>
        <w:rPr>
          <w:rFonts w:hint="eastAsia"/>
        </w:rPr>
        <w:t>在ep表中插入如下数据会发生什么情况？</w:t>
      </w:r>
      <w:r>
        <w:rPr>
          <w:rStyle w:val="8"/>
          <w:rFonts w:hint="default"/>
          <w:color w:val="0070C0"/>
          <w:sz w:val="22"/>
        </w:rPr>
        <w:t xml:space="preserve"> </w:t>
      </w:r>
    </w:p>
    <w:tbl>
      <w:tblPr>
        <w:tblStyle w:val="6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377"/>
        <w:gridCol w:w="1286"/>
        <w:gridCol w:w="1004"/>
        <w:gridCol w:w="1243"/>
        <w:gridCol w:w="1243"/>
      </w:tblGrid>
      <w:tr w14:paraId="69503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20" w:type="dxa"/>
          </w:tcPr>
          <w:p w14:paraId="73C22C93">
            <w:pPr>
              <w:pStyle w:val="11"/>
              <w:ind w:firstLine="0" w:firstLineChars="0"/>
              <w:jc w:val="center"/>
              <w:rPr>
                <w:rStyle w:val="10"/>
                <w:rFonts w:hint="eastAsia"/>
              </w:rPr>
            </w:pPr>
            <w:r>
              <w:rPr>
                <w:rStyle w:val="10"/>
                <w:rFonts w:hint="eastAsia" w:ascii="Times New Roman" w:hAnsi="Times New Roman"/>
                <w:sz w:val="24"/>
                <w:szCs w:val="24"/>
              </w:rPr>
              <w:t>ep</w:t>
            </w:r>
            <w:r>
              <w:rPr>
                <w:rStyle w:val="10"/>
                <w:rFonts w:ascii="Times New Roman" w:hAnsi="Times New Roman"/>
              </w:rPr>
              <w:t>_id</w:t>
            </w:r>
          </w:p>
        </w:tc>
        <w:tc>
          <w:tcPr>
            <w:tcW w:w="1377" w:type="dxa"/>
          </w:tcPr>
          <w:p w14:paraId="4D759620">
            <w:pPr>
              <w:pStyle w:val="11"/>
              <w:ind w:firstLine="0" w:firstLineChars="0"/>
              <w:jc w:val="center"/>
              <w:rPr>
                <w:rStyle w:val="10"/>
                <w:rFonts w:hint="eastAsia"/>
              </w:rPr>
            </w:pPr>
            <w:r>
              <w:rPr>
                <w:rStyle w:val="10"/>
                <w:rFonts w:hint="eastAsia" w:ascii="Times New Roman" w:hAnsi="Times New Roman"/>
                <w:sz w:val="24"/>
                <w:szCs w:val="24"/>
              </w:rPr>
              <w:t>ep</w:t>
            </w:r>
            <w:r>
              <w:rPr>
                <w:rStyle w:val="10"/>
                <w:rFonts w:ascii="Times New Roman" w:hAnsi="Times New Roman"/>
              </w:rPr>
              <w:t>_name</w:t>
            </w:r>
          </w:p>
        </w:tc>
        <w:tc>
          <w:tcPr>
            <w:tcW w:w="1176" w:type="dxa"/>
          </w:tcPr>
          <w:p w14:paraId="2B414F4A">
            <w:pPr>
              <w:pStyle w:val="11"/>
              <w:ind w:firstLine="0" w:firstLineChars="0"/>
              <w:jc w:val="center"/>
              <w:rPr>
                <w:rStyle w:val="8"/>
                <w:rFonts w:hint="default" w:ascii="Times New Roman" w:hAnsi="Times New Roman" w:cs="Times New Roman"/>
                <w:sz w:val="22"/>
              </w:rPr>
            </w:pPr>
            <w:r>
              <w:rPr>
                <w:rStyle w:val="10"/>
                <w:rFonts w:hint="eastAsia" w:ascii="Times New Roman" w:hAnsi="Times New Roman"/>
                <w:sz w:val="24"/>
                <w:szCs w:val="24"/>
              </w:rPr>
              <w:t>ep</w:t>
            </w:r>
            <w:r>
              <w:rPr>
                <w:rStyle w:val="10"/>
                <w:rFonts w:ascii="Times New Roman" w:hAnsi="Times New Roman"/>
              </w:rPr>
              <w:t>_</w:t>
            </w:r>
            <w:r>
              <w:rPr>
                <w:rStyle w:val="10"/>
                <w:rFonts w:hint="eastAsia"/>
              </w:rPr>
              <w:t>disatype</w:t>
            </w:r>
          </w:p>
        </w:tc>
        <w:tc>
          <w:tcPr>
            <w:tcW w:w="1004" w:type="dxa"/>
          </w:tcPr>
          <w:p w14:paraId="2675D4E2">
            <w:pPr>
              <w:pStyle w:val="11"/>
              <w:ind w:firstLine="0" w:firstLineChars="0"/>
              <w:jc w:val="center"/>
              <w:rPr>
                <w:rStyle w:val="8"/>
                <w:rFonts w:hint="default" w:ascii="Times New Roman" w:hAnsi="Times New Roman" w:cs="Times New Roman"/>
                <w:sz w:val="22"/>
              </w:rPr>
            </w:pPr>
            <w:r>
              <w:rPr>
                <w:rStyle w:val="10"/>
                <w:rFonts w:hint="eastAsia" w:ascii="Times New Roman" w:hAnsi="Times New Roman"/>
                <w:sz w:val="24"/>
                <w:szCs w:val="24"/>
              </w:rPr>
              <w:t>ep</w:t>
            </w:r>
            <w:r>
              <w:rPr>
                <w:rStyle w:val="10"/>
                <w:rFonts w:ascii="Times New Roman" w:hAnsi="Times New Roman"/>
              </w:rPr>
              <w:t>_area</w:t>
            </w:r>
          </w:p>
        </w:tc>
        <w:tc>
          <w:tcPr>
            <w:tcW w:w="1243" w:type="dxa"/>
          </w:tcPr>
          <w:p w14:paraId="004ECA67">
            <w:pPr>
              <w:pStyle w:val="11"/>
              <w:ind w:firstLine="0" w:firstLineChars="0"/>
              <w:jc w:val="center"/>
              <w:rPr>
                <w:rStyle w:val="10"/>
                <w:rFonts w:ascii="Times New Roman" w:hAnsi="Times New Roman"/>
                <w:sz w:val="24"/>
                <w:szCs w:val="24"/>
              </w:rPr>
            </w:pPr>
            <w:r>
              <w:rPr>
                <w:rStyle w:val="10"/>
                <w:rFonts w:hint="eastAsia" w:ascii="Times New Roman" w:hAnsi="Times New Roman"/>
                <w:sz w:val="24"/>
                <w:szCs w:val="24"/>
              </w:rPr>
              <w:t>ep</w:t>
            </w:r>
            <w:r>
              <w:rPr>
                <w:rStyle w:val="10"/>
                <w:rFonts w:ascii="Times New Roman" w:hAnsi="Times New Roman"/>
              </w:rPr>
              <w:t>_level</w:t>
            </w:r>
          </w:p>
        </w:tc>
        <w:tc>
          <w:tcPr>
            <w:tcW w:w="1071" w:type="dxa"/>
          </w:tcPr>
          <w:p w14:paraId="29AF9706">
            <w:pPr>
              <w:pStyle w:val="11"/>
              <w:ind w:firstLine="0" w:firstLineChars="0"/>
              <w:jc w:val="center"/>
              <w:rPr>
                <w:rStyle w:val="10"/>
                <w:rFonts w:ascii="Times New Roman" w:hAnsi="Times New Roman"/>
                <w:sz w:val="24"/>
                <w:szCs w:val="24"/>
              </w:rPr>
            </w:pPr>
            <w:r>
              <w:rPr>
                <w:rStyle w:val="10"/>
                <w:rFonts w:hint="eastAsia" w:ascii="Times New Roman" w:hAnsi="Times New Roman"/>
                <w:sz w:val="24"/>
                <w:szCs w:val="24"/>
              </w:rPr>
              <w:t>ep</w:t>
            </w:r>
            <w:r>
              <w:rPr>
                <w:rStyle w:val="10"/>
                <w:rFonts w:ascii="Times New Roman" w:hAnsi="Times New Roman"/>
              </w:rPr>
              <w:t>_date</w:t>
            </w:r>
          </w:p>
        </w:tc>
      </w:tr>
      <w:tr w14:paraId="68A39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</w:tcPr>
          <w:p w14:paraId="2F368A69">
            <w:pPr>
              <w:pStyle w:val="11"/>
              <w:ind w:firstLine="0" w:firstLineChars="0"/>
              <w:jc w:val="center"/>
              <w:rPr>
                <w:rStyle w:val="10"/>
                <w:rFonts w:hint="eastAsia"/>
              </w:rPr>
            </w:pPr>
            <w:r>
              <w:rPr>
                <w:rStyle w:val="10"/>
              </w:rPr>
              <w:t>6</w:t>
            </w:r>
          </w:p>
        </w:tc>
        <w:tc>
          <w:tcPr>
            <w:tcW w:w="1377" w:type="dxa"/>
          </w:tcPr>
          <w:p w14:paraId="7E9A05A9">
            <w:pPr>
              <w:pStyle w:val="11"/>
              <w:ind w:firstLine="0" w:firstLineChars="0"/>
              <w:jc w:val="center"/>
              <w:rPr>
                <w:rStyle w:val="10"/>
                <w:rFonts w:hint="eastAsia"/>
              </w:rPr>
            </w:pPr>
            <w:r>
              <w:rPr>
                <w:rFonts w:hint="eastAsia"/>
              </w:rPr>
              <w:t>华盛顿暴雨应急预案</w:t>
            </w:r>
          </w:p>
        </w:tc>
        <w:tc>
          <w:tcPr>
            <w:tcW w:w="1176" w:type="dxa"/>
          </w:tcPr>
          <w:p w14:paraId="244086D8">
            <w:pPr>
              <w:pStyle w:val="11"/>
              <w:ind w:firstLine="0" w:firstLineChars="0"/>
              <w:jc w:val="center"/>
              <w:rPr>
                <w:rStyle w:val="10"/>
                <w:rFonts w:hint="eastAsia"/>
              </w:rPr>
            </w:pPr>
            <w:r>
              <w:rPr>
                <w:rFonts w:hint="eastAsia"/>
              </w:rPr>
              <w:t>自然灾害</w:t>
            </w:r>
          </w:p>
        </w:tc>
        <w:tc>
          <w:tcPr>
            <w:tcW w:w="1004" w:type="dxa"/>
          </w:tcPr>
          <w:p w14:paraId="467ED98D">
            <w:pPr>
              <w:pStyle w:val="11"/>
              <w:ind w:firstLine="0" w:firstLineChars="0"/>
              <w:jc w:val="center"/>
              <w:rPr>
                <w:rStyle w:val="10"/>
                <w:rFonts w:hint="eastAsia"/>
              </w:rPr>
            </w:pPr>
            <w:r>
              <w:rPr>
                <w:rFonts w:hint="eastAsia"/>
              </w:rPr>
              <w:t>华盛顿</w:t>
            </w:r>
          </w:p>
        </w:tc>
        <w:tc>
          <w:tcPr>
            <w:tcW w:w="1243" w:type="dxa"/>
          </w:tcPr>
          <w:p w14:paraId="67EAAAD0">
            <w:pPr>
              <w:pStyle w:val="11"/>
              <w:ind w:firstLine="0" w:firstLineChars="0"/>
              <w:jc w:val="center"/>
            </w:pPr>
            <w:r>
              <w:rPr>
                <w:rFonts w:hint="eastAsia"/>
              </w:rPr>
              <w:t>一级</w:t>
            </w:r>
          </w:p>
        </w:tc>
        <w:tc>
          <w:tcPr>
            <w:tcW w:w="1071" w:type="dxa"/>
          </w:tcPr>
          <w:p w14:paraId="2B798F79">
            <w:pPr>
              <w:pStyle w:val="11"/>
              <w:ind w:firstLine="0" w:firstLineChars="0"/>
              <w:jc w:val="center"/>
            </w:pPr>
            <w:r>
              <w:rPr>
                <w:rFonts w:hint="eastAsia"/>
              </w:rPr>
              <w:t>2</w:t>
            </w:r>
            <w:r>
              <w:t>018</w:t>
            </w:r>
            <w:r>
              <w:rPr>
                <w:rFonts w:hint="eastAsia"/>
              </w:rPr>
              <w:t>-</w:t>
            </w:r>
            <w:r>
              <w:t>07</w:t>
            </w:r>
            <w:r>
              <w:rPr>
                <w:rFonts w:hint="eastAsia"/>
              </w:rPr>
              <w:t>-</w:t>
            </w:r>
            <w:r>
              <w:t>19</w:t>
            </w:r>
          </w:p>
        </w:tc>
      </w:tr>
    </w:tbl>
    <w:p w14:paraId="658090A2">
      <w:pPr>
        <w:pStyle w:val="11"/>
        <w:ind w:left="360" w:firstLine="0" w:firstLineChars="0"/>
        <w:rPr>
          <w:rStyle w:val="10"/>
          <w:rFonts w:hint="eastAsia"/>
          <w:color w:val="0070C0"/>
        </w:rPr>
      </w:pPr>
      <w:r>
        <w:rPr>
          <w:rStyle w:val="10"/>
          <w:rFonts w:hint="eastAsia"/>
          <w:color w:val="0070C0"/>
        </w:rPr>
        <w:t xml:space="preserve"> </w:t>
      </w:r>
    </w:p>
    <w:p w14:paraId="4F768025">
      <w:pPr>
        <w:pStyle w:val="11"/>
        <w:numPr>
          <w:ilvl w:val="0"/>
          <w:numId w:val="1"/>
        </w:numPr>
        <w:ind w:firstLineChars="0"/>
        <w:rPr>
          <w:rStyle w:val="8"/>
          <w:rFonts w:hint="default" w:ascii="TimesNewRomanPS-BoldMT" w:hAnsi="TimesNewRomanPS-BoldMT"/>
          <w:bCs/>
          <w:sz w:val="22"/>
          <w:szCs w:val="22"/>
        </w:rPr>
      </w:pPr>
      <w:r>
        <w:t>删除</w:t>
      </w:r>
      <w:r>
        <w:rPr>
          <w:rFonts w:hint="eastAsia"/>
        </w:rPr>
        <w:t>record表上的所有外键。</w:t>
      </w:r>
      <w:r>
        <w:rPr>
          <w:rStyle w:val="8"/>
          <w:rFonts w:hint="default"/>
          <w:color w:val="0070C0"/>
          <w:sz w:val="22"/>
        </w:rPr>
        <w:t xml:space="preserve"> </w:t>
      </w:r>
    </w:p>
    <w:p w14:paraId="57D1B8AB">
      <w:pPr>
        <w:pStyle w:val="11"/>
        <w:ind w:left="360" w:firstLine="0" w:firstLineChars="0"/>
        <w:rPr>
          <w:rStyle w:val="10"/>
          <w:rFonts w:hint="eastAsia"/>
          <w:color w:val="0070C0"/>
        </w:rPr>
      </w:pPr>
      <w:r>
        <w:rPr>
          <w:rStyle w:val="10"/>
          <w:rFonts w:hint="eastAsia"/>
          <w:color w:val="0070C0"/>
        </w:rPr>
        <w:t xml:space="preserve"> </w:t>
      </w:r>
    </w:p>
    <w:p w14:paraId="1BC599BB">
      <w:pPr>
        <w:pStyle w:val="11"/>
        <w:numPr>
          <w:ilvl w:val="0"/>
          <w:numId w:val="1"/>
        </w:numPr>
        <w:ind w:firstLineChars="0"/>
        <w:rPr>
          <w:rStyle w:val="10"/>
          <w:rFonts w:hint="eastAsia"/>
          <w:color w:val="0070C0"/>
        </w:rPr>
      </w:pPr>
      <w:r>
        <w:rPr>
          <w:rStyle w:val="8"/>
          <w:rFonts w:hint="default"/>
          <w:color w:val="auto"/>
          <w:sz w:val="22"/>
        </w:rPr>
        <w:t>a、在</w:t>
      </w:r>
      <w:r>
        <w:rPr>
          <w:rFonts w:hint="eastAsia"/>
        </w:rPr>
        <w:t>record表上创建触发器函数，若record表中org</w:t>
      </w:r>
      <w:r>
        <w:t>_i</w:t>
      </w:r>
      <w:r>
        <w:rPr>
          <w:rFonts w:hint="eastAsia"/>
        </w:rPr>
        <w:t>d被修改，相应的org表中的org</w:t>
      </w:r>
      <w:r>
        <w:t>_i</w:t>
      </w:r>
      <w:r>
        <w:rPr>
          <w:rFonts w:hint="eastAsia"/>
        </w:rPr>
        <w:t>d也被修改。</w:t>
      </w:r>
    </w:p>
    <w:p w14:paraId="4E35AF5C">
      <w:pPr>
        <w:pStyle w:val="11"/>
        <w:numPr>
          <w:ilvl w:val="1"/>
          <w:numId w:val="1"/>
        </w:numPr>
        <w:ind w:firstLineChars="0"/>
        <w:rPr>
          <w:rStyle w:val="8"/>
          <w:rFonts w:hint="default" w:ascii="TimesNewRomanPS-BoldMT" w:hAnsi="TimesNewRomanPS-BoldMT"/>
          <w:bCs/>
          <w:sz w:val="22"/>
          <w:szCs w:val="22"/>
        </w:rPr>
      </w:pPr>
      <w:r>
        <w:rPr>
          <w:rFonts w:hint="eastAsia" w:ascii="TimesNewRomanPS-BoldMT" w:hAnsi="TimesNewRomanPS-BoldMT"/>
          <w:bCs/>
          <w:color w:val="000000"/>
        </w:rPr>
        <w:t>创建AFTER触发器，在</w:t>
      </w:r>
      <w:r>
        <w:rPr>
          <w:rFonts w:hint="eastAsia"/>
        </w:rPr>
        <w:t>record</w:t>
      </w:r>
      <w:r>
        <w:rPr>
          <w:rFonts w:hint="eastAsia" w:ascii="TimesNewRomanPS-BoldMT" w:hAnsi="TimesNewRomanPS-BoldMT"/>
          <w:bCs/>
          <w:color w:val="000000"/>
        </w:rPr>
        <w:t>表中更新数据时</w:t>
      </w:r>
      <w:r>
        <w:rPr>
          <w:rFonts w:hint="eastAsia"/>
        </w:rPr>
        <w:t>触发</w:t>
      </w:r>
      <w:r>
        <w:rPr>
          <w:rFonts w:hint="eastAsia" w:ascii="TimesNewRomanPS-BoldMT" w:hAnsi="TimesNewRomanPS-BoldMT"/>
          <w:bCs/>
          <w:color w:val="000000"/>
        </w:rPr>
        <w:t>。</w:t>
      </w:r>
      <w:r>
        <w:rPr>
          <w:rStyle w:val="8"/>
          <w:rFonts w:hint="default"/>
          <w:color w:val="0070C0"/>
          <w:sz w:val="22"/>
        </w:rPr>
        <w:t xml:space="preserve"> </w:t>
      </w:r>
    </w:p>
    <w:p w14:paraId="65621AE5">
      <w:pPr>
        <w:pStyle w:val="11"/>
        <w:ind w:left="360" w:firstLine="0" w:firstLineChars="0"/>
        <w:rPr>
          <w:rStyle w:val="10"/>
          <w:rFonts w:hint="eastAsia"/>
          <w:color w:val="0070C0"/>
        </w:rPr>
      </w:pPr>
      <w:r>
        <w:rPr>
          <w:rStyle w:val="10"/>
          <w:rFonts w:hint="eastAsia"/>
          <w:color w:val="0070C0"/>
        </w:rPr>
        <w:t xml:space="preserve"> </w:t>
      </w:r>
      <w:bookmarkStart w:id="0" w:name="_GoBack"/>
      <w:bookmarkEnd w:id="0"/>
    </w:p>
    <w:p w14:paraId="2E02B0C5">
      <w:pPr>
        <w:pStyle w:val="11"/>
        <w:numPr>
          <w:ilvl w:val="0"/>
          <w:numId w:val="1"/>
        </w:numPr>
        <w:ind w:firstLineChars="0"/>
        <w:rPr>
          <w:rStyle w:val="8"/>
          <w:rFonts w:hint="default" w:ascii="TimesNewRomanPS-BoldMT" w:hAnsi="TimesNewRomanPS-BoldMT"/>
          <w:bCs/>
          <w:sz w:val="22"/>
          <w:szCs w:val="22"/>
        </w:rPr>
      </w:pPr>
      <w:r>
        <w:rPr>
          <w:rFonts w:hint="eastAsia"/>
        </w:rPr>
        <w:t>在record表中将org</w:t>
      </w:r>
      <w:r>
        <w:t>_i</w:t>
      </w:r>
      <w:r>
        <w:rPr>
          <w:rFonts w:hint="eastAsia"/>
        </w:rPr>
        <w:t>d=</w:t>
      </w:r>
      <w:r>
        <w:t>4</w:t>
      </w:r>
      <w:r>
        <w:rPr>
          <w:rFonts w:hint="eastAsia"/>
        </w:rPr>
        <w:t>的org</w:t>
      </w:r>
      <w:r>
        <w:t>_id</w:t>
      </w:r>
      <w:r>
        <w:rPr>
          <w:rFonts w:hint="eastAsia"/>
        </w:rPr>
        <w:t>改成5。展示record表和org表的情况</w:t>
      </w:r>
      <w:r>
        <w:rPr>
          <w:rStyle w:val="8"/>
          <w:color w:val="0070C0"/>
          <w:sz w:val="22"/>
        </w:rPr>
        <w:t>。</w:t>
      </w:r>
    </w:p>
    <w:p w14:paraId="6492F9D2">
      <w:pPr>
        <w:pStyle w:val="11"/>
        <w:ind w:left="360" w:firstLine="0" w:firstLineChars="0"/>
        <w:rPr>
          <w:rStyle w:val="10"/>
          <w:rFonts w:hint="eastAsia"/>
          <w:color w:val="0070C0"/>
        </w:rPr>
      </w:pPr>
      <w:r>
        <w:rPr>
          <w:rStyle w:val="10"/>
          <w:rFonts w:hint="eastAsia"/>
          <w:color w:val="0070C0"/>
        </w:rPr>
        <w:t xml:space="preserve"> </w:t>
      </w:r>
    </w:p>
    <w:p w14:paraId="6824307D">
      <w:pPr>
        <w:pStyle w:val="11"/>
        <w:numPr>
          <w:ilvl w:val="0"/>
          <w:numId w:val="1"/>
        </w:numPr>
        <w:ind w:left="0" w:firstLine="0" w:firstLineChars="0"/>
        <w:rPr>
          <w:rStyle w:val="8"/>
          <w:rFonts w:hint="default" w:ascii="TimesNewRomanPS-BoldMT" w:hAnsi="TimesNewRomanPS-BoldMT"/>
          <w:bCs/>
          <w:sz w:val="22"/>
          <w:szCs w:val="22"/>
        </w:rPr>
      </w:pPr>
      <w:r>
        <w:rPr>
          <w:rFonts w:hint="eastAsia" w:ascii="TimesNewRomanPS-BoldMT" w:hAnsi="TimesNewRomanPS-BoldMT"/>
          <w:bCs/>
          <w:color w:val="000000"/>
        </w:rPr>
        <w:t>删除ep表上的触发器。</w:t>
      </w:r>
      <w:r>
        <w:rPr>
          <w:rStyle w:val="8"/>
          <w:rFonts w:hint="default"/>
          <w:color w:val="0070C0"/>
          <w:sz w:val="22"/>
        </w:rPr>
        <w:t xml:space="preserve">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89F0A">
    <w:pPr>
      <w:pStyle w:val="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0E4A6"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12DEBB">
    <w:pPr>
      <w:pStyle w:val="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40"/>
      </w:pPr>
      <w:r>
        <w:separator/>
      </w:r>
    </w:p>
  </w:footnote>
  <w:footnote w:type="continuationSeparator" w:id="1">
    <w:p>
      <w:pPr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7F48C">
    <w:pPr>
      <w:pStyle w:val="4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B17D19"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E05F7">
    <w:pPr>
      <w:pStyle w:val="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2D3550"/>
    <w:multiLevelType w:val="multilevel"/>
    <w:tmpl w:val="312D3550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  <w:color w:val="000000"/>
        <w:sz w:val="22"/>
        <w:szCs w:val="22"/>
      </w:rPr>
    </w:lvl>
    <w:lvl w:ilvl="1" w:tentative="0">
      <w:start w:val="2"/>
      <w:numFmt w:val="lowerLetter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A41367"/>
    <w:rsid w:val="00032DE9"/>
    <w:rsid w:val="00056727"/>
    <w:rsid w:val="00080E18"/>
    <w:rsid w:val="00146FE6"/>
    <w:rsid w:val="001804C2"/>
    <w:rsid w:val="001915E2"/>
    <w:rsid w:val="001A2824"/>
    <w:rsid w:val="001E112A"/>
    <w:rsid w:val="001F26A4"/>
    <w:rsid w:val="0036070C"/>
    <w:rsid w:val="003A1605"/>
    <w:rsid w:val="003A1AF7"/>
    <w:rsid w:val="00443AEA"/>
    <w:rsid w:val="004708BE"/>
    <w:rsid w:val="004A60CC"/>
    <w:rsid w:val="004D23C8"/>
    <w:rsid w:val="0051789D"/>
    <w:rsid w:val="00524452"/>
    <w:rsid w:val="00567A5F"/>
    <w:rsid w:val="0058736C"/>
    <w:rsid w:val="00670E6C"/>
    <w:rsid w:val="006A544C"/>
    <w:rsid w:val="006B54E1"/>
    <w:rsid w:val="006E4E9F"/>
    <w:rsid w:val="00704235"/>
    <w:rsid w:val="007C299E"/>
    <w:rsid w:val="00800283"/>
    <w:rsid w:val="00855380"/>
    <w:rsid w:val="00874A39"/>
    <w:rsid w:val="008E4FBA"/>
    <w:rsid w:val="00AA4806"/>
    <w:rsid w:val="00AF44E9"/>
    <w:rsid w:val="00B94E1B"/>
    <w:rsid w:val="00BB08C5"/>
    <w:rsid w:val="00C078A2"/>
    <w:rsid w:val="00C20770"/>
    <w:rsid w:val="00C233A2"/>
    <w:rsid w:val="00CE1D6D"/>
    <w:rsid w:val="00D20D39"/>
    <w:rsid w:val="00D32DC1"/>
    <w:rsid w:val="00D441F5"/>
    <w:rsid w:val="00DC4BFD"/>
    <w:rsid w:val="00DF55AB"/>
    <w:rsid w:val="00E713CE"/>
    <w:rsid w:val="00F646B2"/>
    <w:rsid w:val="00F70C1A"/>
    <w:rsid w:val="00FB7ABB"/>
    <w:rsid w:val="09320E6E"/>
    <w:rsid w:val="0CF22013"/>
    <w:rsid w:val="16F750A4"/>
    <w:rsid w:val="25703E5F"/>
    <w:rsid w:val="3DD75A07"/>
    <w:rsid w:val="49A41367"/>
    <w:rsid w:val="6906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</w:pPr>
    <w:rPr>
      <w:rFonts w:ascii="Times New Roman" w:hAnsi="Times New Roman" w:eastAsia="宋体" w:cstheme="minorBidi"/>
      <w:kern w:val="2"/>
      <w:sz w:val="22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fontstyle01"/>
    <w:basedOn w:val="7"/>
    <w:qFormat/>
    <w:uiPriority w:val="0"/>
    <w:rPr>
      <w:rFonts w:hint="eastAsia" w:ascii="宋体" w:hAnsi="宋体" w:eastAsia="宋体"/>
      <w:color w:val="000000"/>
      <w:sz w:val="32"/>
      <w:szCs w:val="32"/>
    </w:rPr>
  </w:style>
  <w:style w:type="character" w:customStyle="1" w:styleId="9">
    <w:name w:val="fontstyle31"/>
    <w:basedOn w:val="7"/>
    <w:qFormat/>
    <w:uiPriority w:val="0"/>
    <w:rPr>
      <w:rFonts w:hint="default" w:ascii="TimesNewRomanPS-BoldMT" w:hAnsi="TimesNewRomanPS-BoldMT"/>
      <w:b/>
      <w:bCs/>
      <w:color w:val="000000"/>
      <w:sz w:val="28"/>
      <w:szCs w:val="28"/>
    </w:rPr>
  </w:style>
  <w:style w:type="character" w:customStyle="1" w:styleId="10">
    <w:name w:val="fontstyle41"/>
    <w:basedOn w:val="7"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paragraph" w:styleId="11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625</Words>
  <Characters>937</Characters>
  <Lines>14</Lines>
  <Paragraphs>3</Paragraphs>
  <TotalTime>15</TotalTime>
  <ScaleCrop>false</ScaleCrop>
  <LinksUpToDate>false</LinksUpToDate>
  <CharactersWithSpaces>993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2020-11-16T10:13:00Z</dcterms:created>
  <dc:creator>chenxi</dc:creator>
  <cp:lastModifiedBy>WPS_1583584828</cp:lastModifiedBy>
  <cp:lastPrinted>2020-11-16T10:11:00Z</cp:lastPrinted>
  <dcterms:modified xsi:type="dcterms:W3CDTF">2025-04-17T13:25:25Z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eyJoZGlkIjoiM2NiMmU1MGY0YTA2MjFjM2NjNGI2YzBjNmQ3N2Y4OGMiLCJ1c2VySWQiOiI4OTMzNzkzMTUifQ==</vt:lpwstr>
  </property>
  <property fmtid="{D5CDD505-2E9C-101B-9397-08002B2CF9AE}" pid="4" name="ICV">
    <vt:lpwstr>795D1A418F1244E5AF1EB7624BBB8A2E_12</vt:lpwstr>
  </property>
</Properties>
</file>