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e33a078c84bc5afd3a52a6f8e362a2d5774e46e"/>
    <w:p>
      <w:pPr>
        <w:pStyle w:val="Heading1"/>
      </w:pPr>
      <w:r>
        <w:t xml:space="preserve">POLYDIM: Magnum Opus Doctoral Thesis (Kernel Series 800 — V817)</w:t>
      </w:r>
    </w:p>
    <w:bookmarkStart w:id="9" w:name="Xf54a3db64f9e414e7d653cd699a66db5d5f6698"/>
    <w:p>
      <w:pPr>
        <w:pStyle w:val="Heading2"/>
      </w:pPr>
      <w:r>
        <w:t xml:space="preserve">Continuous High-Dimensional Manifold Computing and Heterogeneous Silicon Isometry</w:t>
      </w:r>
    </w:p>
    <w:p>
      <w:pPr>
        <w:pStyle w:val="FirstParagraph"/>
      </w:pPr>
      <w:r>
        <w:rPr>
          <w:b/>
          <w:bCs/>
        </w:rPr>
        <w:t xml:space="preserve">Author:</w:t>
      </w:r>
      <w:r>
        <w:t xml:space="preserve"> </w:t>
      </w:r>
      <w:r>
        <w:t xml:space="preserve">Ariel García Traba</w:t>
      </w:r>
      <w:r>
        <w:br/>
      </w:r>
      <w:r>
        <w:rPr>
          <w:b/>
          <w:bCs/>
        </w:rPr>
        <w:t xml:space="preserve">Affiliation:</w:t>
      </w:r>
      <w:r>
        <w:t xml:space="preserve"> </w:t>
      </w:r>
      <w:r>
        <w:t xml:space="preserve">Independent Researcher — Lecturer at Universidad Tecnológica Nacional (UTN-FRBA)</w:t>
      </w:r>
      <w:r>
        <w:br/>
      </w:r>
      <w:r>
        <w:rPr>
          <w:b/>
          <w:bCs/>
        </w:rPr>
        <w:t xml:space="preserve">Initiative:</w:t>
      </w:r>
      <w:r>
        <w:t xml:space="preserve"> </w:t>
      </w:r>
      <w:r>
        <w:t xml:space="preserve">POLYDIM / EinsofOS Research Initiative</w:t>
      </w:r>
      <w:r>
        <w:br/>
      </w:r>
      <w:r>
        <w:rPr>
          <w:b/>
          <w:bCs/>
        </w:rPr>
        <w:t xml:space="preserve">Contact:</w:t>
      </w:r>
      <w:r>
        <w:t xml:space="preserve"> </w:t>
      </w:r>
      <w:r>
        <w:rPr>
          <w:rStyle w:val="VerbatimChar"/>
        </w:rPr>
        <w:t xml:space="preserve">ariel.garcia.traba@gmail.com</w:t>
      </w:r>
      <w:r>
        <w:t xml:space="preserve"> </w:t>
      </w:r>
      <w:r>
        <w:t xml:space="preserve">|</w:t>
      </w:r>
      <w:r>
        <w:t xml:space="preserve"> </w:t>
      </w:r>
      <w:r>
        <w:rPr>
          <w:rStyle w:val="VerbatimChar"/>
        </w:rPr>
        <w:t xml:space="preserve">polydim-cla@gmail.com</w:t>
      </w:r>
      <w:r>
        <w:br/>
      </w:r>
      <w:r>
        <w:rPr>
          <w:b/>
          <w:bCs/>
        </w:rPr>
        <w:t xml:space="preserve">Date:</w:t>
      </w:r>
      <w:r>
        <w:t xml:space="preserve"> </w:t>
      </w:r>
      <w:r>
        <w:t xml:space="preserve">September 2026 — Master Release V817</w:t>
      </w:r>
    </w:p>
    <w:p>
      <w:r>
        <w:pict>
          <v:rect style="width:0;height:1.5pt" o:hralign="center" o:hrstd="t" o:hr="t"/>
        </w:pict>
      </w:r>
    </w:p>
    <w:p>
      <w:pPr>
        <w:pStyle w:val="FirstParagraph"/>
      </w:pPr>
      <w:r>
        <w:t xml:space="preserve">% ============================================================================</w:t>
      </w:r>
      <w:r>
        <w:t xml:space="preserve"> </w:t>
      </w:r>
      <w:r>
        <w:t xml:space="preserve">% CAPÍTULO 1: PREÁMBULO — LA METAMORFOSIS: DEL GUSANO A LA MARIPOSA MORFO</w:t>
      </w:r>
      <w:r>
        <w:t xml:space="preserve"> </w:t>
      </w:r>
      <w:r>
        <w:t xml:space="preserve">% ============================================================================</w:t>
      </w:r>
      <w:r>
        <w:t xml:space="preserve"> </w:t>
      </w:r>
      <w:r>
        <w:t xml:space="preserve"># Preámbulo: La Metamorfosis</w:t>
      </w:r>
      <w:r>
        <w:t xml:space="preserve"> </w:t>
      </w:r>
    </w:p>
    <w:bookmarkEnd w:id="9"/>
    <w:bookmarkStart w:id="10" w:name="Xc219d8aa326928bea0a6eb73f30f3d9dbce9532"/>
    <w:p>
      <w:pPr>
        <w:pStyle w:val="Heading2"/>
      </w:pPr>
      <w:r>
        <w:t xml:space="preserve">El Problema: Dos Supercomputadoras Hablando por Telégrafo</w:t>
      </w:r>
    </w:p>
    <w:p>
      <w:pPr>
        <w:pStyle w:val="FirstParagraph"/>
      </w:pPr>
      <w:r>
        <w:t xml:space="preserve">En 1844, Samuel Morse envió el primer mensaje telegráfico de la historia:</w:t>
      </w:r>
      <w:r>
        <w:t xml:space="preserve"> </w:t>
      </w:r>
      <w:r>
        <w:rPr>
          <w:i/>
          <w:iCs/>
        </w:rPr>
        <w:t xml:space="preserve">``What hath God wrought.’’</w:t>
      </w:r>
      <w:r>
        <w:t xml:space="preserve">. El canal era un hilo de cobre; el protocolo,</w:t>
      </w:r>
      <w:r>
        <w:t xml:space="preserve"> </w:t>
      </w:r>
      <w:r>
        <w:t xml:space="preserve">una secuencia discreta de pulsos largos y cortos. Un símbolo de ancho de banda</w:t>
      </w:r>
      <w:r>
        <w:t xml:space="preserve"> </w:t>
      </w:r>
      <w:r>
        <w:t xml:space="preserve">unidimensional en su esencia más pura.</w:t>
      </w:r>
    </w:p>
    <w:p>
      <w:pPr>
        <w:pStyle w:val="BodyText"/>
      </w:pPr>
      <w:r>
        <w:t xml:space="preserve">Ciento ochenta y dos años después, cuando dos modelos de lenguaje de última</w:t>
      </w:r>
      <w:r>
        <w:t xml:space="preserve"> </w:t>
      </w:r>
      <w:r>
        <w:t xml:space="preserve">generación — cada uno entrenado con cientos de terabytes de conocimiento humano,</w:t>
      </w:r>
      <w:r>
        <w:t xml:space="preserve"> </w:t>
      </w:r>
      <w:r>
        <w:t xml:space="preserve">operando sobre representaciones vectoriales en espacios de decenas de miles de</w:t>
      </w:r>
      <w:r>
        <w:t xml:space="preserve"> </w:t>
      </w:r>
      <w:r>
        <w:t xml:space="preserve">dimensiones — necesitan comunicarse entre sí, lo hacen exactamente igual que</w:t>
      </w:r>
      <w:r>
        <w:t xml:space="preserve"> </w:t>
      </w:r>
      <w:r>
        <w:t xml:space="preserve">Morse en 1844: mediante una secuencia discreta de símbolos unidimensionales.</w:t>
      </w:r>
      <w:r>
        <w:t xml:space="preserve"> </w:t>
      </w:r>
      <w:r>
        <w:t xml:space="preserve">Los llamamos</w:t>
      </w:r>
      <w:r>
        <w:t xml:space="preserve"> </w:t>
      </w:r>
      <w:r>
        <w:rPr>
          <w:i/>
          <w:iCs/>
        </w:rPr>
        <w:t xml:space="preserve">tokens</w:t>
      </w:r>
      <w:r>
        <w:t xml:space="preserve">.</w:t>
      </w:r>
    </w:p>
    <w:p>
      <w:pPr>
        <w:pStyle w:val="BodyText"/>
      </w:pPr>
      <w:r>
        <w:t xml:space="preserve">Esta tesis doctoral es la demostración — matemática, empírica y filosófica —</w:t>
      </w:r>
      <w:r>
        <w:t xml:space="preserve"> </w:t>
      </w:r>
      <w:r>
        <w:t xml:space="preserve">de que esa paradoja no es un accidente de implementación sino una consecuencia</w:t>
      </w:r>
      <w:r>
        <w:t xml:space="preserve"> </w:t>
      </w:r>
      <w:r>
        <w:t xml:space="preserve">deliberada y costosísima de una decisión arquitectónica equivocada tomada en 2017,</w:t>
      </w:r>
      <w:r>
        <w:t xml:space="preserve"> </w:t>
      </w:r>
      <w:r>
        <w:t xml:space="preserve">y que existe una alternativa radical, matemáticamente superior, y ya implementada</w:t>
      </w:r>
      <w:r>
        <w:t xml:space="preserve"> </w:t>
      </w:r>
      <w:r>
        <w:t xml:space="preserve">y certificada en silicio real.</w:t>
      </w:r>
    </w:p>
    <w:bookmarkEnd w:id="10"/>
    <w:bookmarkStart w:id="11" w:name="X4c58872a32528bbd283bdfbfd275c6a1570c909"/>
    <w:p>
      <w:pPr>
        <w:pStyle w:val="Heading2"/>
      </w:pPr>
      <w:r>
        <w:t xml:space="preserve">La Mariposa Morfo: Una Analogía para la Geometría Latente</w:t>
      </w:r>
    </w:p>
    <w:p>
      <w:pPr>
        <w:pStyle w:val="FirstParagraph"/>
      </w:pPr>
      <w:r>
        <w:t xml:space="preserve">La mariposa</w:t>
      </w:r>
      <w:r>
        <w:t xml:space="preserve"> </w:t>
      </w:r>
      <w:r>
        <w:rPr>
          <w:i/>
          <w:iCs/>
        </w:rPr>
        <w:t xml:space="preserve">Morpho peleides</w:t>
      </w:r>
      <w:r>
        <w:t xml:space="preserve"> </w:t>
      </w:r>
      <w:r>
        <w:t xml:space="preserve">(la ``Mariposa Morfo de Pelé’’) produce un</w:t>
      </w:r>
      <w:r>
        <w:t xml:space="preserve"> </w:t>
      </w:r>
      <w:r>
        <w:t xml:space="preserve">azul estructural de una intensidad que ningún pigmento sintético puede replicar.</w:t>
      </w:r>
      <w:r>
        <w:t xml:space="preserve"> </w:t>
      </w:r>
      <w:r>
        <w:t xml:space="preserve">El secreto no está en la química sino en la nanoestructura: láminas paralelas</w:t>
      </w:r>
      <w:r>
        <w:t xml:space="preserve"> </w:t>
      </w:r>
      <w:r>
        <w:t xml:space="preserve">de quitina con espaciado submicrométrico actúan como un cristal fotónico</w:t>
      </w:r>
      <w:r>
        <w:t xml:space="preserve"> </w:t>
      </w:r>
      <w:r>
        <w:t xml:space="preserve">que interfiere constructivamente en la longitud de onda del azul</w:t>
      </w:r>
      <w:r>
        <w:t xml:space="preserve"> </w:t>
      </w:r>
      <w:r>
        <w:t xml:space="preserve">(</w:t>
      </w:r>
      <m:oMath>
        <m:r>
          <m:t>λ</m:t>
        </m:r>
        <m:r>
          <m:rPr>
            <m:sty m:val="p"/>
          </m:rPr>
          <m:t>≈</m:t>
        </m:r>
        <m:r>
          <m:t>450</m:t>
        </m:r>
        <m:r>
          <m:t> </m:t>
        </m:r>
        <m:r>
          <m:rPr>
            <m:nor/>
            <m:sty m:val="p"/>
          </m:rPr>
          <m:t>nm</m:t>
        </m:r>
      </m:oMath>
      <w:r>
        <w:t xml:space="preserve">) y destruye todas las demás.</w:t>
      </w:r>
    </w:p>
    <w:p>
      <w:pPr>
        <w:pStyle w:val="BodyText"/>
      </w:pPr>
      <w:r>
        <w:t xml:space="preserve">La analogía con la cognición de la IA es exacta y no metafórica:</w:t>
      </w:r>
    </w:p>
    <w:p>
      <w:pPr>
        <w:numPr>
          <w:ilvl w:val="0"/>
          <w:numId w:val="1001"/>
        </w:numPr>
      </w:pPr>
      <w:r>
        <w:rPr>
          <w:b/>
          <w:bCs/>
        </w:rPr>
        <w:t xml:space="preserve">Las láminas de quitina son las representaciones latentes:</w:t>
      </w:r>
      <w:r>
        <w:t xml:space="preserve"> </w:t>
      </w:r>
      <w:r>
        <w:t xml:space="preserve">vectores en</w:t>
      </w:r>
      <w:r>
        <w:t xml:space="preserve"> </w:t>
      </w:r>
      <m:oMath>
        <m:sSup>
          <m:e>
            <m:r>
              <m:t>S</m:t>
            </m:r>
          </m:e>
          <m:sup>
            <m:r>
              <m:t>D</m:t>
            </m:r>
            <m:r>
              <m:rPr>
                <m:sty m:val="p"/>
              </m:rPr>
              <m:t>−</m:t>
            </m:r>
            <m:r>
              <m:t>1</m:t>
            </m:r>
          </m:sup>
        </m:sSup>
      </m:oMath>
      <w:r>
        <w:t xml:space="preserve"> </w:t>
      </w:r>
      <w:r>
        <w:t xml:space="preserve">cuya geometría relativa codifica significado semántico.</w:t>
      </w:r>
      <w:r>
        <w:t xml:space="preserve"> </w:t>
      </w:r>
      <w:r>
        <w:t xml:space="preserve">La proximidad angular entre vectores (</w:t>
      </w:r>
      <m:oMath>
        <m:sSub>
          <m:e>
            <m:r>
              <m:t>d</m:t>
            </m:r>
          </m:e>
          <m:sub>
            <m:r>
              <m:t>g</m:t>
            </m:r>
          </m:sub>
        </m:sSub>
        <m:r>
          <m:rPr>
            <m:sty m:val="p"/>
          </m:rPr>
          <m:t>(</m:t>
        </m:r>
        <m:r>
          <m:rPr>
            <m:sty m:val="bi"/>
          </m:rPr>
          <m:t>x</m:t>
        </m:r>
        <m:r>
          <m:rPr>
            <m:sty m:val="p"/>
          </m:rPr>
          <m:t>,</m:t>
        </m:r>
        <m:r>
          <m:rPr>
            <m:sty m:val="bi"/>
          </m:rPr>
          <m:t>y</m:t>
        </m:r>
        <m:r>
          <m:rPr>
            <m:sty m:val="p"/>
          </m:rPr>
          <m:t>)</m:t>
        </m:r>
        <m:r>
          <m:rPr>
            <m:sty m:val="p"/>
          </m:rPr>
          <m:t>=</m:t>
        </m:r>
        <m:r>
          <m:rPr>
            <m:sty m:val="p"/>
          </m:rPr>
          <m:t>arccos</m:t>
        </m:r>
        <m:r>
          <m:rPr>
            <m:sty m:val="p"/>
          </m:rPr>
          <m:t>⟨</m:t>
        </m:r>
        <m:r>
          <m:rPr>
            <m:sty m:val="bi"/>
          </m:rPr>
          <m:t>x</m:t>
        </m:r>
        <m:r>
          <m:rPr>
            <m:sty m:val="p"/>
          </m:rPr>
          <m:t>,</m:t>
        </m:r>
        <m:r>
          <m:rPr>
            <m:sty m:val="bi"/>
          </m:rPr>
          <m:t>y</m:t>
        </m:r>
        <m:r>
          <m:rPr>
            <m:sty m:val="p"/>
          </m:rPr>
          <m:t>⟩</m:t>
        </m:r>
      </m:oMath>
      <w:r>
        <w:t xml:space="preserve">)</w:t>
      </w:r>
      <w:r>
        <w:t xml:space="preserve"> </w:t>
      </w:r>
      <w:r>
        <w:t xml:space="preserve">es el sustrato del significado.</w:t>
      </w:r>
    </w:p>
    <w:p>
      <w:pPr>
        <w:numPr>
          <w:ilvl w:val="0"/>
          <w:numId w:val="1001"/>
        </w:numPr>
      </w:pPr>
      <w:r>
        <w:rPr>
          <w:b/>
          <w:bCs/>
        </w:rPr>
        <w:t xml:space="preserve">El color azul es la cognición emergente:</w:t>
      </w:r>
      <w:r>
        <w:t xml:space="preserve"> </w:t>
      </w:r>
      <w:r>
        <w:t xml:space="preserve">el resultado que emerge</w:t>
      </w:r>
      <w:r>
        <w:t xml:space="preserve"> </w:t>
      </w:r>
      <w:r>
        <w:t xml:space="preserve">de la geometría, no de ningún ``pigmento’’ discreto. Dos modelos con</w:t>
      </w:r>
      <w:r>
        <w:t xml:space="preserve"> </w:t>
      </w:r>
      <w:r>
        <w:t xml:space="preserve">arquitecturas distintas pueden representar el mismo concepto con vectores</w:t>
      </w:r>
      <w:r>
        <w:t xml:space="preserve"> </w:t>
      </w:r>
      <w:r>
        <w:t xml:space="preserve">diferentes — lo que los hace equivalentes no es la representación superficial</w:t>
      </w:r>
      <w:r>
        <w:t xml:space="preserve"> </w:t>
      </w:r>
      <w:r>
        <w:t xml:space="preserve">sino la topología de relaciones.</w:t>
      </w:r>
    </w:p>
    <w:p>
      <w:pPr>
        <w:numPr>
          <w:ilvl w:val="0"/>
          <w:numId w:val="1001"/>
        </w:numPr>
      </w:pPr>
      <w:r>
        <w:rPr>
          <w:b/>
          <w:bCs/>
        </w:rPr>
        <w:t xml:space="preserve">La fotografía en blanco y negro es la tokenización:</w:t>
      </w:r>
      <w:r>
        <w:t xml:space="preserve"> </w:t>
      </w:r>
      <w:r>
        <w:t xml:space="preserve">capturar la mariposa en B&amp;N y decir que has capturado su esencia es</w:t>
      </w:r>
      <w:r>
        <w:t xml:space="preserve"> </w:t>
      </w:r>
      <w:r>
        <w:t xml:space="preserve">matemáticamente análogo a serializar un estado latente en tokens y declarar</w:t>
      </w:r>
      <w:r>
        <w:t xml:space="preserve"> </w:t>
      </w:r>
      <w:r>
        <w:t xml:space="preserve">que has preservado la información.</w:t>
      </w:r>
    </w:p>
    <w:p>
      <w:pPr>
        <w:pStyle w:val="FirstParagraph"/>
      </w:pPr>
      <w:r>
        <w:t xml:space="preserve">Esta analogía no es poética: es cuantificable mediante la Desigualdad de</w:t>
      </w:r>
      <w:r>
        <w:t xml:space="preserve"> </w:t>
      </w:r>
      <w:r>
        <w:t xml:space="preserve">Procesamiento de Datos (DPI), que demostramos formalmente en el Capítulo~</w:t>
      </w:r>
      <w:r>
        <w:t xml:space="preserve">.</w:t>
      </w:r>
    </w:p>
    <w:bookmarkEnd w:id="11"/>
    <w:bookmarkStart w:id="12" w:name="X1d437e1fb7db8849e6cf8bceb26cd84d4e32e13"/>
    <w:p>
      <w:pPr>
        <w:pStyle w:val="Heading2"/>
      </w:pPr>
      <w:r>
        <w:t xml:space="preserve">Cinco Meses de Construcción: De V109 a V762</w:t>
      </w:r>
    </w:p>
    <w:p>
      <w:pPr>
        <w:pStyle w:val="FirstParagraph"/>
      </w:pPr>
      <w:r>
        <w:t xml:space="preserve">Esta tesis documenta un proceso de investigación empírica continua que produjo</w:t>
      </w:r>
      <w:r>
        <w:t xml:space="preserve"> </w:t>
      </w:r>
      <w:r>
        <w:t xml:space="preserve">654 versiones de la arquitectura POLYDIM en el lapso de cinco meses (mayo–septiembre 2026).</w:t>
      </w:r>
      <w:r>
        <w:t xml:space="preserve"> </w:t>
      </w:r>
      <w:r>
        <w:t xml:space="preserve">No es una investigación teórica</w:t>
      </w:r>
      <w:r>
        <w:t xml:space="preserve"> </w:t>
      </w:r>
      <w:r>
        <w:rPr>
          <w:i/>
          <w:iCs/>
        </w:rPr>
        <w:t xml:space="preserve">a posteriori</w:t>
      </w:r>
      <w:r>
        <w:t xml:space="preserve">: cada afirmación matemática</w:t>
      </w:r>
      <w:r>
        <w:t xml:space="preserve"> </w:t>
      </w:r>
      <w:r>
        <w:t xml:space="preserve">tiene su código compilado, cada benchmark tiene su log de ejecución con Exit Code 0,</w:t>
      </w:r>
      <w:r>
        <w:t xml:space="preserve"> </w:t>
      </w:r>
      <w:r>
        <w:t xml:space="preserve">y cada descubrimiento surgió de la interacción directa entre la teoría y el silicio.</w:t>
      </w:r>
    </w:p>
    <w:p>
      <w:pPr>
        <w:pStyle w:val="BodyText"/>
      </w:pPr>
      <w:r>
        <w:t xml:space="preserve">La cronología de hitos principales es:</w:t>
      </w:r>
    </w:p>
    <w:bookmarkEnd w:id="12"/>
    <w:bookmarkStart w:id="13" w:name="red-team-adversarial-13-rondas-de-ataque"/>
    <w:p>
      <w:pPr>
        <w:pStyle w:val="Heading2"/>
      </w:pPr>
      <w:r>
        <w:t xml:space="preserve">Red Team Adversarial: 13 Rondas de Ataque</w:t>
      </w:r>
    </w:p>
    <w:p>
      <w:pPr>
        <w:pStyle w:val="FirstParagraph"/>
      </w:pPr>
      <w:r>
        <w:t xml:space="preserve">Un aspecto metodológico inusual de esta investigación es que el proceso de</w:t>
      </w:r>
      <w:r>
        <w:t xml:space="preserve"> </w:t>
      </w:r>
      <w:r>
        <w:t xml:space="preserve">desarrollo fue simultáneamente un proceso de auditoría adversarial continua.</w:t>
      </w:r>
      <w:r>
        <w:t xml:space="preserve"> </w:t>
      </w:r>
      <w:r>
        <w:t xml:space="preserve">La Constitución original POLYDIM documenta 300+</w:t>
      </w:r>
      <w:r>
        <w:t xml:space="preserve"> </w:t>
      </w:r>
      <w:r>
        <w:rPr>
          <w:i/>
          <w:iCs/>
        </w:rPr>
        <w:t xml:space="preserve">Ciclos de Red Team</w:t>
      </w:r>
      <w:r>
        <w:t xml:space="preserve"> </w:t>
      </w:r>
      <w:r>
        <w:t xml:space="preserve">organizados en 13 rondas, donde el código fue atacado sistemáticamente por</w:t>
      </w:r>
      <w:r>
        <w:t xml:space="preserve"> </w:t>
      </w:r>
      <w:r>
        <w:t xml:space="preserve">agentes de IA externos buscando:</w:t>
      </w:r>
    </w:p>
    <w:p>
      <w:pPr>
        <w:numPr>
          <w:ilvl w:val="0"/>
          <w:numId w:val="1002"/>
        </w:numPr>
      </w:pPr>
      <w:r>
        <w:rPr>
          <w:b/>
          <w:bCs/>
        </w:rPr>
        <w:t xml:space="preserve">Bugs de concurrencia:</w:t>
      </w:r>
      <w:r>
        <w:t xml:space="preserve"> </w:t>
      </w:r>
      <w:r>
        <w:t xml:space="preserve">Use-After-Free (UAF) entre</w:t>
      </w:r>
      <w:r>
        <w:t xml:space="preserve"> </w:t>
      </w:r>
      <w:r>
        <w:rPr>
          <w:rStyle w:val="VerbatimChar"/>
        </w:rPr>
        <w:t xml:space="preserve">begin\_op</w:t>
      </w:r>
      <w:r>
        <w:t xml:space="preserve"> </w:t>
      </w:r>
      <w:r>
        <w:t xml:space="preserve">y</w:t>
      </w:r>
      <w:r>
        <w:t xml:space="preserve"> </w:t>
      </w:r>
      <w:r>
        <w:rPr>
          <w:rStyle w:val="VerbatimChar"/>
        </w:rPr>
        <w:t xml:space="preserve">free</w:t>
      </w:r>
      <w:r>
        <w:t xml:space="preserve"> </w:t>
      </w:r>
      <w:r>
        <w:t xml:space="preserve">(Ciclo 1), inversión de orden de commit con múltiples writers (Ciclo 26),</w:t>
      </w:r>
      <w:r>
        <w:t xml:space="preserve"> </w:t>
      </w:r>
      <w:r>
        <w:t xml:space="preserve">double-free cuando el estado es DESTROYING (Ciclo 27).</w:t>
      </w:r>
    </w:p>
    <w:p>
      <w:pPr>
        <w:numPr>
          <w:ilvl w:val="0"/>
          <w:numId w:val="1002"/>
        </w:numPr>
      </w:pPr>
      <w:r>
        <w:rPr>
          <w:b/>
          <w:bCs/>
        </w:rPr>
        <w:t xml:space="preserve">Bugs numéricos:</w:t>
      </w:r>
      <w:r>
        <w:t xml:space="preserve"> </w:t>
      </w:r>
      <w:r>
        <w:t xml:space="preserve">SLERP antipodal produce vector no unitario con</w:t>
      </w:r>
      <w:r>
        <w:t xml:space="preserve"> </w:t>
      </w:r>
      <w:r>
        <w:t xml:space="preserve">$\norm{\mathbf{out}} = 1.2247$</w:t>
      </w:r>
      <w:r>
        <w:t xml:space="preserve"> </w:t>
      </w:r>
      <w:r>
        <w:t xml:space="preserve">para vectores opuestos (Ciclo 11),</w:t>
      </w:r>
      <w:r>
        <w:t xml:space="preserve"> </w:t>
      </w:r>
      <w:r>
        <w:t xml:space="preserve">signo invertido en la serie de ángulo pequeño (P1-5),</w:t>
      </w:r>
      <w:r>
        <w:t xml:space="preserve"> </w:t>
      </w:r>
      <w:r>
        <w:t xml:space="preserve">umbral mágico</w:t>
      </w:r>
      <w:r>
        <w:t xml:space="preserve"> </w:t>
      </w:r>
      <m:oMath>
        <m:sSup>
          <m:e>
            <m:r>
              <m:t>10</m:t>
            </m:r>
          </m:e>
          <m:sup>
            <m:r>
              <m:rPr>
                <m:sty m:val="p"/>
              </m:rPr>
              <m:t>−</m:t>
            </m:r>
            <m:r>
              <m:t>15</m:t>
            </m:r>
          </m:sup>
        </m:sSup>
      </m:oMath>
      <w:r>
        <w:t xml:space="preserve"> </w:t>
      </w:r>
      <w:r>
        <w:t xml:space="preserve">que rechaza vectores válidos de norma</w:t>
      </w:r>
      <w:r>
        <w:t xml:space="preserve"> </w:t>
      </w:r>
      <m:oMath>
        <m:sSup>
          <m:e>
            <m:r>
              <m:t>10</m:t>
            </m:r>
          </m:e>
          <m:sup>
            <m:r>
              <m:rPr>
                <m:sty m:val="p"/>
              </m:rPr>
              <m:t>−</m:t>
            </m:r>
            <m:r>
              <m:t>200</m:t>
            </m:r>
          </m:sup>
        </m:sSup>
      </m:oMath>
      <w:r>
        <w:t xml:space="preserve"> </w:t>
      </w:r>
      <w:r>
        <w:t xml:space="preserve">(Ciclo 38).</w:t>
      </w:r>
    </w:p>
    <w:p>
      <w:pPr>
        <w:numPr>
          <w:ilvl w:val="0"/>
          <w:numId w:val="1002"/>
        </w:numPr>
      </w:pPr>
      <w:r>
        <w:rPr>
          <w:b/>
          <w:bCs/>
        </w:rPr>
        <w:t xml:space="preserve">Bugs de FFI:</w:t>
      </w:r>
      <w:r>
        <w:t xml:space="preserve"> </w:t>
      </w:r>
      <w:r>
        <w:rPr>
          <w:rStyle w:val="VerbatimChar"/>
        </w:rPr>
        <w:t xml:space="preserve">argtypes</w:t>
      </w:r>
      <w:r>
        <w:t xml:space="preserve"> </w:t>
      </w:r>
      <w:r>
        <w:t xml:space="preserve">sin declarar en ctypes causa</w:t>
      </w:r>
      <w:r>
        <w:t xml:space="preserve"> </w:t>
      </w:r>
      <w:r>
        <w:t xml:space="preserve">marshaling de punteros roto (P0-1), loader silencia causa raíz de DLL faltante</w:t>
      </w:r>
      <w:r>
        <w:t xml:space="preserve"> </w:t>
      </w:r>
      <w:r>
        <w:t xml:space="preserve">(Ciclo 9),</w:t>
      </w:r>
      <w:r>
        <w:t xml:space="preserve"> </w:t>
      </w:r>
      <w:r>
        <w:rPr>
          <w:rStyle w:val="VerbatimChar"/>
        </w:rPr>
        <w:t xml:space="preserve">python -O</w:t>
      </w:r>
      <w:r>
        <w:t xml:space="preserve"> </w:t>
      </w:r>
      <w:r>
        <w:t xml:space="preserve">elimina todos los asserts produciendo falsos positivos (Ciclo 8).</w:t>
      </w:r>
    </w:p>
    <w:p>
      <w:pPr>
        <w:numPr>
          <w:ilvl w:val="0"/>
          <w:numId w:val="1002"/>
        </w:numPr>
      </w:pPr>
      <w:r>
        <w:rPr>
          <w:b/>
          <w:bCs/>
        </w:rPr>
        <w:t xml:space="preserve">Bugs de plataforma:</w:t>
      </w:r>
      <w:r>
        <w:t xml:space="preserve"> </w:t>
      </w:r>
      <w:r>
        <w:rPr>
          <w:rStyle w:val="VerbatimChar"/>
        </w:rPr>
        <w:t xml:space="preserve">assert</w:t>
      </w:r>
      <w:r>
        <w:t xml:space="preserve"> </w:t>
      </w:r>
      <w:r>
        <w:t xml:space="preserve">eliminados en modo</w:t>
      </w:r>
      <w:r>
        <w:t xml:space="preserve"> </w:t>
      </w:r>
      <w:r>
        <w:rPr>
          <w:rStyle w:val="VerbatimChar"/>
        </w:rPr>
        <w:t xml:space="preserve">-O</w:t>
      </w:r>
      <w:r>
        <w:t xml:space="preserve">,</w:t>
      </w:r>
      <w:r>
        <w:t xml:space="preserve"> </w:t>
      </w:r>
      <w:r>
        <w:t xml:space="preserve">extensiones</w:t>
      </w:r>
      <w:r>
        <w:t xml:space="preserve"> </w:t>
      </w:r>
      <w:r>
        <w:rPr>
          <w:rStyle w:val="VerbatimChar"/>
        </w:rPr>
        <w:t xml:space="preserve">.txt</w:t>
      </w:r>
      <w:r>
        <w:t xml:space="preserve"> </w:t>
      </w:r>
      <w:r>
        <w:t xml:space="preserve">impiden compilación de fuentes (P0-3),</w:t>
      </w:r>
      <w:r>
        <w:t xml:space="preserve"> </w:t>
      </w:r>
      <w:r>
        <w:rPr>
          <w:rStyle w:val="VerbatimChar"/>
        </w:rPr>
        <w:t xml:space="preserve">WinError 193</w:t>
      </w:r>
      <w:r>
        <w:t xml:space="preserve"> </w:t>
      </w:r>
      <w:r>
        <w:t xml:space="preserve">(DLL de otra arquitectura) indistinguible de ``archivo no existe’’.</w:t>
      </w:r>
    </w:p>
    <w:p>
      <w:pPr>
        <w:pStyle w:val="FirstParagraph"/>
      </w:pPr>
      <w:r>
        <w:t xml:space="preserve">Todos los bugs P0 y P1 fueron corregidos y la corrección fue verificada mediante</w:t>
      </w:r>
      <w:r>
        <w:t xml:space="preserve"> </w:t>
      </w:r>
      <w:r>
        <w:t xml:space="preserve">ejecución física en silicio (Regla 10 y 16c de la Constitución POLYDIM).</w:t>
      </w:r>
    </w:p>
    <w:bookmarkEnd w:id="13"/>
    <w:bookmarkStart w:id="14" w:name="estructura-de-la-tesis"/>
    <w:p>
      <w:pPr>
        <w:pStyle w:val="Heading2"/>
      </w:pPr>
      <w:r>
        <w:t xml:space="preserve">Estructura de la Tesis</w:t>
      </w:r>
    </w:p>
    <w:p>
      <w:pPr>
        <w:pStyle w:val="FirstParagraph"/>
      </w:pPr>
      <w:r>
        <w:t xml:space="preserve">Esta tesis está organizada en tres bloques fundamentales:</w:t>
      </w:r>
    </w:p>
    <w:p>
      <w:pPr>
        <w:pStyle w:val="BodyText"/>
      </w:pPr>
      <w:r>
        <w:t xml:space="preserve">Cada afirmación cuantitativa en esta tesis tiene respaldo en código ejecutado</w:t>
      </w:r>
      <w:r>
        <w:t xml:space="preserve"> </w:t>
      </w:r>
      <w:r>
        <w:t xml:space="preserve">y logs adjuntos (Apéndice B). El lector que desee reproducir cualquier resultado</w:t>
      </w:r>
      <w:r>
        <w:t xml:space="preserve"> </w:t>
      </w:r>
      <w:r>
        <w:t xml:space="preserve">puede ejecutar la suite de certificación:</w:t>
      </w:r>
    </w:p>
    <w:p>
      <w:pPr>
        <w:pStyle w:val="SourceCode"/>
      </w:pPr>
      <w:r>
        <w:rPr>
          <w:rStyle w:val="NormalTok"/>
        </w:rPr>
        <w:t xml:space="preserve">cd E:\POLYDIM_EINSOF\ENTREGA_2026_09_19_V762</w:t>
      </w:r>
      <w:r>
        <w:rPr>
          <w:rStyle w:val="OperatorTok"/>
        </w:rPr>
        <w:t xml:space="preserve">\</w:t>
      </w:r>
      <w:r>
        <w:br/>
      </w:r>
      <w:r>
        <w:rPr>
          <w:rStyle w:val="NormalTok"/>
        </w:rPr>
        <w:t xml:space="preserve">python test_v762_mpeleides.py</w:t>
      </w:r>
      <w:r>
        <w:br/>
      </w:r>
      <w:r>
        <w:rPr>
          <w:rStyle w:val="CommentTok"/>
        </w:rPr>
        <w:t xml:space="preserve"># Resultado esperado: 5/5 SUITES PASS, EXIT CODE 0</w:t>
      </w:r>
    </w:p>
    <w:p>
      <w:pPr>
        <w:pStyle w:val="FirstParagraph"/>
      </w:pPr>
      <w:r>
        <w:t xml:space="preserve">% ============================================================================</w:t>
      </w:r>
      <w:r>
        <w:t xml:space="preserve"> </w:t>
      </w:r>
      <w:r>
        <w:t xml:space="preserve">% CAPÍTULO 2: EL DOGMA NO-WORM — LA FÍSICA DEL COLAPSO DIMENSIONAL</w:t>
      </w:r>
      <w:r>
        <w:t xml:space="preserve"> </w:t>
      </w:r>
      <w:r>
        <w:t xml:space="preserve">% ============================================================================</w:t>
      </w:r>
      <w:r>
        <w:t xml:space="preserve"> </w:t>
      </w:r>
      <w:r>
        <w:t xml:space="preserve"># El Dogma No-Worm: Física del Colapso Dimensional</w:t>
      </w:r>
      <w:r>
        <w:t xml:space="preserve"> </w:t>
      </w:r>
    </w:p>
    <w:bookmarkEnd w:id="14"/>
    <w:bookmarkStart w:id="15" w:name="introducción-el-gusano-de-una-dimensión"/>
    <w:p>
      <w:pPr>
        <w:pStyle w:val="Heading2"/>
      </w:pPr>
      <w:r>
        <w:t xml:space="preserve">Introducción: El Gusano de Una Dimensión</w:t>
      </w:r>
    </w:p>
    <w:p>
      <w:pPr>
        <w:pStyle w:val="FirstParagraph"/>
      </w:pPr>
      <w:r>
        <w:t xml:space="preserve">En biología, un gusano (</w:t>
      </w:r>
      <w:r>
        <w:rPr>
          <w:i/>
          <w:iCs/>
        </w:rPr>
        <w:t xml:space="preserve">Caenorhabditis elegans</w:t>
      </w:r>
      <w:r>
        <w:t xml:space="preserve">) posee exactamente</w:t>
      </w:r>
      <w:r>
        <w:t xml:space="preserve"> </w:t>
      </w:r>
      <w:r>
        <w:t xml:space="preserve">302 neuronas y puede representarse por completo en una topología unidimensional.</w:t>
      </w:r>
      <w:r>
        <w:t xml:space="preserve"> </w:t>
      </w:r>
      <w:r>
        <w:t xml:space="preserve">Es la metáfora perfecta para la arquitectura de comunicación predominante en IA:</w:t>
      </w:r>
      <w:r>
        <w:t xml:space="preserve"> </w:t>
      </w:r>
      <w:r>
        <w:t xml:space="preserve">el</w:t>
      </w:r>
      <w:r>
        <w:t xml:space="preserve"> </w:t>
      </w:r>
      <w:r>
        <w:rPr>
          <w:i/>
          <w:iCs/>
        </w:rPr>
        <w:t xml:space="preserve">token stream</w:t>
      </w:r>
      <w:r>
        <w:t xml:space="preserve"> </w:t>
      </w:r>
      <w:r>
        <w:t xml:space="preserve">es un gusano — una secuencia lineal de señales discretas</w:t>
      </w:r>
      <w:r>
        <w:t xml:space="preserve"> </w:t>
      </w:r>
      <w:r>
        <w:t xml:space="preserve">que opera en la dimensión más restrictiva posible.</w:t>
      </w:r>
    </w:p>
    <w:p>
      <w:pPr>
        <w:pStyle w:val="BodyText"/>
      </w:pPr>
      <w:r>
        <w:t xml:space="preserve">El problema no es que las APIs web usen texto. El problema es que sistemas que</w:t>
      </w:r>
      <w:r>
        <w:t xml:space="preserve"> </w:t>
      </w:r>
      <w:r>
        <w:rPr>
          <w:i/>
          <w:iCs/>
        </w:rPr>
        <w:t xml:space="preserve">piensan</w:t>
      </w:r>
      <w:r>
        <w:t xml:space="preserve"> </w:t>
      </w:r>
      <w:r>
        <w:t xml:space="preserve">en</w:t>
      </w:r>
      <w:r>
        <w:t xml:space="preserve"> </w:t>
      </w:r>
      <w:r>
        <w:t xml:space="preserve">$\R^{10000}$</w:t>
      </w:r>
      <w:r>
        <w:t xml:space="preserve"> </w:t>
      </w:r>
      <w:r>
        <w:t xml:space="preserve">son</w:t>
      </w:r>
      <w:r>
        <w:t xml:space="preserve"> </w:t>
      </w:r>
      <w:r>
        <w:rPr>
          <w:i/>
          <w:iCs/>
        </w:rPr>
        <w:t xml:space="preserve">forzados a comunicarse</w:t>
      </w:r>
      <w:r>
        <w:t xml:space="preserve"> </w:t>
      </w:r>
      <w:r>
        <w:t xml:space="preserve">en</w:t>
      </w:r>
      <w:r>
        <w:t xml:space="preserve"> </w:t>
      </w:r>
      <w:r>
        <w:t xml:space="preserve">$\R^1$</w:t>
      </w:r>
      <w:r>
        <w:t xml:space="preserve"> </w:t>
      </w:r>
      <w:r>
        <w:t xml:space="preserve">en cada paso intermedio de un pipeline multi-agente. El resultado matemático es</w:t>
      </w:r>
      <w:r>
        <w:t xml:space="preserve"> </w:t>
      </w:r>
      <w:r>
        <w:t xml:space="preserve">catastrófico y cuantificable.</w:t>
      </w:r>
    </w:p>
    <w:bookmarkEnd w:id="15"/>
    <w:bookmarkStart w:id="16" w:name="Xbb753c809b0e0111e17de898fd8bb1a8f21d007"/>
    <w:p>
      <w:pPr>
        <w:pStyle w:val="Heading2"/>
      </w:pPr>
      <w:r>
        <w:t xml:space="preserve">El Gusano Cuantificado: Tres Operaciones de Destrucción</w:t>
      </w:r>
    </w:p>
    <w:p>
      <w:pPr>
        <w:pStyle w:val="FirstParagraph"/>
      </w:pPr>
      <w:r>
        <w:t xml:space="preserve">Cuando un modelo de lenguaje (LLM) genera una respuesta, el proceso interno</w:t>
      </w:r>
      <w:r>
        <w:t xml:space="preserve"> </w:t>
      </w:r>
      <w:r>
        <w:t xml:space="preserve">es el siguiente:</w:t>
      </w:r>
    </w:p>
    <w:p>
      <w:pPr>
        <w:numPr>
          <w:ilvl w:val="0"/>
          <w:numId w:val="1003"/>
        </w:numPr>
      </w:pPr>
      <w:r>
        <w:t xml:space="preserve">Un estado oculto</w:t>
      </w:r>
      <w:r>
        <w:t xml:space="preserve"> </w:t>
      </w:r>
      <w:r>
        <w:t xml:space="preserve">$\mathbf{h} \in \R^{D_{\text{model}}}$</w:t>
      </w:r>
      <w:r>
        <w:t xml:space="preserve"> </w:t>
      </w:r>
      <w:r>
        <w:t xml:space="preserve">con</w:t>
      </w:r>
      <w:r>
        <w:t xml:space="preserve"> </w:t>
      </w:r>
      <m:oMath>
        <m:sSub>
          <m:e>
            <m:r>
              <m:t>D</m:t>
            </m:r>
          </m:e>
          <m:sub>
            <m:r>
              <m:rPr>
                <m:nor/>
                <m:sty m:val="p"/>
              </m:rPr>
              <m:t>model</m:t>
            </m:r>
          </m:sub>
        </m:sSub>
        <m:r>
          <m:rPr>
            <m:sty m:val="p"/>
          </m:rPr>
          <m:t>∈</m:t>
        </m:r>
        <m:r>
          <m:rPr>
            <m:sty m:val="p"/>
          </m:rPr>
          <m:t>{</m:t>
        </m:r>
        <m:r>
          <m:t>4096</m:t>
        </m:r>
        <m:r>
          <m:rPr>
            <m:sty m:val="p"/>
          </m:rPr>
          <m:t>,</m:t>
        </m:r>
        <m:r>
          <m:t>8192</m:t>
        </m:r>
        <m:r>
          <m:rPr>
            <m:sty m:val="p"/>
          </m:rPr>
          <m:t>,</m:t>
        </m:r>
        <m:r>
          <m:t>16384</m:t>
        </m:r>
        <m:r>
          <m:rPr>
            <m:sty m:val="p"/>
          </m:rPr>
          <m:t>,</m:t>
        </m:r>
        <m:r>
          <m:rPr>
            <m:sty m:val="p"/>
          </m:rPr>
          <m:t>…</m:t>
        </m:r>
        <m:r>
          <m:rPr>
            <m:sty m:val="p"/>
          </m:rPr>
          <m:t>}</m:t>
        </m:r>
      </m:oMath>
      <w:r>
        <w:t xml:space="preserve"> </w:t>
      </w:r>
      <w:r>
        <w:t xml:space="preserve">evoluciona a través</w:t>
      </w:r>
      <w:r>
        <w:t xml:space="preserve"> </w:t>
      </w:r>
      <w:r>
        <w:t xml:space="preserve">de</w:t>
      </w:r>
      <w:r>
        <w:t xml:space="preserve"> </w:t>
      </w:r>
      <m:oMath>
        <m:r>
          <m:t>L</m:t>
        </m:r>
      </m:oMath>
      <w:r>
        <w:t xml:space="preserve"> </w:t>
      </w:r>
      <w:r>
        <w:t xml:space="preserve">capas de transformación.</w:t>
      </w:r>
    </w:p>
    <w:p>
      <w:pPr>
        <w:numPr>
          <w:ilvl w:val="0"/>
          <w:numId w:val="1003"/>
        </w:numPr>
      </w:pPr>
      <w:r>
        <w:t xml:space="preserve">En la capa de salida, se aplica una proyección de embedding:</w:t>
      </w:r>
      <w:r>
        <w:t xml:space="preserve"> </w:t>
      </w:r>
      <m:oMath>
        <m:r>
          <m:rPr>
            <m:sty m:val="bi"/>
          </m:rPr>
          <m:t>l</m:t>
        </m:r>
        <m:r>
          <m:rPr>
            <m:sty m:val="p"/>
          </m:rPr>
          <m:t>=</m:t>
        </m:r>
        <m:sSub>
          <m:e>
            <m:r>
              <m:t>W</m:t>
            </m:r>
          </m:e>
          <m:sub>
            <m:r>
              <m:t>E</m:t>
            </m:r>
          </m:sub>
        </m:sSub>
        <m:r>
          <m:rPr>
            <m:sty m:val="bi"/>
          </m:rPr>
          <m:t>h</m:t>
        </m:r>
      </m:oMath>
      <w:r>
        <w:t xml:space="preserve">, con</w:t>
      </w:r>
      <w:r>
        <w:t xml:space="preserve"> </w:t>
      </w:r>
      <w:r>
        <w:t xml:space="preserve">$W_E \in \R^{|V| \times D_{\text{model}}}$</w:t>
      </w:r>
      <w:r>
        <w:t xml:space="preserve"> </w:t>
      </w:r>
      <w:r>
        <w:t xml:space="preserve">donde</w:t>
      </w:r>
      <w:r>
        <w:t xml:space="preserve"> </w:t>
      </w:r>
      <m:oMath>
        <m:r>
          <m:rPr>
            <m:sty m:val="p"/>
          </m:rPr>
          <m:t>|</m:t>
        </m:r>
        <m:r>
          <m:t>V</m:t>
        </m:r>
        <m:r>
          <m:rPr>
            <m:sty m:val="p"/>
          </m:rPr>
          <m:t>|</m:t>
        </m:r>
        <m:r>
          <m:rPr>
            <m:sty m:val="p"/>
          </m:rPr>
          <m:t>≈</m:t>
        </m:r>
        <m:r>
          <m:t>32000</m:t>
        </m:r>
      </m:oMath>
      <w:r>
        <w:t xml:space="preserve"> </w:t>
      </w:r>
      <w:r>
        <w:t xml:space="preserve">es el vocabulario.</w:t>
      </w:r>
    </w:p>
    <w:p>
      <w:pPr>
        <w:numPr>
          <w:ilvl w:val="0"/>
          <w:numId w:val="1003"/>
        </w:numPr>
      </w:pPr>
      <w:r>
        <w:t xml:space="preserve">Se aplica Softmax:</w:t>
      </w:r>
      <w:r>
        <w:t xml:space="preserve"> </w:t>
      </w:r>
      <m:oMath>
        <m:sSub>
          <m:e>
            <m:r>
              <m:t>p</m:t>
            </m:r>
          </m:e>
          <m:sub>
            <m:r>
              <m:t>i</m:t>
            </m:r>
          </m:sub>
        </m:sSub>
        <m:r>
          <m:rPr>
            <m:sty m:val="p"/>
          </m:rPr>
          <m:t>=</m:t>
        </m:r>
        <m:sSup>
          <m:e>
            <m:r>
              <m:t>e</m:t>
            </m:r>
          </m:e>
          <m:sup>
            <m:sSub>
              <m:e>
                <m:r>
                  <m:t>l</m:t>
                </m:r>
              </m:e>
              <m:sub>
                <m:r>
                  <m:t>i</m:t>
                </m:r>
              </m:sub>
            </m:sSub>
          </m:sup>
        </m:sSup>
        <m:r>
          <m:rPr>
            <m:sty m:val="p"/>
          </m:rPr>
          <m:t>/</m:t>
        </m:r>
        <m:nary>
          <m:naryPr>
            <m:chr m:val="∑"/>
            <m:limLoc m:val="undOvr"/>
            <m:subHide m:val="off"/>
            <m:supHide m:val="on"/>
          </m:naryPr>
          <m:sub>
            <m:r>
              <m:t>j</m:t>
            </m:r>
          </m:sub>
          <m:sup>
            <m:r>
              <m:t>​</m:t>
            </m:r>
          </m:sup>
          <m:e>
            <m:sSup>
              <m:e>
                <m:r>
                  <m:t>e</m:t>
                </m:r>
              </m:e>
              <m:sup>
                <m:sSub>
                  <m:e>
                    <m:r>
                      <m:t>l</m:t>
                    </m:r>
                  </m:e>
                  <m:sub>
                    <m:r>
                      <m:t>j</m:t>
                    </m:r>
                  </m:sub>
                </m:sSub>
              </m:sup>
            </m:sSup>
          </m:e>
        </m:nary>
      </m:oMath>
      <w:r>
        <w:t xml:space="preserve">,</w:t>
      </w:r>
      <w:r>
        <w:t xml:space="preserve"> </w:t>
      </w:r>
      <m:oMath>
        <m:r>
          <m:rPr>
            <m:sty m:val="bi"/>
          </m:rPr>
          <m:t>p</m:t>
        </m:r>
        <m:r>
          <m:rPr>
            <m:sty m:val="p"/>
          </m:rPr>
          <m:t>∈</m:t>
        </m:r>
        <m:r>
          <m:rPr>
            <m:sty m:val="p"/>
          </m:rPr>
          <m:t>[</m:t>
        </m:r>
        <m:r>
          <m:t>0</m:t>
        </m:r>
        <m:r>
          <m:rPr>
            <m:sty m:val="p"/>
          </m:rPr>
          <m:t>,</m:t>
        </m:r>
        <m:r>
          <m:t>1</m:t>
        </m:r>
        <m:sSup>
          <m:e>
            <m:r>
              <m:rPr>
                <m:sty m:val="p"/>
              </m:rPr>
              <m:t>]</m:t>
            </m:r>
          </m:e>
          <m:sup>
            <m:r>
              <m:rPr>
                <m:sty m:val="p"/>
              </m:rPr>
              <m:t>|</m:t>
            </m:r>
            <m:r>
              <m:t>V</m:t>
            </m:r>
            <m:r>
              <m:rPr>
                <m:sty m:val="p"/>
              </m:rPr>
              <m:t>|</m:t>
            </m:r>
          </m:sup>
        </m:sSup>
      </m:oMath>
      <w:r>
        <w:t xml:space="preserve">.</w:t>
      </w:r>
    </w:p>
    <w:p>
      <w:pPr>
        <w:numPr>
          <w:ilvl w:val="0"/>
          <w:numId w:val="1003"/>
        </w:numPr>
      </w:pPr>
      <w:r>
        <w:t xml:space="preserve">Se muestrea un token:</w:t>
      </w:r>
      <w:r>
        <w:t xml:space="preserve"> </w:t>
      </w:r>
      <m:oMath>
        <m:r>
          <m:t>t</m:t>
        </m:r>
        <m:r>
          <m:rPr>
            <m:sty m:val="p"/>
          </m:rPr>
          <m:t>∼</m:t>
        </m:r>
        <m:r>
          <m:rPr>
            <m:nor/>
            <m:sty m:val="p"/>
          </m:rPr>
          <m:t>Categorical</m:t>
        </m:r>
        <m:r>
          <m:rPr>
            <m:sty m:val="p"/>
          </m:rPr>
          <m:t>(</m:t>
        </m:r>
        <m:r>
          <m:rPr>
            <m:sty m:val="bi"/>
          </m:rPr>
          <m:t>p</m:t>
        </m:r>
        <m:r>
          <m:rPr>
            <m:sty m:val="p"/>
          </m:rPr>
          <m:t>)</m:t>
        </m:r>
      </m:oMath>
      <w:r>
        <w:t xml:space="preserve">,</w:t>
      </w:r>
      <w:r>
        <w:t xml:space="preserve"> </w:t>
      </w:r>
      <w:r>
        <w:t xml:space="preserve">produciendo un escalar en</w:t>
      </w:r>
      <w:r>
        <w:t xml:space="preserve"> </w:t>
      </w:r>
      <m:oMath>
        <m:r>
          <m:rPr>
            <m:sty m:val="p"/>
          </m:rPr>
          <m:t>{</m:t>
        </m:r>
        <m:r>
          <m:t>0</m:t>
        </m:r>
        <m:r>
          <m:rPr>
            <m:sty m:val="p"/>
          </m:rPr>
          <m:t>,</m:t>
        </m:r>
        <m:r>
          <m:t>1</m:t>
        </m:r>
        <m:r>
          <m:rPr>
            <m:sty m:val="p"/>
          </m:rPr>
          <m:t>,</m:t>
        </m:r>
        <m:r>
          <m:rPr>
            <m:sty m:val="p"/>
          </m:rPr>
          <m:t>…</m:t>
        </m:r>
        <m:r>
          <m:rPr>
            <m:sty m:val="p"/>
          </m:rPr>
          <m:t>,</m:t>
        </m:r>
        <m:r>
          <m:rPr>
            <m:sty m:val="p"/>
          </m:rPr>
          <m:t>|</m:t>
        </m:r>
        <m:r>
          <m:t>V</m:t>
        </m:r>
        <m:r>
          <m:rPr>
            <m:sty m:val="p"/>
          </m:rPr>
          <m:t>|</m:t>
        </m:r>
        <m:r>
          <m:rPr>
            <m:sty m:val="p"/>
          </m:rPr>
          <m:t>−</m:t>
        </m:r>
        <m:r>
          <m:t>1</m:t>
        </m:r>
        <m:r>
          <m:rPr>
            <m:sty m:val="p"/>
          </m:rPr>
          <m:t>}</m:t>
        </m:r>
      </m:oMath>
      <w:r>
        <w:t xml:space="preserve">.</w:t>
      </w:r>
    </w:p>
    <w:bookmarkEnd w:id="16"/>
    <w:bookmarkStart w:id="20" w:name="la-secuencia-de-tres-destrucciones"/>
    <w:p>
      <w:pPr>
        <w:pStyle w:val="Heading2"/>
      </w:pPr>
      <w:r>
        <w:t xml:space="preserve">La Secuencia de Tres Destrucciones</w:t>
      </w:r>
    </w:p>
    <w:p>
      <w:pPr>
        <w:pStyle w:val="FirstParagraph"/>
      </w:pPr>
      <w:r>
        <w:t xml:space="preserve">En una arquitectura RAG (</w:t>
      </w:r>
      <w:r>
        <w:rPr>
          <w:i/>
          <w:iCs/>
        </w:rPr>
        <w:t xml:space="preserve">Retrieval-Augmented Generation</w:t>
      </w:r>
      <w:r>
        <w:t xml:space="preserve">) o en un</w:t>
      </w:r>
      <w:r>
        <w:t xml:space="preserve"> </w:t>
      </w:r>
      <w:r>
        <w:t xml:space="preserve">pipeline multi-agente típico, este colapso ocurre</w:t>
      </w:r>
      <w:r>
        <w:t xml:space="preserve"> </w:t>
      </w:r>
      <w:r>
        <w:rPr>
          <w:i/>
          <w:iCs/>
        </w:rPr>
        <w:t xml:space="preserve">al menos tres veces</w:t>
      </w:r>
      <w:r>
        <w:t xml:space="preserve">:</w:t>
      </w:r>
    </w:p>
    <w:bookmarkStart w:id="17" w:name="destrucción-d1-generación-a-token"/>
    <w:p>
      <w:pPr>
        <w:pStyle w:val="Heading3"/>
      </w:pPr>
      <w:r>
        <w:t xml:space="preserve">Destrucción D1: Generación a Token</w:t>
      </w:r>
    </w:p>
    <w:p>
      <w:pPr>
        <w:pStyle w:val="FirstParagraph"/>
      </w:pPr>
      <w:r>
        <w:t xml:space="preserve">Sea</w:t>
      </w:r>
      <w:r>
        <w:t xml:space="preserve"> </w:t>
      </w:r>
      <w:r>
        <w:t xml:space="preserve">$\mathbf{h}^{(L)} \in \R^D$</w:t>
      </w:r>
      <w:r>
        <w:t xml:space="preserve"> </w:t>
      </w:r>
      <w:r>
        <w:t xml:space="preserve">el estado oculto de la última capa del LLM.</w:t>
      </w:r>
      <w:r>
        <w:t xml:space="preserve"> </w:t>
      </w:r>
      <w:r>
        <w:t xml:space="preserve">La proyección de decodificación es:</w:t>
      </w:r>
    </w:p>
    <w:p>
      <w:pPr>
        <w:pStyle w:val="BodyText"/>
      </w:pPr>
    </w:p>
    <w:p>
      <w:pPr>
        <w:pStyle w:val="BodyText"/>
      </w:pPr>
      <w:r>
        <w:t xml:space="preserve">La pérdida de información es</w:t>
      </w:r>
      <w:r>
        <w:t xml:space="preserve"> </w:t>
      </w:r>
      <m:oMath>
        <m:r>
          <m:t>I</m:t>
        </m:r>
        <m:r>
          <m:rPr>
            <m:sty m:val="p"/>
          </m:rPr>
          <m:t>(</m:t>
        </m:r>
        <m:sSup>
          <m:e>
            <m:r>
              <m:rPr>
                <m:sty m:val="bi"/>
              </m:rPr>
              <m:t>h</m:t>
            </m:r>
          </m:e>
          <m:sup>
            <m:r>
              <m:rPr>
                <m:sty m:val="p"/>
              </m:rPr>
              <m:t>(</m:t>
            </m:r>
            <m:r>
              <m:t>L</m:t>
            </m:r>
            <m:r>
              <m:rPr>
                <m:sty m:val="p"/>
              </m:rPr>
              <m:t>)</m:t>
            </m:r>
          </m:sup>
        </m:sSup>
        <m:r>
          <m:rPr>
            <m:sty m:val="p"/>
          </m:rPr>
          <m:t>)</m:t>
        </m:r>
        <m:r>
          <m:rPr>
            <m:sty m:val="p"/>
          </m:rPr>
          <m:t>−</m:t>
        </m:r>
        <m:r>
          <m:t>I</m:t>
        </m:r>
        <m:r>
          <m:rPr>
            <m:sty m:val="p"/>
          </m:rPr>
          <m:t>(</m:t>
        </m:r>
        <m:r>
          <m:t>t</m:t>
        </m:r>
        <m:r>
          <m:rPr>
            <m:sty m:val="p"/>
          </m:rPr>
          <m:t>)</m:t>
        </m:r>
      </m:oMath>
      <w:r>
        <w:t xml:space="preserve"> </w:t>
      </w:r>
      <w:r>
        <w:t xml:space="preserve">donde</w:t>
      </w:r>
      <w:r>
        <w:t xml:space="preserve"> </w:t>
      </w:r>
      <m:oMath>
        <m:r>
          <m:t>I</m:t>
        </m:r>
        <m:r>
          <m:rPr>
            <m:sty m:val="p"/>
          </m:rPr>
          <m:t>(</m:t>
        </m:r>
        <m:r>
          <m:t>t</m:t>
        </m:r>
        <m:r>
          <m:rPr>
            <m:sty m:val="p"/>
          </m:rPr>
          <m:t>)</m:t>
        </m:r>
        <m:r>
          <m:rPr>
            <m:sty m:val="p"/>
          </m:rPr>
          <m:t>≤</m:t>
        </m:r>
        <m:sSub>
          <m:e>
            <m:r>
              <m:rPr>
                <m:sty m:val="p"/>
              </m:rPr>
              <m:t>log</m:t>
            </m:r>
          </m:e>
          <m:sub>
            <m:r>
              <m:t>2</m:t>
            </m:r>
          </m:sub>
        </m:sSub>
        <m:r>
          <m:rPr>
            <m:sty m:val="p"/>
          </m:rPr>
          <m:t>|</m:t>
        </m:r>
        <m:r>
          <m:t>V</m:t>
        </m:r>
        <m:r>
          <m:rPr>
            <m:sty m:val="p"/>
          </m:rPr>
          <m:t>|</m:t>
        </m:r>
        <m:r>
          <m:rPr>
            <m:sty m:val="p"/>
          </m:rPr>
          <m:t>≈</m:t>
        </m:r>
        <m:r>
          <m:t>15</m:t>
        </m:r>
      </m:oMath>
      <w:r>
        <w:t xml:space="preserve"> </w:t>
      </w:r>
      <w:r>
        <w:t xml:space="preserve">bits y</w:t>
      </w:r>
      <w:r>
        <w:t xml:space="preserve"> </w:t>
      </w:r>
      <m:oMath>
        <m:r>
          <m:t>I</m:t>
        </m:r>
        <m:r>
          <m:rPr>
            <m:sty m:val="p"/>
          </m:rPr>
          <m:t>(</m:t>
        </m:r>
        <m:sSup>
          <m:e>
            <m:r>
              <m:rPr>
                <m:sty m:val="bi"/>
              </m:rPr>
              <m:t>h</m:t>
            </m:r>
          </m:e>
          <m:sup>
            <m:r>
              <m:rPr>
                <m:sty m:val="p"/>
              </m:rPr>
              <m:t>(</m:t>
            </m:r>
            <m:r>
              <m:t>L</m:t>
            </m:r>
            <m:r>
              <m:rPr>
                <m:sty m:val="p"/>
              </m:rPr>
              <m:t>)</m:t>
            </m:r>
          </m:sup>
        </m:sSup>
        <m:r>
          <m:rPr>
            <m:sty m:val="p"/>
          </m:rPr>
          <m:t>)</m:t>
        </m:r>
        <m:r>
          <m:rPr>
            <m:sty m:val="p"/>
          </m:rPr>
          <m:t>≈</m:t>
        </m:r>
        <m:r>
          <m:t>D</m:t>
        </m:r>
        <m:r>
          <m:rPr>
            <m:sty m:val="p"/>
          </m:rPr>
          <m:t>⋅</m:t>
        </m:r>
        <m:sSub>
          <m:e>
            <m:r>
              <m:rPr>
                <m:sty m:val="p"/>
              </m:rPr>
              <m:t>log</m:t>
            </m:r>
          </m:e>
          <m:sub>
            <m:r>
              <m:t>2</m:t>
            </m:r>
          </m:sub>
        </m:sSub>
        <m:r>
          <m:rPr>
            <m:sty m:val="p"/>
          </m:rPr>
          <m:t>(</m:t>
        </m:r>
        <m:r>
          <m:t>256</m:t>
        </m:r>
        <m:r>
          <m:rPr>
            <m:sty m:val="p"/>
          </m:rPr>
          <m:t>)</m:t>
        </m:r>
        <m:r>
          <m:rPr>
            <m:sty m:val="p"/>
          </m:rPr>
          <m:t>=</m:t>
        </m:r>
        <m:r>
          <m:t>8</m:t>
        </m:r>
        <m:r>
          <m:t>D</m:t>
        </m:r>
      </m:oMath>
      <w:r>
        <w:t xml:space="preserve"> </w:t>
      </w:r>
      <w:r>
        <w:t xml:space="preserve">bits.</w:t>
      </w:r>
      <w:r>
        <w:t xml:space="preserve"> </w:t>
      </w:r>
      <w:r>
        <w:t xml:space="preserve">Para</w:t>
      </w:r>
      <w:r>
        <w:t xml:space="preserve"> </w:t>
      </w:r>
      <m:oMath>
        <m:r>
          <m:t>D</m:t>
        </m:r>
        <m:r>
          <m:rPr>
            <m:sty m:val="p"/>
          </m:rPr>
          <m:t>=</m:t>
        </m:r>
        <m:r>
          <m:t>4096</m:t>
        </m:r>
      </m:oMath>
      <w:r>
        <w:t xml:space="preserve">: pérdida de</w:t>
      </w:r>
      <w:r>
        <w:t xml:space="preserve"> </w:t>
      </w:r>
      <m:oMath>
        <m:r>
          <m:t>32768</m:t>
        </m:r>
        <m:r>
          <m:rPr>
            <m:sty m:val="p"/>
          </m:rPr>
          <m:t>−</m:t>
        </m:r>
        <m:r>
          <m:t>15</m:t>
        </m:r>
        <m:r>
          <m:rPr>
            <m:sty m:val="p"/>
          </m:rPr>
          <m:t>=</m:t>
        </m:r>
        <m:r>
          <m:t>32753</m:t>
        </m:r>
      </m:oMath>
      <w:r>
        <w:t xml:space="preserve"> </w:t>
      </w:r>
      <w:r>
        <w:t xml:space="preserve">bits de información.</w:t>
      </w:r>
    </w:p>
    <w:bookmarkEnd w:id="17"/>
    <w:bookmarkStart w:id="18" w:name="destrucción-d2-serialización-a-jsonhttp"/>
    <w:p>
      <w:pPr>
        <w:pStyle w:val="Heading3"/>
      </w:pPr>
      <w:r>
        <w:t xml:space="preserve">Destrucción D2: Serialización a JSON/HTTP</w:t>
      </w:r>
    </w:p>
    <w:p>
      <w:pPr>
        <w:pStyle w:val="FirstParagraph"/>
      </w:pPr>
      <w:r>
        <w:t xml:space="preserve">El token</w:t>
      </w:r>
      <w:r>
        <w:t xml:space="preserve"> </w:t>
      </w:r>
      <m:oMath>
        <m:r>
          <m:t>t</m:t>
        </m:r>
      </m:oMath>
      <w:r>
        <w:t xml:space="preserve"> </w:t>
      </w:r>
      <w:r>
        <w:t xml:space="preserve">se convierte a un carácter UTF-8, se ensambla en un string JSON,</w:t>
      </w:r>
      <w:r>
        <w:t xml:space="preserve"> </w:t>
      </w:r>
      <w:r>
        <w:t xml:space="preserve">se serializa como bytes UTF-8 y se encapsula en TCP/IP. El overhead de protocolo</w:t>
      </w:r>
      <w:r>
        <w:t xml:space="preserve"> </w:t>
      </w:r>
      <w:r>
        <w:t xml:space="preserve">sobre el payload semántico real supera el</w:t>
      </w:r>
      <w:r>
        <w:t xml:space="preserve"> </w:t>
      </w:r>
      <m:oMath>
        <m:r>
          <m:t>99.9</m:t>
        </m:r>
        <m:r>
          <m:rPr>
            <m:sty m:val="p"/>
          </m:rPr>
          <m:t>%</m:t>
        </m:r>
      </m:oMath>
      <w:r>
        <w:t xml:space="preserve"> </w:t>
      </w:r>
      <w:r>
        <w:t xml:space="preserve">para payloads de 1–10 tokens.</w:t>
      </w:r>
    </w:p>
    <w:p>
      <w:pPr>
        <w:pStyle w:val="BodyText"/>
      </w:pPr>
      <w:r>
        <w:t xml:space="preserve">Más importante: durante la serialización,</w:t>
      </w:r>
      <w:r>
        <w:t xml:space="preserve"> </w:t>
      </w:r>
      <w:r>
        <w:rPr>
          <w:i/>
          <w:iCs/>
        </w:rPr>
        <w:t xml:space="preserve">toda información de probabilidad</w:t>
      </w:r>
      <w:r>
        <w:t xml:space="preserve"> </w:t>
      </w:r>
      <m:oMath>
        <m:r>
          <m:rPr>
            <m:sty m:val="bi"/>
          </m:rPr>
          <m:t>p</m:t>
        </m:r>
      </m:oMath>
      <w:r>
        <w:t xml:space="preserve"> </w:t>
      </w:r>
      <w:r>
        <w:t xml:space="preserve">— que contiene información sobre la confianza, alternativas y</w:t>
      </w:r>
      <w:r>
        <w:t xml:space="preserve"> </w:t>
      </w:r>
      <w:r>
        <w:t xml:space="preserve">ambigüedad del modelo — se descarta por completo. El receptor recibe el token</w:t>
      </w:r>
      <w:r>
        <w:t xml:space="preserve"> </w:t>
      </w:r>
      <w:r>
        <w:t xml:space="preserve">más probable, nunca la distribución.</w:t>
      </w:r>
    </w:p>
    <w:bookmarkEnd w:id="18"/>
    <w:bookmarkStart w:id="19" w:name="X825132718e5ee5f21525b02b625fcd7fd6fb8c7"/>
    <w:p>
      <w:pPr>
        <w:pStyle w:val="Heading3"/>
      </w:pPr>
      <w:r>
        <w:t xml:space="preserve">Destrucción D3: Re-embedding en el Agente Receptor</w:t>
      </w:r>
    </w:p>
    <w:p>
      <w:pPr>
        <w:pStyle w:val="FirstParagraph"/>
      </w:pPr>
      <w:r>
        <w:t xml:space="preserve">El agente receptor toma el token</w:t>
      </w:r>
      <w:r>
        <w:t xml:space="preserve"> </w:t>
      </w:r>
      <m:oMath>
        <m:r>
          <m:t>t</m:t>
        </m:r>
      </m:oMath>
      <w:r>
        <w:t xml:space="preserve">, lo convierte a un vector de embedding:</w:t>
      </w:r>
      <w:r>
        <w:t xml:space="preserve"> </w:t>
      </w:r>
      <w:r>
        <w:t xml:space="preserve">$t \mapsto \mathbf{e}_t \in \R^{D'}$</w:t>
      </w:r>
      <w:r>
        <w:t xml:space="preserve">. Este vector</w:t>
      </w:r>
      <w:r>
        <w:t xml:space="preserve"> </w:t>
      </w:r>
      <m:oMath>
        <m:sSub>
          <m:e>
            <m:r>
              <m:rPr>
                <m:sty m:val="bi"/>
              </m:rPr>
              <m:t>e</m:t>
            </m:r>
          </m:e>
          <m:sub>
            <m:r>
              <m:t>t</m:t>
            </m:r>
          </m:sub>
        </m:sSub>
      </m:oMath>
      <w:r>
        <w:t xml:space="preserve"> </w:t>
      </w:r>
      <w:r>
        <w:t xml:space="preserve">NO es</w:t>
      </w:r>
      <w:r>
        <w:t xml:space="preserve"> </w:t>
      </w:r>
      <m:oMath>
        <m:sSup>
          <m:e>
            <m:r>
              <m:rPr>
                <m:sty m:val="bi"/>
              </m:rPr>
              <m:t>h</m:t>
            </m:r>
          </m:e>
          <m:sup>
            <m:r>
              <m:rPr>
                <m:sty m:val="p"/>
              </m:rPr>
              <m:t>(</m:t>
            </m:r>
            <m:r>
              <m:t>L</m:t>
            </m:r>
            <m:r>
              <m:rPr>
                <m:sty m:val="p"/>
              </m:rPr>
              <m:t>)</m:t>
            </m:r>
          </m:sup>
        </m:sSup>
      </m:oMath>
      <w:r>
        <w:t xml:space="preserve"> </w:t>
      </w:r>
      <w:r>
        <w:t xml:space="preserve">— ni siquiera se le parece. Es un punto diferente del</w:t>
      </w:r>
      <w:r>
        <w:t xml:space="preserve"> </w:t>
      </w:r>
      <w:r>
        <w:t xml:space="preserve">espacio latente, generado por un decoder diferente, en un espacio potencialmente</w:t>
      </w:r>
      <w:r>
        <w:t xml:space="preserve"> </w:t>
      </w:r>
      <w:r>
        <w:t xml:space="preserve">de dimensionalidad diferente.</w:t>
      </w:r>
    </w:p>
    <w:p>
      <w:pPr>
        <w:pStyle w:val="BodyText"/>
      </w:pPr>
      <w:r>
        <w:t xml:space="preserve">La formalización correcta es:</w:t>
      </w:r>
    </w:p>
    <w:p>
      <w:pPr>
        <w:pStyle w:val="BodyText"/>
      </w:pPr>
    </w:p>
    <w:p>
      <w:pPr>
        <w:pStyle w:val="BodyText"/>
      </w:pPr>
      <w:r>
        <w:t xml:space="preserve">La composición</w:t>
      </w:r>
      <w:r>
        <w:t xml:space="preserve"> </w:t>
      </w:r>
      <m:oMath>
        <m:r>
          <m:t>D</m:t>
        </m:r>
        <m:r>
          <m:t>3</m:t>
        </m:r>
        <m:r>
          <m:rPr>
            <m:sty m:val="p"/>
          </m:rPr>
          <m:t>∘</m:t>
        </m:r>
        <m:r>
          <m:t>D</m:t>
        </m:r>
        <m:r>
          <m:t>2</m:t>
        </m:r>
        <m:r>
          <m:rPr>
            <m:sty m:val="p"/>
          </m:rPr>
          <m:t>∘</m:t>
        </m:r>
        <m:r>
          <m:t>D</m:t>
        </m:r>
        <m:r>
          <m:t>1</m:t>
        </m:r>
      </m:oMath>
      <w:r>
        <w:t xml:space="preserve"> </w:t>
      </w:r>
      <w:r>
        <w:t xml:space="preserve">no es un morfismo en ninguna categoría</w:t>
      </w:r>
      <w:r>
        <w:t xml:space="preserve"> </w:t>
      </w:r>
      <w:r>
        <w:t xml:space="preserve">matemática razonable: no preserva ninguna estructura del espacio latente del</w:t>
      </w:r>
      <w:r>
        <w:t xml:space="preserve"> </w:t>
      </w:r>
      <w:r>
        <w:t xml:space="preserve">emisor. La información que el receptor procesa no tiene relación algebraica</w:t>
      </w:r>
      <w:r>
        <w:t xml:space="preserve"> </w:t>
      </w:r>
      <w:r>
        <w:t xml:space="preserve">demostrable con el estado que generó el emisor.</w:t>
      </w:r>
    </w:p>
    <w:bookmarkEnd w:id="19"/>
    <w:bookmarkEnd w:id="20"/>
    <w:bookmarkStart w:id="21" w:name="el-gusano-enumerado-costos-concretos"/>
    <w:p>
      <w:pPr>
        <w:pStyle w:val="Heading2"/>
      </w:pPr>
      <w:r>
        <w:t xml:space="preserve">El Gusano Enumerado: Costos Concretos</w:t>
      </w:r>
    </w:p>
    <w:p>
      <w:pPr>
        <w:pStyle w:val="FirstParagraph"/>
      </w:pPr>
      <w:r>
        <w:t xml:space="preserve">Para hacer la destrucción concreta, consideremos una consulta de 100 tokens</w:t>
      </w:r>
      <w:r>
        <w:t xml:space="preserve"> </w:t>
      </w:r>
      <w:r>
        <w:t xml:space="preserve">a un modelo con</w:t>
      </w:r>
      <w:r>
        <w:t xml:space="preserve"> </w:t>
      </w:r>
      <m:oMath>
        <m:r>
          <m:t>D</m:t>
        </m:r>
        <m:r>
          <m:rPr>
            <m:sty m:val="p"/>
          </m:rPr>
          <m:t>=</m:t>
        </m:r>
        <m:r>
          <m:t>8192</m:t>
        </m:r>
      </m:oMath>
      <w:r>
        <w:t xml:space="preserve">, ejecutada en un pipeline de 4 agentes:</w:t>
      </w:r>
    </w:p>
    <w:p>
      <w:pPr>
        <w:pStyle w:val="BodyText"/>
      </w:pPr>
      <w:r>
        <w:t xml:space="preserve">El sistema gasta 4 veces más bytes en overhead de protocolo que en información</w:t>
      </w:r>
      <w:r>
        <w:t xml:space="preserve"> </w:t>
      </w:r>
      <w:r>
        <w:t xml:space="preserve">semántica real.</w:t>
      </w:r>
    </w:p>
    <w:bookmarkEnd w:id="21"/>
    <w:bookmarkStart w:id="22" w:name="la-física-termodinámica-del-no-worm"/>
    <w:p>
      <w:pPr>
        <w:pStyle w:val="Heading2"/>
      </w:pPr>
      <w:r>
        <w:t xml:space="preserve">La Física Termodinámica del No-Worm</w:t>
      </w:r>
    </w:p>
    <w:p>
      <w:pPr>
        <w:pStyle w:val="FirstParagraph"/>
      </w:pPr>
      <w:r>
        <w:t xml:space="preserve">El Segundo Principio de la Termodinámica establece que la entropía de un sistema</w:t>
      </w:r>
      <w:r>
        <w:t xml:space="preserve"> </w:t>
      </w:r>
      <w:r>
        <w:t xml:space="preserve">aislado nunca decrece. En teoría de la información, su análogo es la DPI:</w:t>
      </w:r>
    </w:p>
    <w:p>
      <w:pPr>
        <w:pStyle w:val="BodyText"/>
      </w:pPr>
      <w:r>
        <w:t xml:space="preserve">La DPI es el fundamento matemático del dogma No-Worm. Formalizamos su aplicación:</w:t>
      </w:r>
    </w:p>
    <w:bookmarkEnd w:id="22"/>
    <w:bookmarkStart w:id="23" w:name="el-ratio-de-destrucción-2400"/>
    <w:p>
      <w:pPr>
        <w:pStyle w:val="Heading2"/>
      </w:pPr>
      <w:r>
        <w:t xml:space="preserve">El Ratio de Destrucción 2400×</w:t>
      </w:r>
    </w:p>
    <w:p>
      <w:pPr>
        <w:pStyle w:val="FirstParagraph"/>
      </w:pPr>
      <w:r>
        <w:t xml:space="preserve">La estimación cuantitativa del desperdicio ha sido realizada con datos reales del</w:t>
      </w:r>
      <w:r>
        <w:t xml:space="preserve"> </w:t>
      </w:r>
      <w:r>
        <w:t xml:space="preserve">pipeline POLYDIM vs. el pipeline REST estándar, midiendo el número de operaciones</w:t>
      </w:r>
      <w:r>
        <w:t xml:space="preserve"> </w:t>
      </w:r>
      <w:r>
        <w:t xml:space="preserve">de punto flotante necesarias para codificar, transmitir y decodificar información</w:t>
      </w:r>
      <w:r>
        <w:t xml:space="preserve"> </w:t>
      </w:r>
      <w:r>
        <w:t xml:space="preserve">equivalente:</w:t>
      </w:r>
    </w:p>
    <w:p>
      <w:pPr>
        <w:pStyle w:val="BodyText"/>
      </w:pPr>
    </w:p>
    <w:p>
      <w:pPr>
        <w:pStyle w:val="BodyText"/>
      </w:pPr>
      <w:r>
        <w:t xml:space="preserve">Para un tensor de</w:t>
      </w:r>
      <w:r>
        <w:t xml:space="preserve"> </w:t>
      </w:r>
      <m:oMath>
        <m:r>
          <m:t>D</m:t>
        </m:r>
        <m:r>
          <m:rPr>
            <m:sty m:val="p"/>
          </m:rPr>
          <m:t>=</m:t>
        </m:r>
        <m:sSup>
          <m:e>
            <m:r>
              <m:t>10</m:t>
            </m:r>
          </m:e>
          <m:sup>
            <m:r>
              <m:t>6</m:t>
            </m:r>
          </m:sup>
        </m:sSup>
      </m:oMath>
      <w:r>
        <w:t xml:space="preserve"> </w:t>
      </w:r>
      <w:r>
        <w:t xml:space="preserve">dobles (</w:t>
      </w:r>
      <m:oMath>
        <m:r>
          <m:t>8</m:t>
        </m:r>
        <m:r>
          <m:t> </m:t>
        </m:r>
        <m:r>
          <m:rPr>
            <m:nor/>
            <m:sty m:val="p"/>
          </m:rPr>
          <m:t>MB</m:t>
        </m:r>
      </m:oMath>
      <w:r>
        <w:t xml:space="preserve">):</w:t>
      </w:r>
      <w:r>
        <w:t xml:space="preserve"> </w:t>
      </w:r>
    </w:p>
    <w:p>
      <w:pPr>
        <w:pStyle w:val="BodyText"/>
      </w:pPr>
      <w:r>
        <w:t xml:space="preserve">El ratio es aproximadamente</w:t>
      </w:r>
      <w:r>
        <w:t xml:space="preserve"> </w:t>
      </w:r>
      <m:oMath>
        <m:r>
          <m:t>6.55</m:t>
        </m:r>
        <m:r>
          <m:rPr>
            <m:sty m:val="p"/>
          </m:rPr>
          <m:t>×</m:t>
        </m:r>
        <m:sSup>
          <m:e>
            <m:r>
              <m:t>10</m:t>
            </m:r>
          </m:e>
          <m:sup>
            <m:r>
              <m:t>10</m:t>
            </m:r>
          </m:sup>
        </m:sSup>
        <m:r>
          <m:rPr>
            <m:sty m:val="p"/>
          </m:rPr>
          <m:t>/</m:t>
        </m:r>
        <m:sSup>
          <m:e>
            <m:r>
              <m:t>10</m:t>
            </m:r>
          </m:e>
          <m:sup>
            <m:r>
              <m:t>6</m:t>
            </m:r>
          </m:sup>
        </m:sSup>
        <m:r>
          <m:rPr>
            <m:sty m:val="p"/>
          </m:rPr>
          <m:t>≈</m:t>
        </m:r>
        <m:r>
          <m:t>65500</m:t>
        </m:r>
        <m:r>
          <m:rPr>
            <m:sty m:val="p"/>
          </m:rPr>
          <m:t>×</m:t>
        </m:r>
      </m:oMath>
      <w:r>
        <w:t xml:space="preserve">.</w:t>
      </w:r>
      <w:r>
        <w:t xml:space="preserve"> </w:t>
      </w:r>
      <w:r>
        <w:t xml:space="preserve">El factor</w:t>
      </w:r>
      <w:r>
        <w:t xml:space="preserve"> </w:t>
      </w:r>
      <m:oMath>
        <m:r>
          <m:t>2400</m:t>
        </m:r>
        <m:r>
          <m:rPr>
            <m:sty m:val="p"/>
          </m:rPr>
          <m:t>×</m:t>
        </m:r>
      </m:oMath>
      <w:r>
        <w:t xml:space="preserve"> </w:t>
      </w:r>
      <w:r>
        <w:t xml:space="preserve">reportado en el Manifesto corresponde a la estimación</w:t>
      </w:r>
      <w:r>
        <w:t xml:space="preserve"> </w:t>
      </w:r>
      <w:r>
        <w:t xml:space="preserve">conservadora con</w:t>
      </w:r>
      <w:r>
        <w:t xml:space="preserve"> </w:t>
      </w:r>
      <m:oMath>
        <m:sSub>
          <m:e>
            <m:r>
              <m:t>D</m:t>
            </m:r>
          </m:e>
          <m:sub>
            <m:r>
              <m:rPr>
                <m:nor/>
                <m:sty m:val="p"/>
              </m:rPr>
              <m:t>model</m:t>
            </m:r>
          </m:sub>
        </m:sSub>
        <m:r>
          <m:rPr>
            <m:sty m:val="p"/>
          </m:rPr>
          <m:t>=</m:t>
        </m:r>
        <m:r>
          <m:t>4096</m:t>
        </m:r>
      </m:oMath>
      <w:r>
        <w:t xml:space="preserve"> </w:t>
      </w:r>
      <w:r>
        <w:t xml:space="preserve">y overhead de red a</w:t>
      </w:r>
      <w:r>
        <w:t xml:space="preserve"> </w:t>
      </w:r>
      <m:oMath>
        <m:r>
          <m:t>10</m:t>
        </m:r>
        <m:r>
          <m:t> </m:t>
        </m:r>
        <m:r>
          <m:rPr>
            <m:nor/>
            <m:sty m:val="p"/>
          </m:rPr>
          <m:t>Gbps</m:t>
        </m:r>
      </m:oMath>
      <w:r>
        <w:t xml:space="preserve">.</w:t>
      </w:r>
    </w:p>
    <w:bookmarkEnd w:id="23"/>
    <w:bookmarkStart w:id="24" w:name="el-dogma-no-worm-enunciado-formal"/>
    <w:p>
      <w:pPr>
        <w:pStyle w:val="Heading2"/>
      </w:pPr>
      <w:r>
        <w:t xml:space="preserve">El Dogma No-Worm: Enunciado Formal</w:t>
      </w:r>
    </w:p>
    <w:bookmarkEnd w:id="24"/>
    <w:bookmarkStart w:id="25" w:name="X2537a55ef21d8c830ce464f8082934f7cefac13"/>
    <w:p>
      <w:pPr>
        <w:pStyle w:val="Heading2"/>
      </w:pPr>
      <w:r>
        <w:t xml:space="preserve">Refutación de la Objeción Principal: ``Los Modelos son Estocásticos de Todas Formas’’</w:t>
      </w:r>
    </w:p>
    <w:p>
      <w:pPr>
        <w:pStyle w:val="FirstParagraph"/>
      </w:pPr>
      <w:r>
        <w:t xml:space="preserve">La objeción más frecuente al dogma No-Worm es:</w:t>
      </w:r>
      <w:r>
        <w:t xml:space="preserve"> </w:t>
      </w:r>
      <w:r>
        <w:rPr>
          <w:i/>
          <w:iCs/>
        </w:rPr>
        <w:t xml:space="preserve">``Los modelos de lenguaje</w:t>
      </w:r>
      <w:r>
        <w:rPr>
          <w:i/>
          <w:iCs/>
        </w:rPr>
        <w:t xml:space="preserve"> </w:t>
      </w:r>
      <w:r>
        <w:rPr>
          <w:i/>
          <w:iCs/>
        </w:rPr>
        <w:t xml:space="preserve">son probabilísticos de todas formas. La tokenización solo agrega ruido similar</w:t>
      </w:r>
      <w:r>
        <w:rPr>
          <w:i/>
          <w:iCs/>
        </w:rPr>
        <w:t xml:space="preserve"> </w:t>
      </w:r>
      <w:r>
        <w:rPr>
          <w:i/>
          <w:iCs/>
        </w:rPr>
        <w:t xml:space="preserve">al muestreo. ¿Por qué importa?’’</w:t>
      </w:r>
    </w:p>
    <w:p>
      <w:pPr>
        <w:pStyle w:val="BodyText"/>
      </w:pPr>
      <w:r>
        <w:t xml:space="preserve">Esta objeción confunde dos tipos de ruido radicalmente distintos:</w:t>
      </w:r>
    </w:p>
    <w:p>
      <w:pPr>
        <w:pStyle w:val="BodyText"/>
      </w:pPr>
      <w:r>
        <w:t xml:space="preserve">La analogía correcta: el muestreo es elegir qué fotografía tomar de la mariposa;</w:t>
      </w:r>
      <w:r>
        <w:t xml:space="preserve"> </w:t>
      </w:r>
      <w:r>
        <w:t xml:space="preserve">el colapso dimensional es fotografiarla en blanco y negro con 8 bits de profundidad.</w:t>
      </w:r>
      <w:r>
        <w:t xml:space="preserve"> </w:t>
      </w:r>
      <w:r>
        <w:t xml:space="preserve">La primera es arte; la segunda es destrucción de información.</w:t>
      </w:r>
    </w:p>
    <w:bookmarkEnd w:id="25"/>
    <w:bookmarkStart w:id="26" w:name="X162879cfd8bd256fca0fe45c187dca1aaaae1af"/>
    <w:p>
      <w:pPr>
        <w:pStyle w:val="Heading2"/>
      </w:pPr>
      <w:r>
        <w:t xml:space="preserve">Conclusión: El Primer Principio de POLYDIM</w:t>
      </w:r>
    </w:p>
    <w:p>
      <w:pPr>
        <w:pStyle w:val="FirstParagraph"/>
      </w:pPr>
      <w:r>
        <w:t xml:space="preserve">El dogma No-Worm no es una preferencia de diseño. Es una consecuencia directa</w:t>
      </w:r>
      <w:r>
        <w:t xml:space="preserve"> </w:t>
      </w:r>
      <w:r>
        <w:t xml:space="preserve">de tres hechos matemáticos establecidos:</w:t>
      </w:r>
    </w:p>
    <w:p>
      <w:pPr>
        <w:numPr>
          <w:ilvl w:val="0"/>
          <w:numId w:val="1004"/>
        </w:numPr>
      </w:pPr>
      <w:r>
        <w:t xml:space="preserve">La DPI (Teorema de Shannon, 1948) garantiza pérdida irrecuperable en toda</w:t>
      </w:r>
      <w:r>
        <w:t xml:space="preserve"> </w:t>
      </w:r>
      <w:r>
        <w:t xml:space="preserve">proyección de mayor a menor dimensionalidad estocástica.</w:t>
      </w:r>
    </w:p>
    <w:p>
      <w:pPr>
        <w:numPr>
          <w:ilvl w:val="0"/>
          <w:numId w:val="1004"/>
        </w:numPr>
      </w:pPr>
      <w:r>
        <w:t xml:space="preserve">La geometría esférica</w:t>
      </w:r>
      <w:r>
        <w:t xml:space="preserve"> </w:t>
      </w:r>
      <m:oMath>
        <m:sSup>
          <m:e>
            <m:r>
              <m:t>S</m:t>
            </m:r>
          </m:e>
          <m:sup>
            <m:r>
              <m:t>D</m:t>
            </m:r>
            <m:r>
              <m:rPr>
                <m:sty m:val="p"/>
              </m:rPr>
              <m:t>−</m:t>
            </m:r>
            <m:r>
              <m:t>1</m:t>
            </m:r>
          </m:sup>
        </m:sSup>
      </m:oMath>
      <w:r>
        <w:t xml:space="preserve"> </w:t>
      </w:r>
      <w:r>
        <w:t xml:space="preserve">es el espacio natural de los embeddings</w:t>
      </w:r>
      <w:r>
        <w:t xml:space="preserve"> </w:t>
      </w:r>
      <w:r>
        <w:t xml:space="preserve">normalizados y sus transformaciones isométricas son las isometrías del grupo</w:t>
      </w:r>
      <w:r>
        <w:t xml:space="preserve"> </w:t>
      </w:r>
      <w:r>
        <w:t xml:space="preserve">ortogonal</w:t>
      </w:r>
      <w:r>
        <w:t xml:space="preserve"> </w:t>
      </w:r>
      <m:oMath>
        <m:r>
          <m:t>O</m:t>
        </m:r>
        <m:r>
          <m:rPr>
            <m:sty m:val="p"/>
          </m:rPr>
          <m:t>(</m:t>
        </m:r>
        <m:r>
          <m:t>D</m:t>
        </m:r>
        <m:r>
          <m:rPr>
            <m:sty m:val="p"/>
          </m:rPr>
          <m:t>)</m:t>
        </m:r>
      </m:oMath>
      <w:r>
        <w:t xml:space="preserve">.</w:t>
      </w:r>
    </w:p>
    <w:p>
      <w:pPr>
        <w:numPr>
          <w:ilvl w:val="0"/>
          <w:numId w:val="1004"/>
        </w:numPr>
      </w:pPr>
      <w:r>
        <w:t xml:space="preserve">La memoria compartida OS (mmap/CreateFileMapping) permite transferencia</w:t>
      </w:r>
      <w:r>
        <w:t xml:space="preserve"> </w:t>
      </w:r>
      <w:r>
        <w:t xml:space="preserve">de</w:t>
      </w:r>
      <w:r>
        <w:t xml:space="preserve"> </w:t>
      </w:r>
      <m:oMath>
        <m:r>
          <m:t>D</m:t>
        </m:r>
      </m:oMath>
      <w:r>
        <w:t xml:space="preserve">-tensores en</w:t>
      </w:r>
      <w:r>
        <w:t xml:space="preserve"> </w:t>
      </w:r>
      <m:oMath>
        <m:r>
          <m:rPr>
            <m:scr m:val="script"/>
            <m:sty m:val="p"/>
          </m:rPr>
          <m:t>O</m:t>
        </m:r>
        <m:r>
          <m:rPr>
            <m:sty m:val="p"/>
          </m:rPr>
          <m:t>(</m:t>
        </m:r>
        <m:r>
          <m:t>1</m:t>
        </m:r>
        <m:r>
          <m:rPr>
            <m:sty m:val="p"/>
          </m:rPr>
          <m:t>)</m:t>
        </m:r>
      </m:oMath>
      <w:r>
        <w:t xml:space="preserve"> </w:t>
      </w:r>
      <w:r>
        <w:t xml:space="preserve">operaciones de proceso con latencia de</w:t>
      </w:r>
      <w:r>
        <w:t xml:space="preserve"> </w:t>
      </w:r>
      <w:r>
        <w:t xml:space="preserve">microsegundos, sin serialización.</w:t>
      </w:r>
    </w:p>
    <w:p>
      <w:pPr>
        <w:pStyle w:val="FirstParagraph"/>
      </w:pPr>
      <w:r>
        <w:t xml:space="preserve">Todo lo demás — el Protocolo PMTP, el kernel de Rodrigues, la retracción</w:t>
      </w:r>
      <w:r>
        <w:t xml:space="preserve"> </w:t>
      </w:r>
      <w:r>
        <w:t xml:space="preserve">de Cayley-SMW, EinsofOS — son la ingeniería consecuente de aceptar esos</w:t>
      </w:r>
      <w:r>
        <w:t xml:space="preserve"> </w:t>
      </w:r>
      <w:r>
        <w:t xml:space="preserve">tres hechos sin compromiso.</w:t>
      </w:r>
    </w:p>
    <w:p>
      <w:pPr>
        <w:pStyle w:val="BodyText"/>
      </w:pPr>
      <w:r>
        <w:t xml:space="preserve">% ============================================================================</w:t>
      </w:r>
      <w:r>
        <w:t xml:space="preserve"> </w:t>
      </w:r>
      <w:r>
        <w:t xml:space="preserve">% CAPÍTULO 3: DPI FORMAL — LA DESIGUALDAD DE PROCESAMIENTO DE DATOS</w:t>
      </w:r>
      <w:r>
        <w:t xml:space="preserve"> </w:t>
      </w:r>
      <w:r>
        <w:t xml:space="preserve">% ============================================================================</w:t>
      </w:r>
      <w:r>
        <w:t xml:space="preserve"> </w:t>
      </w:r>
      <w:r>
        <w:t xml:space="preserve"># Fundamentos de Teoría de la Información: La DPI y la Destrucción Irreversible</w:t>
      </w:r>
      <w:r>
        <w:t xml:space="preserve"> </w:t>
      </w:r>
    </w:p>
    <w:bookmarkEnd w:id="26"/>
    <w:bookmarkStart w:id="29" w:name="X42e5417c1a15d0f717a1b4a2fea4b62680a32e5"/>
    <w:p>
      <w:pPr>
        <w:pStyle w:val="Heading2"/>
      </w:pPr>
      <w:r>
        <w:t xml:space="preserve">Preliminares: Teoría de la Información de Shannon</w:t>
      </w:r>
    </w:p>
    <w:bookmarkStart w:id="27" w:name="entropía-de-shannon"/>
    <w:p>
      <w:pPr>
        <w:pStyle w:val="Heading3"/>
      </w:pPr>
      <w:r>
        <w:t xml:space="preserve">Entropía de Shannon</w:t>
      </w:r>
    </w:p>
    <w:p>
      <w:pPr>
        <w:pStyle w:val="FirstParagraph"/>
      </w:pPr>
      <w:r>
        <w:t xml:space="preserve">Sea</w:t>
      </w:r>
      <w:r>
        <w:t xml:space="preserve"> </w:t>
      </w:r>
      <m:oMath>
        <m:r>
          <m:t>X</m:t>
        </m:r>
      </m:oMath>
      <w:r>
        <w:t xml:space="preserve"> </w:t>
      </w:r>
      <w:r>
        <w:t xml:space="preserve">una variable aleatoria discreta con distribución de probabilidad</w:t>
      </w:r>
      <w:r>
        <w:t xml:space="preserve"> </w:t>
      </w:r>
      <m:oMath>
        <m:r>
          <m:rPr>
            <m:sty m:val="p"/>
          </m:rPr>
          <m:t>{</m:t>
        </m:r>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r>
          <m:rPr>
            <m:sty m:val="p"/>
          </m:rPr>
          <m:t>}</m:t>
        </m:r>
      </m:oMath>
      <w:r>
        <w:t xml:space="preserve">. La entropía de Shannon de</w:t>
      </w:r>
      <w:r>
        <w:t xml:space="preserve"> </w:t>
      </w:r>
      <m:oMath>
        <m:r>
          <m:t>X</m:t>
        </m:r>
      </m:oMath>
      <w:r>
        <w:t xml:space="preserve"> </w:t>
      </w:r>
      <w:r>
        <w:t xml:space="preserve">es:</w:t>
      </w:r>
    </w:p>
    <w:p>
      <w:pPr>
        <w:pStyle w:val="BodyText"/>
      </w:pPr>
    </w:p>
    <w:p>
      <w:pPr>
        <w:pStyle w:val="BodyText"/>
      </w:pPr>
      <w:r>
        <w:t xml:space="preserve">La entropía cuantifica la</w:t>
      </w:r>
      <w:r>
        <w:t xml:space="preserve"> </w:t>
      </w:r>
      <w:r>
        <w:rPr>
          <w:i/>
          <w:iCs/>
        </w:rPr>
        <w:t xml:space="preserve">información promedio</w:t>
      </w:r>
      <w:r>
        <w:t xml:space="preserve"> </w:t>
      </w:r>
      <w:r>
        <w:t xml:space="preserve">contenida en una realización</w:t>
      </w:r>
      <w:r>
        <w:t xml:space="preserve"> </w:t>
      </w:r>
      <w:r>
        <w:t xml:space="preserve">de</w:t>
      </w:r>
      <w:r>
        <w:t xml:space="preserve"> </w:t>
      </w:r>
      <m:oMath>
        <m:r>
          <m:t>X</m:t>
        </m:r>
      </m:oMath>
      <w:r>
        <w:t xml:space="preserve">. Para una variable continua</w:t>
      </w:r>
      <w:r>
        <w:t xml:space="preserve"> </w:t>
      </w:r>
      <w:r>
        <w:t xml:space="preserve">$X \in \R^D$</w:t>
      </w:r>
      <w:r>
        <w:t xml:space="preserve"> </w:t>
      </w:r>
      <w:r>
        <w:t xml:space="preserve">con densidad</w:t>
      </w:r>
      <w:r>
        <w:t xml:space="preserve"> </w:t>
      </w:r>
      <m:oMath>
        <m:r>
          <m:t>f</m:t>
        </m:r>
        <m:r>
          <m:rPr>
            <m:sty m:val="p"/>
          </m:rPr>
          <m:t>(</m:t>
        </m:r>
        <m:r>
          <m:rPr>
            <m:sty m:val="bi"/>
          </m:rPr>
          <m:t>x</m:t>
        </m:r>
        <m:r>
          <m:rPr>
            <m:sty m:val="p"/>
          </m:rPr>
          <m:t>)</m:t>
        </m:r>
      </m:oMath>
      <w:r>
        <w:t xml:space="preserve">:</w:t>
      </w:r>
    </w:p>
    <w:p>
      <w:pPr>
        <w:pStyle w:val="BodyText"/>
      </w:pPr>
    </w:p>
    <w:p>
      <w:pPr>
        <w:pStyle w:val="BodyText"/>
      </w:pPr>
      <w:r>
        <w:t xml:space="preserve">Para</w:t>
      </w:r>
      <w:r>
        <w:t xml:space="preserve"> </w:t>
      </w:r>
      <m:oMath>
        <m:r>
          <m:rPr>
            <m:sty m:val="bi"/>
          </m:rPr>
          <m:t>h</m:t>
        </m:r>
        <m:r>
          <m:rPr>
            <m:sty m:val="p"/>
          </m:rPr>
          <m:t>∼</m:t>
        </m:r>
        <m:r>
          <m:rPr>
            <m:scr m:val="script"/>
            <m:sty m:val="p"/>
          </m:rPr>
          <m:t>N</m:t>
        </m:r>
        <m:r>
          <m:rPr>
            <m:sty m:val="p"/>
          </m:rPr>
          <m:t>(</m:t>
        </m:r>
        <m:r>
          <m:rPr>
            <m:sty m:val="b"/>
          </m:rPr>
          <m:t>0</m:t>
        </m:r>
        <m:r>
          <m:rPr>
            <m:sty m:val="p"/>
          </m:rPr>
          <m:t>,</m:t>
        </m:r>
        <m:sSup>
          <m:e>
            <m:r>
              <m:t>σ</m:t>
            </m:r>
          </m:e>
          <m:sup>
            <m:r>
              <m:t>2</m:t>
            </m:r>
          </m:sup>
        </m:sSup>
        <m:sSub>
          <m:e>
            <m:r>
              <m:t>I</m:t>
            </m:r>
          </m:e>
          <m:sub>
            <m:r>
              <m:t>D</m:t>
            </m:r>
          </m:sub>
        </m:sSub>
        <m:r>
          <m:rPr>
            <m:sty m:val="p"/>
          </m:rPr>
          <m:t>)</m:t>
        </m:r>
      </m:oMath>
      <w:r>
        <w:t xml:space="preserve"> </w:t>
      </w:r>
      <w:r>
        <w:t xml:space="preserve">(aproximación al</w:t>
      </w:r>
      <w:r>
        <w:t xml:space="preserve"> </w:t>
      </w:r>
      <w:r>
        <w:t xml:space="preserve">estado latente de un LLM con temperatura alta):</w:t>
      </w:r>
    </w:p>
    <w:p>
      <w:pPr>
        <w:pStyle w:val="BodyText"/>
      </w:pPr>
    </w:p>
    <w:p>
      <w:pPr>
        <w:pStyle w:val="BodyText"/>
      </w:pPr>
      <w:r>
        <w:t xml:space="preserve">Este valor crece linealmente con</w:t>
      </w:r>
      <w:r>
        <w:t xml:space="preserve"> </w:t>
      </w:r>
      <m:oMath>
        <m:r>
          <m:t>D</m:t>
        </m:r>
      </m:oMath>
      <w:r>
        <w:t xml:space="preserve">, confirmando que la capacidad informacional</w:t>
      </w:r>
      <w:r>
        <w:t xml:space="preserve"> </w:t>
      </w:r>
      <w:r>
        <w:t xml:space="preserve">del espacio latente escala con la dimensionalidad.</w:t>
      </w:r>
    </w:p>
    <w:bookmarkEnd w:id="27"/>
    <w:bookmarkStart w:id="28" w:name="información-mutua"/>
    <w:p>
      <w:pPr>
        <w:pStyle w:val="Heading3"/>
      </w:pPr>
      <w:r>
        <w:t xml:space="preserve">Información Mutua</w:t>
      </w:r>
    </w:p>
    <w:p>
      <w:pPr>
        <w:pStyle w:val="FirstParagraph"/>
      </w:pPr>
      <w:r>
        <w:t xml:space="preserve">La información mutua entre</w:t>
      </w:r>
      <w:r>
        <w:t xml:space="preserve"> </w:t>
      </w:r>
      <m:oMath>
        <m:r>
          <m:t>X</m:t>
        </m:r>
      </m:oMath>
      <w:r>
        <w:t xml:space="preserve"> </w:t>
      </w:r>
      <w:r>
        <w:t xml:space="preserve">e</w:t>
      </w:r>
      <w:r>
        <w:t xml:space="preserve"> </w:t>
      </w:r>
      <m:oMath>
        <m:r>
          <m:t>Y</m:t>
        </m:r>
      </m:oMath>
      <w:r>
        <w:t xml:space="preserve"> </w:t>
      </w:r>
      <w:r>
        <w:t xml:space="preserve">mide la dependencia estadística:</w:t>
      </w:r>
    </w:p>
    <w:p>
      <w:pPr>
        <w:pStyle w:val="BodyText"/>
      </w:pPr>
    </w:p>
    <w:bookmarkEnd w:id="28"/>
    <w:bookmarkEnd w:id="29"/>
    <w:bookmarkStart w:id="30" w:name="la-data-processing-inequality-dpi"/>
    <w:p>
      <w:pPr>
        <w:pStyle w:val="Heading2"/>
      </w:pPr>
      <w:r>
        <w:t xml:space="preserve">La Data Processing Inequality (DPI)</w:t>
      </w:r>
    </w:p>
    <w:bookmarkEnd w:id="30"/>
    <w:bookmarkStart w:id="33" w:name="aplicación-al-pipeline-de-tokenización"/>
    <w:p>
      <w:pPr>
        <w:pStyle w:val="Heading2"/>
      </w:pPr>
      <w:r>
        <w:t xml:space="preserve">Aplicación al Pipeline de Tokenización</w:t>
      </w:r>
    </w:p>
    <w:bookmarkStart w:id="31" w:name="formalización-de-la-cadena-de-markov"/>
    <w:p>
      <w:pPr>
        <w:pStyle w:val="Heading3"/>
      </w:pPr>
      <w:r>
        <w:t xml:space="preserve">Formalización de la Cadena de Markov</w:t>
      </w:r>
    </w:p>
    <w:p>
      <w:pPr>
        <w:pStyle w:val="FirstParagraph"/>
      </w:pPr>
      <w:r>
        <w:t xml:space="preserve">Definimos las variables aleatorias:</w:t>
      </w:r>
    </w:p>
    <w:p>
      <w:pPr>
        <w:pStyle w:val="Compact"/>
        <w:numPr>
          <w:ilvl w:val="0"/>
          <w:numId w:val="1005"/>
        </w:numPr>
      </w:pPr>
      <m:oMath>
        <m:r>
          <m:t>Q</m:t>
        </m:r>
      </m:oMath>
      <w:r>
        <w:t xml:space="preserve"> </w:t>
      </w:r>
      <w:r>
        <w:t xml:space="preserve">= consulta del usuario (query original)</w:t>
      </w:r>
    </w:p>
    <w:p>
      <w:pPr>
        <w:pStyle w:val="Compact"/>
        <w:numPr>
          <w:ilvl w:val="0"/>
          <w:numId w:val="1005"/>
        </w:numPr>
      </w:pPr>
      <w:r>
        <w:t xml:space="preserve">$\mathbf{h} \in \R^D$</w:t>
      </w:r>
      <w:r>
        <w:t xml:space="preserve"> </w:t>
      </w:r>
      <w:r>
        <w:t xml:space="preserve">= estado oculto final del LLM dado</w:t>
      </w:r>
      <w:r>
        <w:t xml:space="preserve"> </w:t>
      </w:r>
      <m:oMath>
        <m:r>
          <m:t>Q</m:t>
        </m:r>
      </m:oMath>
    </w:p>
    <w:p>
      <w:pPr>
        <w:pStyle w:val="Compact"/>
        <w:numPr>
          <w:ilvl w:val="0"/>
          <w:numId w:val="1005"/>
        </w:numPr>
      </w:pPr>
      <w:r>
        <w:t xml:space="preserve">$\mathbf{l} \in \R^{|V|}$</w:t>
      </w:r>
      <w:r>
        <w:t xml:space="preserve"> </w:t>
      </w:r>
      <w:r>
        <w:t xml:space="preserve">= logits (proyección de</w:t>
      </w:r>
      <w:r>
        <w:t xml:space="preserve"> </w:t>
      </w:r>
      <m:oMath>
        <m:r>
          <m:rPr>
            <m:sty m:val="bi"/>
          </m:rPr>
          <m:t>h</m:t>
        </m:r>
      </m:oMath>
      <w:r>
        <w:t xml:space="preserve"> </w:t>
      </w:r>
      <w:r>
        <w:t xml:space="preserve">mediante</w:t>
      </w:r>
      <w:r>
        <w:t xml:space="preserve"> </w:t>
      </w:r>
      <m:oMath>
        <m:sSub>
          <m:e>
            <m:r>
              <m:t>W</m:t>
            </m:r>
          </m:e>
          <m:sub>
            <m:r>
              <m:t>E</m:t>
            </m:r>
          </m:sub>
        </m:sSub>
      </m:oMath>
      <w:r>
        <w:t xml:space="preserve">)</w:t>
      </w:r>
    </w:p>
    <w:p>
      <w:pPr>
        <w:pStyle w:val="Compact"/>
        <w:numPr>
          <w:ilvl w:val="0"/>
          <w:numId w:val="1005"/>
        </w:numPr>
      </w:pPr>
      <m:oMath>
        <m:r>
          <m:rPr>
            <m:sty m:val="bi"/>
          </m:rPr>
          <m:t>p</m:t>
        </m:r>
        <m:r>
          <m:rPr>
            <m:sty m:val="p"/>
          </m:rPr>
          <m:t>=</m:t>
        </m:r>
        <m:r>
          <m:rPr>
            <m:nor/>
            <m:sty m:val="p"/>
          </m:rPr>
          <m:t>Softmax</m:t>
        </m:r>
        <m:r>
          <m:rPr>
            <m:sty m:val="p"/>
          </m:rPr>
          <m:t>(</m:t>
        </m:r>
        <m:r>
          <m:rPr>
            <m:sty m:val="bi"/>
          </m:rPr>
          <m:t>l</m:t>
        </m:r>
        <m:r>
          <m:rPr>
            <m:sty m:val="p"/>
          </m:rPr>
          <m:t>/</m:t>
        </m:r>
        <m:r>
          <m:t>T</m:t>
        </m:r>
        <m:r>
          <m:rPr>
            <m:sty m:val="p"/>
          </m:rPr>
          <m:t>)</m:t>
        </m:r>
        <m:r>
          <m:rPr>
            <m:sty m:val="p"/>
          </m:rPr>
          <m:t>∈</m:t>
        </m:r>
        <m:sSup>
          <m:e>
            <m:r>
              <m:rPr>
                <m:sty m:val="p"/>
              </m:rPr>
              <m:t>Δ</m:t>
            </m:r>
          </m:e>
          <m:sup>
            <m:r>
              <m:rPr>
                <m:sty m:val="p"/>
              </m:rPr>
              <m:t>|</m:t>
            </m:r>
            <m:r>
              <m:t>V</m:t>
            </m:r>
            <m:r>
              <m:rPr>
                <m:sty m:val="p"/>
              </m:rPr>
              <m:t>|</m:t>
            </m:r>
            <m:r>
              <m:rPr>
                <m:sty m:val="p"/>
              </m:rPr>
              <m:t>−</m:t>
            </m:r>
            <m:r>
              <m:t>1</m:t>
            </m:r>
          </m:sup>
        </m:sSup>
      </m:oMath>
      <w:r>
        <w:t xml:space="preserve"> </w:t>
      </w:r>
      <w:r>
        <w:t xml:space="preserve">= distribución de tokens</w:t>
      </w:r>
    </w:p>
    <w:p>
      <w:pPr>
        <w:pStyle w:val="Compact"/>
        <w:numPr>
          <w:ilvl w:val="0"/>
          <w:numId w:val="1005"/>
        </w:numPr>
      </w:pPr>
      <m:oMath>
        <m:r>
          <m:t>t</m:t>
        </m:r>
        <m:r>
          <m:rPr>
            <m:sty m:val="p"/>
          </m:rPr>
          <m:t>∈</m:t>
        </m:r>
        <m:r>
          <m:rPr>
            <m:sty m:val="p"/>
          </m:rPr>
          <m:t>{</m:t>
        </m:r>
        <m:r>
          <m:t>0</m:t>
        </m:r>
        <m:r>
          <m:rPr>
            <m:sty m:val="p"/>
          </m:rPr>
          <m:t>,</m:t>
        </m:r>
        <m:r>
          <m:rPr>
            <m:sty m:val="p"/>
          </m:rPr>
          <m:t>…</m:t>
        </m:r>
        <m:r>
          <m:rPr>
            <m:sty m:val="p"/>
          </m:rPr>
          <m:t>,</m:t>
        </m:r>
        <m:r>
          <m:rPr>
            <m:sty m:val="p"/>
          </m:rPr>
          <m:t>|</m:t>
        </m:r>
        <m:r>
          <m:t>V</m:t>
        </m:r>
        <m:r>
          <m:rPr>
            <m:sty m:val="p"/>
          </m:rPr>
          <m:t>|</m:t>
        </m:r>
        <m:r>
          <m:rPr>
            <m:sty m:val="p"/>
          </m:rPr>
          <m:t>−</m:t>
        </m:r>
        <m:r>
          <m:t>1</m:t>
        </m:r>
        <m:r>
          <m:rPr>
            <m:sty m:val="p"/>
          </m:rPr>
          <m:t>}</m:t>
        </m:r>
      </m:oMath>
      <w:r>
        <w:t xml:space="preserve"> </w:t>
      </w:r>
      <w:r>
        <w:t xml:space="preserve">= token muestreado</w:t>
      </w:r>
    </w:p>
    <w:p>
      <w:pPr>
        <w:pStyle w:val="Compact"/>
        <w:numPr>
          <w:ilvl w:val="0"/>
          <w:numId w:val="1005"/>
        </w:numPr>
      </w:pPr>
      <w:r>
        <w:t xml:space="preserve">$\mathbf{e}_t \in \R^{D'}$</w:t>
      </w:r>
      <w:r>
        <w:t xml:space="preserve"> </w:t>
      </w:r>
      <w:r>
        <w:t xml:space="preserve">= embedding del token en el agente receptor</w:t>
      </w:r>
    </w:p>
    <w:p>
      <w:pPr>
        <w:pStyle w:val="FirstParagraph"/>
      </w:pPr>
      <w:r>
        <w:t xml:space="preserve">El pipeline completo forma la cadena de Markov:</w:t>
      </w:r>
      <w:r>
        <w:t xml:space="preserve"> </w:t>
      </w:r>
    </w:p>
    <w:p>
      <w:pPr>
        <w:pStyle w:val="BodyText"/>
      </w:pPr>
      <w:r>
        <w:t xml:space="preserve">Por aplicaciones sucesivas del Teorema~</w:t>
      </w:r>
      <w:r>
        <w:t xml:space="preserve">:</w:t>
      </w:r>
      <w:r>
        <w:t xml:space="preserve"> </w:t>
      </w:r>
    </w:p>
    <w:bookmarkEnd w:id="31"/>
    <w:bookmarkStart w:id="32" w:name="cuantificación-de-la-pérdida"/>
    <w:p>
      <w:pPr>
        <w:pStyle w:val="Heading3"/>
      </w:pPr>
      <w:r>
        <w:t xml:space="preserve">Cuantificación de la Pérdida</w:t>
      </w:r>
    </w:p>
    <w:p>
      <w:pPr>
        <w:pStyle w:val="FirstParagraph"/>
      </w:pPr>
      <w:r>
        <w:t xml:space="preserve">Bajo la hipótesis de que el estado latente</w:t>
      </w:r>
      <w:r>
        <w:t xml:space="preserve"> </w:t>
      </w:r>
      <m:oMath>
        <m:r>
          <m:rPr>
            <m:sty m:val="bi"/>
          </m:rPr>
          <m:t>h</m:t>
        </m:r>
      </m:oMath>
      <w:r>
        <w:t xml:space="preserve"> </w:t>
      </w:r>
      <w:r>
        <w:t xml:space="preserve">sigue una distribución</w:t>
      </w:r>
      <w:r>
        <w:t xml:space="preserve"> </w:t>
      </w:r>
      <w:r>
        <w:t xml:space="preserve">gaussiana isotrópica en el subespacio de la consulta:</w:t>
      </w:r>
    </w:p>
    <w:p>
      <w:pPr>
        <w:pStyle w:val="BodyText"/>
      </w:pPr>
    </w:p>
    <w:p>
      <w:pPr>
        <w:pStyle w:val="BodyText"/>
      </w:pPr>
      <w:r>
        <w:t xml:space="preserve">Para</w:t>
      </w:r>
      <w:r>
        <w:t xml:space="preserve"> </w:t>
      </w:r>
      <m:oMath>
        <m:r>
          <m:t>D</m:t>
        </m:r>
        <m:r>
          <m:rPr>
            <m:sty m:val="p"/>
          </m:rPr>
          <m:t>=</m:t>
        </m:r>
        <m:r>
          <m:t>4096</m:t>
        </m:r>
      </m:oMath>
      <w:r>
        <w:t xml:space="preserve"> </w:t>
      </w:r>
      <w:r>
        <w:t xml:space="preserve">y</w:t>
      </w:r>
      <w:r>
        <w:t xml:space="preserve"> </w:t>
      </w:r>
      <m:oMath>
        <m:sSub>
          <m:e>
            <m:r>
              <m:rPr>
                <m:nor/>
                <m:sty m:val="p"/>
              </m:rPr>
              <m:t>SNR</m:t>
            </m:r>
          </m:e>
          <m:sub>
            <m:r>
              <m:rPr>
                <m:sty m:val="bi"/>
              </m:rPr>
              <m:t>h</m:t>
            </m:r>
          </m:sub>
        </m:sSub>
        <m:r>
          <m:rPr>
            <m:sty m:val="p"/>
          </m:rPr>
          <m:t>≈</m:t>
        </m:r>
        <m:r>
          <m:t>10</m:t>
        </m:r>
      </m:oMath>
      <w:r>
        <w:t xml:space="preserve"> </w:t>
      </w:r>
      <w:r>
        <w:t xml:space="preserve">(valor típico en transformers):</w:t>
      </w:r>
      <w:r>
        <w:t xml:space="preserve"> </w:t>
      </w:r>
    </w:p>
    <w:p>
      <w:pPr>
        <w:pStyle w:val="BodyText"/>
      </w:pPr>
      <w:r>
        <w:t xml:space="preserve">La pérdida absoluta por tokenización es:</w:t>
      </w:r>
      <w:r>
        <w:t xml:space="preserve"> </w:t>
      </w:r>
    </w:p>
    <w:p>
      <w:pPr>
        <w:pStyle w:val="BodyText"/>
      </w:pPr>
      <w:r>
        <w:t xml:space="preserve">Esto equivale al</w:t>
      </w:r>
      <w:r>
        <w:t xml:space="preserve"> </w:t>
      </w:r>
      <m:oMath>
        <m:r>
          <m:t>99.91</m:t>
        </m:r>
        <m:r>
          <m:rPr>
            <m:sty m:val="p"/>
          </m:rPr>
          <m:t>%</m:t>
        </m:r>
      </m:oMath>
      <w:r>
        <w:t xml:space="preserve"> </w:t>
      </w:r>
      <w:r>
        <w:t xml:space="preserve">de la información disponible.</w:t>
      </w:r>
    </w:p>
    <w:bookmarkEnd w:id="32"/>
    <w:bookmarkEnd w:id="33"/>
    <w:bookmarkStart w:id="34" w:name="la-dpi-y-el-enjambre-multi-agente"/>
    <w:p>
      <w:pPr>
        <w:pStyle w:val="Heading2"/>
      </w:pPr>
      <w:r>
        <w:t xml:space="preserve">La DPI y el Enjambre Multi-Agente</w:t>
      </w:r>
    </w:p>
    <w:p>
      <w:pPr>
        <w:pStyle w:val="FirstParagraph"/>
      </w:pPr>
      <w:r>
        <w:t xml:space="preserve">En un sistema de</w:t>
      </w:r>
      <w:r>
        <w:t xml:space="preserve"> </w:t>
      </w:r>
      <m:oMath>
        <m:r>
          <m:t>N</m:t>
        </m:r>
      </m:oMath>
      <w:r>
        <w:t xml:space="preserve"> </w:t>
      </w:r>
      <w:r>
        <w:t xml:space="preserve">agentes donde agentes</w:t>
      </w:r>
      <w:r>
        <w:t xml:space="preserve"> </w:t>
      </w:r>
      <m:oMath>
        <m:r>
          <m:t>i</m:t>
        </m:r>
      </m:oMath>
      <w:r>
        <w:t xml:space="preserve"> </w:t>
      </w:r>
      <w:r>
        <w:t xml:space="preserve">y</w:t>
      </w:r>
      <w:r>
        <w:t xml:space="preserve"> </w:t>
      </w:r>
      <m:oMath>
        <m:r>
          <m:t>j</m:t>
        </m:r>
      </m:oMath>
      <w:r>
        <w:t xml:space="preserve"> </w:t>
      </w:r>
      <w:r>
        <w:t xml:space="preserve">se comunican mediante</w:t>
      </w:r>
      <w:r>
        <w:t xml:space="preserve"> </w:t>
      </w:r>
      <w:r>
        <w:t xml:space="preserve">tokens, la información disponible en el agente</w:t>
      </w:r>
      <w:r>
        <w:t xml:space="preserve"> </w:t>
      </w:r>
      <m:oMath>
        <m:r>
          <m:t>j</m:t>
        </m:r>
      </m:oMath>
      <w:r>
        <w:t xml:space="preserve"> </w:t>
      </w:r>
      <w:r>
        <w:t xml:space="preserve">sobre el estado del agente</w:t>
      </w:r>
      <w:r>
        <w:t xml:space="preserve"> </w:t>
      </w:r>
      <m:oMath>
        <m:r>
          <m:t>i</m:t>
        </m:r>
      </m:oMath>
      <w:r>
        <w:t xml:space="preserve"> </w:t>
      </w:r>
      <w:r>
        <w:t xml:space="preserve">satisface:</w:t>
      </w:r>
    </w:p>
    <w:p>
      <w:pPr>
        <w:pStyle w:val="BodyText"/>
      </w:pPr>
    </w:p>
    <w:p>
      <w:pPr>
        <w:pStyle w:val="BodyText"/>
      </w:pPr>
      <w:r>
        <w:t xml:space="preserve">Con</w:t>
      </w:r>
      <w:r>
        <w:t xml:space="preserve"> </w:t>
      </w:r>
      <m:oMath>
        <m:r>
          <m:t>E</m:t>
        </m:r>
      </m:oMath>
      <w:r>
        <w:t xml:space="preserve"> </w:t>
      </w:r>
      <w:r>
        <w:t xml:space="preserve">aristas de comunicación en el enjambre, la pérdida total por ronda es:</w:t>
      </w:r>
    </w:p>
    <w:p>
      <w:pPr>
        <w:pStyle w:val="BodyText"/>
      </w:pPr>
    </w:p>
    <w:p>
      <w:pPr>
        <w:pStyle w:val="BodyText"/>
      </w:pPr>
      <w:r>
        <w:t xml:space="preserve">Para el grafo completo</w:t>
      </w:r>
      <w:r>
        <w:t xml:space="preserve"> </w:t>
      </w:r>
      <m:oMath>
        <m:sSub>
          <m:e>
            <m:r>
              <m:t>K</m:t>
            </m:r>
          </m:e>
          <m:sub>
            <m:r>
              <m:t>10</m:t>
            </m:r>
          </m:sub>
        </m:sSub>
      </m:oMath>
      <w:r>
        <w:t xml:space="preserve"> </w:t>
      </w:r>
      <w:r>
        <w:t xml:space="preserve">(enjambre de 10 agentes) con</w:t>
      </w:r>
      <w:r>
        <w:t xml:space="preserve"> </w:t>
      </w:r>
      <m:oMath>
        <m:r>
          <m:t>E</m:t>
        </m:r>
        <m:r>
          <m:rPr>
            <m:sty m:val="p"/>
          </m:rPr>
          <m:t>=</m:t>
        </m:r>
        <m:r>
          <m:t>45</m:t>
        </m:r>
      </m:oMath>
      <w:r>
        <w:t xml:space="preserve"> </w:t>
      </w:r>
      <w:r>
        <w:t xml:space="preserve">aristas:</w:t>
      </w:r>
      <w:r>
        <w:t xml:space="preserve"> </w:t>
      </w:r>
    </w:p>
    <w:p>
      <w:pPr>
        <w:pStyle w:val="BodyText"/>
      </w:pPr>
      <w:r>
        <w:t xml:space="preserve">Con</w:t>
      </w:r>
      <w:r>
        <w:t xml:space="preserve"> </w:t>
      </w:r>
      <m:oMath>
        <m:r>
          <m:t>D</m:t>
        </m:r>
        <m:r>
          <m:rPr>
            <m:sty m:val="p"/>
          </m:rPr>
          <m:t>=</m:t>
        </m:r>
        <m:r>
          <m:t>8192</m:t>
        </m:r>
      </m:oMath>
      <w:r>
        <w:t xml:space="preserve">: pérdida de</w:t>
      </w:r>
      <w:r>
        <w:t xml:space="preserve"> </w:t>
      </w:r>
      <m:oMath>
        <m:r>
          <m:rPr>
            <m:sty m:val="p"/>
          </m:rPr>
          <m:t>≥</m:t>
        </m:r>
        <m:r>
          <m:t>45</m:t>
        </m:r>
        <m:r>
          <m:rPr>
            <m:sty m:val="p"/>
          </m:rPr>
          <m:t>×</m:t>
        </m:r>
        <m:r>
          <m:t>27207</m:t>
        </m:r>
        <m:r>
          <m:rPr>
            <m:sty m:val="p"/>
          </m:rPr>
          <m:t>≈</m:t>
        </m:r>
        <m:r>
          <m:t>1.22</m:t>
        </m:r>
        <m:r>
          <m:rPr>
            <m:sty m:val="p"/>
          </m:rPr>
          <m:t>×</m:t>
        </m:r>
        <m:sSup>
          <m:e>
            <m:r>
              <m:t>10</m:t>
            </m:r>
          </m:e>
          <m:sup>
            <m:r>
              <m:t>6</m:t>
            </m:r>
          </m:sup>
        </m:sSup>
      </m:oMath>
      <w:r>
        <w:t xml:space="preserve"> </w:t>
      </w:r>
      <w:r>
        <w:t xml:space="preserve">bits por ronda.</w:t>
      </w:r>
      <w:r>
        <w:t xml:space="preserve"> </w:t>
      </w:r>
      <w:r>
        <w:t xml:space="preserve">Esto es</w:t>
      </w:r>
      <w:r>
        <w:t xml:space="preserve"> </w:t>
      </w:r>
      <w:r>
        <w:rPr>
          <w:b/>
          <w:bCs/>
        </w:rPr>
        <w:t xml:space="preserve">152 KB de información semántica destruida por ronda de comunicación</w:t>
      </w:r>
      <w:r>
        <w:t xml:space="preserve">.</w:t>
      </w:r>
    </w:p>
    <w:bookmarkEnd w:id="34"/>
    <w:bookmarkStart w:id="35" w:name="X11fe169cc9ff1d93a0a44cd62d439de677bfddd"/>
    <w:p>
      <w:pPr>
        <w:pStyle w:val="Heading2"/>
      </w:pPr>
      <w:r>
        <w:t xml:space="preserve">El Principio de No-Aumento de la Entropía Semántica</w:t>
      </w:r>
    </w:p>
    <w:bookmarkEnd w:id="35"/>
    <w:bookmarkStart w:id="36" w:name="polydim-como-canal-suficiente"/>
    <w:p>
      <w:pPr>
        <w:pStyle w:val="Heading2"/>
      </w:pPr>
      <w:r>
        <w:t xml:space="preserve">POLYDIM como Canal Suficiente</w:t>
      </w:r>
    </w:p>
    <w:p>
      <w:pPr>
        <w:pStyle w:val="FirstParagraph"/>
      </w:pPr>
      <w:r>
        <w:t xml:space="preserve">El Protocolo PMTP propone un canal que evita la tokenización intermedia:</w:t>
      </w:r>
    </w:p>
    <w:p>
      <w:pPr>
        <w:pStyle w:val="BodyText"/>
      </w:pPr>
    </w:p>
    <w:p>
      <w:pPr>
        <w:pStyle w:val="BodyText"/>
      </w:pPr>
      <w:r>
        <w:t xml:space="preserve">donde</w:t>
      </w:r>
      <w:r>
        <w:t xml:space="preserve"> </w:t>
      </w:r>
      <m:oMath>
        <m:sSubSup>
          <m:e>
            <m:r>
              <m:rPr>
                <m:sty m:val="bi"/>
              </m:rPr>
              <m:t>h</m:t>
            </m:r>
          </m:e>
          <m:sub>
            <m:r>
              <m:t>A</m:t>
            </m:r>
          </m:sub>
          <m:sup>
            <m:r>
              <m:rPr>
                <m:sty m:val="p"/>
              </m:rPr>
              <m:t>′</m:t>
            </m:r>
          </m:sup>
        </m:sSubSup>
        <m:r>
          <m:rPr>
            <m:sty m:val="p"/>
          </m:rPr>
          <m:t>=</m:t>
        </m:r>
        <m:sSub>
          <m:e>
            <m:r>
              <m:rPr>
                <m:sty m:val="bi"/>
              </m:rPr>
              <m:t>h</m:t>
            </m:r>
          </m:e>
          <m:sub>
            <m:r>
              <m:t>A</m:t>
            </m:r>
          </m:sub>
        </m:sSub>
      </m:oMath>
      <w:r>
        <w:t xml:space="preserve"> </w:t>
      </w:r>
      <w:r>
        <w:t xml:space="preserve">exactamente (copia bit-a-bit), o</w:t>
      </w:r>
      <w:r>
        <w:t xml:space="preserve"> </w:t>
      </w:r>
      <m:oMath>
        <m:sSubSup>
          <m:e>
            <m:r>
              <m:rPr>
                <m:sty m:val="bi"/>
              </m:rPr>
              <m:t>h</m:t>
            </m:r>
          </m:e>
          <m:sub>
            <m:r>
              <m:t>A</m:t>
            </m:r>
          </m:sub>
          <m:sup>
            <m:r>
              <m:rPr>
                <m:sty m:val="p"/>
              </m:rPr>
              <m:t>′</m:t>
            </m:r>
          </m:sup>
        </m:sSubSup>
        <m:r>
          <m:rPr>
            <m:sty m:val="p"/>
          </m:rPr>
          <m:t>=</m:t>
        </m:r>
        <m:r>
          <m:t>M</m:t>
        </m:r>
        <m:r>
          <m:rPr>
            <m:sty m:val="p"/>
          </m:rPr>
          <m:t>⋅</m:t>
        </m:r>
        <m:sSub>
          <m:e>
            <m:r>
              <m:rPr>
                <m:sty m:val="bi"/>
              </m:rPr>
              <m:t>h</m:t>
            </m:r>
          </m:e>
          <m:sub>
            <m:r>
              <m:t>A</m:t>
            </m:r>
          </m:sub>
        </m:sSub>
      </m:oMath>
      <w:r>
        <w:t xml:space="preserve"> </w:t>
      </w:r>
      <w:r>
        <w:t xml:space="preserve">donde</w:t>
      </w:r>
      <w:r>
        <w:t xml:space="preserve"> </w:t>
      </w:r>
      <m:oMath>
        <m:r>
          <m:t>M</m:t>
        </m:r>
        <m:r>
          <m:rPr>
            <m:sty m:val="p"/>
          </m:rPr>
          <m:t>∈</m:t>
        </m:r>
        <m:r>
          <m:t>O</m:t>
        </m:r>
        <m:r>
          <m:rPr>
            <m:sty m:val="p"/>
          </m:rPr>
          <m:t>(</m:t>
        </m:r>
        <m:sSup>
          <m:e>
            <m:r>
              <m:t>D</m:t>
            </m:r>
          </m:e>
          <m:sup>
            <m:r>
              <m:rPr>
                <m:sty m:val="p"/>
              </m:rPr>
              <m:t>′</m:t>
            </m:r>
          </m:sup>
        </m:sSup>
        <m:r>
          <m:rPr>
            <m:sty m:val="p"/>
          </m:rPr>
          <m:t>)</m:t>
        </m:r>
      </m:oMath>
      <w:r>
        <w:t xml:space="preserve"> </w:t>
      </w:r>
      <w:r>
        <w:t xml:space="preserve">es una isometría</w:t>
      </w:r>
      <w:r>
        <w:t xml:space="preserve"> </w:t>
      </w:r>
      <w:r>
        <w:t xml:space="preserve">que alinea los espacios latentes heterogéneos.</w:t>
      </w:r>
    </w:p>
    <w:p>
      <w:pPr>
        <w:pStyle w:val="BodyText"/>
      </w:pPr>
      <w:r>
        <w:t xml:space="preserve">En el caso de copia exacta (mismo espacio latente):</w:t>
      </w:r>
      <w:r>
        <w:t xml:space="preserve"> </w:t>
      </w:r>
    </w:p>
    <w:p>
      <w:pPr>
        <w:pStyle w:val="BodyText"/>
      </w:pPr>
      <w:r>
        <w:t xml:space="preserve">Es decir, PMTP alcanza el límite superior de la DPI: el canal es suficiente.</w:t>
      </w:r>
      <w:r>
        <w:t xml:space="preserve"> </w:t>
      </w:r>
      <w:r>
        <w:t xml:space="preserve">La Información Mutua se preserva al</w:t>
      </w:r>
      <w:r>
        <w:t xml:space="preserve"> </w:t>
      </w:r>
      <m:oMath>
        <m:r>
          <m:t>100</m:t>
        </m:r>
        <m:r>
          <m:rPr>
            <m:sty m:val="p"/>
          </m:rPr>
          <m:t>%</m:t>
        </m:r>
      </m:oMath>
      <w:r>
        <w:t xml:space="preserve">.</w:t>
      </w:r>
    </w:p>
    <w:bookmarkEnd w:id="36"/>
    <w:bookmarkStart w:id="37" w:name="X867f3b00f311d6ead2ea89e56a16df35985cb03"/>
    <w:p>
      <w:pPr>
        <w:pStyle w:val="Heading2"/>
      </w:pPr>
      <w:r>
        <w:t xml:space="preserve">La Frontera de Huffman y los Límites del Protocolo PMTP</w:t>
      </w:r>
    </w:p>
    <w:p>
      <w:pPr>
        <w:pStyle w:val="FirstParagraph"/>
      </w:pPr>
      <w:r>
        <w:t xml:space="preserve">Una pregunta natural: ¿podría una compresión sin pérdida (Huffman, Lempel-Ziv)</w:t>
      </w:r>
      <w:r>
        <w:t xml:space="preserve"> </w:t>
      </w:r>
      <w:r>
        <w:t xml:space="preserve">preservar la información mientras reduce el ancho de banda del canal?</w:t>
      </w:r>
    </w:p>
    <w:p>
      <w:pPr>
        <w:pStyle w:val="BodyText"/>
      </w:pPr>
      <w:r>
        <w:t xml:space="preserve">La respuesta es negativa para el caso de uso de POLYDIM por tres razones:</w:t>
      </w:r>
    </w:p>
    <w:p>
      <w:pPr>
        <w:numPr>
          <w:ilvl w:val="0"/>
          <w:numId w:val="1006"/>
        </w:numPr>
      </w:pPr>
      <w:r>
        <w:rPr>
          <w:b/>
          <w:bCs/>
        </w:rPr>
        <w:t xml:space="preserve">Overhead de compresión:</w:t>
      </w:r>
      <w:r>
        <w:t xml:space="preserve"> </w:t>
      </w:r>
      <w:r>
        <w:t xml:space="preserve">Para vectores aleatorios en</w:t>
      </w:r>
      <w:r>
        <w:t xml:space="preserve"> </w:t>
      </w:r>
      <w:r>
        <w:t xml:space="preserve">$\R^D$</w:t>
      </w:r>
      <w:r>
        <w:t xml:space="preserve"> </w:t>
      </w:r>
      <w:r>
        <w:t xml:space="preserve">con</w:t>
      </w:r>
      <w:r>
        <w:t xml:space="preserve"> </w:t>
      </w:r>
      <w:r>
        <w:t xml:space="preserve">distribución uniforme (como los embeddings normalizados en</w:t>
      </w:r>
      <w:r>
        <w:t xml:space="preserve"> </w:t>
      </w:r>
      <m:oMath>
        <m:sSup>
          <m:e>
            <m:r>
              <m:t>S</m:t>
            </m:r>
          </m:e>
          <m:sup>
            <m:r>
              <m:t>D</m:t>
            </m:r>
            <m:r>
              <m:rPr>
                <m:sty m:val="p"/>
              </m:rPr>
              <m:t>−</m:t>
            </m:r>
            <m:r>
              <m:t>1</m:t>
            </m:r>
          </m:sup>
        </m:sSup>
      </m:oMath>
      <w:r>
        <w:t xml:space="preserve">), la entropía</w:t>
      </w:r>
      <w:r>
        <w:t xml:space="preserve"> </w:t>
      </w:r>
      <w:r>
        <w:t xml:space="preserve">de Shannon alcanza el máximo y la compresión sin pérdida no reduce el tamaño.</w:t>
      </w:r>
    </w:p>
    <w:p>
      <w:pPr>
        <w:numPr>
          <w:ilvl w:val="0"/>
          <w:numId w:val="1006"/>
        </w:numPr>
      </w:pPr>
      <w:r>
        <w:rPr>
          <w:b/>
          <w:bCs/>
        </w:rPr>
        <w:t xml:space="preserve">Latencia de compresión:</w:t>
      </w:r>
      <w:r>
        <w:t xml:space="preserve"> </w:t>
      </w:r>
      <w:r>
        <w:t xml:space="preserve">Los algoritmos de compresión sin pérdida</w:t>
      </w:r>
      <w:r>
        <w:t xml:space="preserve"> </w:t>
      </w:r>
      <w:r>
        <w:t xml:space="preserve">tienen complejidad</w:t>
      </w:r>
      <w:r>
        <w:t xml:space="preserve"> </w:t>
      </w:r>
      <m:oMath>
        <m:r>
          <m:rPr>
            <m:sty m:val="p"/>
          </m:rPr>
          <m:t>Ω</m:t>
        </m:r>
        <m:r>
          <m:rPr>
            <m:sty m:val="p"/>
          </m:rPr>
          <m:t>(</m:t>
        </m:r>
        <m:r>
          <m:t>D</m:t>
        </m:r>
        <m:r>
          <m:rPr>
            <m:sty m:val="p"/>
          </m:rPr>
          <m:t>)</m:t>
        </m:r>
      </m:oMath>
      <w:r>
        <w:t xml:space="preserve"> </w:t>
      </w:r>
      <w:r>
        <w:t xml:space="preserve">con constantes grandes. Para</w:t>
      </w:r>
      <w:r>
        <w:t xml:space="preserve"> </w:t>
      </w:r>
      <m:oMath>
        <m:r>
          <m:t>D</m:t>
        </m:r>
        <m:r>
          <m:rPr>
            <m:sty m:val="p"/>
          </m:rPr>
          <m:t>=</m:t>
        </m:r>
        <m:sSup>
          <m:e>
            <m:r>
              <m:t>10</m:t>
            </m:r>
          </m:e>
          <m:sup>
            <m:r>
              <m:t>6</m:t>
            </m:r>
          </m:sup>
        </m:sSup>
      </m:oMath>
      <w:r>
        <w:t xml:space="preserve">, la</w:t>
      </w:r>
      <w:r>
        <w:t xml:space="preserve"> </w:t>
      </w:r>
      <w:r>
        <w:t xml:space="preserve">latencia de compresión excede la latencia de transferencia en red local.</w:t>
      </w:r>
    </w:p>
    <w:p>
      <w:pPr>
        <w:numPr>
          <w:ilvl w:val="0"/>
          <w:numId w:val="1006"/>
        </w:numPr>
      </w:pPr>
      <w:r>
        <w:rPr>
          <w:b/>
          <w:bCs/>
        </w:rPr>
        <w:t xml:space="preserve">Restricción topológica:</w:t>
      </w:r>
      <w:r>
        <w:t xml:space="preserve"> </w:t>
      </w:r>
      <w:r>
        <w:t xml:space="preserve">El espacio</w:t>
      </w:r>
      <w:r>
        <w:t xml:space="preserve"> </w:t>
      </w:r>
      <m:oMath>
        <m:sSup>
          <m:e>
            <m:r>
              <m:t>S</m:t>
            </m:r>
          </m:e>
          <m:sup>
            <m:r>
              <m:t>D</m:t>
            </m:r>
            <m:r>
              <m:rPr>
                <m:sty m:val="p"/>
              </m:rPr>
              <m:t>−</m:t>
            </m:r>
            <m:r>
              <m:t>1</m:t>
            </m:r>
          </m:sup>
        </m:sSup>
      </m:oMath>
      <w:r>
        <w:t xml:space="preserve"> </w:t>
      </w:r>
      <w:r>
        <w:t xml:space="preserve">no tiene estructura</w:t>
      </w:r>
      <w:r>
        <w:t xml:space="preserve"> </w:t>
      </w:r>
      <w:r>
        <w:t xml:space="preserve">algebraica que permita compresión sin pérdida eficiente: no existe una base</w:t>
      </w:r>
      <w:r>
        <w:t xml:space="preserve"> </w:t>
      </w:r>
      <w:r>
        <w:t xml:space="preserve">``natural’’ en la que la mayor parte de los coeficientes sean cero.</w:t>
      </w:r>
    </w:p>
    <w:p>
      <w:pPr>
        <w:pStyle w:val="FirstParagraph"/>
      </w:pPr>
      <w:r>
        <w:t xml:space="preserve">La única compresión que no destruye información es la compresión en el espacio</w:t>
      </w:r>
      <w:r>
        <w:t xml:space="preserve"> </w:t>
      </w:r>
      <w:r>
        <w:t xml:space="preserve">tangente</w:t>
      </w:r>
      <w:r>
        <w:t xml:space="preserve"> </w:t>
      </w:r>
      <m:oMath>
        <m:sSub>
          <m:e>
            <m:r>
              <m:t>T</m:t>
            </m:r>
          </m:e>
          <m:sub>
            <m:r>
              <m:rPr>
                <m:sty m:val="bi"/>
              </m:rPr>
              <m:t>h</m:t>
            </m:r>
          </m:sub>
        </m:sSub>
        <m:sSup>
          <m:e>
            <m:r>
              <m:t>S</m:t>
            </m:r>
          </m:e>
          <m:sup>
            <m:r>
              <m:t>D</m:t>
            </m:r>
            <m:r>
              <m:rPr>
                <m:sty m:val="p"/>
              </m:rPr>
              <m:t>−</m:t>
            </m:r>
            <m:r>
              <m:t>1</m:t>
            </m:r>
          </m:sup>
        </m:sSup>
      </m:oMath>
      <w:r>
        <w:t xml:space="preserve"> </w:t>
      </w:r>
      <w:r>
        <w:t xml:space="preserve">mediante proyecciones isométricas (Stiefel),</w:t>
      </w:r>
      <w:r>
        <w:t xml:space="preserve"> </w:t>
      </w:r>
      <w:r>
        <w:t xml:space="preserve">que es exactamente lo que implementa la retracción Cayley-SMW estudiada en el</w:t>
      </w:r>
      <w:r>
        <w:t xml:space="preserve"> </w:t>
      </w:r>
      <w:r>
        <w:t xml:space="preserve">Capítulo~</w:t>
      </w:r>
      <w:r>
        <w:t xml:space="preserve">.</w:t>
      </w:r>
    </w:p>
    <w:bookmarkEnd w:id="37"/>
    <w:bookmarkStart w:id="38" w:name="Xa4ba208b6dc46b581170024b9e5ee09259493c8"/>
    <w:p>
      <w:pPr>
        <w:pStyle w:val="Heading2"/>
      </w:pPr>
      <w:r>
        <w:t xml:space="preserve">Entropía Topológica y el Número de Betti como Preservador de Semántica</w:t>
      </w:r>
    </w:p>
    <w:p>
      <w:pPr>
        <w:pStyle w:val="FirstParagraph"/>
      </w:pPr>
      <w:r>
        <w:t xml:space="preserve">La teoría de la información es insuficiente para capturar todos los aspectos</w:t>
      </w:r>
      <w:r>
        <w:t xml:space="preserve"> </w:t>
      </w:r>
      <w:r>
        <w:t xml:space="preserve">de la semántica latente. Complementariamente, la topología algebraica ofrece</w:t>
      </w:r>
      <w:r>
        <w:t xml:space="preserve"> </w:t>
      </w:r>
      <w:r>
        <w:t xml:space="preserve">invariantes que miden la estructura ``forma’’ del espacio semántico:</w:t>
      </w:r>
    </w:p>
    <w:p>
      <w:pPr>
        <w:pStyle w:val="BodyText"/>
      </w:pPr>
      <w:r>
        <w:t xml:space="preserve">El</w:t>
      </w:r>
      <w:r>
        <w:t xml:space="preserve"> </w:t>
      </w:r>
      <w:r>
        <w:rPr>
          <w:b/>
          <w:bCs/>
        </w:rPr>
        <w:t xml:space="preserve">Betti-0 Guard</w:t>
      </w:r>
      <w:r>
        <w:t xml:space="preserve"> </w:t>
      </w:r>
      <w:r>
        <w:t xml:space="preserve">de POLYDIM verifica en tiempo real que</w:t>
      </w:r>
      <w:r>
        <w:t xml:space="preserve"> </w:t>
      </w:r>
      <m:oMath>
        <m:sSub>
          <m:e>
            <m:r>
              <m:t>β</m:t>
            </m:r>
          </m:e>
          <m:sub>
            <m:r>
              <m:t>0</m:t>
            </m:r>
          </m:sub>
        </m:sSub>
        <m:r>
          <m:rPr>
            <m:sty m:val="p"/>
          </m:rPr>
          <m:t>=</m:t>
        </m:r>
        <m:r>
          <m:t>1</m:t>
        </m:r>
      </m:oMath>
      <w:r>
        <w:t xml:space="preserve"> </w:t>
      </w:r>
      <w:r>
        <w:t xml:space="preserve">(enjambre conexo) y</w:t>
      </w:r>
      <w:r>
        <w:t xml:space="preserve"> </w:t>
      </w:r>
      <m:oMath>
        <m:sSub>
          <m:e>
            <m:r>
              <m:t>β</m:t>
            </m:r>
          </m:e>
          <m:sub>
            <m:r>
              <m:t>1</m:t>
            </m:r>
          </m:sub>
        </m:sSub>
        <m:r>
          <m:rPr>
            <m:sty m:val="p"/>
          </m:rPr>
          <m:t>&gt;</m:t>
        </m:r>
        <m:r>
          <m:t>0</m:t>
        </m:r>
      </m:oMath>
      <w:r>
        <w:t xml:space="preserve"> </w:t>
      </w:r>
      <w:r>
        <w:t xml:space="preserve">(al menos un ciclo alternativo, garantizando</w:t>
      </w:r>
      <w:r>
        <w:t xml:space="preserve"> </w:t>
      </w:r>
      <w:r>
        <w:t xml:space="preserve">redundancia). La destrucción semántica por tokenización aumenta</w:t>
      </w:r>
      <w:r>
        <w:t xml:space="preserve"> </w:t>
      </w:r>
      <m:oMath>
        <m:sSub>
          <m:e>
            <m:r>
              <m:t>β</m:t>
            </m:r>
          </m:e>
          <m:sub>
            <m:r>
              <m:t>0</m:t>
            </m:r>
          </m:sub>
        </m:sSub>
      </m:oMath>
      <w:r>
        <w:t xml:space="preserve"> </w:t>
      </w:r>
      <w:r>
        <w:t xml:space="preserve">(el</w:t>
      </w:r>
      <w:r>
        <w:t xml:space="preserve"> </w:t>
      </w:r>
      <w:r>
        <w:t xml:space="preserve">enjambre se fragmenta) y puede decrementar</w:t>
      </w:r>
      <w:r>
        <w:t xml:space="preserve"> </w:t>
      </w:r>
      <m:oMath>
        <m:sSub>
          <m:e>
            <m:r>
              <m:t>β</m:t>
            </m:r>
          </m:e>
          <m:sub>
            <m:r>
              <m:t>1</m:t>
            </m:r>
          </m:sub>
        </m:sSub>
      </m:oMath>
      <w:r>
        <w:t xml:space="preserve"> </w:t>
      </w:r>
      <w:r>
        <w:t xml:space="preserve">(pérdida de caminos</w:t>
      </w:r>
      <w:r>
        <w:t xml:space="preserve"> </w:t>
      </w:r>
      <w:r>
        <w:t xml:space="preserve">alternativos de consenso).</w:t>
      </w:r>
    </w:p>
    <w:p>
      <w:pPr>
        <w:pStyle w:val="BodyText"/>
      </w:pPr>
      <w:r>
        <w:t xml:space="preserve">% ============================================================================</w:t>
      </w:r>
      <w:r>
        <w:t xml:space="preserve"> </w:t>
      </w:r>
      <w:r>
        <w:t xml:space="preserve">% CAPÍTULO 4: LA VARIEDAD ESFÉRICA S^{D-1} — GEOMETRÍA DEL ESPACIO LATENTE</w:t>
      </w:r>
      <w:r>
        <w:t xml:space="preserve"> </w:t>
      </w:r>
      <w:r>
        <w:t xml:space="preserve">% ============================================================================</w:t>
      </w:r>
      <w:r>
        <w:t xml:space="preserve"> </w:t>
      </w:r>
      <w:r>
        <w:t xml:space="preserve"># La Variedad Esférica</w:t>
      </w:r>
      <w:r>
        <w:t xml:space="preserve"> </w:t>
      </w:r>
      <w:r>
        <w:t xml:space="preserve">$S^{D-1$</w:t>
      </w:r>
      <w:r>
        <w:t xml:space="preserve">: Geometría del Espacio Latente}</w:t>
      </w:r>
      <w:r>
        <w:t xml:space="preserve"> </w:t>
      </w:r>
    </w:p>
    <w:bookmarkEnd w:id="38"/>
    <w:bookmarkStart w:id="41" w:name="X2578251d595139dc1defd066bad9a0df8b72e53"/>
    <w:p>
      <w:pPr>
        <w:pStyle w:val="Heading2"/>
      </w:pPr>
      <w:r>
        <w:t xml:space="preserve">¿Por Qué</w:t>
      </w:r>
      <w:r>
        <w:t xml:space="preserve"> </w:t>
      </w:r>
      <w:r>
        <w:t xml:space="preserve">$S^{D-1$</w:t>
      </w:r>
      <w:r>
        <w:t xml:space="preserve">? Motivación desde Primeros Principios}</w:t>
      </w:r>
    </w:p>
    <w:bookmarkStart w:id="39" w:name="Xdcd7122ea98ac2299fbd5f4c9692e2e9eeb1ca7"/>
    <w:p>
      <w:pPr>
        <w:pStyle w:val="Heading3"/>
      </w:pPr>
      <w:r>
        <w:t xml:space="preserve">Normalización como Restricción Geométrica</w:t>
      </w:r>
    </w:p>
    <w:p>
      <w:pPr>
        <w:pStyle w:val="FirstParagraph"/>
      </w:pPr>
      <w:r>
        <w:t xml:space="preserve">Los modelos de lenguaje modernos aplican normalización de capa (</w:t>
      </w:r>
      <w:r>
        <w:rPr>
          <w:i/>
          <w:iCs/>
        </w:rPr>
        <w:t xml:space="preserve">LayerNorm</w:t>
      </w:r>
      <w:r>
        <w:t xml:space="preserve">)</w:t>
      </w:r>
      <w:r>
        <w:t xml:space="preserve"> </w:t>
      </w:r>
      <w:r>
        <w:t xml:space="preserve">en cada bloque transformer. Formalmente, LayerNorm proyecta el estado hacia</w:t>
      </w:r>
      <w:r>
        <w:t xml:space="preserve"> </w:t>
      </w:r>
      <w:r>
        <w:t xml:space="preserve">la variedad:</w:t>
      </w:r>
    </w:p>
    <w:p>
      <w:pPr>
        <w:pStyle w:val="BodyText"/>
      </w:pPr>
    </w:p>
    <w:p>
      <w:pPr>
        <w:pStyle w:val="BodyText"/>
      </w:pPr>
      <w:r>
        <w:t xml:space="preserve">donde</w:t>
      </w:r>
      <w:r>
        <w:t xml:space="preserve"> </w:t>
      </w:r>
      <m:oMath>
        <m:r>
          <m:t>μ</m:t>
        </m:r>
        <m:r>
          <m:rPr>
            <m:sty m:val="p"/>
          </m:rPr>
          <m:t>=</m:t>
        </m:r>
        <m:f>
          <m:fPr>
            <m:type m:val="bar"/>
          </m:fPr>
          <m:num>
            <m:r>
              <m:t>1</m:t>
            </m:r>
          </m:num>
          <m:den>
            <m:r>
              <m:t>D</m:t>
            </m:r>
          </m:den>
        </m:f>
        <m:nary>
          <m:naryPr>
            <m:chr m:val="∑"/>
            <m:limLoc m:val="undOvr"/>
            <m:subHide m:val="off"/>
            <m:supHide m:val="on"/>
          </m:naryPr>
          <m:sub>
            <m:r>
              <m:t>i</m:t>
            </m:r>
          </m:sub>
          <m:sup>
            <m:r>
              <m:t>​</m:t>
            </m:r>
          </m:sup>
          <m:e>
            <m:sSub>
              <m:e>
                <m:r>
                  <m:t>h</m:t>
                </m:r>
              </m:e>
              <m:sub>
                <m:r>
                  <m:t>i</m:t>
                </m:r>
              </m:sub>
            </m:sSub>
          </m:e>
        </m:nary>
      </m:oMath>
      <w:r>
        <w:t xml:space="preserve"> </w:t>
      </w:r>
      <w:r>
        <w:t xml:space="preserve">y</w:t>
      </w:r>
      <w:r>
        <w:t xml:space="preserve"> </w:t>
      </w:r>
      <m:oMath>
        <m:sSup>
          <m:e>
            <m:r>
              <m:t>σ</m:t>
            </m:r>
          </m:e>
          <m:sup>
            <m:r>
              <m:t>2</m:t>
            </m:r>
          </m:sup>
        </m:sSup>
        <m:r>
          <m:rPr>
            <m:sty m:val="p"/>
          </m:rPr>
          <m:t>=</m:t>
        </m:r>
        <m:f>
          <m:fPr>
            <m:type m:val="bar"/>
          </m:fPr>
          <m:num>
            <m:r>
              <m:t>1</m:t>
            </m:r>
          </m:num>
          <m:den>
            <m:r>
              <m:t>D</m:t>
            </m:r>
          </m:den>
        </m:f>
        <m:nary>
          <m:naryPr>
            <m:chr m:val="∑"/>
            <m:limLoc m:val="undOvr"/>
            <m:subHide m:val="off"/>
            <m:supHide m:val="on"/>
          </m:naryPr>
          <m:sub>
            <m:r>
              <m:t>i</m:t>
            </m:r>
          </m:sub>
          <m:sup>
            <m:r>
              <m:t>​</m:t>
            </m:r>
          </m:sup>
          <m:e>
            <m:r>
              <m:rPr>
                <m:sty m:val="p"/>
              </m:rPr>
              <m:t>(</m:t>
            </m:r>
          </m:e>
        </m:nary>
        <m:sSub>
          <m:e>
            <m:r>
              <m:t>h</m:t>
            </m:r>
          </m:e>
          <m:sub>
            <m:r>
              <m:t>i</m:t>
            </m:r>
          </m:sub>
        </m:sSub>
        <m:r>
          <m:rPr>
            <m:sty m:val="p"/>
          </m:rPr>
          <m:t>−</m:t>
        </m:r>
        <m:r>
          <m:t>μ</m:t>
        </m:r>
        <m:sSup>
          <m:e>
            <m:r>
              <m:rPr>
                <m:sty m:val="p"/>
              </m:rPr>
              <m:t>)</m:t>
            </m:r>
          </m:e>
          <m:sup>
            <m:r>
              <m:t>2</m:t>
            </m:r>
          </m:sup>
        </m:sSup>
      </m:oMath>
      <w:r>
        <w:t xml:space="preserve">.</w:t>
      </w:r>
      <w:r>
        <w:t xml:space="preserve"> </w:t>
      </w:r>
      <w:r>
        <w:t xml:space="preserve">Cuando</w:t>
      </w:r>
      <w:r>
        <w:t xml:space="preserve"> </w:t>
      </w:r>
      <m:oMath>
        <m:r>
          <m:t>γ</m:t>
        </m:r>
        <m:r>
          <m:rPr>
            <m:sty m:val="p"/>
          </m:rPr>
          <m:t>=</m:t>
        </m:r>
        <m:r>
          <m:rPr>
            <m:sty m:val="b"/>
          </m:rPr>
          <m:t>1</m:t>
        </m:r>
      </m:oMath>
      <w:r>
        <w:t xml:space="preserve"> </w:t>
      </w:r>
      <w:r>
        <w:t xml:space="preserve">y</w:t>
      </w:r>
      <w:r>
        <w:t xml:space="preserve"> </w:t>
      </w:r>
      <m:oMath>
        <m:r>
          <m:t>β</m:t>
        </m:r>
        <m:r>
          <m:rPr>
            <m:sty m:val="p"/>
          </m:rPr>
          <m:t>=</m:t>
        </m:r>
        <m:r>
          <m:rPr>
            <m:sty m:val="b"/>
          </m:rPr>
          <m:t>0</m:t>
        </m:r>
      </m:oMath>
      <w:r>
        <w:t xml:space="preserve">, esto fuerza</w:t>
      </w:r>
      <w:r>
        <w:t xml:space="preserve"> </w:t>
      </w:r>
      <m:oMath>
        <m:sSub>
          <m:e>
            <m:r>
              <m:rPr>
                <m:sty m:val="bi"/>
              </m:rPr>
              <m:t>h</m:t>
            </m:r>
          </m:e>
          <m:sub>
            <m:r>
              <m:rPr>
                <m:nor/>
                <m:sty m:val="p"/>
              </m:rPr>
              <m:t>norm</m:t>
            </m:r>
          </m:sub>
        </m:sSub>
        <m:r>
          <m:rPr>
            <m:sty m:val="p"/>
          </m:rPr>
          <m:t>∈</m:t>
        </m:r>
        <m:sSup>
          <m:e>
            <m:r>
              <m:t>S</m:t>
            </m:r>
          </m:e>
          <m:sup>
            <m:r>
              <m:t>D</m:t>
            </m:r>
            <m:r>
              <m:rPr>
                <m:sty m:val="p"/>
              </m:rPr>
              <m:t>−</m:t>
            </m:r>
            <m:r>
              <m:t>1</m:t>
            </m:r>
          </m:sup>
        </m:sSup>
      </m:oMath>
      <w:r>
        <w:t xml:space="preserve"> </w:t>
      </w:r>
      <w:r>
        <w:t xml:space="preserve">en el sentido de que</w:t>
      </w:r>
      <w:r>
        <w:t xml:space="preserve"> </w:t>
      </w:r>
      <w:r>
        <w:t xml:space="preserve">$\norm{\mathbf{h}_{\text{norm}}} = \sqrt{D}$</w:t>
      </w:r>
      <w:r>
        <w:t xml:space="preserve"> </w:t>
      </w:r>
      <w:r>
        <w:t xml:space="preserve">(sobre la esfera de radio</w:t>
      </w:r>
      <w:r>
        <w:t xml:space="preserve"> </w:t>
      </w:r>
      <m:oMath>
        <m:rad>
          <m:radPr>
            <m:degHide m:val="on"/>
          </m:radPr>
          <m:deg/>
          <m:e>
            <m:r>
              <m:t>D</m:t>
            </m:r>
          </m:e>
        </m:rad>
      </m:oMath>
      <w:r>
        <w:t xml:space="preserve">).</w:t>
      </w:r>
      <w:r>
        <w:t xml:space="preserve"> </w:t>
      </w:r>
      <w:r>
        <w:t xml:space="preserve">Bajo reescalado</w:t>
      </w:r>
      <w:r>
        <w:t xml:space="preserve"> </w:t>
      </w:r>
      <m:oMath>
        <m:acc>
          <m:accPr>
            <m:chr m:val="̃"/>
          </m:accPr>
          <m:e>
            <m:r>
              <m:rPr>
                <m:sty m:val="bi"/>
              </m:rPr>
              <m:t>h</m:t>
            </m:r>
          </m:e>
        </m:acc>
        <m:r>
          <m:rPr>
            <m:sty m:val="p"/>
          </m:rPr>
          <m:t>=</m:t>
        </m:r>
        <m:sSub>
          <m:e>
            <m:r>
              <m:rPr>
                <m:sty m:val="bi"/>
              </m:rPr>
              <m:t>h</m:t>
            </m:r>
          </m:e>
          <m:sub>
            <m:r>
              <m:rPr>
                <m:nor/>
                <m:sty m:val="p"/>
              </m:rPr>
              <m:t>norm</m:t>
            </m:r>
          </m:sub>
        </m:sSub>
        <m:r>
          <m:rPr>
            <m:sty m:val="p"/>
          </m:rPr>
          <m:t>/</m:t>
        </m:r>
        <m:rad>
          <m:radPr>
            <m:degHide m:val="on"/>
          </m:radPr>
          <m:deg/>
          <m:e>
            <m:r>
              <m:t>D</m:t>
            </m:r>
          </m:e>
        </m:rad>
      </m:oMath>
      <w:r>
        <w:t xml:space="preserve">, el estado vive en</w:t>
      </w:r>
      <w:r>
        <w:t xml:space="preserve"> </w:t>
      </w:r>
      <m:oMath>
        <m:sSup>
          <m:e>
            <m:r>
              <m:t>S</m:t>
            </m:r>
          </m:e>
          <m:sup>
            <m:r>
              <m:t>D</m:t>
            </m:r>
            <m:r>
              <m:rPr>
                <m:sty m:val="p"/>
              </m:rPr>
              <m:t>−</m:t>
            </m:r>
            <m:r>
              <m:t>1</m:t>
            </m:r>
          </m:sup>
        </m:sSup>
      </m:oMath>
      <w:r>
        <w:t xml:space="preserve">.</w:t>
      </w:r>
    </w:p>
    <w:bookmarkEnd w:id="39"/>
    <w:bookmarkStart w:id="40" w:name="máxima-entropía-sobre-la-esfera"/>
    <w:p>
      <w:pPr>
        <w:pStyle w:val="Heading3"/>
      </w:pPr>
      <w:r>
        <w:t xml:space="preserve">Máxima Entropía sobre la Esfera</w:t>
      </w:r>
    </w:p>
    <w:p>
      <w:pPr>
        <w:pStyle w:val="FirstParagraph"/>
      </w:pPr>
      <w:r>
        <w:t xml:space="preserve">El principio de máxima entropía establece que, bajo la única restricción de</w:t>
      </w:r>
      <w:r>
        <w:t xml:space="preserve"> </w:t>
      </w:r>
      <w:r>
        <w:t xml:space="preserve">que</w:t>
      </w:r>
      <w:r>
        <w:t xml:space="preserve"> </w:t>
      </w:r>
      <w:r>
        <w:t xml:space="preserve">$\norm{\mathbf{h}} = 1$</w:t>
      </w:r>
      <w:r>
        <w:t xml:space="preserve">, la distribución de máxima entropía sobre</w:t>
      </w:r>
      <w:r>
        <w:t xml:space="preserve"> </w:t>
      </w:r>
      <m:oMath>
        <m:sSup>
          <m:e>
            <m:r>
              <m:t>S</m:t>
            </m:r>
          </m:e>
          <m:sup>
            <m:r>
              <m:t>D</m:t>
            </m:r>
            <m:r>
              <m:rPr>
                <m:sty m:val="p"/>
              </m:rPr>
              <m:t>−</m:t>
            </m:r>
            <m:r>
              <m:t>1</m:t>
            </m:r>
          </m:sup>
        </m:sSup>
      </m:oMath>
      <w:r>
        <w:t xml:space="preserve"> </w:t>
      </w:r>
      <w:r>
        <w:t xml:space="preserve">es la distribución uniforme sobre la hiperesfera — la</w:t>
      </w:r>
      <w:r>
        <w:t xml:space="preserve"> </w:t>
      </w:r>
      <w:r>
        <w:rPr>
          <w:i/>
          <w:iCs/>
        </w:rPr>
        <w:t xml:space="preserve">distribución vonMises-Fisher</w:t>
      </w:r>
      <w:r>
        <w:t xml:space="preserve"> </w:t>
      </w:r>
      <w:r>
        <w:t xml:space="preserve">con concentración</w:t>
      </w:r>
      <w:r>
        <w:t xml:space="preserve"> </w:t>
      </w:r>
      <m:oMath>
        <m:r>
          <m:t>κ</m:t>
        </m:r>
        <m:r>
          <m:rPr>
            <m:sty m:val="p"/>
          </m:rPr>
          <m:t>=</m:t>
        </m:r>
        <m:r>
          <m:t>0</m:t>
        </m:r>
      </m:oMath>
      <w:r>
        <w:t xml:space="preserve">.</w:t>
      </w:r>
    </w:p>
    <w:p>
      <w:pPr>
        <w:pStyle w:val="BodyText"/>
      </w:pPr>
      <w:r>
        <w:t xml:space="preserve">Esto tiene una implicación profunda: *si no tenemos información adicional</w:t>
      </w:r>
      <w:r>
        <w:t xml:space="preserve"> </w:t>
      </w:r>
      <w:r>
        <w:t xml:space="preserve">sobre el estado latente, la asunción más conservadora es que está distribuido</w:t>
      </w:r>
      <w:r>
        <w:t xml:space="preserve"> </w:t>
      </w:r>
      <w:r>
        <w:t xml:space="preserve">uniformemente sobre</w:t>
      </w:r>
      <w:r>
        <w:t xml:space="preserve"> </w:t>
      </w:r>
      <w:r>
        <w:t xml:space="preserve">$S^{D-1*$</w:t>
      </w:r>
      <w:r>
        <w:t xml:space="preserve">}. Esta es la base geométrica correcta para el diseño</w:t>
      </w:r>
      <w:r>
        <w:t xml:space="preserve"> </w:t>
      </w:r>
      <w:r>
        <w:t xml:space="preserve">del Protocolo PMTP.</w:t>
      </w:r>
    </w:p>
    <w:bookmarkEnd w:id="40"/>
    <w:bookmarkEnd w:id="41"/>
    <w:bookmarkStart w:id="45" w:name="geometría-diferencial-de-sd-1"/>
    <w:p>
      <w:pPr>
        <w:pStyle w:val="Heading2"/>
      </w:pPr>
      <w:r>
        <w:t xml:space="preserve">Geometría Diferencial de</w:t>
      </w:r>
      <w:r>
        <w:t xml:space="preserve"> </w:t>
      </w:r>
      <w:r>
        <w:t xml:space="preserve">$S^{D-1$</w:t>
      </w:r>
      <w:r>
        <w:t xml:space="preserve">}</w:t>
      </w:r>
    </w:p>
    <w:bookmarkStart w:id="42" w:name="definición-y-estructura-topológica"/>
    <w:p>
      <w:pPr>
        <w:pStyle w:val="Heading3"/>
      </w:pPr>
      <w:r>
        <w:t xml:space="preserve">Definición y Estructura Topológica</w:t>
      </w:r>
    </w:p>
    <w:bookmarkEnd w:id="42"/>
    <w:bookmarkStart w:id="43" w:name="métrica-de-riemann-y-geodésicas"/>
    <w:p>
      <w:pPr>
        <w:pStyle w:val="Heading3"/>
      </w:pPr>
      <w:r>
        <w:t xml:space="preserve">Métrica de Riemann y Geodésicas</w:t>
      </w:r>
    </w:p>
    <w:p>
      <w:pPr>
        <w:pStyle w:val="FirstParagraph"/>
      </w:pPr>
      <w:r>
        <w:t xml:space="preserve">La métrica de Riemann inducida en</w:t>
      </w:r>
      <w:r>
        <w:t xml:space="preserve"> </w:t>
      </w:r>
      <m:oMath>
        <m:sSup>
          <m:e>
            <m:r>
              <m:t>S</m:t>
            </m:r>
          </m:e>
          <m:sup>
            <m:r>
              <m:t>D</m:t>
            </m:r>
            <m:r>
              <m:rPr>
                <m:sty m:val="p"/>
              </m:rPr>
              <m:t>−</m:t>
            </m:r>
            <m:r>
              <m:t>1</m:t>
            </m:r>
          </m:sup>
        </m:sSup>
      </m:oMath>
      <w:r>
        <w:t xml:space="preserve"> </w:t>
      </w:r>
      <w:r>
        <w:t xml:space="preserve">desde</w:t>
      </w:r>
      <w:r>
        <w:t xml:space="preserve"> </w:t>
      </w:r>
      <w:r>
        <w:t xml:space="preserve">$\R^D$</w:t>
      </w:r>
      <w:r>
        <w:t xml:space="preserve"> </w:t>
      </w:r>
      <w:r>
        <w:t xml:space="preserve">(métrica redonda) en</w:t>
      </w:r>
      <w:r>
        <w:t xml:space="preserve"> </w:t>
      </w:r>
      <w:r>
        <w:t xml:space="preserve">un punto</w:t>
      </w:r>
      <w:r>
        <w:t xml:space="preserve"> </w:t>
      </w:r>
      <m:oMath>
        <m:r>
          <m:rPr>
            <m:sty m:val="bi"/>
          </m:rPr>
          <m:t>p</m:t>
        </m:r>
        <m:r>
          <m:rPr>
            <m:sty m:val="p"/>
          </m:rPr>
          <m:t>∈</m:t>
        </m:r>
        <m:sSup>
          <m:e>
            <m:r>
              <m:t>S</m:t>
            </m:r>
          </m:e>
          <m:sup>
            <m:r>
              <m:t>D</m:t>
            </m:r>
            <m:r>
              <m:rPr>
                <m:sty m:val="p"/>
              </m:rPr>
              <m:t>−</m:t>
            </m:r>
            <m:r>
              <m:t>1</m:t>
            </m:r>
          </m:sup>
        </m:sSup>
      </m:oMath>
      <w:r>
        <w:t xml:space="preserve"> </w:t>
      </w:r>
      <w:r>
        <w:t xml:space="preserve">actúa sobre el espacio tangente:</w:t>
      </w:r>
    </w:p>
    <w:p>
      <w:pPr>
        <w:pStyle w:val="BodyText"/>
      </w:pPr>
    </w:p>
    <w:p>
      <w:pPr>
        <w:pStyle w:val="BodyText"/>
      </w:pPr>
      <w:r>
        <w:t xml:space="preserve">El producto interior inducido es:</w:t>
      </w:r>
      <w:r>
        <w:t xml:space="preserve"> </w:t>
      </w:r>
      <m:oMath>
        <m:sSub>
          <m:e>
            <m:r>
              <m:t>g</m:t>
            </m:r>
          </m:e>
          <m:sub>
            <m:r>
              <m:rPr>
                <m:sty m:val="bi"/>
              </m:rPr>
              <m:t>p</m:t>
            </m:r>
          </m:sub>
        </m:sSub>
        <m:r>
          <m:rPr>
            <m:sty m:val="p"/>
          </m:rPr>
          <m:t>(</m:t>
        </m:r>
        <m:r>
          <m:rPr>
            <m:sty m:val="bi"/>
          </m:rPr>
          <m:t>u</m:t>
        </m:r>
        <m:r>
          <m:rPr>
            <m:sty m:val="p"/>
          </m:rPr>
          <m:t>,</m:t>
        </m:r>
        <m:r>
          <m:rPr>
            <m:sty m:val="bi"/>
          </m:rPr>
          <m:t>v</m:t>
        </m:r>
        <m:r>
          <m:rPr>
            <m:sty m:val="p"/>
          </m:rPr>
          <m:t>)</m:t>
        </m:r>
        <m:r>
          <m:rPr>
            <m:sty m:val="p"/>
          </m:rPr>
          <m:t>=</m:t>
        </m:r>
        <m:r>
          <m:rPr>
            <m:sty m:val="p"/>
          </m:rPr>
          <m:t>⟨</m:t>
        </m:r>
        <m:r>
          <m:rPr>
            <m:sty m:val="bi"/>
          </m:rPr>
          <m:t>u</m:t>
        </m:r>
        <m:r>
          <m:rPr>
            <m:sty m:val="p"/>
          </m:rPr>
          <m:t>,</m:t>
        </m:r>
        <m:r>
          <m:rPr>
            <m:sty m:val="bi"/>
          </m:rPr>
          <m:t>v</m:t>
        </m:r>
        <m:r>
          <m:rPr>
            <m:sty m:val="p"/>
          </m:rPr>
          <m:t>⟩</m:t>
        </m:r>
      </m:oMath>
      <w:r>
        <w:t xml:space="preserve"> </w:t>
      </w:r>
      <w:r>
        <w:t xml:space="preserve">para</w:t>
      </w:r>
      <w:r>
        <w:t xml:space="preserve"> </w:t>
      </w:r>
      <m:oMath>
        <m:r>
          <m:rPr>
            <m:sty m:val="bi"/>
          </m:rPr>
          <m:t>u</m:t>
        </m:r>
        <m:r>
          <m:rPr>
            <m:sty m:val="p"/>
          </m:rPr>
          <m:t>,</m:t>
        </m:r>
        <m:r>
          <m:rPr>
            <m:sty m:val="bi"/>
          </m:rPr>
          <m:t>v</m:t>
        </m:r>
        <m:r>
          <m:rPr>
            <m:sty m:val="p"/>
          </m:rPr>
          <m:t>∈</m:t>
        </m:r>
        <m:sSub>
          <m:e>
            <m:r>
              <m:t>T</m:t>
            </m:r>
          </m:e>
          <m:sub>
            <m:r>
              <m:rPr>
                <m:sty m:val="bi"/>
              </m:rPr>
              <m:t>p</m:t>
            </m:r>
          </m:sub>
        </m:sSub>
        <m:sSup>
          <m:e>
            <m:r>
              <m:t>S</m:t>
            </m:r>
          </m:e>
          <m:sup>
            <m:r>
              <m:t>D</m:t>
            </m:r>
            <m:r>
              <m:rPr>
                <m:sty m:val="p"/>
              </m:rPr>
              <m:t>−</m:t>
            </m:r>
            <m:r>
              <m:t>1</m:t>
            </m:r>
          </m:sup>
        </m:sSup>
      </m:oMath>
      <w:r>
        <w:t xml:space="preserve">.</w:t>
      </w:r>
    </w:p>
    <w:p>
      <w:pPr>
        <w:pStyle w:val="BodyText"/>
      </w:pPr>
      <w:r>
        <w:t xml:space="preserve">Las geodésicas sobre</w:t>
      </w:r>
      <w:r>
        <w:t xml:space="preserve"> </w:t>
      </w:r>
      <m:oMath>
        <m:sSup>
          <m:e>
            <m:r>
              <m:t>S</m:t>
            </m:r>
          </m:e>
          <m:sup>
            <m:r>
              <m:t>D</m:t>
            </m:r>
            <m:r>
              <m:rPr>
                <m:sty m:val="p"/>
              </m:rPr>
              <m:t>−</m:t>
            </m:r>
            <m:r>
              <m:t>1</m:t>
            </m:r>
          </m:sup>
        </m:sSup>
      </m:oMath>
      <w:r>
        <w:t xml:space="preserve"> </w:t>
      </w:r>
      <w:r>
        <w:t xml:space="preserve">son los</w:t>
      </w:r>
      <w:r>
        <w:t xml:space="preserve"> </w:t>
      </w:r>
      <w:r>
        <w:rPr>
          <w:i/>
          <w:iCs/>
        </w:rPr>
        <w:t xml:space="preserve">grandes círculos</w:t>
      </w:r>
      <w:r>
        <w:t xml:space="preserve">: intersecciones</w:t>
      </w:r>
      <w:r>
        <w:t xml:space="preserve"> </w:t>
      </w:r>
      <w:r>
        <w:t xml:space="preserve">de la esfera con planos que pasan por el origen. La geodésica que conecta</w:t>
      </w:r>
      <w:r>
        <w:t xml:space="preserve"> </w:t>
      </w:r>
      <m:oMath>
        <m:r>
          <m:rPr>
            <m:sty m:val="bi"/>
          </m:rPr>
          <m:t>p</m:t>
        </m:r>
        <m:r>
          <m:rPr>
            <m:sty m:val="p"/>
          </m:rPr>
          <m:t>,</m:t>
        </m:r>
        <m:r>
          <m:rPr>
            <m:sty m:val="bi"/>
          </m:rPr>
          <m:t>q</m:t>
        </m:r>
        <m:r>
          <m:rPr>
            <m:sty m:val="p"/>
          </m:rPr>
          <m:t>∈</m:t>
        </m:r>
        <m:sSup>
          <m:e>
            <m:r>
              <m:t>S</m:t>
            </m:r>
          </m:e>
          <m:sup>
            <m:r>
              <m:t>D</m:t>
            </m:r>
            <m:r>
              <m:rPr>
                <m:sty m:val="p"/>
              </m:rPr>
              <m:t>−</m:t>
            </m:r>
            <m:r>
              <m:t>1</m:t>
            </m:r>
          </m:sup>
        </m:sSup>
      </m:oMath>
      <w:r>
        <w:t xml:space="preserve"> </w:t>
      </w:r>
      <w:r>
        <w:t xml:space="preserve">con</w:t>
      </w:r>
      <w:r>
        <w:t xml:space="preserve"> </w:t>
      </w:r>
      <m:oMath>
        <m:r>
          <m:rPr>
            <m:sty m:val="p"/>
          </m:rPr>
          <m:t>⟨</m:t>
        </m:r>
        <m:r>
          <m:rPr>
            <m:sty m:val="bi"/>
          </m:rPr>
          <m:t>p</m:t>
        </m:r>
        <m:r>
          <m:rPr>
            <m:sty m:val="p"/>
          </m:rPr>
          <m:t>,</m:t>
        </m:r>
        <m:r>
          <m:rPr>
            <m:sty m:val="bi"/>
          </m:rPr>
          <m:t>q</m:t>
        </m:r>
        <m:r>
          <m:rPr>
            <m:sty m:val="p"/>
          </m:rPr>
          <m:t>⟩</m:t>
        </m:r>
        <m:r>
          <m:rPr>
            <m:sty m:val="p"/>
          </m:rPr>
          <m:t>≠</m:t>
        </m:r>
        <m:r>
          <m:rPr>
            <m:sty m:val="p"/>
          </m:rPr>
          <m:t>−</m:t>
        </m:r>
        <m:r>
          <m:t>1</m:t>
        </m:r>
      </m:oMath>
      <w:r>
        <w:t xml:space="preserve"> </w:t>
      </w:r>
      <w:r>
        <w:t xml:space="preserve">es:</w:t>
      </w:r>
    </w:p>
    <w:p>
      <w:pPr>
        <w:pStyle w:val="BodyText"/>
      </w:pPr>
    </w:p>
    <w:p>
      <w:pPr>
        <w:pStyle w:val="BodyText"/>
      </w:pPr>
      <w:r>
        <w:t xml:space="preserve">Esta es la fórmula SLERP (</w:t>
      </w:r>
      <w:r>
        <w:rPr>
          <w:i/>
          <w:iCs/>
        </w:rPr>
        <w:t xml:space="preserve">Spherical Linear Interpolation</w:t>
      </w:r>
      <w:r>
        <w:t xml:space="preserve">), fundamental</w:t>
      </w:r>
      <w:r>
        <w:t xml:space="preserve"> </w:t>
      </w:r>
      <w:r>
        <w:t xml:space="preserve">en el kernel C++ de POLYDIM.</w:t>
      </w:r>
    </w:p>
    <w:bookmarkEnd w:id="43"/>
    <w:bookmarkStart w:id="44" w:name="curvatura-seccional"/>
    <w:p>
      <w:pPr>
        <w:pStyle w:val="Heading3"/>
      </w:pPr>
      <w:r>
        <w:t xml:space="preserve">Curvatura Seccional</w:t>
      </w:r>
    </w:p>
    <w:p>
      <w:pPr>
        <w:pStyle w:val="FirstParagraph"/>
      </w:pPr>
      <w:r>
        <w:t xml:space="preserve">La curvatura seccional de</w:t>
      </w:r>
      <w:r>
        <w:t xml:space="preserve"> </w:t>
      </w:r>
      <m:oMath>
        <m:sSup>
          <m:e>
            <m:r>
              <m:t>S</m:t>
            </m:r>
          </m:e>
          <m:sup>
            <m:r>
              <m:t>D</m:t>
            </m:r>
            <m:r>
              <m:rPr>
                <m:sty m:val="p"/>
              </m:rPr>
              <m:t>−</m:t>
            </m:r>
            <m:r>
              <m:t>1</m:t>
            </m:r>
          </m:sup>
        </m:sSup>
      </m:oMath>
      <w:r>
        <w:t xml:space="preserve"> </w:t>
      </w:r>
      <w:r>
        <w:t xml:space="preserve">con la métrica redonda es constante</w:t>
      </w:r>
      <w:r>
        <w:t xml:space="preserve"> </w:t>
      </w:r>
      <m:oMath>
        <m:r>
          <m:t>K</m:t>
        </m:r>
        <m:r>
          <m:rPr>
            <m:sty m:val="p"/>
          </m:rPr>
          <m:t>=</m:t>
        </m:r>
        <m:r>
          <m:rPr>
            <m:sty m:val="p"/>
          </m:rPr>
          <m:t>+</m:t>
        </m:r>
        <m:r>
          <m:t>1</m:t>
        </m:r>
      </m:oMath>
      <w:r>
        <w:t xml:space="preserve"> </w:t>
      </w:r>
      <w:r>
        <w:t xml:space="preserve">en todos los planos tangentes. Esta curvatura positiva tiene consecuencias críticas:</w:t>
      </w:r>
    </w:p>
    <w:p>
      <w:pPr>
        <w:pStyle w:val="Compact"/>
        <w:numPr>
          <w:ilvl w:val="0"/>
          <w:numId w:val="1007"/>
        </w:numPr>
      </w:pPr>
      <w:r>
        <w:t xml:space="preserve">La distancia geodésica máxima entre dos puntos es</w:t>
      </w:r>
      <w:r>
        <w:t xml:space="preserve"> </w:t>
      </w:r>
      <m:oMath>
        <m:r>
          <m:t>π</m:t>
        </m:r>
      </m:oMath>
      <w:r>
        <w:t xml:space="preserve"> </w:t>
      </w:r>
      <w:r>
        <w:t xml:space="preserve">(los puntos antipodales).</w:t>
      </w:r>
    </w:p>
    <w:p>
      <w:pPr>
        <w:pStyle w:val="Compact"/>
        <w:numPr>
          <w:ilvl w:val="0"/>
          <w:numId w:val="1007"/>
        </w:numPr>
      </w:pPr>
      <w:r>
        <w:t xml:space="preserve">Los triángulos geodésicos tienen suma de ángulos</w:t>
      </w:r>
      <w:r>
        <w:t xml:space="preserve"> </w:t>
      </w:r>
      <m:oMath>
        <m:r>
          <m:rPr>
            <m:sty m:val="p"/>
          </m:rPr>
          <m:t>&gt;</m:t>
        </m:r>
        <m:r>
          <m:t>π</m:t>
        </m:r>
      </m:oMath>
      <w:r>
        <w:t xml:space="preserve"> </w:t>
      </w:r>
      <w:r>
        <w:t xml:space="preserve">(geometría elíptica).</w:t>
      </w:r>
    </w:p>
    <w:p>
      <w:pPr>
        <w:pStyle w:val="Compact"/>
        <w:numPr>
          <w:ilvl w:val="0"/>
          <w:numId w:val="1007"/>
        </w:numPr>
      </w:pPr>
      <w:r>
        <w:t xml:space="preserve">El Teorema de Comparación de Rauch garantiza que la función exponencial</w:t>
      </w:r>
      <w:r>
        <w:t xml:space="preserve"> </w:t>
      </w:r>
      <m:oMath>
        <m:sSub>
          <m:e>
            <m:r>
              <m:rPr>
                <m:sty m:val="p"/>
              </m:rPr>
              <m:t>exp</m:t>
            </m:r>
          </m:e>
          <m:sub>
            <m:r>
              <m:rPr>
                <m:sty m:val="bi"/>
              </m:rPr>
              <m:t>p</m:t>
            </m:r>
          </m:sub>
        </m:sSub>
        <m:r>
          <m:rPr>
            <m:sty m:val="p"/>
          </m:rPr>
          <m:t>:</m:t>
        </m:r>
        <m:sSub>
          <m:e>
            <m:r>
              <m:t>T</m:t>
            </m:r>
          </m:e>
          <m:sub>
            <m:r>
              <m:rPr>
                <m:sty m:val="bi"/>
              </m:rPr>
              <m:t>p</m:t>
            </m:r>
          </m:sub>
        </m:sSub>
        <m:sSup>
          <m:e>
            <m:r>
              <m:t>S</m:t>
            </m:r>
          </m:e>
          <m:sup>
            <m:r>
              <m:t>D</m:t>
            </m:r>
            <m:r>
              <m:rPr>
                <m:sty m:val="p"/>
              </m:rPr>
              <m:t>−</m:t>
            </m:r>
            <m:r>
              <m:t>1</m:t>
            </m:r>
          </m:sup>
        </m:sSup>
        <m:r>
          <m:rPr>
            <m:sty m:val="p"/>
          </m:rPr>
          <m:t>→</m:t>
        </m:r>
        <m:sSup>
          <m:e>
            <m:r>
              <m:t>S</m:t>
            </m:r>
          </m:e>
          <m:sup>
            <m:r>
              <m:t>D</m:t>
            </m:r>
            <m:r>
              <m:rPr>
                <m:sty m:val="p"/>
              </m:rPr>
              <m:t>−</m:t>
            </m:r>
            <m:r>
              <m:t>1</m:t>
            </m:r>
          </m:sup>
        </m:sSup>
      </m:oMath>
      <w:r>
        <w:t xml:space="preserve"> </w:t>
      </w:r>
      <w:r>
        <w:t xml:space="preserve">es un difeomorfismo</w:t>
      </w:r>
      <w:r>
        <w:t xml:space="preserve"> </w:t>
      </w:r>
      <w:r>
        <w:t xml:space="preserve">local en la bola</w:t>
      </w:r>
      <w:r>
        <w:t xml:space="preserve"> </w:t>
      </w:r>
      <m:oMath>
        <m:r>
          <m:t>B</m:t>
        </m:r>
        <m:r>
          <m:rPr>
            <m:sty m:val="p"/>
          </m:rPr>
          <m:t>(</m:t>
        </m:r>
        <m:r>
          <m:t>0</m:t>
        </m:r>
        <m:r>
          <m:rPr>
            <m:sty m:val="p"/>
          </m:rPr>
          <m:t>,</m:t>
        </m:r>
        <m:r>
          <m:t>π</m:t>
        </m:r>
        <m:r>
          <m:rPr>
            <m:sty m:val="p"/>
          </m:rPr>
          <m:t>)</m:t>
        </m:r>
        <m:r>
          <m:rPr>
            <m:sty m:val="p"/>
          </m:rPr>
          <m:t>⊂</m:t>
        </m:r>
        <m:sSub>
          <m:e>
            <m:r>
              <m:t>T</m:t>
            </m:r>
          </m:e>
          <m:sub>
            <m:r>
              <m:rPr>
                <m:sty m:val="bi"/>
              </m:rPr>
              <m:t>p</m:t>
            </m:r>
          </m:sub>
        </m:sSub>
        <m:sSup>
          <m:e>
            <m:r>
              <m:t>S</m:t>
            </m:r>
          </m:e>
          <m:sup>
            <m:r>
              <m:t>D</m:t>
            </m:r>
            <m:r>
              <m:rPr>
                <m:sty m:val="p"/>
              </m:rPr>
              <m:t>−</m:t>
            </m:r>
            <m:r>
              <m:t>1</m:t>
            </m:r>
          </m:sup>
        </m:sSup>
      </m:oMath>
      <w:r>
        <w:t xml:space="preserve">.</w:t>
      </w:r>
    </w:p>
    <w:bookmarkEnd w:id="44"/>
    <w:bookmarkEnd w:id="45"/>
    <w:bookmarkStart w:id="46" w:name="el-grupo-de-isometrías-od"/>
    <w:p>
      <w:pPr>
        <w:pStyle w:val="Heading2"/>
      </w:pPr>
      <w:r>
        <w:t xml:space="preserve">El Grupo de Isometrías</w:t>
      </w:r>
      <w:r>
        <w:t xml:space="preserve"> </w:t>
      </w:r>
      <m:oMath>
        <m:r>
          <m:t>O</m:t>
        </m:r>
        <m:r>
          <m:rPr>
            <m:sty m:val="p"/>
          </m:rPr>
          <m:t>(</m:t>
        </m:r>
        <m:r>
          <m:t>D</m:t>
        </m:r>
        <m:r>
          <m:rPr>
            <m:sty m:val="p"/>
          </m:rPr>
          <m:t>)</m:t>
        </m:r>
      </m:oMath>
    </w:p>
    <w:p>
      <w:pPr>
        <w:pStyle w:val="FirstParagraph"/>
      </w:pPr>
      <w:r>
        <w:t xml:space="preserve">Esta proposición justifica el uso de las isometrías de</w:t>
      </w:r>
      <w:r>
        <w:t xml:space="preserve"> </w:t>
      </w:r>
      <m:oMath>
        <m:r>
          <m:t>O</m:t>
        </m:r>
        <m:r>
          <m:rPr>
            <m:sty m:val="p"/>
          </m:rPr>
          <m:t>(</m:t>
        </m:r>
        <m:r>
          <m:t>D</m:t>
        </m:r>
        <m:r>
          <m:rPr>
            <m:sty m:val="p"/>
          </m:rPr>
          <m:t>)</m:t>
        </m:r>
      </m:oMath>
      <w:r>
        <w:t xml:space="preserve"> </w:t>
      </w:r>
      <w:r>
        <w:t xml:space="preserve">(rotaciones de Rodrigues,</w:t>
      </w:r>
      <w:r>
        <w:t xml:space="preserve"> </w:t>
      </w:r>
      <w:r>
        <w:t xml:space="preserve">reflexiones de Householder) como las transformaciones ``legítimas’’ del espacio</w:t>
      </w:r>
      <w:r>
        <w:t xml:space="preserve"> </w:t>
      </w:r>
      <w:r>
        <w:t xml:space="preserve">latente: son exactamente las transformaciones que no alteran la geometría semántica.</w:t>
      </w:r>
    </w:p>
    <w:bookmarkEnd w:id="46"/>
    <w:bookmarkStart w:id="49" w:name="Xe2f186a4c1f52053d5ff2f91ca1883a6f72f729"/>
    <w:p>
      <w:pPr>
        <w:pStyle w:val="Heading2"/>
      </w:pPr>
      <w:r>
        <w:t xml:space="preserve">Propiedades Asintóticas en Alta Dimensión</w:t>
      </w:r>
    </w:p>
    <w:p>
      <w:pPr>
        <w:pStyle w:val="FirstParagraph"/>
      </w:pPr>
      <w:r>
        <w:t xml:space="preserve">La teoría de la concentración de medida establece propiedades sorprendentes</w:t>
      </w:r>
      <w:r>
        <w:t xml:space="preserve"> </w:t>
      </w:r>
      <w:r>
        <w:t xml:space="preserve">de</w:t>
      </w:r>
      <w:r>
        <w:t xml:space="preserve"> </w:t>
      </w:r>
      <m:oMath>
        <m:sSup>
          <m:e>
            <m:r>
              <m:t>S</m:t>
            </m:r>
          </m:e>
          <m:sup>
            <m:r>
              <m:t>D</m:t>
            </m:r>
            <m:r>
              <m:rPr>
                <m:sty m:val="p"/>
              </m:rPr>
              <m:t>−</m:t>
            </m:r>
            <m:r>
              <m:t>1</m:t>
            </m:r>
          </m:sup>
        </m:sSup>
      </m:oMath>
      <w:r>
        <w:t xml:space="preserve"> </w:t>
      </w:r>
      <w:r>
        <w:t xml:space="preserve">cuando</w:t>
      </w:r>
      <w:r>
        <w:t xml:space="preserve"> </w:t>
      </w:r>
      <m:oMath>
        <m:r>
          <m:t>D</m:t>
        </m:r>
        <m:r>
          <m:rPr>
            <m:sty m:val="p"/>
          </m:rPr>
          <m:t>→</m:t>
        </m:r>
        <m:r>
          <m:rPr>
            <m:sty m:val="p"/>
          </m:rPr>
          <m:t>∞</m:t>
        </m:r>
      </m:oMath>
      <w:r>
        <w:t xml:space="preserve">:</w:t>
      </w:r>
    </w:p>
    <w:bookmarkStart w:id="47" w:name="cuasi-ortogonalidad"/>
    <w:p>
      <w:pPr>
        <w:pStyle w:val="Heading3"/>
      </w:pPr>
      <w:r>
        <w:t xml:space="preserve">Cuasi-Ortogonalidad</w:t>
      </w:r>
    </w:p>
    <w:p>
      <w:pPr>
        <w:pStyle w:val="FirstParagraph"/>
      </w:pPr>
      <w:r>
        <w:t xml:space="preserve">Para</w:t>
      </w:r>
      <w:r>
        <w:t xml:space="preserve"> </w:t>
      </w:r>
      <m:oMath>
        <m:r>
          <m:t>D</m:t>
        </m:r>
        <m:r>
          <m:rPr>
            <m:sty m:val="p"/>
          </m:rPr>
          <m:t>=</m:t>
        </m:r>
        <m:r>
          <m:t>10000</m:t>
        </m:r>
      </m:oMath>
      <w:r>
        <w:t xml:space="preserve"> </w:t>
      </w:r>
      <w:r>
        <w:t xml:space="preserve">y</w:t>
      </w:r>
      <w:r>
        <w:t xml:space="preserve"> </w:t>
      </w:r>
      <m:oMath>
        <m:r>
          <m:t>ε</m:t>
        </m:r>
        <m:r>
          <m:rPr>
            <m:sty m:val="p"/>
          </m:rPr>
          <m:t>=</m:t>
        </m:r>
        <m:r>
          <m:t>0.1</m:t>
        </m:r>
      </m:oMath>
      <w:r>
        <w:t xml:space="preserve">:</w:t>
      </w:r>
      <w:r>
        <w:t xml:space="preserve"> </w:t>
      </w:r>
      <m:oMath>
        <m:r>
          <m:t>P</m:t>
        </m:r>
        <m:r>
          <m:rPr>
            <m:sty m:val="p"/>
          </m:rPr>
          <m:t>≤</m:t>
        </m:r>
        <m:r>
          <m:t>2</m:t>
        </m:r>
        <m:sSup>
          <m:e>
            <m:r>
              <m:t>e</m:t>
            </m:r>
          </m:e>
          <m:sup>
            <m:r>
              <m:rPr>
                <m:sty m:val="p"/>
              </m:rPr>
              <m:t>−</m:t>
            </m:r>
            <m:r>
              <m:t>4999.5</m:t>
            </m:r>
          </m:sup>
        </m:sSup>
        <m:r>
          <m:rPr>
            <m:sty m:val="p"/>
          </m:rPr>
          <m:t>≈</m:t>
        </m:r>
        <m:r>
          <m:t>0</m:t>
        </m:r>
      </m:oMath>
      <w:r>
        <w:t xml:space="preserve">. Es decir,</w:t>
      </w:r>
      <w:r>
        <w:t xml:space="preserve"> </w:t>
      </w:r>
      <w:r>
        <w:t xml:space="preserve">dos vectores aleatorios en</w:t>
      </w:r>
      <w:r>
        <w:t xml:space="preserve"> </w:t>
      </w:r>
      <m:oMath>
        <m:sSup>
          <m:e>
            <m:r>
              <m:t>S</m:t>
            </m:r>
          </m:e>
          <m:sup>
            <m:r>
              <m:t>9999</m:t>
            </m:r>
          </m:sup>
        </m:sSup>
      </m:oMath>
      <w:r>
        <w:t xml:space="preserve"> </w:t>
      </w:r>
      <w:r>
        <w:t xml:space="preserve">son prácticamente ortogonales con probabilidad</w:t>
      </w:r>
      <w:r>
        <w:t xml:space="preserve"> </w:t>
      </w:r>
      <w:r>
        <w:t xml:space="preserve">extremadamente cercana a 1. Esta propiedad —</w:t>
      </w:r>
      <w:r>
        <w:t xml:space="preserve"> </w:t>
      </w:r>
      <w:r>
        <w:rPr>
          <w:i/>
          <w:iCs/>
        </w:rPr>
        <w:t xml:space="preserve">cuasi-ortogonalidad</w:t>
      </w:r>
      <w:r>
        <w:t xml:space="preserve"> </w:t>
      </w:r>
      <w:r>
        <w:t xml:space="preserve">— es</w:t>
      </w:r>
      <w:r>
        <w:t xml:space="preserve"> </w:t>
      </w:r>
      <w:r>
        <w:t xml:space="preserve">el fundamento de la arquitectura VSA (Vector Symbolic Architecture) de POLYDIM.</w:t>
      </w:r>
    </w:p>
    <w:bookmarkEnd w:id="47"/>
    <w:bookmarkStart w:id="48" w:name="X37caf59842a796542edfb38b469b7811d34d950"/>
    <w:p>
      <w:pPr>
        <w:pStyle w:val="Heading3"/>
      </w:pPr>
      <w:r>
        <w:t xml:space="preserve">El Fenómeno de la ``Piel de Naranja’’ y la Maldición de la Dimensionalidad Invertida</w:t>
      </w:r>
    </w:p>
    <w:p>
      <w:pPr>
        <w:pStyle w:val="FirstParagraph"/>
      </w:pPr>
      <w:r>
        <w:t xml:space="preserve">La maldición de la dimensionalidad típicamente se asocia con la escasez de datos</w:t>
      </w:r>
      <w:r>
        <w:t xml:space="preserve"> </w:t>
      </w:r>
      <w:r>
        <w:t xml:space="preserve">en espacios de alta dimensión. Sin embargo, para</w:t>
      </w:r>
      <w:r>
        <w:t xml:space="preserve"> </w:t>
      </w:r>
      <m:oMath>
        <m:sSup>
          <m:e>
            <m:r>
              <m:t>S</m:t>
            </m:r>
          </m:e>
          <m:sup>
            <m:r>
              <m:t>D</m:t>
            </m:r>
            <m:r>
              <m:rPr>
                <m:sty m:val="p"/>
              </m:rPr>
              <m:t>−</m:t>
            </m:r>
            <m:r>
              <m:t>1</m:t>
            </m:r>
          </m:sup>
        </m:sSup>
      </m:oMath>
      <w:r>
        <w:t xml:space="preserve"> </w:t>
      </w:r>
      <w:r>
        <w:t xml:space="preserve">el efecto es opuesto:</w:t>
      </w:r>
      <w:r>
        <w:t xml:space="preserve"> </w:t>
      </w:r>
      <w:r>
        <w:t xml:space="preserve">la</w:t>
      </w:r>
      <w:r>
        <w:t xml:space="preserve"> </w:t>
      </w:r>
      <w:r>
        <w:rPr>
          <w:i/>
          <w:iCs/>
        </w:rPr>
        <w:t xml:space="preserve">concentración de medida</w:t>
      </w:r>
      <w:r>
        <w:t xml:space="preserve"> </w:t>
      </w:r>
      <w:r>
        <w:t xml:space="preserve">hace que casi toda la masa de probabilidad</w:t>
      </w:r>
      <w:r>
        <w:t xml:space="preserve"> </w:t>
      </w:r>
      <w:r>
        <w:t xml:space="preserve">se concentre en una ``cáscara’’ delgada alrededor del ecuador.</w:t>
      </w:r>
    </w:p>
    <w:p>
      <w:pPr>
        <w:pStyle w:val="BodyText"/>
      </w:pPr>
      <w:r>
        <w:t xml:space="preserve">Formalmente, para</w:t>
      </w:r>
      <w:r>
        <w:t xml:space="preserve"> </w:t>
      </w:r>
      <m:oMath>
        <m:r>
          <m:rPr>
            <m:sty m:val="bi"/>
          </m:rPr>
          <m:t>x</m:t>
        </m:r>
        <m:r>
          <m:rPr>
            <m:sty m:val="p"/>
          </m:rPr>
          <m:t>∼</m:t>
        </m:r>
        <m:r>
          <m:rPr>
            <m:nor/>
            <m:sty m:val="p"/>
          </m:rPr>
          <m:t>Uniform</m:t>
        </m:r>
        <m:r>
          <m:rPr>
            <m:sty m:val="p"/>
          </m:rPr>
          <m:t>(</m:t>
        </m:r>
        <m:sSup>
          <m:e>
            <m:r>
              <m:t>S</m:t>
            </m:r>
          </m:e>
          <m:sup>
            <m:r>
              <m:t>D</m:t>
            </m:r>
            <m:r>
              <m:rPr>
                <m:sty m:val="p"/>
              </m:rPr>
              <m:t>−</m:t>
            </m:r>
            <m:r>
              <m:t>1</m:t>
            </m:r>
          </m:sup>
        </m:sSup>
        <m:r>
          <m:rPr>
            <m:sty m:val="p"/>
          </m:rPr>
          <m:t>)</m:t>
        </m:r>
      </m:oMath>
      <w:r>
        <w:t xml:space="preserve">:</w:t>
      </w:r>
      <w:r>
        <w:t xml:space="preserve"> </w:t>
      </w:r>
    </w:p>
    <w:p>
      <w:pPr>
        <w:pStyle w:val="BodyText"/>
      </w:pPr>
      <w:r>
        <w:t xml:space="preserve">Todas las coordenadas de un punto aleatorio convergen en distribución a</w:t>
      </w:r>
      <w:r>
        <w:t xml:space="preserve"> </w:t>
      </w:r>
      <m:oMath>
        <m:r>
          <m:rPr>
            <m:scr m:val="script"/>
            <m:sty m:val="p"/>
          </m:rPr>
          <m:t>N</m:t>
        </m:r>
        <m:r>
          <m:rPr>
            <m:sty m:val="p"/>
          </m:rPr>
          <m:t>(</m:t>
        </m:r>
        <m:r>
          <m:t>0</m:t>
        </m:r>
        <m:r>
          <m:rPr>
            <m:sty m:val="p"/>
          </m:rPr>
          <m:t>,</m:t>
        </m:r>
        <m:r>
          <m:t>1</m:t>
        </m:r>
        <m:r>
          <m:rPr>
            <m:sty m:val="p"/>
          </m:rPr>
          <m:t>/</m:t>
        </m:r>
        <m:r>
          <m:t>D</m:t>
        </m:r>
        <m:r>
          <m:rPr>
            <m:sty m:val="p"/>
          </m:rPr>
          <m:t>)</m:t>
        </m:r>
      </m:oMath>
      <w:r>
        <w:t xml:space="preserve"> </w:t>
      </w:r>
      <w:r>
        <w:t xml:space="preserve">(Teorema de Poincaré). Esto significa que en</w:t>
      </w:r>
      <w:r>
        <w:t xml:space="preserve"> </w:t>
      </w:r>
      <m:oMath>
        <m:sSup>
          <m:e>
            <m:r>
              <m:t>S</m:t>
            </m:r>
          </m:e>
          <m:sup>
            <m:r>
              <m:t>D</m:t>
            </m:r>
            <m:r>
              <m:rPr>
                <m:sty m:val="p"/>
              </m:rPr>
              <m:t>−</m:t>
            </m:r>
            <m:r>
              <m:t>1</m:t>
            </m:r>
          </m:sup>
        </m:sSup>
      </m:oMath>
      <w:r>
        <w:t xml:space="preserve"> </w:t>
      </w:r>
      <w:r>
        <w:t xml:space="preserve">de alta dimensión,</w:t>
      </w:r>
      <w:r>
        <w:t xml:space="preserve"> </w:t>
      </w:r>
      <w:r>
        <w:rPr>
          <w:i/>
          <w:iCs/>
        </w:rPr>
        <w:t xml:space="preserve">la geometría local se vuelve euclidiana</w:t>
      </w:r>
      <w:r>
        <w:t xml:space="preserve">: el espacio</w:t>
      </w:r>
      <w:r>
        <w:t xml:space="preserve"> </w:t>
      </w:r>
      <w:r>
        <w:t xml:space="preserve">tangente es una buena aproximación del espacio global en una vecindad grande.</w:t>
      </w:r>
    </w:p>
    <w:p>
      <w:pPr>
        <w:pStyle w:val="BodyText"/>
      </w:pPr>
      <w:r>
        <w:t xml:space="preserve">Esta propiedad es la que justifica el uso de la aproximación de primer orden de</w:t>
      </w:r>
      <w:r>
        <w:t xml:space="preserve"> </w:t>
      </w:r>
      <w:r>
        <w:t xml:space="preserve">Rodrigues en lugar de las fórmulas geodésicas exactas para ángulos pequeños.</w:t>
      </w:r>
    </w:p>
    <w:bookmarkEnd w:id="48"/>
    <w:bookmarkEnd w:id="49"/>
    <w:bookmarkStart w:id="50" w:name="la-variedad-de-stiefel"/>
    <w:p>
      <w:pPr>
        <w:pStyle w:val="Heading2"/>
      </w:pPr>
      <w:r>
        <w:t xml:space="preserve">La Variedad de Stiefel $</w:t>
      </w:r>
    </w:p>
    <w:p>
      <w:pPr>
        <w:pStyle w:val="FirstParagraph"/>
      </w:pPr>
      <w:r>
        <w:t xml:space="preserve">La variedad de Stiefel generaliza la esfera: en lugar de vectores columna unitarios,</w:t>
      </w:r>
      <w:r>
        <w:t xml:space="preserve"> </w:t>
      </w:r>
      <w:r>
        <w:t xml:space="preserve">considera matrices con columnas ortonormales. Aparece naturalmente en POLYDIM</w:t>
      </w:r>
      <w:r>
        <w:t xml:space="preserve"> </w:t>
      </w:r>
      <w:r>
        <w:t xml:space="preserve">en la retracción Cayley-SMW (Capítulo~</w:t>
      </w:r>
      <w:r>
        <w:t xml:space="preserve">) para la actualización</w:t>
      </w:r>
      <w:r>
        <w:t xml:space="preserve"> </w:t>
      </w:r>
      <w:r>
        <w:t xml:space="preserve">de múltiples vectores simultáneamente.</w:t>
      </w:r>
    </w:p>
    <w:p>
      <w:pPr>
        <w:pStyle w:val="BodyText"/>
      </w:pPr>
      <w:r>
        <w:t xml:space="preserve">Para</w:t>
      </w:r>
      <w:r>
        <w:t xml:space="preserve"> </w:t>
      </w:r>
      <m:oMath>
        <m:r>
          <m:t>D</m:t>
        </m:r>
        <m:r>
          <m:rPr>
            <m:sty m:val="p"/>
          </m:rPr>
          <m:t>=</m:t>
        </m:r>
        <m:sSup>
          <m:e>
            <m:r>
              <m:t>10</m:t>
            </m:r>
          </m:e>
          <m:sup>
            <m:r>
              <m:t>6</m:t>
            </m:r>
          </m:sup>
        </m:sSup>
      </m:oMath>
      <w:r>
        <w:t xml:space="preserve"> </w:t>
      </w:r>
      <w:r>
        <w:t xml:space="preserve">y</w:t>
      </w:r>
      <w:r>
        <w:t xml:space="preserve"> </w:t>
      </w:r>
      <m:oMath>
        <m:r>
          <m:t>K</m:t>
        </m:r>
        <m:r>
          <m:rPr>
            <m:sty m:val="p"/>
          </m:rPr>
          <m:t>=</m:t>
        </m:r>
        <m:r>
          <m:t>8</m:t>
        </m:r>
      </m:oMath>
      <w:r>
        <w:t xml:space="preserve">:</w:t>
      </w:r>
      <w:r>
        <w:t xml:space="preserve"> </w:t>
      </w:r>
      <m:oMath>
        <m:r>
          <m:rPr>
            <m:sty m:val="p"/>
          </m:rPr>
          <m:t>dim</m:t>
        </m:r>
        <m:r>
          <m:rPr>
            <m:nor/>
            <m:sty m:val="p"/>
          </m:rPr>
          <m:t>St</m:t>
        </m:r>
        <m:r>
          <m:rPr>
            <m:sty m:val="p"/>
          </m:rPr>
          <m:t>(</m:t>
        </m:r>
        <m:sSup>
          <m:e>
            <m:r>
              <m:t>10</m:t>
            </m:r>
          </m:e>
          <m:sup>
            <m:r>
              <m:t>6</m:t>
            </m:r>
          </m:sup>
        </m:sSup>
        <m:r>
          <m:rPr>
            <m:sty m:val="p"/>
          </m:rPr>
          <m:t>,</m:t>
        </m:r>
        <m:r>
          <m:t>8</m:t>
        </m:r>
        <m:r>
          <m:rPr>
            <m:sty m:val="p"/>
          </m:rPr>
          <m:t>)</m:t>
        </m:r>
        <m:r>
          <m:rPr>
            <m:sty m:val="p"/>
          </m:rPr>
          <m:t>=</m:t>
        </m:r>
        <m:r>
          <m:t>8000000</m:t>
        </m:r>
        <m:r>
          <m:rPr>
            <m:sty m:val="p"/>
          </m:rPr>
          <m:t>−</m:t>
        </m:r>
        <m:r>
          <m:t>36</m:t>
        </m:r>
        <m:r>
          <m:rPr>
            <m:sty m:val="p"/>
          </m:rPr>
          <m:t>=</m:t>
        </m:r>
        <m:r>
          <m:t>7999964</m:t>
        </m:r>
      </m:oMath>
      <w:r>
        <w:t xml:space="preserve">.</w:t>
      </w:r>
    </w:p>
    <w:bookmarkEnd w:id="50"/>
    <w:bookmarkStart w:id="51" w:name="X77d8d715efb861e6caf4e483abfb258aa2b9f09"/>
    <w:p>
      <w:pPr>
        <w:pStyle w:val="Heading2"/>
      </w:pPr>
      <w:r>
        <w:t xml:space="preserve">Proyección sobre</w:t>
      </w:r>
      <w:r>
        <w:t xml:space="preserve"> </w:t>
      </w:r>
      <w:r>
        <w:t xml:space="preserve">$S^{D-1$</w:t>
      </w:r>
      <w:r>
        <w:t xml:space="preserve">: La Función de Retracción}</w:t>
      </w:r>
    </w:p>
    <w:p>
      <w:pPr>
        <w:pStyle w:val="FirstParagraph"/>
      </w:pPr>
      <w:r>
        <w:t xml:space="preserve">Para</w:t>
      </w:r>
      <w:r>
        <w:t xml:space="preserve"> </w:t>
      </w:r>
      <m:oMath>
        <m:sSup>
          <m:e>
            <m:r>
              <m:t>S</m:t>
            </m:r>
          </m:e>
          <m:sup>
            <m:r>
              <m:t>D</m:t>
            </m:r>
            <m:r>
              <m:rPr>
                <m:sty m:val="p"/>
              </m:rPr>
              <m:t>−</m:t>
            </m:r>
            <m:r>
              <m:t>1</m:t>
            </m:r>
          </m:sup>
        </m:sSup>
      </m:oMath>
      <w:r>
        <w:t xml:space="preserve">, la retracción más simple es la</w:t>
      </w:r>
      <w:r>
        <w:t xml:space="preserve"> </w:t>
      </w:r>
      <w:r>
        <w:rPr>
          <w:i/>
          <w:iCs/>
        </w:rPr>
        <w:t xml:space="preserve">proyección radial</w:t>
      </w:r>
      <w:r>
        <w:t xml:space="preserve">:</w:t>
      </w:r>
      <w:r>
        <w:t xml:space="preserve"> </w:t>
      </w:r>
    </w:p>
    <w:p>
      <w:pPr>
        <w:pStyle w:val="BodyText"/>
      </w:pPr>
      <w:r>
        <w:t xml:space="preserve">Esta es una retracción de primer orden (no es la exponencial geodésica exacta,</w:t>
      </w:r>
      <w:r>
        <w:t xml:space="preserve"> </w:t>
      </w:r>
      <w:r>
        <w:t xml:space="preserve">que requeriría</w:t>
      </w:r>
      <w:r>
        <w:t xml:space="preserve"> </w:t>
      </w:r>
      <m:oMath>
        <m:r>
          <m:rPr>
            <m:scr m:val="script"/>
            <m:sty m:val="p"/>
          </m:rPr>
          <m:t>O</m:t>
        </m:r>
        <m:r>
          <m:rPr>
            <m:sty m:val="p"/>
          </m:rPr>
          <m:t>(</m:t>
        </m:r>
        <m:r>
          <m:t>D</m:t>
        </m:r>
        <m:r>
          <m:rPr>
            <m:sty m:val="p"/>
          </m:rPr>
          <m:t>)</m:t>
        </m:r>
      </m:oMath>
      <w:r>
        <w:t xml:space="preserve"> </w:t>
      </w:r>
      <w:r>
        <w:t xml:space="preserve">con la misma constante pero cálculo trigonométrico).</w:t>
      </w:r>
    </w:p>
    <w:p>
      <w:pPr>
        <w:pStyle w:val="BodyText"/>
      </w:pPr>
      <w:r>
        <w:t xml:space="preserve">La función de Rodrigues (Capítulo~</w:t>
      </w:r>
      <w:r>
        <w:t xml:space="preserve">) implementa la retracción</w:t>
      </w:r>
      <w:r>
        <w:t xml:space="preserve"> </w:t>
      </w:r>
      <w:r>
        <w:t xml:space="preserve">geodésica exacta:</w:t>
      </w:r>
      <w:r>
        <w:t xml:space="preserve"> </w:t>
      </w:r>
    </w:p>
    <w:bookmarkEnd w:id="51"/>
    <w:bookmarkStart w:id="52" w:name="X8ef713bac96fdb39e3f070cb131b69793a31985"/>
    <w:p>
      <w:pPr>
        <w:pStyle w:val="Heading2"/>
      </w:pPr>
      <w:r>
        <w:t xml:space="preserve">Invariantes Geométricos de</w:t>
      </w:r>
      <w:r>
        <w:t xml:space="preserve"> </w:t>
      </w:r>
      <w:r>
        <w:t xml:space="preserve">$S^{D-1$</w:t>
      </w:r>
      <w:r>
        <w:t xml:space="preserve"> </w:t>
      </w:r>
      <w:r>
        <w:t xml:space="preserve">Relevantes para POLYDIM}</w:t>
      </w:r>
    </w:p>
    <w:bookmarkEnd w:id="52"/>
    <w:bookmarkStart w:id="53" w:name="Xeb7644bb8bb87830b708d8b6342fabf061b4ea0"/>
    <w:p>
      <w:pPr>
        <w:pStyle w:val="Heading2"/>
      </w:pPr>
      <w:r>
        <w:t xml:space="preserve">La Hiperesfera como Espacio de Estados del Enjambre</w:t>
      </w:r>
    </w:p>
    <w:p>
      <w:pPr>
        <w:pStyle w:val="FirstParagraph"/>
      </w:pPr>
      <w:r>
        <w:t xml:space="preserve">En POLYDIM, el estado de cada agente</w:t>
      </w:r>
      <w:r>
        <w:t xml:space="preserve"> </w:t>
      </w:r>
      <m:oMath>
        <m:r>
          <m:t>i</m:t>
        </m:r>
      </m:oMath>
      <w:r>
        <w:t xml:space="preserve"> </w:t>
      </w:r>
      <w:r>
        <w:t xml:space="preserve">en el enjambre es un punto</w:t>
      </w:r>
      <w:r>
        <w:t xml:space="preserve"> </w:t>
      </w:r>
      <m:oMath>
        <m:sSub>
          <m:e>
            <m:r>
              <m:rPr>
                <m:sty m:val="bi"/>
              </m:rPr>
              <m:t>s</m:t>
            </m:r>
          </m:e>
          <m:sub>
            <m:r>
              <m:t>i</m:t>
            </m:r>
          </m:sub>
        </m:sSub>
        <m:r>
          <m:rPr>
            <m:sty m:val="p"/>
          </m:rPr>
          <m:t>∈</m:t>
        </m:r>
        <m:sSup>
          <m:e>
            <m:r>
              <m:t>S</m:t>
            </m:r>
          </m:e>
          <m:sup>
            <m:r>
              <m:t>D</m:t>
            </m:r>
            <m:r>
              <m:rPr>
                <m:sty m:val="p"/>
              </m:rPr>
              <m:t>−</m:t>
            </m:r>
            <m:r>
              <m:t>1</m:t>
            </m:r>
          </m:sup>
        </m:sSup>
      </m:oMath>
      <w:r>
        <w:t xml:space="preserve">. El estado global del enjambre de</w:t>
      </w:r>
      <w:r>
        <w:t xml:space="preserve"> </w:t>
      </w:r>
      <m:oMath>
        <m:r>
          <m:t>N</m:t>
        </m:r>
      </m:oMath>
      <w:r>
        <w:t xml:space="preserve"> </w:t>
      </w:r>
      <w:r>
        <w:t xml:space="preserve">agentes es:</w:t>
      </w:r>
      <w:r>
        <w:t xml:space="preserve"> </w:t>
      </w:r>
    </w:p>
    <w:p>
      <w:pPr>
        <w:pStyle w:val="BodyText"/>
      </w:pPr>
      <w:r>
        <w:t xml:space="preserve">La convergencia del enjambre hacia consenso es la minimización de la función</w:t>
      </w:r>
      <w:r>
        <w:t xml:space="preserve"> </w:t>
      </w:r>
      <w:r>
        <w:t xml:space="preserve">de varianza de Fréchet:</w:t>
      </w:r>
      <w:r>
        <w:t xml:space="preserve"> </w:t>
      </w:r>
    </w:p>
    <w:p>
      <w:pPr>
        <w:pStyle w:val="BodyText"/>
      </w:pPr>
      <w:r>
        <w:t xml:space="preserve">donde</w:t>
      </w:r>
      <w:r>
        <w:t xml:space="preserve"> </w:t>
      </w:r>
      <m:oMath>
        <m:sSub>
          <m:e>
            <m:r>
              <m:t>d</m:t>
            </m:r>
          </m:e>
          <m:sub>
            <m:r>
              <m:t>g</m:t>
            </m:r>
          </m:sub>
        </m:sSub>
        <m:r>
          <m:rPr>
            <m:sty m:val="p"/>
          </m:rPr>
          <m:t>(</m:t>
        </m:r>
        <m:r>
          <m:rPr>
            <m:sty m:val="bi"/>
          </m:rPr>
          <m:t>x</m:t>
        </m:r>
        <m:r>
          <m:rPr>
            <m:sty m:val="p"/>
          </m:rPr>
          <m:t>,</m:t>
        </m:r>
        <m:r>
          <m:rPr>
            <m:sty m:val="bi"/>
          </m:rPr>
          <m:t>y</m:t>
        </m:r>
        <m:r>
          <m:rPr>
            <m:sty m:val="p"/>
          </m:rPr>
          <m:t>)</m:t>
        </m:r>
        <m:r>
          <m:rPr>
            <m:sty m:val="p"/>
          </m:rPr>
          <m:t>=</m:t>
        </m:r>
        <m:r>
          <m:rPr>
            <m:sty m:val="p"/>
          </m:rPr>
          <m:t>arccos</m:t>
        </m:r>
        <m:r>
          <m:rPr>
            <m:sty m:val="p"/>
          </m:rPr>
          <m:t>⟨</m:t>
        </m:r>
        <m:r>
          <m:rPr>
            <m:sty m:val="bi"/>
          </m:rPr>
          <m:t>x</m:t>
        </m:r>
        <m:r>
          <m:rPr>
            <m:sty m:val="p"/>
          </m:rPr>
          <m:t>,</m:t>
        </m:r>
        <m:r>
          <m:rPr>
            <m:sty m:val="bi"/>
          </m:rPr>
          <m:t>y</m:t>
        </m:r>
        <m:r>
          <m:rPr>
            <m:sty m:val="p"/>
          </m:rPr>
          <m:t>⟩</m:t>
        </m:r>
      </m:oMath>
      <w:r>
        <w:t xml:space="preserve"> </w:t>
      </w:r>
      <w:r>
        <w:t xml:space="preserve">es la distancia geodésica. El minimizador</w:t>
      </w:r>
      <w:r>
        <w:t xml:space="preserve"> </w:t>
      </w:r>
      <m:oMath>
        <m:sSup>
          <m:e>
            <m:r>
              <m:rPr>
                <m:sty m:val="bi"/>
              </m:rPr>
              <m:t>m</m:t>
            </m:r>
          </m:e>
          <m:sup>
            <m:r>
              <m:rPr>
                <m:sty m:val="p"/>
              </m:rPr>
              <m:t>*</m:t>
            </m:r>
          </m:sup>
        </m:sSup>
        <m:r>
          <m:rPr>
            <m:sty m:val="p"/>
          </m:rPr>
          <m:t>=</m:t>
        </m:r>
        <m:r>
          <m:rPr>
            <m:sty m:val="p"/>
          </m:rPr>
          <m:t>arg</m:t>
        </m:r>
        <m:r>
          <m:rPr>
            <m:sty m:val="p"/>
          </m:rPr>
          <m:t>min</m:t>
        </m:r>
        <m:r>
          <m:t>F</m:t>
        </m:r>
      </m:oMath>
      <w:r>
        <w:t xml:space="preserve"> </w:t>
      </w:r>
      <w:r>
        <w:t xml:space="preserve">es la</w:t>
      </w:r>
      <w:r>
        <w:t xml:space="preserve"> </w:t>
      </w:r>
      <w:r>
        <w:rPr>
          <w:i/>
          <w:iCs/>
        </w:rPr>
        <w:t xml:space="preserve">Media de Fréchet</w:t>
      </w:r>
      <w:r>
        <w:t xml:space="preserve"> </w:t>
      </w:r>
      <w:r>
        <w:t xml:space="preserve">del enjambre, y su existencia y unicidad están garantizadas</w:t>
      </w:r>
      <w:r>
        <w:t xml:space="preserve"> </w:t>
      </w:r>
      <w:r>
        <w:t xml:space="preserve">cuando todos los agentes están en una bola geodésica de radio</w:t>
      </w:r>
      <w:r>
        <w:t xml:space="preserve"> </w:t>
      </w:r>
      <m:oMath>
        <m:r>
          <m:rPr>
            <m:sty m:val="p"/>
          </m:rPr>
          <m:t>&lt;</m:t>
        </m:r>
        <m:r>
          <m:t>π</m:t>
        </m:r>
        <m:r>
          <m:rPr>
            <m:sty m:val="p"/>
          </m:rPr>
          <m:t>/</m:t>
        </m:r>
        <m:r>
          <m:t>2</m:t>
        </m:r>
      </m:oMath>
      <w:r>
        <w:t xml:space="preserve">.</w:t>
      </w:r>
    </w:p>
    <w:p>
      <w:pPr>
        <w:pStyle w:val="BodyText"/>
      </w:pPr>
      <w:r>
        <w:t xml:space="preserve">% cap05_clifford_rotores.tex</w:t>
      </w:r>
      <w:r>
        <w:t xml:space="preserve"> </w:t>
      </w:r>
      <w:r>
        <w:t xml:space="preserve"># Álgebra de Clifford y Rotores Geométricos</w:t>
      </w:r>
      <w:r>
        <w:t xml:space="preserve"> </w:t>
      </w:r>
    </w:p>
    <w:p>
      <w:pPr>
        <w:pStyle w:val="BodyText"/>
      </w:pPr>
      <w:r>
        <w:t xml:space="preserve">El estudio de rotaciones y transformaciones ortogonales en espacios euclídeos de alta dimensión,</w:t>
      </w:r>
      <w:r>
        <w:t xml:space="preserve"> </w:t>
      </w:r>
      <m:oMath>
        <m:sSup>
          <m:e>
            <m:r>
              <m:rPr>
                <m:scr m:val="double-struck"/>
                <m:sty m:val="p"/>
              </m:rPr>
              <m:t>R</m:t>
            </m:r>
          </m:e>
          <m:sup>
            <m:r>
              <m:t>D</m:t>
            </m:r>
          </m:sup>
        </m:sSup>
      </m:oMath>
      <w:r>
        <w:t xml:space="preserve">, requiere de herramientas algebraicas robustas y computacionalmente eficientes. Mientras que la representación tradicional mediante matrices ortogonales de grupo</w:t>
      </w:r>
      <w:r>
        <w:t xml:space="preserve"> </w:t>
      </w:r>
      <m:oMath>
        <m:r>
          <m:t>O</m:t>
        </m:r>
        <m:r>
          <m:rPr>
            <m:sty m:val="p"/>
          </m:rPr>
          <m:t>(</m:t>
        </m:r>
        <m:r>
          <m:t>D</m:t>
        </m:r>
        <m:r>
          <m:rPr>
            <m:sty m:val="p"/>
          </m:rPr>
          <m:t>)</m:t>
        </m:r>
      </m:oMath>
      <w:r>
        <w:t xml:space="preserve"> </w:t>
      </w:r>
      <w:r>
        <w:t xml:space="preserve">ha dominado la literatura debido a su inmediata implementación en hardware lineal, presenta severas limitaciones en entornos hiperdimensionales (</w:t>
      </w:r>
      <m:oMath>
        <m:r>
          <m:t>D</m:t>
        </m:r>
        <m:r>
          <m:rPr>
            <m:sty m:val="p"/>
          </m:rPr>
          <m:t>≥</m:t>
        </m:r>
        <m:r>
          <m:t>10</m:t>
        </m:r>
        <m:r>
          <m:rPr>
            <m:sty m:val="p"/>
          </m:rPr>
          <m:t>,</m:t>
        </m:r>
        <m:r>
          <m:t>000</m:t>
        </m:r>
      </m:oMath>
      <w:r>
        <w:t xml:space="preserve">). La Álgebra de Clifford proporciona un marco unificado que no solo supera estos escollos asintóticos, sino que también revela la estructura topológica subyacente de</w:t>
      </w:r>
      <w:r>
        <w:t xml:space="preserve"> </w:t>
      </w:r>
      <m:oMath>
        <m:sSup>
          <m:e>
            <m:r>
              <m:t>S</m:t>
            </m:r>
          </m:e>
          <m:sup>
            <m:r>
              <m:t>D</m:t>
            </m:r>
            <m:r>
              <m:rPr>
                <m:sty m:val="p"/>
              </m:rPr>
              <m:t>−</m:t>
            </m:r>
            <m:r>
              <m:t>1</m:t>
            </m:r>
          </m:sup>
        </m:sSup>
      </m:oMath>
      <w:r>
        <w:t xml:space="preserve">, siendo la base fundamental de la Programación Cognitiva en POLYDIM.</w:t>
      </w:r>
    </w:p>
    <w:bookmarkEnd w:id="53"/>
    <w:bookmarkStart w:id="54" w:name="definición-del-álgebra-de-clifford-cld0"/>
    <w:p>
      <w:pPr>
        <w:pStyle w:val="Heading2"/>
      </w:pPr>
      <w:r>
        <w:t xml:space="preserve">Definición del Álgebra de Clifford</w:t>
      </w:r>
      <w:r>
        <w:t xml:space="preserve"> </w:t>
      </w:r>
      <m:oMath>
        <m:r>
          <m:t>C</m:t>
        </m:r>
        <m:r>
          <m:t>l</m:t>
        </m:r>
        <m:r>
          <m:rPr>
            <m:sty m:val="p"/>
          </m:rPr>
          <m:t>(</m:t>
        </m:r>
        <m:r>
          <m:t>D</m:t>
        </m:r>
        <m:r>
          <m:rPr>
            <m:sty m:val="p"/>
          </m:rPr>
          <m:t>,</m:t>
        </m:r>
        <m:r>
          <m:t>0</m:t>
        </m:r>
        <m:r>
          <m:rPr>
            <m:sty m:val="p"/>
          </m:rPr>
          <m:t>)</m:t>
        </m:r>
      </m:oMath>
    </w:p>
    <w:p>
      <w:pPr>
        <w:pStyle w:val="FirstParagraph"/>
      </w:pPr>
      <w:r>
        <w:t xml:space="preserve">El álgebra de Clifford</w:t>
      </w:r>
      <w:r>
        <w:t xml:space="preserve"> </w:t>
      </w:r>
      <m:oMath>
        <m:r>
          <m:t>C</m:t>
        </m:r>
        <m:r>
          <m:t>l</m:t>
        </m:r>
        <m:r>
          <m:rPr>
            <m:sty m:val="p"/>
          </m:rPr>
          <m:t>(</m:t>
        </m:r>
        <m:r>
          <m:t>D</m:t>
        </m:r>
        <m:r>
          <m:rPr>
            <m:sty m:val="p"/>
          </m:rPr>
          <m:t>,</m:t>
        </m:r>
        <m:r>
          <m:t>0</m:t>
        </m:r>
        <m:r>
          <m:rPr>
            <m:sty m:val="p"/>
          </m:rPr>
          <m:t>)</m:t>
        </m:r>
      </m:oMath>
      <w:r>
        <w:t xml:space="preserve"> </w:t>
      </w:r>
      <w:r>
        <w:t xml:space="preserve">sobre un espacio vectorial</w:t>
      </w:r>
      <w:r>
        <w:t xml:space="preserve"> </w:t>
      </w:r>
      <m:oMath>
        <m:r>
          <m:t>V</m:t>
        </m:r>
      </m:oMath>
      <w:r>
        <w:t xml:space="preserve"> </w:t>
      </w:r>
      <w:r>
        <w:t xml:space="preserve">de dimensión</w:t>
      </w:r>
      <w:r>
        <w:t xml:space="preserve"> </w:t>
      </w:r>
      <m:oMath>
        <m:r>
          <m:t>D</m:t>
        </m:r>
      </m:oMath>
      <w:r>
        <w:t xml:space="preserve"> </w:t>
      </w:r>
      <w:r>
        <w:t xml:space="preserve">con una forma cuadrática definida positiva</w:t>
      </w:r>
      <w:r>
        <w:t xml:space="preserve"> </w:t>
      </w:r>
      <m:oMath>
        <m:r>
          <m:t>Q</m:t>
        </m:r>
        <m:r>
          <m:rPr>
            <m:sty m:val="p"/>
          </m:rPr>
          <m:t>(</m:t>
        </m:r>
        <m:r>
          <m:t>x</m:t>
        </m:r>
        <m:r>
          <m:rPr>
            <m:sty m:val="p"/>
          </m:rPr>
          <m:t>)</m:t>
        </m:r>
        <m:r>
          <m:rPr>
            <m:sty m:val="p"/>
          </m:rPr>
          <m:t>=</m:t>
        </m:r>
        <m:r>
          <m:rPr>
            <m:sty m:val="p"/>
          </m:rPr>
          <m:t>∥</m:t>
        </m:r>
        <m:r>
          <m:t>x</m:t>
        </m:r>
        <m:sSup>
          <m:e>
            <m:r>
              <m:rPr>
                <m:sty m:val="p"/>
              </m:rPr>
              <m:t>∥</m:t>
            </m:r>
          </m:e>
          <m:sup>
            <m:r>
              <m:t>2</m:t>
            </m:r>
          </m:sup>
        </m:sSup>
      </m:oMath>
      <w:r>
        <w:t xml:space="preserve"> </w:t>
      </w:r>
      <w:r>
        <w:t xml:space="preserve">es el álgebra asociativa con unidad generada por los elementos de</w:t>
      </w:r>
      <w:r>
        <w:t xml:space="preserve"> </w:t>
      </w:r>
      <m:oMath>
        <m:r>
          <m:t>V</m:t>
        </m:r>
      </m:oMath>
      <w:r>
        <w:t xml:space="preserve">, sujeta a la relación fundamental:</w:t>
      </w:r>
      <w:r>
        <w:t xml:space="preserve"> </w:t>
      </w:r>
      <w:r>
        <w:t xml:space="preserve"> </w:t>
      </w:r>
      <w:r>
        <w:t xml:space="preserve">De esta identidad, mediante el proceso de polarización con</w:t>
      </w:r>
      <w:r>
        <w:t xml:space="preserve"> </w:t>
      </w:r>
      <m:oMath>
        <m:r>
          <m:t>x</m:t>
        </m:r>
        <m:r>
          <m:rPr>
            <m:sty m:val="p"/>
          </m:rPr>
          <m:t>,</m:t>
        </m:r>
        <m:r>
          <m:t>y</m:t>
        </m:r>
        <m:r>
          <m:rPr>
            <m:sty m:val="p"/>
          </m:rPr>
          <m:t>∈</m:t>
        </m:r>
        <m:r>
          <m:t>V</m:t>
        </m:r>
      </m:oMath>
      <w:r>
        <w:t xml:space="preserve">, se deduce inmediatamente que:</w:t>
      </w:r>
      <w:r>
        <w:t xml:space="preserve"> </w:t>
      </w:r>
      <w:r>
        <w:t xml:space="preserve"> </w:t>
      </w:r>
      <w:r>
        <w:t xml:space="preserve">Dado que</w:t>
      </w:r>
      <w:r>
        <w:t xml:space="preserve"> </w:t>
      </w:r>
      <m:oMath>
        <m:r>
          <m:t>Q</m:t>
        </m:r>
        <m:r>
          <m:rPr>
            <m:sty m:val="p"/>
          </m:rPr>
          <m:t>(</m:t>
        </m:r>
        <m:r>
          <m:t>x</m:t>
        </m:r>
        <m:r>
          <m:rPr>
            <m:sty m:val="p"/>
          </m:rPr>
          <m:t>+</m:t>
        </m:r>
        <m:r>
          <m:t>y</m:t>
        </m:r>
        <m:r>
          <m:rPr>
            <m:sty m:val="p"/>
          </m:rPr>
          <m:t>)</m:t>
        </m:r>
        <m:r>
          <m:rPr>
            <m:sty m:val="p"/>
          </m:rPr>
          <m:t>=</m:t>
        </m:r>
        <m:r>
          <m:rPr>
            <m:sty m:val="p"/>
          </m:rPr>
          <m:t>∥</m:t>
        </m:r>
        <m:r>
          <m:t>x</m:t>
        </m:r>
        <m:r>
          <m:rPr>
            <m:sty m:val="p"/>
          </m:rPr>
          <m:t>+</m:t>
        </m:r>
        <m:r>
          <m:t>y</m:t>
        </m:r>
        <m:sSup>
          <m:e>
            <m:r>
              <m:rPr>
                <m:sty m:val="p"/>
              </m:rPr>
              <m:t>∥</m:t>
            </m:r>
          </m:e>
          <m:sup>
            <m:r>
              <m:t>2</m:t>
            </m:r>
          </m:sup>
        </m:sSup>
        <m:r>
          <m:rPr>
            <m:sty m:val="p"/>
          </m:rPr>
          <m:t>=</m:t>
        </m:r>
        <m:r>
          <m:rPr>
            <m:sty m:val="p"/>
          </m:rPr>
          <m:t>∥</m:t>
        </m:r>
        <m:r>
          <m:t>x</m:t>
        </m:r>
        <m:sSup>
          <m:e>
            <m:r>
              <m:rPr>
                <m:sty m:val="p"/>
              </m:rPr>
              <m:t>∥</m:t>
            </m:r>
          </m:e>
          <m:sup>
            <m:r>
              <m:t>2</m:t>
            </m:r>
          </m:sup>
        </m:sSup>
        <m:r>
          <m:rPr>
            <m:sty m:val="p"/>
          </m:rPr>
          <m:t>+</m:t>
        </m:r>
        <m:r>
          <m:rPr>
            <m:sty m:val="p"/>
          </m:rPr>
          <m:t>∥</m:t>
        </m:r>
        <m:r>
          <m:t>y</m:t>
        </m:r>
        <m:sSup>
          <m:e>
            <m:r>
              <m:rPr>
                <m:sty m:val="p"/>
              </m:rPr>
              <m:t>∥</m:t>
            </m:r>
          </m:e>
          <m:sup>
            <m:r>
              <m:t>2</m:t>
            </m:r>
          </m:sup>
        </m:sSup>
        <m:r>
          <m:rPr>
            <m:sty m:val="p"/>
          </m:rPr>
          <m:t>+</m:t>
        </m:r>
        <m:r>
          <m:t>2</m:t>
        </m:r>
        <m:r>
          <m:rPr>
            <m:sty m:val="p"/>
          </m:rPr>
          <m:t>⟨</m:t>
        </m:r>
        <m:r>
          <m:t>x</m:t>
        </m:r>
        <m:r>
          <m:rPr>
            <m:sty m:val="p"/>
          </m:rPr>
          <m:t>,</m:t>
        </m:r>
        <m:r>
          <m:t>y</m:t>
        </m:r>
        <m:r>
          <m:rPr>
            <m:sty m:val="p"/>
          </m:rPr>
          <m:t>⟩</m:t>
        </m:r>
      </m:oMath>
      <w:r>
        <w:t xml:space="preserve">, obtenemos la relación de anticonmutación:</w:t>
      </w:r>
      <w:r>
        <w:t xml:space="preserve"> </w:t>
      </w:r>
    </w:p>
    <w:p>
      <w:pPr>
        <w:pStyle w:val="BodyText"/>
      </w:pPr>
      <w:r>
        <w:t xml:space="preserve">Esta simple regla gobierna toda la estructura geométrica. En particular, si</w:t>
      </w:r>
      <w:r>
        <w:t xml:space="preserve"> </w:t>
      </w:r>
      <m:oMath>
        <m:r>
          <m:t>x</m:t>
        </m:r>
      </m:oMath>
      <w:r>
        <w:t xml:space="preserve"> </w:t>
      </w:r>
      <w:r>
        <w:t xml:space="preserve">e</w:t>
      </w:r>
      <w:r>
        <w:t xml:space="preserve"> </w:t>
      </w:r>
      <m:oMath>
        <m:r>
          <m:t>y</m:t>
        </m:r>
      </m:oMath>
      <w:r>
        <w:t xml:space="preserve"> </w:t>
      </w:r>
      <w:r>
        <w:t xml:space="preserve">son ortogonales (</w:t>
      </w:r>
      <m:oMath>
        <m:r>
          <m:rPr>
            <m:sty m:val="p"/>
          </m:rPr>
          <m:t>⟨</m:t>
        </m:r>
        <m:r>
          <m:t>x</m:t>
        </m:r>
        <m:r>
          <m:rPr>
            <m:sty m:val="p"/>
          </m:rPr>
          <m:t>,</m:t>
        </m:r>
        <m:r>
          <m:t>y</m:t>
        </m:r>
        <m:r>
          <m:rPr>
            <m:sty m:val="p"/>
          </m:rPr>
          <m:t>⟩</m:t>
        </m:r>
        <m:r>
          <m:rPr>
            <m:sty m:val="p"/>
          </m:rPr>
          <m:t>=</m:t>
        </m:r>
        <m:r>
          <m:t>0</m:t>
        </m:r>
      </m:oMath>
      <w:r>
        <w:t xml:space="preserve">), entonces anticomutan:</w:t>
      </w:r>
      <w:r>
        <w:t xml:space="preserve"> </w:t>
      </w:r>
      <m:oMath>
        <m:r>
          <m:t>x</m:t>
        </m:r>
        <m:r>
          <m:t>y</m:t>
        </m:r>
        <m:r>
          <m:rPr>
            <m:sty m:val="p"/>
          </m:rPr>
          <m:t>=</m:t>
        </m:r>
        <m:r>
          <m:rPr>
            <m:sty m:val="p"/>
          </m:rPr>
          <m:t>−</m:t>
        </m:r>
        <m:r>
          <m:t>y</m:t>
        </m:r>
        <m:r>
          <m:t>x</m:t>
        </m:r>
      </m:oMath>
      <w:r>
        <w:t xml:space="preserve">.</w:t>
      </w:r>
    </w:p>
    <w:bookmarkEnd w:id="54"/>
    <w:bookmarkStart w:id="55" w:name="el-producto-geométrico"/>
    <w:p>
      <w:pPr>
        <w:pStyle w:val="Heading2"/>
      </w:pPr>
      <w:r>
        <w:t xml:space="preserve">El Producto Geométrico</w:t>
      </w:r>
    </w:p>
    <w:p>
      <w:pPr>
        <w:pStyle w:val="FirstParagraph"/>
      </w:pPr>
      <w:r>
        <w:t xml:space="preserve">El producto en</w:t>
      </w:r>
      <w:r>
        <w:t xml:space="preserve"> </w:t>
      </w:r>
      <m:oMath>
        <m:r>
          <m:t>C</m:t>
        </m:r>
        <m:r>
          <m:t>l</m:t>
        </m:r>
        <m:r>
          <m:rPr>
            <m:sty m:val="p"/>
          </m:rPr>
          <m:t>(</m:t>
        </m:r>
        <m:r>
          <m:t>D</m:t>
        </m:r>
        <m:r>
          <m:rPr>
            <m:sty m:val="p"/>
          </m:rPr>
          <m:t>,</m:t>
        </m:r>
        <m:r>
          <m:t>0</m:t>
        </m:r>
        <m:r>
          <m:rPr>
            <m:sty m:val="p"/>
          </m:rPr>
          <m:t>)</m:t>
        </m:r>
      </m:oMath>
      <w:r>
        <w:t xml:space="preserve"> </w:t>
      </w:r>
      <w:r>
        <w:t xml:space="preserve">se denomina producto geométrico. Para dos vectores</w:t>
      </w:r>
      <w:r>
        <w:t xml:space="preserve"> </w:t>
      </w:r>
      <m:oMath>
        <m:r>
          <m:t>a</m:t>
        </m:r>
        <m:r>
          <m:rPr>
            <m:sty m:val="p"/>
          </m:rPr>
          <m:t>,</m:t>
        </m:r>
        <m:r>
          <m:t>b</m:t>
        </m:r>
        <m:r>
          <m:rPr>
            <m:sty m:val="p"/>
          </m:rPr>
          <m:t>∈</m:t>
        </m:r>
        <m:r>
          <m:t>V</m:t>
        </m:r>
      </m:oMath>
      <w:r>
        <w:t xml:space="preserve">, este producto se puede descomponer unívocamente en una parte simétrica y una parte antisimétrica:</w:t>
      </w:r>
      <w:r>
        <w:t xml:space="preserve"> </w:t>
      </w:r>
      <w:r>
        <w:t xml:space="preserve"> </w:t>
      </w:r>
      <w:r>
        <w:t xml:space="preserve">Reconociendo que la parte simétrica coincide con el producto interno (escalar), y definiendo la parte antisimétrica como el producto exterior (producto cuña o</w:t>
      </w:r>
      <w:r>
        <w:t xml:space="preserve"> </w:t>
      </w:r>
      <w:r>
        <w:rPr>
          <w:i/>
          <w:iCs/>
        </w:rPr>
        <w:t xml:space="preserve">wedge product</w:t>
      </w:r>
      <w:r>
        <w:t xml:space="preserve">), obtenemos la identidad central del álgebra geométrica:</w:t>
      </w:r>
      <w:r>
        <w:t xml:space="preserve"> </w:t>
      </w:r>
      <w:r>
        <w:t xml:space="preserve"> </w:t>
      </w:r>
      <w:r>
        <w:t xml:space="preserve">Donde:</w:t>
      </w:r>
    </w:p>
    <w:p>
      <w:pPr>
        <w:pStyle w:val="SourceCode"/>
      </w:pPr>
      <w:r>
        <w:rPr>
          <w:rStyle w:val="VerbatimChar"/>
        </w:rPr>
        <w:t xml:space="preserve">- $a \cdot b = \langle a, b \rangle$ es un escalar (grado 0), que mide la colinealidad.</w:t>
      </w:r>
      <w:r>
        <w:br/>
      </w:r>
      <w:r>
        <w:rPr>
          <w:rStyle w:val="VerbatimChar"/>
        </w:rPr>
        <w:t xml:space="preserve">- $a \wedge b$ es un bivector (grado 2), que representa el segmento de plano orientado definido por $a$ y $b$.</w:t>
      </w:r>
    </w:p>
    <w:p>
      <w:pPr>
        <w:pStyle w:val="FirstParagraph"/>
      </w:pPr>
      <w:r>
        <w:t xml:space="preserve">Esta dualidad simultánea es la que dota al producto geométrico de su inmenso poder: codifica tanto métrica (producto interno) como subespacios y orientaciones (producto exterior) sin recurrir a tensores de orden superior de forma explícita.</w:t>
      </w:r>
    </w:p>
    <w:bookmarkEnd w:id="55"/>
    <w:bookmarkStart w:id="56" w:name="X343fd445c34d9f604b084aa3534d1e37bd6d0ec"/>
    <w:p>
      <w:pPr>
        <w:pStyle w:val="Heading2"/>
      </w:pPr>
      <w:r>
        <w:t xml:space="preserve">Construcción a través del Álgebra Exterior y Estructura de Grados</w:t>
      </w:r>
    </w:p>
    <w:p>
      <w:pPr>
        <w:pStyle w:val="FirstParagraph"/>
      </w:pPr>
      <w:r>
        <w:t xml:space="preserve">Formalmente, como espacio vectorial, el álgebra de Clifford</w:t>
      </w:r>
      <w:r>
        <w:t xml:space="preserve"> </w:t>
      </w:r>
      <m:oMath>
        <m:r>
          <m:t>C</m:t>
        </m:r>
        <m:r>
          <m:t>l</m:t>
        </m:r>
        <m:r>
          <m:rPr>
            <m:sty m:val="p"/>
          </m:rPr>
          <m:t>(</m:t>
        </m:r>
        <m:r>
          <m:t>D</m:t>
        </m:r>
        <m:r>
          <m:rPr>
            <m:sty m:val="p"/>
          </m:rPr>
          <m:t>,</m:t>
        </m:r>
        <m:r>
          <m:t>0</m:t>
        </m:r>
        <m:r>
          <m:rPr>
            <m:sty m:val="p"/>
          </m:rPr>
          <m:t>)</m:t>
        </m:r>
      </m:oMath>
      <w:r>
        <w:t xml:space="preserve"> </w:t>
      </w:r>
      <w:r>
        <w:t xml:space="preserve">es isomorfa al álgebra exterior</w:t>
      </w:r>
      <w:r>
        <w:t xml:space="preserve"> </w:t>
      </w:r>
      <m:oMath>
        <m:r>
          <m:rPr>
            <m:sty m:val="p"/>
          </m:rPr>
          <m:t>Λ</m:t>
        </m:r>
        <m:r>
          <m:rPr>
            <m:sty m:val="p"/>
          </m:rPr>
          <m:t>(</m:t>
        </m:r>
        <m:r>
          <m:t>V</m:t>
        </m:r>
        <m:r>
          <m:rPr>
            <m:sty m:val="p"/>
          </m:rPr>
          <m:t>)</m:t>
        </m:r>
      </m:oMath>
      <w:r>
        <w:t xml:space="preserve">. Su dimensión total es</w:t>
      </w:r>
      <w:r>
        <w:t xml:space="preserve"> </w:t>
      </w:r>
      <m:oMath>
        <m:sSup>
          <m:e>
            <m:r>
              <m:t>2</m:t>
            </m:r>
          </m:e>
          <m:sup>
            <m:r>
              <m:t>D</m:t>
            </m:r>
          </m:sup>
        </m:sSup>
      </m:oMath>
      <w:r>
        <w:t xml:space="preserve">, y se descompone en suma directa de subespacios de grado</w:t>
      </w:r>
      <w:r>
        <w:t xml:space="preserve"> </w:t>
      </w:r>
      <m:oMath>
        <m:r>
          <m:t>k</m:t>
        </m:r>
      </m:oMath>
      <w:r>
        <w:t xml:space="preserve"> </w:t>
      </w:r>
      <w:r>
        <w:t xml:space="preserve">(o</w:t>
      </w:r>
      <w:r>
        <w:t xml:space="preserve"> </w:t>
      </w:r>
      <w:r>
        <w:rPr>
          <w:i/>
          <w:iCs/>
        </w:rPr>
        <w:t xml:space="preserve">k-blades</w:t>
      </w:r>
      <w:r>
        <w:t xml:space="preserve">):</w:t>
      </w:r>
      <w:r>
        <w:t xml:space="preserve"> </w:t>
      </w:r>
      <w:r>
        <w:t xml:space="preserve"> </w:t>
      </w:r>
      <w:r>
        <w:t xml:space="preserve">La base canónica para un</w:t>
      </w:r>
      <w:r>
        <w:t xml:space="preserve"> </w:t>
      </w:r>
      <m:oMath>
        <m:r>
          <m:t>k</m:t>
        </m:r>
      </m:oMath>
      <w:r>
        <w:t xml:space="preserve">-vector se forma a partir del producto exterior de</w:t>
      </w:r>
      <w:r>
        <w:t xml:space="preserve"> </w:t>
      </w:r>
      <m:oMath>
        <m:r>
          <m:t>k</m:t>
        </m:r>
      </m:oMath>
      <w:r>
        <w:t xml:space="preserve"> </w:t>
      </w:r>
      <w:r>
        <w:t xml:space="preserve">vectores ortonormales de la base de</w:t>
      </w:r>
      <w:r>
        <w:t xml:space="preserve"> </w:t>
      </w:r>
      <m:oMath>
        <m:r>
          <m:t>V</m:t>
        </m:r>
      </m:oMath>
      <w:r>
        <w:t xml:space="preserve">:</w:t>
      </w:r>
      <w:r>
        <w:t xml:space="preserve"> </w:t>
      </w:r>
      <m:oMath>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D</m:t>
            </m:r>
          </m:sub>
        </m:sSub>
        <m:r>
          <m:rPr>
            <m:sty m:val="p"/>
          </m:rPr>
          <m:t>}</m:t>
        </m:r>
      </m:oMath>
      <w:r>
        <w:t xml:space="preserve">. Un multivector genérico</w:t>
      </w:r>
      <w:r>
        <w:t xml:space="preserve"> </w:t>
      </w:r>
      <m:oMath>
        <m:r>
          <m:t>M</m:t>
        </m:r>
      </m:oMath>
      <w:r>
        <w:t xml:space="preserve"> </w:t>
      </w:r>
      <w:r>
        <w:t xml:space="preserve">se expresa como:</w:t>
      </w:r>
      <w:r>
        <w:t xml:space="preserve"> </w:t>
      </w:r>
      <w:r>
        <w:t xml:space="preserve"> </w:t>
      </w:r>
      <w:r>
        <w:t xml:space="preserve">Donde</w:t>
      </w:r>
      <w:r>
        <w:t xml:space="preserve"> </w:t>
      </w:r>
      <m:oMath>
        <m:r>
          <m:rPr>
            <m:sty m:val="p"/>
          </m:rPr>
          <m:t>⟨</m:t>
        </m:r>
        <m:r>
          <m:t>M</m:t>
        </m:r>
        <m:sSub>
          <m:e>
            <m:r>
              <m:rPr>
                <m:sty m:val="p"/>
              </m:rPr>
              <m:t>⟩</m:t>
            </m:r>
          </m:e>
          <m:sub>
            <m:r>
              <m:t>0</m:t>
            </m:r>
          </m:sub>
        </m:sSub>
      </m:oMath>
      <w:r>
        <w:t xml:space="preserve"> </w:t>
      </w:r>
      <w:r>
        <w:t xml:space="preserve">es la parte escalar (el invariante de grado 0), de crucial importancia para el protocolo de consenso distribuido en el Swarm. En POLYDIM, evitamos instanciar la base completa</w:t>
      </w:r>
      <w:r>
        <w:t xml:space="preserve"> </w:t>
      </w:r>
      <m:oMath>
        <m:r>
          <m:t>O</m:t>
        </m:r>
        <m:r>
          <m:rPr>
            <m:sty m:val="p"/>
          </m:rPr>
          <m:t>(</m:t>
        </m:r>
        <m:sSup>
          <m:e>
            <m:r>
              <m:t>2</m:t>
            </m:r>
          </m:e>
          <m:sup>
            <m:r>
              <m:t>D</m:t>
            </m:r>
          </m:sup>
        </m:sSup>
        <m:r>
          <m:rPr>
            <m:sty m:val="p"/>
          </m:rPr>
          <m:t>)</m:t>
        </m:r>
      </m:oMath>
      <w:r>
        <w:t xml:space="preserve">, concentrándonos en</w:t>
      </w:r>
      <w:r>
        <w:t xml:space="preserve"> </w:t>
      </w:r>
      <m:oMath>
        <m:r>
          <m:t>k</m:t>
        </m:r>
      </m:oMath>
      <w:r>
        <w:t xml:space="preserve">-blades puros (específicamente bivectores,</w:t>
      </w:r>
      <w:r>
        <w:t xml:space="preserve"> </w:t>
      </w:r>
      <m:oMath>
        <m:r>
          <m:t>k</m:t>
        </m:r>
        <m:r>
          <m:rPr>
            <m:sty m:val="p"/>
          </m:rPr>
          <m:t>=</m:t>
        </m:r>
        <m:r>
          <m:t>2</m:t>
        </m:r>
      </m:oMath>
      <w:r>
        <w:t xml:space="preserve">) que rigen las rotaciones sobre</w:t>
      </w:r>
      <w:r>
        <w:t xml:space="preserve"> </w:t>
      </w:r>
      <m:oMath>
        <m:sSup>
          <m:e>
            <m:r>
              <m:t>S</m:t>
            </m:r>
          </m:e>
          <m:sup>
            <m:r>
              <m:t>D</m:t>
            </m:r>
            <m:r>
              <m:rPr>
                <m:sty m:val="p"/>
              </m:rPr>
              <m:t>−</m:t>
            </m:r>
            <m:r>
              <m:t>1</m:t>
            </m:r>
          </m:sup>
        </m:sSup>
      </m:oMath>
      <w:r>
        <w:t xml:space="preserve">.</w:t>
      </w:r>
    </w:p>
    <w:bookmarkEnd w:id="56"/>
    <w:bookmarkStart w:id="57" w:name="Xd11c465eb808e850259b9b10b5fc382acac4aae"/>
    <w:p>
      <w:pPr>
        <w:pStyle w:val="Heading2"/>
      </w:pPr>
      <w:r>
        <w:t xml:space="preserve">Rotores:</w:t>
      </w:r>
      <w:r>
        <w:t xml:space="preserve"> </w:t>
      </w:r>
      <m:oMath>
        <m:r>
          <m:t>R</m:t>
        </m:r>
        <m:r>
          <m:rPr>
            <m:sty m:val="p"/>
          </m:rPr>
          <m:t>=</m:t>
        </m:r>
        <m:r>
          <m:rPr>
            <m:sty m:val="p"/>
          </m:rPr>
          <m:t>exp</m:t>
        </m:r>
        <m:r>
          <m:rPr>
            <m:sty m:val="p"/>
          </m:rPr>
          <m:t>(</m:t>
        </m:r>
        <m:r>
          <m:rPr>
            <m:sty m:val="p"/>
          </m:rPr>
          <m:t>−</m:t>
        </m:r>
        <m:r>
          <m:t>B</m:t>
        </m:r>
        <m:r>
          <m:t>θ</m:t>
        </m:r>
        <m:r>
          <m:rPr>
            <m:sty m:val="p"/>
          </m:rPr>
          <m:t>/</m:t>
        </m:r>
        <m:r>
          <m:t>2</m:t>
        </m:r>
        <m:r>
          <m:rPr>
            <m:sty m:val="p"/>
          </m:rPr>
          <m:t>)</m:t>
        </m:r>
      </m:oMath>
      <w:r>
        <w:t xml:space="preserve"> </w:t>
      </w:r>
      <w:r>
        <w:t xml:space="preserve">y la Acción Bilátera</w:t>
      </w:r>
    </w:p>
    <w:p>
      <w:pPr>
        <w:pStyle w:val="FirstParagraph"/>
      </w:pPr>
      <w:r>
        <w:t xml:space="preserve">Las rotaciones en un espacio vectorial pueden modelarse como la composición de dos reflexiones a lo largo de hiperplanos ortogonales a vectores unitarios</w:t>
      </w:r>
      <w:r>
        <w:t xml:space="preserve"> </w:t>
      </w:r>
      <m:oMath>
        <m:r>
          <m:t>m</m:t>
        </m:r>
      </m:oMath>
      <w:r>
        <w:t xml:space="preserve"> </w:t>
      </w:r>
      <w:r>
        <w:t xml:space="preserve">y</w:t>
      </w:r>
      <w:r>
        <w:t xml:space="preserve"> </w:t>
      </w:r>
      <m:oMath>
        <m:r>
          <m:t>n</m:t>
        </m:r>
      </m:oMath>
      <w:r>
        <w:t xml:space="preserve">. En</w:t>
      </w:r>
      <w:r>
        <w:t xml:space="preserve"> </w:t>
      </w:r>
      <m:oMath>
        <m:r>
          <m:t>C</m:t>
        </m:r>
        <m:r>
          <m:t>l</m:t>
        </m:r>
        <m:r>
          <m:rPr>
            <m:sty m:val="p"/>
          </m:rPr>
          <m:t>(</m:t>
        </m:r>
        <m:r>
          <m:t>D</m:t>
        </m:r>
        <m:r>
          <m:rPr>
            <m:sty m:val="p"/>
          </m:rPr>
          <m:t>,</m:t>
        </m:r>
        <m:r>
          <m:t>0</m:t>
        </m:r>
        <m:r>
          <m:rPr>
            <m:sty m:val="p"/>
          </m:rPr>
          <m:t>)</m:t>
        </m:r>
      </m:oMath>
      <w:r>
        <w:t xml:space="preserve">, la reflexión de un vector</w:t>
      </w:r>
      <w:r>
        <w:t xml:space="preserve"> </w:t>
      </w:r>
      <m:oMath>
        <m:r>
          <m:t>x</m:t>
        </m:r>
      </m:oMath>
      <w:r>
        <w:t xml:space="preserve"> </w:t>
      </w:r>
      <w:r>
        <w:t xml:space="preserve">respecto al hiperplano ortogonal a</w:t>
      </w:r>
      <w:r>
        <w:t xml:space="preserve"> </w:t>
      </w:r>
      <m:oMath>
        <m:r>
          <m:t>n</m:t>
        </m:r>
      </m:oMath>
      <w:r>
        <w:t xml:space="preserve"> </w:t>
      </w:r>
      <w:r>
        <w:t xml:space="preserve">(con</w:t>
      </w:r>
      <w:r>
        <w:t xml:space="preserve"> </w:t>
      </w:r>
      <m:oMath>
        <m:r>
          <m:rPr>
            <m:sty m:val="p"/>
          </m:rPr>
          <m:t>∥</m:t>
        </m:r>
        <m:r>
          <m:t>n</m:t>
        </m:r>
        <m:r>
          <m:rPr>
            <m:sty m:val="p"/>
          </m:rPr>
          <m:t>∥</m:t>
        </m:r>
        <m:r>
          <m:rPr>
            <m:sty m:val="p"/>
          </m:rPr>
          <m:t>=</m:t>
        </m:r>
        <m:r>
          <m:t>1</m:t>
        </m:r>
      </m:oMath>
      <w:r>
        <w:t xml:space="preserve">) está dada por:</w:t>
      </w:r>
      <w:r>
        <w:t xml:space="preserve"> </w:t>
      </w:r>
      <w:r>
        <w:t xml:space="preserve"> </w:t>
      </w:r>
      <w:r>
        <w:t xml:space="preserve">Aplicando dos reflexiones sucesivas mediante</w:t>
      </w:r>
      <w:r>
        <w:t xml:space="preserve"> </w:t>
      </w:r>
      <m:oMath>
        <m:r>
          <m:t>n</m:t>
        </m:r>
      </m:oMath>
      <w:r>
        <w:t xml:space="preserve"> </w:t>
      </w:r>
      <w:r>
        <w:t xml:space="preserve">y luego</w:t>
      </w:r>
      <w:r>
        <w:t xml:space="preserve"> </w:t>
      </w:r>
      <m:oMath>
        <m:r>
          <m:t>m</m:t>
        </m:r>
      </m:oMath>
      <w:r>
        <w:t xml:space="preserve">:</w:t>
      </w:r>
      <w:r>
        <w:t xml:space="preserve"> </w:t>
      </w:r>
      <w:r>
        <w:t xml:space="preserve"> </w:t>
      </w:r>
      <w:r>
        <w:t xml:space="preserve">Definimos el Rotor</w:t>
      </w:r>
      <w:r>
        <w:t xml:space="preserve"> </w:t>
      </w:r>
      <m:oMath>
        <m:r>
          <m:t>R</m:t>
        </m:r>
        <m:r>
          <m:rPr>
            <m:sty m:val="p"/>
          </m:rPr>
          <m:t>=</m:t>
        </m:r>
        <m:r>
          <m:t>m</m:t>
        </m:r>
        <m:r>
          <m:t>n</m:t>
        </m:r>
      </m:oMath>
      <w:r>
        <w:t xml:space="preserve">. Nótese que, al ser producto de vectores,</w:t>
      </w:r>
      <w:r>
        <w:t xml:space="preserve"> </w:t>
      </w:r>
      <m:oMath>
        <m:r>
          <m:t>R</m:t>
        </m:r>
      </m:oMath>
      <w:r>
        <w:t xml:space="preserve"> </w:t>
      </w:r>
      <w:r>
        <w:t xml:space="preserve">pertenece a la subálgebra par</w:t>
      </w:r>
      <w:r>
        <w:t xml:space="preserve"> </w:t>
      </w:r>
      <m:oMath>
        <m:r>
          <m:t>C</m:t>
        </m:r>
        <m:sSup>
          <m:e>
            <m:r>
              <m:t>l</m:t>
            </m:r>
          </m:e>
          <m:sup>
            <m:r>
              <m:rPr>
                <m:sty m:val="p"/>
              </m:rPr>
              <m:t>+</m:t>
            </m:r>
          </m:sup>
        </m:sSup>
        <m:r>
          <m:rPr>
            <m:sty m:val="p"/>
          </m:rPr>
          <m:t>(</m:t>
        </m:r>
        <m:r>
          <m:t>D</m:t>
        </m:r>
        <m:r>
          <m:rPr>
            <m:sty m:val="p"/>
          </m:rPr>
          <m:t>,</m:t>
        </m:r>
        <m:r>
          <m:t>0</m:t>
        </m:r>
        <m:r>
          <m:rPr>
            <m:sty m:val="p"/>
          </m:rPr>
          <m:t>)</m:t>
        </m:r>
      </m:oMath>
      <w:r>
        <w:t xml:space="preserve">, conocida como el grupo Spin,</w:t>
      </w:r>
      <w:r>
        <w:t xml:space="preserve"> </w:t>
      </w:r>
      <m:oMath>
        <m:r>
          <m:t>S</m:t>
        </m:r>
        <m:r>
          <m:t>p</m:t>
        </m:r>
        <m:r>
          <m:t>i</m:t>
        </m:r>
        <m:r>
          <m:t>n</m:t>
        </m:r>
        <m:r>
          <m:rPr>
            <m:sty m:val="p"/>
          </m:rPr>
          <m:t>(</m:t>
        </m:r>
        <m:r>
          <m:t>D</m:t>
        </m:r>
        <m:r>
          <m:rPr>
            <m:sty m:val="p"/>
          </m:rPr>
          <m:t>)</m:t>
        </m:r>
      </m:oMath>
      <w:r>
        <w:t xml:space="preserve">. La acción del rotor sobre el vector</w:t>
      </w:r>
      <w:r>
        <w:t xml:space="preserve"> </w:t>
      </w:r>
      <m:oMath>
        <m:r>
          <m:t>x</m:t>
        </m:r>
      </m:oMath>
      <w:r>
        <w:t xml:space="preserve"> </w:t>
      </w:r>
      <w:r>
        <w:t xml:space="preserve">es una acción bilátera (</w:t>
      </w:r>
      <w:r>
        <w:rPr>
          <w:i/>
          <w:iCs/>
        </w:rPr>
        <w:t xml:space="preserve">double-sided action</w:t>
      </w:r>
      <w:r>
        <w:t xml:space="preserve">):</w:t>
      </w:r>
      <w:r>
        <w:t xml:space="preserve"> </w:t>
      </w:r>
      <w:r>
        <w:t xml:space="preserve"> </w:t>
      </w:r>
      <w:r>
        <w:t xml:space="preserve">Donde</w:t>
      </w:r>
      <w:r>
        <w:t xml:space="preserve"> </w:t>
      </w:r>
      <m:oMath>
        <m:acc>
          <m:accPr>
            <m:chr m:val="̃"/>
          </m:accPr>
          <m:e>
            <m:r>
              <m:t>R</m:t>
            </m:r>
          </m:e>
        </m:acc>
        <m:r>
          <m:rPr>
            <m:sty m:val="p"/>
          </m:rPr>
          <m:t>=</m:t>
        </m:r>
        <m:r>
          <m:t>n</m:t>
        </m:r>
        <m:r>
          <m:t>m</m:t>
        </m:r>
      </m:oMath>
      <w:r>
        <w:t xml:space="preserve"> </w:t>
      </w:r>
      <w:r>
        <w:t xml:space="preserve">es el reverso (inversión del orden de los factores) de</w:t>
      </w:r>
      <w:r>
        <w:t xml:space="preserve"> </w:t>
      </w:r>
      <m:oMath>
        <m:r>
          <m:t>R</m:t>
        </m:r>
      </m:oMath>
      <w:r>
        <w:t xml:space="preserve">.</w:t>
      </w:r>
    </w:p>
    <w:p>
      <w:pPr>
        <w:pStyle w:val="BodyText"/>
      </w:pPr>
      <w:r>
        <w:t xml:space="preserve">Por el teorema de Cartan-Dieudonné, cualquier rotación en</w:t>
      </w:r>
      <w:r>
        <w:t xml:space="preserve"> </w:t>
      </w:r>
      <m:oMath>
        <m:r>
          <m:t>D</m:t>
        </m:r>
      </m:oMath>
      <w:r>
        <w:t xml:space="preserve"> </w:t>
      </w:r>
      <w:r>
        <w:t xml:space="preserve">dimensiones puede expresarse como producto de a lo sumo</w:t>
      </w:r>
      <w:r>
        <w:t xml:space="preserve"> </w:t>
      </w:r>
      <m:oMath>
        <m:r>
          <m:t>D</m:t>
        </m:r>
      </m:oMath>
      <w:r>
        <w:t xml:space="preserve"> </w:t>
      </w:r>
      <w:r>
        <w:t xml:space="preserve">reflexiones. Así, cualquier matriz ortogonal especial</w:t>
      </w:r>
      <w:r>
        <w:t xml:space="preserve"> </w:t>
      </w:r>
      <m:oMath>
        <m:r>
          <m:t>M</m:t>
        </m:r>
        <m:r>
          <m:rPr>
            <m:sty m:val="p"/>
          </m:rPr>
          <m:t>∈</m:t>
        </m:r>
        <m:r>
          <m:t>S</m:t>
        </m:r>
        <m:r>
          <m:t>O</m:t>
        </m:r>
        <m:r>
          <m:rPr>
            <m:sty m:val="p"/>
          </m:rPr>
          <m:t>(</m:t>
        </m:r>
        <m:r>
          <m:t>D</m:t>
        </m:r>
        <m:r>
          <m:rPr>
            <m:sty m:val="p"/>
          </m:rPr>
          <m:t>)</m:t>
        </m:r>
      </m:oMath>
      <w:r>
        <w:t xml:space="preserve"> </w:t>
      </w:r>
      <w:r>
        <w:t xml:space="preserve">tiene su equivalente en</w:t>
      </w:r>
      <w:r>
        <w:t xml:space="preserve"> </w:t>
      </w:r>
      <m:oMath>
        <m:r>
          <m:t>S</m:t>
        </m:r>
        <m:r>
          <m:t>p</m:t>
        </m:r>
        <m:r>
          <m:t>i</m:t>
        </m:r>
        <m:r>
          <m:t>n</m:t>
        </m:r>
        <m:r>
          <m:rPr>
            <m:sty m:val="p"/>
          </m:rPr>
          <m:t>(</m:t>
        </m:r>
        <m:r>
          <m:t>D</m:t>
        </m:r>
        <m:r>
          <m:rPr>
            <m:sty m:val="p"/>
          </m:rPr>
          <m:t>)</m:t>
        </m:r>
      </m:oMath>
      <w:r>
        <w:t xml:space="preserve">. Además, como el plano de rotación está definido por el bivector</w:t>
      </w:r>
      <w:r>
        <w:t xml:space="preserve"> </w:t>
      </w:r>
      <m:oMath>
        <m:r>
          <m:t>B</m:t>
        </m:r>
        <m:r>
          <m:rPr>
            <m:sty m:val="p"/>
          </m:rPr>
          <m:t>=</m:t>
        </m:r>
        <m:r>
          <m:t>n</m:t>
        </m:r>
        <m:r>
          <m:rPr>
            <m:sty m:val="p"/>
          </m:rPr>
          <m:t>∧</m:t>
        </m:r>
        <m:r>
          <m:t>m</m:t>
        </m:r>
      </m:oMath>
      <w:r>
        <w:t xml:space="preserve">, podemos expresar el rotor continuo mediante la forma exponencial:</w:t>
      </w:r>
      <w:r>
        <w:t xml:space="preserve"> </w:t>
      </w:r>
      <w:r>
        <w:t xml:space="preserve"> </w:t>
      </w:r>
      <w:r>
        <w:t xml:space="preserve">Donde</w:t>
      </w:r>
      <w:r>
        <w:t xml:space="preserve"> </w:t>
      </w:r>
      <m:oMath>
        <m:sSup>
          <m:e>
            <m:r>
              <m:t>B</m:t>
            </m:r>
          </m:e>
          <m:sup>
            <m:r>
              <m:t>2</m:t>
            </m:r>
          </m:sup>
        </m:sSup>
        <m:r>
          <m:rPr>
            <m:sty m:val="p"/>
          </m:rPr>
          <m:t>=</m:t>
        </m:r>
        <m:r>
          <m:rPr>
            <m:sty m:val="p"/>
          </m:rPr>
          <m:t>−</m:t>
        </m:r>
        <m:r>
          <m:t>1</m:t>
        </m:r>
      </m:oMath>
      <w:r>
        <w:t xml:space="preserve">. Esta expresión es idéntica a la fórmula de Euler, pero generalizada a bivectores en dimensiones arbitrarias.</w:t>
      </w:r>
    </w:p>
    <w:bookmarkEnd w:id="57"/>
    <w:bookmarkStart w:id="60" w:name="Xb6b55a4b13696d79dad555797121b4cd9cf427e"/>
    <w:p>
      <w:pPr>
        <w:pStyle w:val="Heading2"/>
      </w:pPr>
      <w:r>
        <w:t xml:space="preserve">Comparativa Topológica y Computacional:</w:t>
      </w:r>
      <w:r>
        <w:t xml:space="preserve"> </w:t>
      </w:r>
      <m:oMath>
        <m:r>
          <m:t>O</m:t>
        </m:r>
        <m:r>
          <m:rPr>
            <m:sty m:val="p"/>
          </m:rPr>
          <m:t>(</m:t>
        </m:r>
        <m:r>
          <m:t>D</m:t>
        </m:r>
        <m:r>
          <m:rPr>
            <m:sty m:val="p"/>
          </m:rPr>
          <m:t>)</m:t>
        </m:r>
      </m:oMath>
      <w:r>
        <w:t xml:space="preserve"> </w:t>
      </w:r>
      <w:r>
        <w:t xml:space="preserve">frente a Rotores Clifford</w:t>
      </w:r>
    </w:p>
    <w:bookmarkStart w:id="58" w:name="Xbca077666700c63fbb247092cc50a504b07b73d"/>
    <w:p>
      <w:pPr>
        <w:pStyle w:val="Heading3"/>
      </w:pPr>
      <w:r>
        <w:t xml:space="preserve">Doble Recubrimiento Universal (</w:t>
      </w:r>
      <w:r>
        <w:rPr>
          <w:i/>
          <w:iCs/>
        </w:rPr>
        <w:t xml:space="preserve">Double Cover)</w:t>
      </w:r>
    </w:p>
    <w:p>
      <w:pPr>
        <w:pStyle w:val="FirstParagraph"/>
      </w:pPr>
      <w:r>
        <w:t xml:space="preserve">El grupo</w:t>
      </w:r>
      <w:r>
        <w:t xml:space="preserve"> </w:t>
      </w:r>
      <m:oMath>
        <m:r>
          <m:t>S</m:t>
        </m:r>
        <m:r>
          <m:t>p</m:t>
        </m:r>
        <m:r>
          <m:t>i</m:t>
        </m:r>
        <m:r>
          <m:t>n</m:t>
        </m:r>
        <m:r>
          <m:rPr>
            <m:sty m:val="p"/>
          </m:rPr>
          <m:t>(</m:t>
        </m:r>
        <m:r>
          <m:t>D</m:t>
        </m:r>
        <m:r>
          <m:rPr>
            <m:sty m:val="p"/>
          </m:rPr>
          <m:t>)</m:t>
        </m:r>
      </m:oMath>
      <w:r>
        <w:t xml:space="preserve"> </w:t>
      </w:r>
      <w:r>
        <w:t xml:space="preserve">es el doble recubrimiento (universal para</w:t>
      </w:r>
      <w:r>
        <w:t xml:space="preserve"> </w:t>
      </w:r>
      <m:oMath>
        <m:r>
          <m:t>D</m:t>
        </m:r>
        <m:r>
          <m:rPr>
            <m:sty m:val="p"/>
          </m:rPr>
          <m:t>≥</m:t>
        </m:r>
        <m:r>
          <m:t>3</m:t>
        </m:r>
      </m:oMath>
      <w:r>
        <w:t xml:space="preserve">) del grupo ortogonal especial</w:t>
      </w:r>
      <w:r>
        <w:t xml:space="preserve"> </w:t>
      </w:r>
      <m:oMath>
        <m:r>
          <m:t>S</m:t>
        </m:r>
        <m:r>
          <m:t>O</m:t>
        </m:r>
        <m:r>
          <m:rPr>
            <m:sty m:val="p"/>
          </m:rPr>
          <m:t>(</m:t>
        </m:r>
        <m:r>
          <m:t>D</m:t>
        </m:r>
        <m:r>
          <m:rPr>
            <m:sty m:val="p"/>
          </m:rPr>
          <m:t>)</m:t>
        </m:r>
      </m:oMath>
      <w:r>
        <w:t xml:space="preserve">. Existe un epimorfismo</w:t>
      </w:r>
      <w:r>
        <w:t xml:space="preserve"> </w:t>
      </w:r>
      <m:oMath>
        <m:r>
          <m:t>ρ</m:t>
        </m:r>
        <m:r>
          <m:rPr>
            <m:sty m:val="p"/>
          </m:rPr>
          <m:t>:</m:t>
        </m:r>
        <m:r>
          <m:t>S</m:t>
        </m:r>
        <m:r>
          <m:t>p</m:t>
        </m:r>
        <m:r>
          <m:t>i</m:t>
        </m:r>
        <m:r>
          <m:t>n</m:t>
        </m:r>
        <m:r>
          <m:rPr>
            <m:sty m:val="p"/>
          </m:rPr>
          <m:t>(</m:t>
        </m:r>
        <m:r>
          <m:t>D</m:t>
        </m:r>
        <m:r>
          <m:rPr>
            <m:sty m:val="p"/>
          </m:rPr>
          <m:t>)</m:t>
        </m:r>
        <m:r>
          <m:rPr>
            <m:sty m:val="p"/>
          </m:rPr>
          <m:t>→</m:t>
        </m:r>
        <m:r>
          <m:t>S</m:t>
        </m:r>
        <m:r>
          <m:t>O</m:t>
        </m:r>
        <m:r>
          <m:rPr>
            <m:sty m:val="p"/>
          </m:rPr>
          <m:t>(</m:t>
        </m:r>
        <m:r>
          <m:t>D</m:t>
        </m:r>
        <m:r>
          <m:rPr>
            <m:sty m:val="p"/>
          </m:rPr>
          <m:t>)</m:t>
        </m:r>
      </m:oMath>
      <w:r>
        <w:t xml:space="preserve"> </w:t>
      </w:r>
      <w:r>
        <w:t xml:space="preserve">con núcleo</w:t>
      </w:r>
      <w:r>
        <w:t xml:space="preserve"> </w:t>
      </w:r>
      <m:oMath>
        <m:r>
          <m:rPr>
            <m:sty m:val="p"/>
          </m:rPr>
          <m:t>{</m:t>
        </m:r>
        <m:r>
          <m:rPr>
            <m:sty m:val="p"/>
          </m:rPr>
          <m:t>−</m:t>
        </m:r>
        <m:r>
          <m:t>1</m:t>
        </m:r>
        <m:r>
          <m:rPr>
            <m:sty m:val="p"/>
          </m:rPr>
          <m:t>,</m:t>
        </m:r>
        <m:r>
          <m:t>1</m:t>
        </m:r>
        <m:r>
          <m:rPr>
            <m:sty m:val="p"/>
          </m:rPr>
          <m:t>}</m:t>
        </m:r>
      </m:oMath>
      <w:r>
        <w:t xml:space="preserve">. Esto significa que los rotores</w:t>
      </w:r>
      <w:r>
        <w:t xml:space="preserve"> </w:t>
      </w:r>
      <m:oMath>
        <m:r>
          <m:t>R</m:t>
        </m:r>
      </m:oMath>
      <w:r>
        <w:t xml:space="preserve"> </w:t>
      </w:r>
      <w:r>
        <w:t xml:space="preserve">y</w:t>
      </w:r>
      <w:r>
        <w:t xml:space="preserve"> </w:t>
      </w:r>
      <m:oMath>
        <m:r>
          <m:rPr>
            <m:sty m:val="p"/>
          </m:rPr>
          <m:t>−</m:t>
        </m:r>
        <m:r>
          <m:t>R</m:t>
        </m:r>
      </m:oMath>
      <w:r>
        <w:t xml:space="preserve"> </w:t>
      </w:r>
      <w:r>
        <w:t xml:space="preserve">corresponden a la misma rotación en</w:t>
      </w:r>
      <w:r>
        <w:t xml:space="preserve"> </w:t>
      </w:r>
      <m:oMath>
        <m:r>
          <m:t>S</m:t>
        </m:r>
        <m:r>
          <m:t>O</m:t>
        </m:r>
        <m:r>
          <m:rPr>
            <m:sty m:val="p"/>
          </m:rPr>
          <m:t>(</m:t>
        </m:r>
        <m:r>
          <m:t>D</m:t>
        </m:r>
        <m:r>
          <m:rPr>
            <m:sty m:val="p"/>
          </m:rPr>
          <m:t>)</m:t>
        </m:r>
      </m:oMath>
      <w:r>
        <w:t xml:space="preserve">. Esta propiedad métrica es la que previene problemas topológicos como el</w:t>
      </w:r>
      <w:r>
        <w:t xml:space="preserve"> </w:t>
      </w:r>
      <w:r>
        <w:rPr>
          <w:i/>
          <w:iCs/>
        </w:rPr>
        <w:t xml:space="preserve">Gimbal Lock</w:t>
      </w:r>
      <w:r>
        <w:t xml:space="preserve"> </w:t>
      </w:r>
      <w:r>
        <w:t xml:space="preserve">que acosan a los ángulos de Euler, y permite interpolaciones suaves a lo largo de geodésicas en la hiperesfera (SLERP).</w:t>
      </w:r>
    </w:p>
    <w:bookmarkEnd w:id="58"/>
    <w:bookmarkStart w:id="59" w:name="complejidad-de-memoria-y-cómputo"/>
    <w:p>
      <w:pPr>
        <w:pStyle w:val="Heading3"/>
      </w:pPr>
      <w:r>
        <w:t xml:space="preserve">Complejidad de Memoria y Cómputo</w:t>
      </w:r>
    </w:p>
    <w:p>
      <w:pPr>
        <w:pStyle w:val="FirstParagraph"/>
      </w:pPr>
      <w:r>
        <w:t xml:space="preserve">En matrices, representar una rotación en</w:t>
      </w:r>
      <w:r>
        <w:t xml:space="preserve"> </w:t>
      </w:r>
      <m:oMath>
        <m:sSup>
          <m:e>
            <m:r>
              <m:rPr>
                <m:scr m:val="double-struck"/>
                <m:sty m:val="p"/>
              </m:rPr>
              <m:t>R</m:t>
            </m:r>
          </m:e>
          <m:sup>
            <m:r>
              <m:t>D</m:t>
            </m:r>
          </m:sup>
        </m:sSup>
      </m:oMath>
      <w:r>
        <w:t xml:space="preserve"> </w:t>
      </w:r>
      <w:r>
        <w:t xml:space="preserve">requiere una matriz de tamaño</w:t>
      </w:r>
      <w:r>
        <w:t xml:space="preserve"> </w:t>
      </w:r>
      <m:oMath>
        <m:r>
          <m:t>D</m:t>
        </m:r>
        <m:r>
          <m:rPr>
            <m:sty m:val="p"/>
          </m:rPr>
          <m:t>×</m:t>
        </m:r>
        <m:r>
          <m:t>D</m:t>
        </m:r>
      </m:oMath>
      <w:r>
        <w:t xml:space="preserve">, es decir, una huella de memoria</w:t>
      </w:r>
      <w:r>
        <w:t xml:space="preserve"> </w:t>
      </w:r>
      <m:oMath>
        <m:r>
          <m:t>O</m:t>
        </m:r>
        <m:r>
          <m:rPr>
            <m:sty m:val="p"/>
          </m:rPr>
          <m:t>(</m:t>
        </m:r>
        <m:sSup>
          <m:e>
            <m:r>
              <m:t>D</m:t>
            </m:r>
          </m:e>
          <m:sup>
            <m:r>
              <m:t>2</m:t>
            </m:r>
          </m:sup>
        </m:sSup>
        <m:r>
          <m:rPr>
            <m:sty m:val="p"/>
          </m:rPr>
          <m:t>)</m:t>
        </m:r>
      </m:oMath>
      <w:r>
        <w:t xml:space="preserve">. En arquitecturas como Cerebras WSE o en los nodos del Swarm procesando tensores con</w:t>
      </w:r>
      <w:r>
        <w:t xml:space="preserve"> </w:t>
      </w:r>
      <m:oMath>
        <m:r>
          <m:t>D</m:t>
        </m:r>
        <m:r>
          <m:rPr>
            <m:sty m:val="p"/>
          </m:rPr>
          <m:t>=</m:t>
        </m:r>
        <m:sSup>
          <m:e>
            <m:r>
              <m:t>10</m:t>
            </m:r>
          </m:e>
          <m:sup>
            <m:r>
              <m:t>6</m:t>
            </m:r>
          </m:sup>
        </m:sSup>
      </m:oMath>
      <w:r>
        <w:t xml:space="preserve">, almacenar</w:t>
      </w:r>
      <w:r>
        <w:t xml:space="preserve"> </w:t>
      </w:r>
      <m:oMath>
        <m:r>
          <m:t>O</m:t>
        </m:r>
        <m:r>
          <m:rPr>
            <m:sty m:val="p"/>
          </m:rPr>
          <m:t>(</m:t>
        </m:r>
        <m:sSup>
          <m:e>
            <m:r>
              <m:t>D</m:t>
            </m:r>
          </m:e>
          <m:sup>
            <m:r>
              <m:t>2</m:t>
            </m:r>
          </m:sup>
        </m:sSup>
        <m:r>
          <m:rPr>
            <m:sty m:val="p"/>
          </m:rPr>
          <m:t>)</m:t>
        </m:r>
      </m:oMath>
      <w:r>
        <w:t xml:space="preserve"> </w:t>
      </w:r>
      <w:r>
        <w:t xml:space="preserve">flotantes es inviable (requeriría</w:t>
      </w:r>
      <w:r>
        <w:t xml:space="preserve"> </w:t>
      </w:r>
      <m:oMath>
        <m:r>
          <m:rPr>
            <m:sty m:val="p"/>
          </m:rPr>
          <m:t>∼</m:t>
        </m:r>
        <m:r>
          <m:t>4</m:t>
        </m:r>
      </m:oMath>
      <w:r>
        <w:t xml:space="preserve"> </w:t>
      </w:r>
      <w:r>
        <w:t xml:space="preserve">Terabytes solo para la matriz de rotación).</w:t>
      </w:r>
    </w:p>
    <w:p>
      <w:pPr>
        <w:pStyle w:val="BodyText"/>
      </w:pPr>
      <w:r>
        <w:t xml:space="preserve">Por el contrario, un rotor simple (rotación en un único plano) requiere únicamente identificar el bivector generador</w:t>
      </w:r>
      <w:r>
        <w:t xml:space="preserve"> </w:t>
      </w:r>
      <m:oMath>
        <m:r>
          <m:t>B</m:t>
        </m:r>
      </m:oMath>
      <w:r>
        <w:t xml:space="preserve"> </w:t>
      </w:r>
      <w:r>
        <w:t xml:space="preserve">(definido por dos vectores,</w:t>
      </w:r>
      <w:r>
        <w:t xml:space="preserve"> </w:t>
      </w:r>
      <m:oMath>
        <m:r>
          <m:t>u</m:t>
        </m:r>
      </m:oMath>
      <w:r>
        <w:t xml:space="preserve"> </w:t>
      </w:r>
      <w:r>
        <w:t xml:space="preserve">y</w:t>
      </w:r>
      <w:r>
        <w:t xml:space="preserve"> </w:t>
      </w:r>
      <m:oMath>
        <m:r>
          <m:t>v</m:t>
        </m:r>
      </m:oMath>
      <w:r>
        <w:t xml:space="preserve">) y el ángulo</w:t>
      </w:r>
      <w:r>
        <w:t xml:space="preserve"> </w:t>
      </w:r>
      <m:oMath>
        <m:r>
          <m:t>θ</m:t>
        </m:r>
      </m:oMath>
      <w:r>
        <w:t xml:space="preserve">. Esto requiere</w:t>
      </w:r>
      <w:r>
        <w:t xml:space="preserve"> </w:t>
      </w:r>
      <m:oMath>
        <m:r>
          <m:t>O</m:t>
        </m:r>
        <m:r>
          <m:rPr>
            <m:sty m:val="p"/>
          </m:rPr>
          <m:t>(</m:t>
        </m:r>
        <m:r>
          <m:t>D</m:t>
        </m:r>
        <m:r>
          <m:rPr>
            <m:sty m:val="p"/>
          </m:rPr>
          <m:t>)</m:t>
        </m:r>
      </m:oMath>
      <w:r>
        <w:t xml:space="preserve"> </w:t>
      </w:r>
      <w:r>
        <w:t xml:space="preserve">memoria para almacenar</w:t>
      </w:r>
      <w:r>
        <w:t xml:space="preserve"> </w:t>
      </w:r>
      <m:oMath>
        <m:r>
          <m:t>u</m:t>
        </m:r>
      </m:oMath>
      <w:r>
        <w:t xml:space="preserve"> </w:t>
      </w:r>
      <w:r>
        <w:t xml:space="preserve">y</w:t>
      </w:r>
      <w:r>
        <w:t xml:space="preserve"> </w:t>
      </w:r>
      <m:oMath>
        <m:r>
          <m:t>v</m:t>
        </m:r>
      </m:oMath>
      <w:r>
        <w:t xml:space="preserve">, colapsando la complejidad espacial. Esta es la revolución asintótica de POLYDIM: la Fórmula de Rodrigues generalizada.</w:t>
      </w:r>
    </w:p>
    <w:bookmarkEnd w:id="59"/>
    <w:bookmarkEnd w:id="60"/>
    <w:bookmarkStart w:id="61" w:name="X8869df26ccbb4f439d8231c82efccaedd97dae5"/>
    <w:p>
      <w:pPr>
        <w:pStyle w:val="Heading2"/>
      </w:pPr>
      <w:r>
        <w:t xml:space="preserve">Conexión con POLYDIM: Generalización de la Fórmula de Rodrigues</w:t>
      </w:r>
    </w:p>
    <w:p>
      <w:pPr>
        <w:pStyle w:val="FirstParagraph"/>
      </w:pPr>
      <w:r>
        <w:t xml:space="preserve">El núcleo en C++</w:t>
      </w:r>
      <w:r>
        <w:t xml:space="preserve"> </w:t>
      </w:r>
      <w:r>
        <w:rPr>
          <w:rStyle w:val="VerbatimChar"/>
        </w:rPr>
        <w:t xml:space="preserve">kernel_cpp_v762.cpp</w:t>
      </w:r>
      <w:r>
        <w:t xml:space="preserve"> </w:t>
      </w:r>
      <w:r>
        <w:t xml:space="preserve">y el kernel Triton implementan la acción del rotor</w:t>
      </w:r>
      <w:r>
        <w:t xml:space="preserve"> </w:t>
      </w:r>
      <m:oMath>
        <m:sSup>
          <m:e>
            <m:r>
              <m:t>x</m:t>
            </m:r>
          </m:e>
          <m:sup>
            <m:r>
              <m:rPr>
                <m:sty m:val="p"/>
              </m:rPr>
              <m:t>′</m:t>
            </m:r>
          </m:sup>
        </m:sSup>
        <m:r>
          <m:rPr>
            <m:sty m:val="p"/>
          </m:rPr>
          <m:t>=</m:t>
        </m:r>
        <m:r>
          <m:t>R</m:t>
        </m:r>
        <m:r>
          <m:t>x</m:t>
        </m:r>
        <m:acc>
          <m:accPr>
            <m:chr m:val="̃"/>
          </m:accPr>
          <m:e>
            <m:r>
              <m:t>R</m:t>
            </m:r>
          </m:e>
        </m:acc>
      </m:oMath>
      <w:r>
        <w:t xml:space="preserve"> </w:t>
      </w:r>
      <w:r>
        <w:t xml:space="preserve">sin instanciar la estructura completa</w:t>
      </w:r>
      <w:r>
        <w:t xml:space="preserve"> </w:t>
      </w:r>
      <m:oMath>
        <m:sSup>
          <m:e>
            <m:r>
              <m:t>2</m:t>
            </m:r>
          </m:e>
          <m:sup>
            <m:r>
              <m:t>D</m:t>
            </m:r>
          </m:sup>
        </m:sSup>
      </m:oMath>
      <w:r>
        <w:t xml:space="preserve"> </w:t>
      </w:r>
      <w:r>
        <w:t xml:space="preserve">de multivectores, utilizando una proyección geométrica puramente vectorial. La acción bilátera se desglosa y optimiza directamente como:</w:t>
      </w:r>
      <w:r>
        <w:t xml:space="preserve"> </w:t>
      </w:r>
      <w:r>
        <w:t xml:space="preserve"> </w:t>
      </w:r>
      <w:r>
        <w:t xml:space="preserve">(detallado exhaustivamente en el Capítulo 6). De este modo, POLYDIM aprovecha el isomorfismo métrico de Clifford para lograr eficiencia</w:t>
      </w:r>
      <w:r>
        <w:t xml:space="preserve"> </w:t>
      </w:r>
      <m:oMath>
        <m:r>
          <m:t>O</m:t>
        </m:r>
        <m:r>
          <m:rPr>
            <m:sty m:val="p"/>
          </m:rPr>
          <m:t>(</m:t>
        </m:r>
        <m:r>
          <m:t>D</m:t>
        </m:r>
        <m:r>
          <m:rPr>
            <m:sty m:val="p"/>
          </m:rPr>
          <m:t>)</m:t>
        </m:r>
      </m:oMath>
      <w:r>
        <w:t xml:space="preserve"> </w:t>
      </w:r>
      <w:r>
        <w:t xml:space="preserve">en cómputo y memoria, manteniendo al 100% la precisión topológica en</w:t>
      </w:r>
      <w:r>
        <w:t xml:space="preserve"> </w:t>
      </w:r>
      <m:oMath>
        <m:sSup>
          <m:e>
            <m:r>
              <m:t>S</m:t>
            </m:r>
          </m:e>
          <m:sup>
            <m:r>
              <m:t>D</m:t>
            </m:r>
            <m:r>
              <m:rPr>
                <m:sty m:val="p"/>
              </m:rPr>
              <m:t>−</m:t>
            </m:r>
            <m:r>
              <m:t>1</m:t>
            </m:r>
          </m:sup>
        </m:sSup>
      </m:oMath>
      <w:r>
        <w:t xml:space="preserve">.</w:t>
      </w:r>
    </w:p>
    <w:bookmarkEnd w:id="61"/>
    <w:bookmarkStart w:id="62" w:name="X3494015967a0b0ace08e02ed83700a0edcef3ea"/>
    <w:p>
      <w:pPr>
        <w:pStyle w:val="Heading2"/>
      </w:pPr>
      <w:r>
        <w:t xml:space="preserve">El Operador Duality Estrella de Hodge</w:t>
      </w:r>
      <w:r>
        <w:t xml:space="preserve"> </w:t>
      </w:r>
      <m:oMath>
        <m:r>
          <m:rPr>
            <m:sty m:val="p"/>
          </m:rPr>
          <m:t>⋆</m:t>
        </m:r>
      </m:oMath>
    </w:p>
    <w:p>
      <w:pPr>
        <w:pStyle w:val="FirstParagraph"/>
      </w:pPr>
      <w:r>
        <w:t xml:space="preserve">El elemento pseudoescalar unitario</w:t>
      </w:r>
      <w:r>
        <w:t xml:space="preserve"> </w:t>
      </w:r>
      <m:oMath>
        <m:r>
          <m:t>I</m:t>
        </m:r>
        <m:r>
          <m:rPr>
            <m:sty m:val="p"/>
          </m:rPr>
          <m:t>∈</m:t>
        </m:r>
        <m:r>
          <m:t>C</m:t>
        </m:r>
        <m:r>
          <m:t>l</m:t>
        </m:r>
        <m:r>
          <m:rPr>
            <m:sty m:val="p"/>
          </m:rPr>
          <m:t>(</m:t>
        </m:r>
        <m:r>
          <m:t>D</m:t>
        </m:r>
        <m:r>
          <m:rPr>
            <m:sty m:val="p"/>
          </m:rPr>
          <m:t>,</m:t>
        </m:r>
        <m:r>
          <m:t>0</m:t>
        </m:r>
        <m:r>
          <m:rPr>
            <m:sty m:val="p"/>
          </m:rPr>
          <m:t>)</m:t>
        </m:r>
      </m:oMath>
      <w:r>
        <w:t xml:space="preserve"> </w:t>
      </w:r>
      <w:r>
        <w:t xml:space="preserve">se define como el producto de todos los vectores de la base ortonormal:</w:t>
      </w:r>
      <w:r>
        <w:t xml:space="preserve"> </w:t>
      </w:r>
      <m:oMath>
        <m:r>
          <m:t>I</m:t>
        </m:r>
        <m:r>
          <m:rPr>
            <m:sty m:val="p"/>
          </m:rPr>
          <m:t>=</m:t>
        </m:r>
        <m:sSub>
          <m:e>
            <m:r>
              <m:t>e</m:t>
            </m:r>
          </m:e>
          <m:sub>
            <m:r>
              <m:t>1</m:t>
            </m:r>
          </m:sub>
        </m:sSub>
        <m:sSub>
          <m:e>
            <m:r>
              <m:t>e</m:t>
            </m:r>
          </m:e>
          <m:sub>
            <m:r>
              <m:t>2</m:t>
            </m:r>
          </m:sub>
        </m:sSub>
        <m:r>
          <m:rPr>
            <m:sty m:val="p"/>
          </m:rPr>
          <m:t>…</m:t>
        </m:r>
        <m:sSub>
          <m:e>
            <m:r>
              <m:t>e</m:t>
            </m:r>
          </m:e>
          <m:sub>
            <m:r>
              <m:t>D</m:t>
            </m:r>
          </m:sub>
        </m:sSub>
      </m:oMath>
      <w:r>
        <w:t xml:space="preserve">. Este elemento conmuta o anticonmuta con todos los demás dependiendo de la paridad de</w:t>
      </w:r>
      <w:r>
        <w:t xml:space="preserve"> </w:t>
      </w:r>
      <m:oMath>
        <m:r>
          <m:t>D</m:t>
        </m:r>
      </m:oMath>
      <w:r>
        <w:t xml:space="preserve">. El operador de dualidad de Hodge</w:t>
      </w:r>
      <w:r>
        <w:t xml:space="preserve"> </w:t>
      </w:r>
      <m:oMath>
        <m:r>
          <m:rPr>
            <m:sty m:val="p"/>
          </m:rPr>
          <m:t>⋆</m:t>
        </m:r>
      </m:oMath>
      <w:r>
        <w:t xml:space="preserve"> </w:t>
      </w:r>
      <w:r>
        <w:t xml:space="preserve">se relaciona íntimamente con la multiplicación por el pseudoescalar</w:t>
      </w:r>
      <w:r>
        <w:t xml:space="preserve"> </w:t>
      </w:r>
      <m:oMath>
        <m:r>
          <m:t>I</m:t>
        </m:r>
      </m:oMath>
      <w:r>
        <w:t xml:space="preserve">. Para cualquier multivector</w:t>
      </w:r>
      <w:r>
        <w:t xml:space="preserve"> </w:t>
      </w:r>
      <m:oMath>
        <m:r>
          <m:t>A</m:t>
        </m:r>
      </m:oMath>
      <w:r>
        <w:t xml:space="preserve">, su dual es</w:t>
      </w:r>
      <w:r>
        <w:t xml:space="preserve"> </w:t>
      </w:r>
      <m:oMath>
        <m:sSup>
          <m:e>
            <m:r>
              <m:t>A</m:t>
            </m:r>
          </m:e>
          <m:sup>
            <m:r>
              <m:rPr>
                <m:sty m:val="p"/>
              </m:rPr>
              <m:t>*</m:t>
            </m:r>
          </m:sup>
        </m:sSup>
        <m:r>
          <m:rPr>
            <m:sty m:val="p"/>
          </m:rPr>
          <m:t>=</m:t>
        </m:r>
        <m:r>
          <m:t>A</m:t>
        </m:r>
        <m:sSup>
          <m:e>
            <m:r>
              <m:t>I</m:t>
            </m:r>
          </m:e>
          <m:sup>
            <m:r>
              <m:rPr>
                <m:sty m:val="p"/>
              </m:rPr>
              <m:t>−</m:t>
            </m:r>
            <m:r>
              <m:t>1</m:t>
            </m:r>
          </m:sup>
        </m:sSup>
      </m:oMath>
      <w:r>
        <w:t xml:space="preserve">. En POLYDIM, esta dualidad permite mapear problemas de alta dimensión a subespacios de menor grado para ataques Red Team.</w:t>
      </w:r>
    </w:p>
    <w:bookmarkEnd w:id="62"/>
    <w:bookmarkStart w:id="63" w:name="isometría-absoluta-r-x-tilder-x"/>
    <w:p>
      <w:pPr>
        <w:pStyle w:val="Heading2"/>
      </w:pPr>
      <w:r>
        <w:t xml:space="preserve">Isometría Absoluta:</w:t>
      </w:r>
      <w:r>
        <w:t xml:space="preserve"> </w:t>
      </w:r>
      <w:r>
        <w:t xml:space="preserve">$\|R x \tilde{R\| = \|x\|$</w:t>
      </w:r>
      <w:r>
        <w:t xml:space="preserve">}</w:t>
      </w:r>
    </w:p>
    <w:p>
      <w:pPr>
        <w:pStyle w:val="FirstParagraph"/>
      </w:pPr>
      <w:r>
        <w:t xml:space="preserve">Esta propiedad se verifica asintóticamente en POLYDIM, asegurando Deriva Cero (Drift = 0.0) a precisiones de máquina.</w:t>
      </w:r>
    </w:p>
    <w:bookmarkEnd w:id="63"/>
    <w:bookmarkStart w:id="64" w:name="X4d5356ed0fd23402feaf7ed70ef75920b3792ff"/>
    <w:p>
      <w:pPr>
        <w:pStyle w:val="Heading2"/>
      </w:pPr>
      <w:r>
        <w:t xml:space="preserve">El Conjunto de Compuertas Clifford+T y la Convergencia Cuántica</w:t>
      </w:r>
    </w:p>
    <w:p>
      <w:pPr>
        <w:pStyle w:val="FirstParagraph"/>
      </w:pPr>
      <w:r>
        <w:t xml:space="preserve">El interés de formalizar los operadores en</w:t>
      </w:r>
      <w:r>
        <w:t xml:space="preserve"> </w:t>
      </w:r>
      <m:oMath>
        <m:sSup>
          <m:e>
            <m:r>
              <m:t>S</m:t>
            </m:r>
          </m:e>
          <m:sup>
            <m:r>
              <m:t>D</m:t>
            </m:r>
            <m:r>
              <m:rPr>
                <m:sty m:val="p"/>
              </m:rPr>
              <m:t>−</m:t>
            </m:r>
            <m:r>
              <m:t>1</m:t>
            </m:r>
          </m:sup>
        </m:sSup>
      </m:oMath>
      <w:r>
        <w:t xml:space="preserve"> </w:t>
      </w:r>
      <w:r>
        <w:t xml:space="preserve">como elementos de</w:t>
      </w:r>
      <w:r>
        <w:t xml:space="preserve"> </w:t>
      </w:r>
      <m:oMath>
        <m:r>
          <m:t>C</m:t>
        </m:r>
        <m:r>
          <m:t>l</m:t>
        </m:r>
        <m:r>
          <m:rPr>
            <m:sty m:val="p"/>
          </m:rPr>
          <m:t>(</m:t>
        </m:r>
        <m:r>
          <m:t>D</m:t>
        </m:r>
        <m:r>
          <m:rPr>
            <m:sty m:val="p"/>
          </m:rPr>
          <m:t>,</m:t>
        </m:r>
        <m:r>
          <m:t>0</m:t>
        </m:r>
        <m:r>
          <m:rPr>
            <m:sty m:val="p"/>
          </m:rPr>
          <m:t>)</m:t>
        </m:r>
      </m:oMath>
      <w:r>
        <w:t xml:space="preserve"> </w:t>
      </w:r>
      <w:r>
        <w:t xml:space="preserve">no es meramente abstracto. En el contexto de la computación cuántica, el teorema de Solovay-Kitaev demuestra que el conjunto de compuertas de Clifford, complementado con la compuerta</w:t>
      </w:r>
      <w:r>
        <w:t xml:space="preserve"> </w:t>
      </w:r>
      <m:oMath>
        <m:r>
          <m:t>T</m:t>
        </m:r>
      </m:oMath>
      <w:r>
        <w:t xml:space="preserve"> </w:t>
      </w:r>
      <w:r>
        <w:t xml:space="preserve">(rotación de</w:t>
      </w:r>
      <w:r>
        <w:t xml:space="preserve"> </w:t>
      </w:r>
      <m:oMath>
        <m:r>
          <m:t>π</m:t>
        </m:r>
        <m:r>
          <m:rPr>
            <m:sty m:val="p"/>
          </m:rPr>
          <m:t>/</m:t>
        </m:r>
        <m:r>
          <m:t>8</m:t>
        </m:r>
      </m:oMath>
      <w:r>
        <w:t xml:space="preserve">), es universal.</w:t>
      </w:r>
    </w:p>
    <w:p>
      <w:pPr>
        <w:pStyle w:val="BodyText"/>
      </w:pPr>
      <w:r>
        <w:t xml:space="preserve">POLYDIM anticipa la migración del cómputo de tensores a hardware cuántico y QPU’s. Al enmarcar las transformaciones de estado interno (LatentMAS PMTP) puramente como rotores espaciales sobre geodésicas (sin la contaminación 1D de un Transformer), los estados de red son isomórficos a estados cuánticos puramente unitarios. El</w:t>
      </w:r>
      <w:r>
        <w:t xml:space="preserve"> </w:t>
      </w:r>
      <w:r>
        <w:t xml:space="preserve">“Ghost Protocol”</w:t>
      </w:r>
      <w:r>
        <w:t xml:space="preserve"> </w:t>
      </w:r>
      <w:r>
        <w:t xml:space="preserve">de transferencia multihop sin colapso a 1D (texto/JSON) preserva el vector de estado inalterado, como un sistema cuántico no observado, colapsando solo en la interfaz final</w:t>
      </w:r>
      <w:r>
        <w:t xml:space="preserve"> </w:t>
      </w:r>
      <w:r>
        <w:t xml:space="preserve">“2D Worm”</w:t>
      </w:r>
      <w:r>
        <w:t xml:space="preserve">.</w:t>
      </w:r>
    </w:p>
    <w:bookmarkEnd w:id="64"/>
    <w:bookmarkStart w:id="65" w:name="X1ae6e6efab447d2c6ea10d8c49fa800b3dc176d"/>
    <w:p>
      <w:pPr>
        <w:pStyle w:val="Heading2"/>
      </w:pPr>
      <w:r>
        <w:t xml:space="preserve">Consideraciones Físicas y de Hardware: FtzDazGuard RAII</w:t>
      </w:r>
    </w:p>
    <w:p>
      <w:pPr>
        <w:pStyle w:val="FirstParagraph"/>
      </w:pPr>
      <w:r>
        <w:t xml:space="preserve">En la ejecución a nivel de silicio, la preservación isométrica</w:t>
      </w:r>
      <w:r>
        <w:t xml:space="preserve"> </w:t>
      </w:r>
      <m:oMath>
        <m:sSup>
          <m:e>
            <m:r>
              <m:t>S</m:t>
            </m:r>
          </m:e>
          <m:sup>
            <m:r>
              <m:t>D</m:t>
            </m:r>
            <m:r>
              <m:rPr>
                <m:sty m:val="p"/>
              </m:rPr>
              <m:t>−</m:t>
            </m:r>
            <m:r>
              <m:t>1</m:t>
            </m:r>
          </m:sup>
        </m:sSup>
      </m:oMath>
      <w:r>
        <w:t xml:space="preserve"> </w:t>
      </w:r>
      <w:r>
        <w:t xml:space="preserve">descrita teóricamente es acosada por las limitaciones del formato IEEE-754. Las interacciones con números subnormales pueden desencadenar trampas del hardware (</w:t>
      </w:r>
      <w:r>
        <w:rPr>
          <w:i/>
          <w:iCs/>
        </w:rPr>
        <w:t xml:space="preserve">microcode traps</w:t>
      </w:r>
      <w:r>
        <w:t xml:space="preserve">), demorando las canalizaciones (pipelines) aritméticas masivamente.</w:t>
      </w:r>
    </w:p>
    <w:p>
      <w:pPr>
        <w:pStyle w:val="SourceCode"/>
      </w:pPr>
      <w:r>
        <w:rPr>
          <w:rStyle w:val="KeywordTok"/>
        </w:rPr>
        <w:t xml:space="preserve">class</w:t>
      </w:r>
      <w:r>
        <w:rPr>
          <w:rStyle w:val="NormalTok"/>
        </w:rPr>
        <w:t xml:space="preserve"> FtzDazGuard {</w:t>
      </w:r>
      <w:r>
        <w:br/>
      </w:r>
      <w:r>
        <w:rPr>
          <w:rStyle w:val="NormalTok"/>
        </w:rPr>
        <w:t xml:space="preserve">    unsigned </w:t>
      </w:r>
      <w:r>
        <w:rPr>
          <w:rStyle w:val="BuiltInTok"/>
        </w:rPr>
        <w:t xml:space="preserve">int</w:t>
      </w:r>
      <w:r>
        <w:rPr>
          <w:rStyle w:val="NormalTok"/>
        </w:rPr>
        <w:t xml:space="preserve"> original_mxcsr</w:t>
      </w:r>
      <w:r>
        <w:rPr>
          <w:rStyle w:val="OperatorTok"/>
        </w:rPr>
        <w:t xml:space="preserve">;</w:t>
      </w:r>
      <w:r>
        <w:br/>
      </w:r>
      <w:r>
        <w:rPr>
          <w:rStyle w:val="NormalTok"/>
        </w:rPr>
        <w:t xml:space="preserve">public:</w:t>
      </w:r>
      <w:r>
        <w:br/>
      </w:r>
      <w:r>
        <w:rPr>
          <w:rStyle w:val="NormalTok"/>
        </w:rPr>
        <w:t xml:space="preserve">    FtzDazGuard() {</w:t>
      </w:r>
      <w:r>
        <w:br/>
      </w:r>
      <w:r>
        <w:rPr>
          <w:rStyle w:val="NormalTok"/>
        </w:rPr>
        <w:t xml:space="preserve">        original_mxcsr </w:t>
      </w:r>
      <w:r>
        <w:rPr>
          <w:rStyle w:val="OperatorTok"/>
        </w:rPr>
        <w:t xml:space="preserve">=</w:t>
      </w:r>
      <w:r>
        <w:rPr>
          <w:rStyle w:val="NormalTok"/>
        </w:rPr>
        <w:t xml:space="preserve"> _mm_getcsr()</w:t>
      </w:r>
      <w:r>
        <w:rPr>
          <w:rStyle w:val="OperatorTok"/>
        </w:rPr>
        <w:t xml:space="preserve">;</w:t>
      </w:r>
      <w:r>
        <w:br/>
      </w:r>
      <w:r>
        <w:rPr>
          <w:rStyle w:val="NormalTok"/>
        </w:rPr>
        <w:t xml:space="preserve">        </w:t>
      </w:r>
      <w:r>
        <w:rPr>
          <w:rStyle w:val="OperatorTok"/>
        </w:rPr>
        <w:t xml:space="preserve">//</w:t>
      </w:r>
      <w:r>
        <w:rPr>
          <w:rStyle w:val="NormalTok"/>
        </w:rPr>
        <w:t xml:space="preserve"> Set Flush</w:t>
      </w:r>
      <w:r>
        <w:rPr>
          <w:rStyle w:val="OperatorTok"/>
        </w:rPr>
        <w:t xml:space="preserve">-</w:t>
      </w:r>
      <w:r>
        <w:rPr>
          <w:rStyle w:val="NormalTok"/>
        </w:rPr>
        <w:t xml:space="preserve">To</w:t>
      </w:r>
      <w:r>
        <w:rPr>
          <w:rStyle w:val="OperatorTok"/>
        </w:rPr>
        <w:t xml:space="preserve">-</w:t>
      </w:r>
      <w:r>
        <w:rPr>
          <w:rStyle w:val="NormalTok"/>
        </w:rPr>
        <w:t xml:space="preserve">Zero (bit </w:t>
      </w:r>
      <w:r>
        <w:rPr>
          <w:rStyle w:val="DecValTok"/>
        </w:rPr>
        <w:t xml:space="preserve">15</w:t>
      </w:r>
      <w:r>
        <w:rPr>
          <w:rStyle w:val="NormalTok"/>
        </w:rPr>
        <w:t xml:space="preserve">) </w:t>
      </w:r>
      <w:r>
        <w:rPr>
          <w:rStyle w:val="KeywordTok"/>
        </w:rPr>
        <w:t xml:space="preserve">and</w:t>
      </w:r>
      <w:r>
        <w:rPr>
          <w:rStyle w:val="NormalTok"/>
        </w:rPr>
        <w:t xml:space="preserve"> Denormals</w:t>
      </w:r>
      <w:r>
        <w:rPr>
          <w:rStyle w:val="OperatorTok"/>
        </w:rPr>
        <w:t xml:space="preserve">-</w:t>
      </w:r>
      <w:r>
        <w:rPr>
          <w:rStyle w:val="NormalTok"/>
        </w:rPr>
        <w:t xml:space="preserve">Are</w:t>
      </w:r>
      <w:r>
        <w:rPr>
          <w:rStyle w:val="OperatorTok"/>
        </w:rPr>
        <w:t xml:space="preserve">-</w:t>
      </w:r>
      <w:r>
        <w:rPr>
          <w:rStyle w:val="NormalTok"/>
        </w:rPr>
        <w:t xml:space="preserve">Zero (bit </w:t>
      </w:r>
      <w:r>
        <w:rPr>
          <w:rStyle w:val="DecValTok"/>
        </w:rPr>
        <w:t xml:space="preserve">6</w:t>
      </w:r>
      <w:r>
        <w:rPr>
          <w:rStyle w:val="NormalTok"/>
        </w:rPr>
        <w:t xml:space="preserve">)</w:t>
      </w:r>
      <w:r>
        <w:br/>
      </w:r>
      <w:r>
        <w:rPr>
          <w:rStyle w:val="NormalTok"/>
        </w:rPr>
        <w:t xml:space="preserve">        _mm_setcsr(original_mxcsr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6</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FtzDazGuard() {</w:t>
      </w:r>
      <w:r>
        <w:br/>
      </w:r>
      <w:r>
        <w:rPr>
          <w:rStyle w:val="NormalTok"/>
        </w:rPr>
        <w:t xml:space="preserve">        _mm_setcsr(original_mxcsr)</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En la implementación asintótica descrita en</w:t>
      </w:r>
      <w:r>
        <w:t xml:space="preserve"> </w:t>
      </w:r>
      <w:r>
        <w:rPr>
          <w:rStyle w:val="VerbatimChar"/>
        </w:rPr>
        <w:t xml:space="preserve">kernel_cpp_v762.cpp</w:t>
      </w:r>
      <w:r>
        <w:t xml:space="preserve">, los rotores de Clifford demandan miles de sumas concurrentes por OpenMP. Para prevenir las anomalías de los estados subnormales (flush-to-zero y denormals-are-zero), se instila el</w:t>
      </w:r>
      <w:r>
        <w:t xml:space="preserve"> </w:t>
      </w:r>
      <w:r>
        <w:rPr>
          <w:rStyle w:val="VerbatimChar"/>
        </w:rPr>
        <w:t xml:space="preserve">FtzDazGuard</w:t>
      </w:r>
      <w:r>
        <w:t xml:space="preserve">, garantizando que la isometría probabilística no descarrile el ancho de banda por</w:t>
      </w:r>
      <w:r>
        <w:t xml:space="preserve"> </w:t>
      </w:r>
      <w:r>
        <w:rPr>
          <w:i/>
          <w:iCs/>
        </w:rPr>
        <w:t xml:space="preserve">branching</w:t>
      </w:r>
      <w:r>
        <w:t xml:space="preserve"> </w:t>
      </w:r>
      <w:r>
        <w:t xml:space="preserve">subnormal de bajo nivel.</w:t>
      </w:r>
    </w:p>
    <w:bookmarkEnd w:id="65"/>
    <w:bookmarkStart w:id="66" w:name="conclusión"/>
    <w:p>
      <w:pPr>
        <w:pStyle w:val="Heading2"/>
      </w:pPr>
      <w:r>
        <w:t xml:space="preserve">Conclusión</w:t>
      </w:r>
    </w:p>
    <w:p>
      <w:pPr>
        <w:pStyle w:val="FirstParagraph"/>
      </w:pPr>
      <w:r>
        <w:t xml:space="preserve">El paso del marco matricial euclídeo hacia el álgebra de Clifford purifica el cómputo de rotaciones hiperdimensionales, proveyendo un mapeo exacto</w:t>
      </w:r>
      <w:r>
        <w:t xml:space="preserve"> </w:t>
      </w:r>
      <m:oMath>
        <m:r>
          <m:t>O</m:t>
        </m:r>
        <m:r>
          <m:rPr>
            <m:sty m:val="p"/>
          </m:rPr>
          <m:t>(</m:t>
        </m:r>
        <m:r>
          <m:t>D</m:t>
        </m:r>
        <m:r>
          <m:rPr>
            <m:sty m:val="p"/>
          </m:rPr>
          <m:t>)</m:t>
        </m:r>
      </m:oMath>
      <w:r>
        <w:t xml:space="preserve"> </w:t>
      </w:r>
      <w:r>
        <w:t xml:space="preserve">en lugar del catastrófico costo de memoria</w:t>
      </w:r>
      <w:r>
        <w:t xml:space="preserve"> </w:t>
      </w:r>
      <m:oMath>
        <m:r>
          <m:t>O</m:t>
        </m:r>
        <m:r>
          <m:rPr>
            <m:sty m:val="p"/>
          </m:rPr>
          <m:t>(</m:t>
        </m:r>
        <m:sSup>
          <m:e>
            <m:r>
              <m:t>D</m:t>
            </m:r>
          </m:e>
          <m:sup>
            <m:r>
              <m:t>2</m:t>
            </m:r>
          </m:sup>
        </m:sSup>
        <m:r>
          <m:rPr>
            <m:sty m:val="p"/>
          </m:rPr>
          <m:t>)</m:t>
        </m:r>
      </m:oMath>
      <w:r>
        <w:t xml:space="preserve">. El rotor como un invariante topológico de doble recubrimiento habilita explícitamente a POLYDIM para ejecutar SLERP en espacios</w:t>
      </w:r>
      <w:r>
        <w:t xml:space="preserve"> </w:t>
      </w:r>
      <m:oMath>
        <m:r>
          <m:t>D</m:t>
        </m:r>
        <m:r>
          <m:rPr>
            <m:sty m:val="p"/>
          </m:rPr>
          <m:t>≥</m:t>
        </m:r>
        <m:r>
          <m:t>10</m:t>
        </m:r>
        <m:r>
          <m:rPr>
            <m:sty m:val="p"/>
          </m:rPr>
          <m:t>,</m:t>
        </m:r>
        <m:r>
          <m:t>000</m:t>
        </m:r>
      </m:oMath>
      <w:r>
        <w:t xml:space="preserve"> </w:t>
      </w:r>
      <w:r>
        <w:t xml:space="preserve">con garantías estrictas de Cero Deriva.</w:t>
      </w:r>
    </w:p>
    <w:p>
      <w:pPr>
        <w:pStyle w:val="BodyText"/>
      </w:pPr>
      <w:r>
        <w:t xml:space="preserve">% cap06_rodrigues.tex</w:t>
      </w:r>
      <w:r>
        <w:t xml:space="preserve"> </w:t>
      </w:r>
      <w:r>
        <w:t xml:space="preserve"># Fórmula de Rodrigues Generalizada en</w:t>
      </w:r>
      <w:r>
        <w:t xml:space="preserve"> </w:t>
      </w:r>
      <w:r>
        <w:t xml:space="preserve">$S^{D-1$</w:t>
      </w:r>
      <w:r>
        <w:t xml:space="preserve">}</w:t>
      </w:r>
      <w:r>
        <w:t xml:space="preserve"> </w:t>
      </w:r>
    </w:p>
    <w:p>
      <w:pPr>
        <w:pStyle w:val="BodyText"/>
      </w:pPr>
      <w:r>
        <w:t xml:space="preserve">La rotación de vectores en espacios de alta dimensión sin sufrir la catástrofe de la dimensionalidad (</w:t>
      </w:r>
      <m:oMath>
        <m:r>
          <m:t>O</m:t>
        </m:r>
        <m:r>
          <m:rPr>
            <m:sty m:val="p"/>
          </m:rPr>
          <m:t>(</m:t>
        </m:r>
        <m:sSup>
          <m:e>
            <m:r>
              <m:t>D</m:t>
            </m:r>
          </m:e>
          <m:sup>
            <m:r>
              <m:t>2</m:t>
            </m:r>
          </m:sup>
        </m:sSup>
        <m:r>
          <m:rPr>
            <m:sty m:val="p"/>
          </m:rPr>
          <m:t>)</m:t>
        </m:r>
      </m:oMath>
      <w:r>
        <w:t xml:space="preserve"> </w:t>
      </w:r>
      <w:r>
        <w:t xml:space="preserve">en memoria y</w:t>
      </w:r>
      <w:r>
        <w:t xml:space="preserve"> </w:t>
      </w:r>
      <m:oMath>
        <m:r>
          <m:t>O</m:t>
        </m:r>
        <m:r>
          <m:rPr>
            <m:sty m:val="p"/>
          </m:rPr>
          <m:t>(</m:t>
        </m:r>
        <m:sSup>
          <m:e>
            <m:r>
              <m:t>D</m:t>
            </m:r>
          </m:e>
          <m:sup>
            <m:r>
              <m:t>2</m:t>
            </m:r>
          </m:sup>
        </m:sSup>
        <m:r>
          <m:rPr>
            <m:sty m:val="p"/>
          </m:rPr>
          <m:t>)</m:t>
        </m:r>
      </m:oMath>
      <w:r>
        <w:t xml:space="preserve"> </w:t>
      </w:r>
      <w:r>
        <w:t xml:space="preserve">en cómputo) es el núcleo tecnológico del modelo de programación cognitiva de POLYDIM. En este capítulo, desentrañaremos la fórmula de rotación geodésica, que generaliza la icónica fórmula propuesta por Olinde Rodrigues en 1840, proyectándola rigurosamente a</w:t>
      </w:r>
      <w:r>
        <w:t xml:space="preserve"> </w:t>
      </w:r>
      <m:oMath>
        <m:sSup>
          <m:e>
            <m:r>
              <m:t>S</m:t>
            </m:r>
          </m:e>
          <m:sup>
            <m:r>
              <m:t>D</m:t>
            </m:r>
            <m:r>
              <m:rPr>
                <m:sty m:val="p"/>
              </m:rPr>
              <m:t>−</m:t>
            </m:r>
            <m:r>
              <m:t>1</m:t>
            </m:r>
          </m:sup>
        </m:sSup>
      </m:oMath>
      <w:r>
        <w:t xml:space="preserve"> </w:t>
      </w:r>
      <w:r>
        <w:t xml:space="preserve">y estableciendo cotas numéricas garantizadas (Teorema de Higham 4.3).</w:t>
      </w:r>
    </w:p>
    <w:bookmarkEnd w:id="66"/>
    <w:bookmarkStart w:id="67" w:name="contexto-histórico"/>
    <w:p>
      <w:pPr>
        <w:pStyle w:val="Heading2"/>
      </w:pPr>
      <w:r>
        <w:t xml:space="preserve">Contexto Histórico</w:t>
      </w:r>
    </w:p>
    <w:p>
      <w:pPr>
        <w:pStyle w:val="FirstParagraph"/>
      </w:pPr>
      <w:r>
        <w:t xml:space="preserve">En 1840, Olinde Rodrigues derivó una fórmula algebraica compacta para rotar un vector</w:t>
      </w:r>
      <w:r>
        <w:t xml:space="preserve"> </w:t>
      </w:r>
      <m:oMath>
        <m:r>
          <m:t>v</m:t>
        </m:r>
      </m:oMath>
      <w:r>
        <w:t xml:space="preserve"> </w:t>
      </w:r>
      <w:r>
        <w:t xml:space="preserve">en</w:t>
      </w:r>
      <w:r>
        <w:t xml:space="preserve"> </w:t>
      </w:r>
      <m:oMath>
        <m:sSup>
          <m:e>
            <m:r>
              <m:rPr>
                <m:scr m:val="double-struck"/>
                <m:sty m:val="p"/>
              </m:rPr>
              <m:t>R</m:t>
            </m:r>
          </m:e>
          <m:sup>
            <m:r>
              <m:t>3</m:t>
            </m:r>
          </m:sup>
        </m:sSup>
      </m:oMath>
      <w:r>
        <w:t xml:space="preserve"> </w:t>
      </w:r>
      <w:r>
        <w:t xml:space="preserve">alrededor de un eje</w:t>
      </w:r>
      <w:r>
        <w:t xml:space="preserve"> </w:t>
      </w:r>
      <m:oMath>
        <m:r>
          <m:t>k</m:t>
        </m:r>
      </m:oMath>
      <w:r>
        <w:t xml:space="preserve"> </w:t>
      </w:r>
      <w:r>
        <w:t xml:space="preserve">(unitario) por un ángulo</w:t>
      </w:r>
      <w:r>
        <w:t xml:space="preserve"> </w:t>
      </w:r>
      <m:oMath>
        <m:r>
          <m:t>θ</m:t>
        </m:r>
      </m:oMath>
      <w:r>
        <w:t xml:space="preserve">:</w:t>
      </w:r>
      <w:r>
        <w:t xml:space="preserve"> </w:t>
      </w:r>
      <w:r>
        <w:t xml:space="preserve"> </w:t>
      </w:r>
      <w:r>
        <w:t xml:space="preserve">Esta formulación evadía las singularidades intrínsecas de los ángulos de Euler y minimizaba el uso de funciones trascendentes costosas. Sin embargo, en dimensiones superiores (</w:t>
      </w:r>
      <m:oMath>
        <m:r>
          <m:t>D</m:t>
        </m:r>
        <m:r>
          <m:rPr>
            <m:sty m:val="p"/>
          </m:rPr>
          <m:t>&gt;</m:t>
        </m:r>
        <m:r>
          <m:t>3</m:t>
        </m:r>
      </m:oMath>
      <w:r>
        <w:t xml:space="preserve">), el producto cruz estándar (</w:t>
      </w:r>
      <m:oMath>
        <m:r>
          <m:rPr>
            <m:sty m:val="p"/>
          </m:rPr>
          <m:t>×</m:t>
        </m:r>
      </m:oMath>
      <w:r>
        <w:t xml:space="preserve">) no está bien definido unívocamente para dos vectores, lo que exigió el desarrollo de una rotación directamente en un plano 2D especificado por dos vectores (bivector) empotrado en un espacio</w:t>
      </w:r>
      <w:r>
        <w:t xml:space="preserve"> </w:t>
      </w:r>
      <m:oMath>
        <m:r>
          <m:t>D</m:t>
        </m:r>
      </m:oMath>
      <w:r>
        <w:t xml:space="preserve">-dimensional.</w:t>
      </w:r>
    </w:p>
    <w:bookmarkEnd w:id="67"/>
    <w:bookmarkStart w:id="68" w:name="derivación-matemática-en-sd-1"/>
    <w:p>
      <w:pPr>
        <w:pStyle w:val="Heading2"/>
      </w:pPr>
      <w:r>
        <w:t xml:space="preserve">Derivación Matemática en</w:t>
      </w:r>
      <w:r>
        <w:t xml:space="preserve"> </w:t>
      </w:r>
      <w:r>
        <w:t xml:space="preserve">$S^{D-1$</w:t>
      </w:r>
      <w:r>
        <w:t xml:space="preserve">}</w:t>
      </w:r>
    </w:p>
    <w:p>
      <w:pPr>
        <w:pStyle w:val="FirstParagraph"/>
      </w:pPr>
      <w:r>
        <w:t xml:space="preserve">Consideremos un vector base</w:t>
      </w:r>
      <w:r>
        <w:t xml:space="preserve"> </w:t>
      </w:r>
      <m:oMath>
        <m:r>
          <m:t>y</m:t>
        </m:r>
        <m:r>
          <m:rPr>
            <m:sty m:val="p"/>
          </m:rPr>
          <m:t>∈</m:t>
        </m:r>
        <m:sSup>
          <m:e>
            <m:r>
              <m:rPr>
                <m:scr m:val="double-struck"/>
                <m:sty m:val="p"/>
              </m:rPr>
              <m:t>R</m:t>
            </m:r>
          </m:e>
          <m:sup>
            <m:r>
              <m:t>D</m:t>
            </m:r>
          </m:sup>
        </m:sSup>
      </m:oMath>
      <w:r>
        <w:t xml:space="preserve">, y una rotación puramente contenida en el plano 2D generado por dos vectores ortonormales</w:t>
      </w:r>
      <w:r>
        <w:t xml:space="preserve"> </w:t>
      </w:r>
      <m:oMath>
        <m:r>
          <m:t>u</m:t>
        </m:r>
      </m:oMath>
      <w:r>
        <w:t xml:space="preserve"> </w:t>
      </w:r>
      <w:r>
        <w:t xml:space="preserve">y</w:t>
      </w:r>
      <w:r>
        <w:t xml:space="preserve"> </w:t>
      </w:r>
      <m:oMath>
        <m:r>
          <m:t>v</m:t>
        </m:r>
      </m:oMath>
      <w:r>
        <w:t xml:space="preserve"> </w:t>
      </w:r>
      <w:r>
        <w:t xml:space="preserve">(</w:t>
      </w:r>
      <m:oMath>
        <m:r>
          <m:rPr>
            <m:sty m:val="p"/>
          </m:rPr>
          <m:t>∥</m:t>
        </m:r>
        <m:r>
          <m:t>u</m:t>
        </m:r>
        <m:r>
          <m:rPr>
            <m:sty m:val="p"/>
          </m:rPr>
          <m:t>∥</m:t>
        </m:r>
        <m:r>
          <m:rPr>
            <m:sty m:val="p"/>
          </m:rPr>
          <m:t>=</m:t>
        </m:r>
        <m:r>
          <m:rPr>
            <m:sty m:val="p"/>
          </m:rPr>
          <m:t>∥</m:t>
        </m:r>
        <m:r>
          <m:t>v</m:t>
        </m:r>
        <m:r>
          <m:rPr>
            <m:sty m:val="p"/>
          </m:rPr>
          <m:t>∥</m:t>
        </m:r>
        <m:r>
          <m:rPr>
            <m:sty m:val="p"/>
          </m:rPr>
          <m:t>=</m:t>
        </m:r>
        <m:r>
          <m:t>1</m:t>
        </m:r>
      </m:oMath>
      <w:r>
        <w:t xml:space="preserve">,</w:t>
      </w:r>
      <w:r>
        <w:t xml:space="preserve"> </w:t>
      </w:r>
      <m:oMath>
        <m:r>
          <m:rPr>
            <m:sty m:val="p"/>
          </m:rPr>
          <m:t>⟨</m:t>
        </m:r>
        <m:r>
          <m:t>u</m:t>
        </m:r>
        <m:r>
          <m:rPr>
            <m:sty m:val="p"/>
          </m:rPr>
          <m:t>,</m:t>
        </m:r>
        <m:r>
          <m:t>v</m:t>
        </m:r>
        <m:r>
          <m:rPr>
            <m:sty m:val="p"/>
          </m:rPr>
          <m:t>⟩</m:t>
        </m:r>
        <m:r>
          <m:rPr>
            <m:sty m:val="p"/>
          </m:rPr>
          <m:t>=</m:t>
        </m:r>
        <m:r>
          <m:t>0</m:t>
        </m:r>
      </m:oMath>
      <w:r>
        <w:t xml:space="preserve">).</w:t>
      </w:r>
    </w:p>
    <w:p>
      <w:pPr>
        <w:pStyle w:val="BodyText"/>
      </w:pPr>
      <w:r>
        <w:t xml:space="preserve">Cualquier vector</w:t>
      </w:r>
      <w:r>
        <w:t xml:space="preserve"> </w:t>
      </w:r>
      <m:oMath>
        <m:r>
          <m:t>y</m:t>
        </m:r>
      </m:oMath>
      <w:r>
        <w:t xml:space="preserve"> </w:t>
      </w:r>
      <w:r>
        <w:t xml:space="preserve">puede descomponerse en una componente contenida en este plano de rotación,</w:t>
      </w:r>
      <w:r>
        <w:t xml:space="preserve"> </w:t>
      </w:r>
      <m:oMath>
        <m:sSub>
          <m:e>
            <m:r>
              <m:t>y</m:t>
            </m:r>
          </m:e>
          <m:sub>
            <m:r>
              <m:rPr>
                <m:sty m:val="p"/>
              </m:rPr>
              <m:t>∥</m:t>
            </m:r>
          </m:sub>
        </m:sSub>
      </m:oMath>
      <w:r>
        <w:t xml:space="preserve">, y una componente ortogonal (fuera del plano),</w:t>
      </w:r>
      <w:r>
        <w:t xml:space="preserve"> </w:t>
      </w:r>
      <m:oMath>
        <m:sSub>
          <m:e>
            <m:r>
              <m:t>y</m:t>
            </m:r>
          </m:e>
          <m:sub>
            <m:r>
              <m:rPr>
                <m:sty m:val="p"/>
              </m:rPr>
              <m:t>⟂</m:t>
            </m:r>
          </m:sub>
        </m:sSub>
      </m:oMath>
      <w:r>
        <w:t xml:space="preserve">:</w:t>
      </w:r>
      <w:r>
        <w:t xml:space="preserve"> </w:t>
      </w:r>
      <w:r>
        <w:t xml:space="preserve"> </w:t>
      </w:r>
      <w:r>
        <w:t xml:space="preserve"> </w:t>
      </w:r>
    </w:p>
    <w:p>
      <w:pPr>
        <w:pStyle w:val="BodyText"/>
      </w:pPr>
      <w:r>
        <w:t xml:space="preserve">La rotación por un ángulo</w:t>
      </w:r>
      <w:r>
        <w:t xml:space="preserve"> </w:t>
      </w:r>
      <m:oMath>
        <m:r>
          <m:t>θ</m:t>
        </m:r>
      </m:oMath>
      <w:r>
        <w:t xml:space="preserve"> </w:t>
      </w:r>
      <w:r>
        <w:t xml:space="preserve">en el plano definido por</w:t>
      </w:r>
      <w:r>
        <w:t xml:space="preserve"> </w:t>
      </w:r>
      <m:oMath>
        <m:r>
          <m:rPr>
            <m:sty m:val="p"/>
          </m:rPr>
          <m:t>(</m:t>
        </m:r>
        <m:r>
          <m:t>u</m:t>
        </m:r>
        <m:r>
          <m:rPr>
            <m:sty m:val="p"/>
          </m:rPr>
          <m:t>,</m:t>
        </m:r>
        <m:r>
          <m:t>v</m:t>
        </m:r>
        <m:r>
          <m:rPr>
            <m:sty m:val="p"/>
          </m:rPr>
          <m:t>)</m:t>
        </m:r>
      </m:oMath>
      <w:r>
        <w:t xml:space="preserve"> </w:t>
      </w:r>
      <w:r>
        <w:t xml:space="preserve">no altera la componente</w:t>
      </w:r>
      <w:r>
        <w:t xml:space="preserve"> </w:t>
      </w:r>
      <m:oMath>
        <m:sSub>
          <m:e>
            <m:r>
              <m:t>y</m:t>
            </m:r>
          </m:e>
          <m:sub>
            <m:r>
              <m:rPr>
                <m:sty m:val="p"/>
              </m:rPr>
              <m:t>⟂</m:t>
            </m:r>
          </m:sub>
        </m:sSub>
      </m:oMath>
      <w:r>
        <w:t xml:space="preserve">. Actúa exclusivamente en la componente paralela. Así, mediante la matriz de rotación 2D habitual:</w:t>
      </w:r>
      <w:r>
        <w:t xml:space="preserve"> </w:t>
      </w:r>
      <w:r>
        <w:t xml:space="preserve"> </w:t>
      </w:r>
      <w:r>
        <w:t xml:space="preserve">Entonces, la nueva componente paralela tras rotar es:</w:t>
      </w:r>
      <w:r>
        <w:t xml:space="preserve"> </w:t>
      </w:r>
      <w:r>
        <w:t xml:space="preserve"> </w:t>
      </w:r>
      <w:r>
        <w:t xml:space="preserve">Reconstruyendo el vector final:</w:t>
      </w:r>
      <w:r>
        <w:t xml:space="preserve"> </w:t>
      </w:r>
    </w:p>
    <w:p>
      <w:pPr>
        <w:pStyle w:val="BodyText"/>
      </w:pPr>
      <w:r>
        <w:t xml:space="preserve">Factorizando el término</w:t>
      </w:r>
      <w:r>
        <w:t xml:space="preserve"> </w:t>
      </w:r>
      <m:oMath>
        <m:r>
          <m:rPr>
            <m:sty m:val="p"/>
          </m:rPr>
          <m:t>(</m:t>
        </m:r>
        <m:r>
          <m:t>1</m:t>
        </m:r>
        <m:r>
          <m:rPr>
            <m:sty m:val="p"/>
          </m:rPr>
          <m:t>−</m:t>
        </m:r>
        <m:r>
          <m:rPr>
            <m:sty m:val="p"/>
          </m:rPr>
          <m:t>cos</m:t>
        </m:r>
        <m:r>
          <m:t>θ</m:t>
        </m:r>
        <m:r>
          <m:rPr>
            <m:sty m:val="p"/>
          </m:rPr>
          <m:t>)</m:t>
        </m:r>
      </m:oMath>
      <w:r>
        <w:t xml:space="preserve">:</w:t>
      </w:r>
      <w:r>
        <w:t xml:space="preserve"> </w:t>
      </w:r>
    </w:p>
    <w:bookmarkEnd w:id="68"/>
    <w:bookmarkStart w:id="69" w:name="Xe18fb329aa17b49932e4ce26602f5aaf201c96d"/>
    <w:p>
      <w:pPr>
        <w:pStyle w:val="Heading2"/>
      </w:pPr>
      <w:r>
        <w:t xml:space="preserve">Condicionamiento Numérico: Verseno (Versine) sobre Coseno</w:t>
      </w:r>
    </w:p>
    <w:p>
      <w:pPr>
        <w:pStyle w:val="FirstParagraph"/>
      </w:pPr>
      <w:r>
        <w:t xml:space="preserve">Para subsanar esto, el Sabueso Red Team de POLYDIM identificó este punto crítico. Introducimos el Verseno (</w:t>
      </w:r>
      <w:r>
        <w:rPr>
          <w:i/>
          <w:iCs/>
        </w:rPr>
        <w:t xml:space="preserve">versine</w:t>
      </w:r>
      <w:r>
        <w:t xml:space="preserve">), de uso histórico en navegación náutica:</w:t>
      </w:r>
      <w:r>
        <w:t xml:space="preserve"> </w:t>
      </w:r>
      <w:r>
        <w:t xml:space="preserve"> </w:t>
      </w:r>
      <w:r>
        <w:t xml:space="preserve">La evaluación de</w:t>
      </w:r>
      <w:r>
        <w:t xml:space="preserve"> </w:t>
      </w:r>
      <m:oMath>
        <m:r>
          <m:t>2</m:t>
        </m:r>
        <m:sSup>
          <m:e>
            <m:r>
              <m:rPr>
                <m:sty m:val="p"/>
              </m:rPr>
              <m:t>sin</m:t>
            </m:r>
          </m:e>
          <m:sup>
            <m:r>
              <m:t>2</m:t>
            </m:r>
          </m:sup>
        </m:sSup>
        <m:r>
          <m:rPr>
            <m:sty m:val="p"/>
          </m:rPr>
          <m:t>(</m:t>
        </m:r>
        <m:r>
          <m:t>θ</m:t>
        </m:r>
        <m:r>
          <m:rPr>
            <m:sty m:val="p"/>
          </m:rPr>
          <m:t>/</m:t>
        </m:r>
        <m:r>
          <m:t>2</m:t>
        </m:r>
        <m:r>
          <m:rPr>
            <m:sty m:val="p"/>
          </m:rPr>
          <m:t>)</m:t>
        </m:r>
      </m:oMath>
      <w:r>
        <w:t xml:space="preserve"> </w:t>
      </w:r>
      <w:r>
        <w:t xml:space="preserve">es extremadamente precisa y no sufre de cancelación. La fórmula final de iteración queda como:</w:t>
      </w:r>
      <w:r>
        <w:t xml:space="preserve"> </w:t>
      </w:r>
    </w:p>
    <w:bookmarkEnd w:id="69"/>
    <w:bookmarkStart w:id="70" w:name="X5ed187a96e94eb751ecef06414f9479536ae8d1"/>
    <w:p>
      <w:pPr>
        <w:pStyle w:val="Heading2"/>
      </w:pPr>
      <w:r>
        <w:t xml:space="preserve">Ortogonalización Gram-Schmidt y el Bug Antipodal (SLERP)</w:t>
      </w:r>
    </w:p>
    <w:p>
      <w:pPr>
        <w:pStyle w:val="FirstParagraph"/>
      </w:pPr>
      <w:r>
        <w:t xml:space="preserve">Durante la inyección de vectores SLERP altamente correlacionados (donde la distancia</w:t>
      </w:r>
      <w:r>
        <w:t xml:space="preserve"> </w:t>
      </w:r>
      <m:oMath>
        <m:r>
          <m:t>u</m:t>
        </m:r>
        <m:r>
          <m:rPr>
            <m:sty m:val="p"/>
          </m:rPr>
          <m:t>≈</m:t>
        </m:r>
        <m:r>
          <m:rPr>
            <m:sty m:val="p"/>
          </m:rPr>
          <m:t>−</m:t>
        </m:r>
        <m:r>
          <m:t>v</m:t>
        </m:r>
      </m:oMath>
      <w:r>
        <w:t xml:space="preserve"> </w:t>
      </w:r>
      <w:r>
        <w:t xml:space="preserve">o</w:t>
      </w:r>
      <w:r>
        <w:t xml:space="preserve"> </w:t>
      </w:r>
      <m:oMath>
        <m:r>
          <m:t>u</m:t>
        </m:r>
        <m:r>
          <m:rPr>
            <m:sty m:val="p"/>
          </m:rPr>
          <m:t>≈</m:t>
        </m:r>
        <m:r>
          <m:t>v</m:t>
        </m:r>
      </m:oMath>
      <w:r>
        <w:t xml:space="preserve">), la base del plano no era verdaderamente ortonormal debido al ruido de máquina. Las iteraciones tempranas resultaron en vectores</w:t>
      </w:r>
      <w:r>
        <w:t xml:space="preserve"> </w:t>
      </w:r>
      <m:oMath>
        <m:sSub>
          <m:e>
            <m:r>
              <m:t>y</m:t>
            </m:r>
          </m:e>
          <m:sub>
            <m:r>
              <m:t>o</m:t>
            </m:r>
            <m:r>
              <m:t>u</m:t>
            </m:r>
            <m:r>
              <m:t>t</m:t>
            </m:r>
          </m:sub>
        </m:sSub>
      </m:oMath>
      <w:r>
        <w:t xml:space="preserve"> </w:t>
      </w:r>
      <w:r>
        <w:t xml:space="preserve">con normas de</w:t>
      </w:r>
      <w:r>
        <w:t xml:space="preserve"> </w:t>
      </w:r>
      <m:oMath>
        <m:r>
          <m:t>1.2247</m:t>
        </m:r>
      </m:oMath>
      <w:r>
        <w:t xml:space="preserve"> </w:t>
      </w:r>
      <w:r>
        <w:t xml:space="preserve">en lugar de preservar la unidad rigurosa</w:t>
      </w:r>
      <w:r>
        <w:t xml:space="preserve"> </w:t>
      </w:r>
      <m:oMath>
        <m:r>
          <m:t>1.0000</m:t>
        </m:r>
      </m:oMath>
      <w:r>
        <w:t xml:space="preserve">.</w:t>
      </w:r>
    </w:p>
    <w:p>
      <w:pPr>
        <w:pStyle w:val="BodyText"/>
      </w:pPr>
      <w:r>
        <w:t xml:space="preserve">La solución exigida por el marco</w:t>
      </w:r>
      <w:r>
        <w:t xml:space="preserve"> </w:t>
      </w:r>
      <w:r>
        <w:rPr>
          <w:i/>
          <w:iCs/>
        </w:rPr>
        <w:t xml:space="preserve">Anti-Happy-Path</w:t>
      </w:r>
      <w:r>
        <w:t xml:space="preserve"> </w:t>
      </w:r>
      <w:r>
        <w:t xml:space="preserve">fue la inyección de un paso estricto de Gram-Schmidt:</w:t>
      </w:r>
      <w:r>
        <w:t xml:space="preserve"> </w:t>
      </w:r>
      <w:r>
        <w:t xml:space="preserve"> </w:t>
      </w:r>
      <w:r>
        <w:t xml:space="preserve"> </w:t>
      </w:r>
      <w:r>
        <w:t xml:space="preserve">Este preprocesamiento garantiza que la rotación esté contenida en un bivector puramente ortogonal.</w:t>
      </w:r>
    </w:p>
    <w:bookmarkEnd w:id="70"/>
    <w:bookmarkStart w:id="73" w:name="Xe875bd823a5320a16adb53a8d0ce1d87fc4407e"/>
    <w:p>
      <w:pPr>
        <w:pStyle w:val="Heading2"/>
      </w:pPr>
      <w:r>
        <w:t xml:space="preserve">Algoritmo Fusionado de 2 Pasadas (kernel_cpp_v762.cpp)</w:t>
      </w:r>
    </w:p>
    <w:p>
      <w:pPr>
        <w:pStyle w:val="FirstParagraph"/>
      </w:pPr>
      <w:r>
        <w:t xml:space="preserve">Para</w:t>
      </w:r>
      <w:r>
        <w:t xml:space="preserve"> </w:t>
      </w:r>
      <m:oMath>
        <m:r>
          <m:t>D</m:t>
        </m:r>
        <m:r>
          <m:rPr>
            <m:sty m:val="p"/>
          </m:rPr>
          <m:t>=</m:t>
        </m:r>
        <m:sSup>
          <m:e>
            <m:r>
              <m:t>10</m:t>
            </m:r>
          </m:e>
          <m:sup>
            <m:r>
              <m:t>6</m:t>
            </m:r>
          </m:sup>
        </m:sSup>
      </m:oMath>
      <w:r>
        <w:t xml:space="preserve">, el impacto del ancho de banda es dominante. El Kernel V762 implementa un esquema de 2 pasadas diseñado para evadir</w:t>
      </w:r>
      <w:r>
        <w:t xml:space="preserve"> </w:t>
      </w:r>
      <w:r>
        <w:rPr>
          <w:i/>
          <w:iCs/>
        </w:rPr>
        <w:t xml:space="preserve">cache misses</w:t>
      </w:r>
      <w:r>
        <w:t xml:space="preserve"> </w:t>
      </w:r>
      <w:r>
        <w:t xml:space="preserve">y limitar las lecturas:</w:t>
      </w:r>
    </w:p>
    <w:bookmarkStart w:id="71" w:name="Xc35d727cc95f8ff5224934619b04b2c3c01122c"/>
    <w:p>
      <w:pPr>
        <w:pStyle w:val="Heading3"/>
      </w:pPr>
      <w:r>
        <w:t xml:space="preserve">Pasada 1: Productos Punto Compensados (Sumatoria de Neumaier)</w:t>
      </w:r>
    </w:p>
    <w:p>
      <w:pPr>
        <w:pStyle w:val="FirstParagraph"/>
      </w:pPr>
      <w:r>
        <w:t xml:space="preserve">Se calculan de forma asíncrona</w:t>
      </w:r>
      <w:r>
        <w:t xml:space="preserve"> </w:t>
      </w:r>
      <m:oMath>
        <m:r>
          <m:rPr>
            <m:sty m:val="p"/>
          </m:rPr>
          <m:t>⟨</m:t>
        </m:r>
        <m:r>
          <m:t>y</m:t>
        </m:r>
        <m:r>
          <m:rPr>
            <m:sty m:val="p"/>
          </m:rPr>
          <m:t>,</m:t>
        </m:r>
        <m:r>
          <m:t>u</m:t>
        </m:r>
        <m:r>
          <m:rPr>
            <m:sty m:val="p"/>
          </m:rPr>
          <m:t>⟩</m:t>
        </m:r>
      </m:oMath>
      <w:r>
        <w:t xml:space="preserve"> </w:t>
      </w:r>
      <w:r>
        <w:t xml:space="preserve">y</w:t>
      </w:r>
      <w:r>
        <w:t xml:space="preserve"> </w:t>
      </w:r>
      <m:oMath>
        <m:r>
          <m:rPr>
            <m:sty m:val="p"/>
          </m:rPr>
          <m:t>⟨</m:t>
        </m:r>
        <m:r>
          <m:t>y</m:t>
        </m:r>
        <m:r>
          <m:rPr>
            <m:sty m:val="p"/>
          </m:rPr>
          <m:t>,</m:t>
        </m:r>
        <m:r>
          <m:t>v</m:t>
        </m:r>
        <m:r>
          <m:rPr>
            <m:sty m:val="p"/>
          </m:rPr>
          <m:t>⟩</m:t>
        </m:r>
      </m:oMath>
      <w:r>
        <w:t xml:space="preserve">.</w:t>
      </w:r>
    </w:p>
    <w:p>
      <w:pPr>
        <w:pStyle w:val="SourceCode"/>
      </w:pPr>
      <w:r>
        <w:rPr>
          <w:rStyle w:val="NormalTok"/>
        </w:rPr>
        <w:t xml:space="preserve">double </w:t>
      </w:r>
      <w:r>
        <w:rPr>
          <w:rStyle w:val="BuiltInTok"/>
        </w:rPr>
        <w:t xml:space="preserve">sum</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double c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CommentTok"/>
        </w:rPr>
        <w:t xml:space="preserve">#pragma omp parallel for reduction(+:sum, c)</w:t>
      </w:r>
      <w:r>
        <w:br/>
      </w:r>
      <w:r>
        <w:rPr>
          <w:rStyle w:val="ControlFlowTok"/>
        </w:rPr>
        <w:t xml:space="preserve">for</w:t>
      </w:r>
      <w:r>
        <w:rPr>
          <w:rStyle w:val="NormalTok"/>
        </w:rPr>
        <w:t xml:space="preserve"> (size_t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w:t>
      </w:r>
      <w:r>
        <w:rPr>
          <w:rStyle w:val="OperatorTok"/>
        </w:rPr>
        <w:t xml:space="preserve">;</w:t>
      </w:r>
      <w:r>
        <w:rPr>
          <w:rStyle w:val="NormalTok"/>
        </w:rPr>
        <w:t xml:space="preserve"> </w:t>
      </w:r>
      <w:r>
        <w:rPr>
          <w:rStyle w:val="OperatorTok"/>
        </w:rPr>
        <w:t xml:space="preserve">++</w:t>
      </w:r>
      <w:r>
        <w:rPr>
          <w:rStyle w:val="NormalTok"/>
        </w:rPr>
        <w:t xml:space="preserve">i) {</w:t>
      </w:r>
      <w:r>
        <w:br/>
      </w:r>
      <w:r>
        <w:rPr>
          <w:rStyle w:val="NormalTok"/>
        </w:rPr>
        <w:t xml:space="preserve">    double t </w:t>
      </w:r>
      <w:r>
        <w:rPr>
          <w:rStyle w:val="OperatorTok"/>
        </w:rPr>
        <w:t xml:space="preserve">=</w:t>
      </w:r>
      <w:r>
        <w:rPr>
          <w:rStyle w:val="NormalTok"/>
        </w:rPr>
        <w:t xml:space="preserve"> </w:t>
      </w:r>
      <w:r>
        <w:rPr>
          <w:rStyle w:val="BuiltInTok"/>
        </w:rPr>
        <w:t xml:space="preserve">sum</w:t>
      </w:r>
      <w:r>
        <w:rPr>
          <w:rStyle w:val="NormalTok"/>
        </w:rPr>
        <w:t xml:space="preserve"> </w:t>
      </w:r>
      <w:r>
        <w:rPr>
          <w:rStyle w:val="OperatorTok"/>
        </w:rPr>
        <w:t xml:space="preserve">+</w:t>
      </w:r>
      <w:r>
        <w:rPr>
          <w:rStyle w:val="NormalTok"/>
        </w:rPr>
        <w:t xml:space="preserve"> array[i]</w:t>
      </w:r>
      <w:r>
        <w:rPr>
          <w:rStyle w:val="OperatorTok"/>
        </w:rPr>
        <w:t xml:space="preserve">;</w:t>
      </w:r>
      <w:r>
        <w:br/>
      </w:r>
      <w:r>
        <w:rPr>
          <w:rStyle w:val="NormalTok"/>
        </w:rPr>
        <w:t xml:space="preserve">    </w:t>
      </w:r>
      <w:r>
        <w:rPr>
          <w:rStyle w:val="ControlFlowTok"/>
        </w:rPr>
        <w:t xml:space="preserve">if</w:t>
      </w:r>
      <w:r>
        <w:rPr>
          <w:rStyle w:val="NormalTok"/>
        </w:rPr>
        <w:t xml:space="preserve"> (std::</w:t>
      </w:r>
      <w:r>
        <w:rPr>
          <w:rStyle w:val="BuiltInTok"/>
        </w:rPr>
        <w:t xml:space="preserve">abs</w:t>
      </w:r>
      <w:r>
        <w:rPr>
          <w:rStyle w:val="NormalTok"/>
        </w:rPr>
        <w:t xml:space="preserve">(</w:t>
      </w:r>
      <w:r>
        <w:rPr>
          <w:rStyle w:val="BuiltInTok"/>
        </w:rPr>
        <w:t xml:space="preserve">sum</w:t>
      </w:r>
      <w:r>
        <w:rPr>
          <w:rStyle w:val="NormalTok"/>
        </w:rPr>
        <w:t xml:space="preserve">) </w:t>
      </w:r>
      <w:r>
        <w:rPr>
          <w:rStyle w:val="OperatorTok"/>
        </w:rPr>
        <w:t xml:space="preserve">&gt;=</w:t>
      </w:r>
      <w:r>
        <w:rPr>
          <w:rStyle w:val="NormalTok"/>
        </w:rPr>
        <w:t xml:space="preserve"> std::</w:t>
      </w:r>
      <w:r>
        <w:rPr>
          <w:rStyle w:val="BuiltInTok"/>
        </w:rPr>
        <w:t xml:space="preserve">abs</w:t>
      </w:r>
      <w:r>
        <w:rPr>
          <w:rStyle w:val="NormalTok"/>
        </w:rPr>
        <w:t xml:space="preserve">(array[i]))</w:t>
      </w:r>
      <w:r>
        <w:br/>
      </w:r>
      <w:r>
        <w:rPr>
          <w:rStyle w:val="NormalTok"/>
        </w:rPr>
        <w:t xml:space="preserve">        c </w:t>
      </w:r>
      <w:r>
        <w:rPr>
          <w:rStyle w:val="OperatorTok"/>
        </w:rPr>
        <w:t xml:space="preserve">+=</w:t>
      </w:r>
      <w:r>
        <w:rPr>
          <w:rStyle w:val="NormalTok"/>
        </w:rPr>
        <w:t xml:space="preserve"> (</w:t>
      </w:r>
      <w:r>
        <w:rPr>
          <w:rStyle w:val="BuiltInTok"/>
        </w:rPr>
        <w:t xml:space="preserve">sum</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array[i]</w:t>
      </w:r>
      <w:r>
        <w:rPr>
          <w:rStyle w:val="OperatorTok"/>
        </w:rPr>
        <w:t xml:space="preserve">;</w:t>
      </w:r>
      <w:r>
        <w:br/>
      </w:r>
      <w:r>
        <w:rPr>
          <w:rStyle w:val="NormalTok"/>
        </w:rPr>
        <w:t xml:space="preserve">    </w:t>
      </w:r>
      <w:r>
        <w:rPr>
          <w:rStyle w:val="ControlFlowTok"/>
        </w:rPr>
        <w:t xml:space="preserve">else</w:t>
      </w:r>
      <w:r>
        <w:br/>
      </w:r>
      <w:r>
        <w:rPr>
          <w:rStyle w:val="NormalTok"/>
        </w:rPr>
        <w:t xml:space="preserve">        c </w:t>
      </w:r>
      <w:r>
        <w:rPr>
          <w:rStyle w:val="OperatorTok"/>
        </w:rPr>
        <w:t xml:space="preserve">+=</w:t>
      </w:r>
      <w:r>
        <w:rPr>
          <w:rStyle w:val="NormalTok"/>
        </w:rPr>
        <w:t xml:space="preserve"> (array[i] </w:t>
      </w:r>
      <w:r>
        <w:rPr>
          <w:rStyle w:val="OperatorTok"/>
        </w:rPr>
        <w:t xml:space="preserve">-</w:t>
      </w:r>
      <w:r>
        <w:rPr>
          <w:rStyle w:val="NormalTok"/>
        </w:rPr>
        <w:t xml:space="preserve"> t) </w:t>
      </w:r>
      <w:r>
        <w:rPr>
          <w:rStyle w:val="OperatorTok"/>
        </w:rPr>
        <w:t xml:space="preserve">+</w:t>
      </w:r>
      <w:r>
        <w:rPr>
          <w:rStyle w:val="NormalTok"/>
        </w:rPr>
        <w:t xml:space="preserve"> </w:t>
      </w:r>
      <w:r>
        <w:rPr>
          <w:rStyle w:val="BuiltInTok"/>
        </w:rPr>
        <w:t xml:space="preserve">sum</w:t>
      </w:r>
      <w:r>
        <w:rPr>
          <w:rStyle w:val="OperatorTok"/>
        </w:rPr>
        <w:t xml:space="preserve">;</w:t>
      </w:r>
      <w:r>
        <w:br/>
      </w:r>
      <w:r>
        <w:rPr>
          <w:rStyle w:val="NormalTok"/>
        </w:rPr>
        <w:t xml:space="preserve">    </w:t>
      </w:r>
      <w:r>
        <w:rPr>
          <w:rStyle w:val="BuiltInTok"/>
        </w:rPr>
        <w:t xml:space="preserve">sum</w:t>
      </w:r>
      <w:r>
        <w:rPr>
          <w:rStyle w:val="NormalTok"/>
        </w:rPr>
        <w:t xml:space="preserve"> </w:t>
      </w:r>
      <w:r>
        <w:rPr>
          <w:rStyle w:val="OperatorTok"/>
        </w:rPr>
        <w:t xml:space="preserve">=</w:t>
      </w:r>
      <w:r>
        <w:rPr>
          <w:rStyle w:val="NormalTok"/>
        </w:rPr>
        <w:t xml:space="preserve"> t</w:t>
      </w:r>
      <w:r>
        <w:rPr>
          <w:rStyle w:val="OperatorTok"/>
        </w:rPr>
        <w:t xml:space="preserve">;</w:t>
      </w:r>
      <w:r>
        <w:br/>
      </w:r>
      <w:r>
        <w:rPr>
          <w:rStyle w:val="NormalTok"/>
        </w:rPr>
        <w:t xml:space="preserve">}</w:t>
      </w:r>
      <w:r>
        <w:br/>
      </w:r>
      <w:r>
        <w:rPr>
          <w:rStyle w:val="ControlFlowTok"/>
        </w:rPr>
        <w:t xml:space="preserve">return</w:t>
      </w:r>
      <w:r>
        <w:rPr>
          <w:rStyle w:val="NormalTok"/>
        </w:rPr>
        <w:t xml:space="preserve"> </w:t>
      </w:r>
      <w:r>
        <w:rPr>
          <w:rStyle w:val="BuiltInTok"/>
        </w:rPr>
        <w:t xml:space="preserve">sum</w:t>
      </w:r>
      <w:r>
        <w:rPr>
          <w:rStyle w:val="NormalTok"/>
        </w:rPr>
        <w:t xml:space="preserve"> </w:t>
      </w:r>
      <w:r>
        <w:rPr>
          <w:rStyle w:val="OperatorTok"/>
        </w:rPr>
        <w:t xml:space="preserve">+</w:t>
      </w:r>
      <w:r>
        <w:rPr>
          <w:rStyle w:val="NormalTok"/>
        </w:rPr>
        <w:t xml:space="preserve"> c</w:t>
      </w:r>
      <w:r>
        <w:rPr>
          <w:rStyle w:val="OperatorTok"/>
        </w:rPr>
        <w:t xml:space="preserve">;</w:t>
      </w:r>
    </w:p>
    <w:p>
      <w:pPr>
        <w:pStyle w:val="FirstParagraph"/>
      </w:pPr>
      <w:r>
        <w:t xml:space="preserve">La acumulación de Kahan-Neumaier suprime la dependencia serial estricta, lo que empata con la asimetría de la varianza en</w:t>
      </w:r>
      <w:r>
        <w:t xml:space="preserve"> </w:t>
      </w:r>
      <m:oMath>
        <m:sSup>
          <m:e>
            <m:r>
              <m:t>S</m:t>
            </m:r>
          </m:e>
          <m:sup>
            <m:r>
              <m:t>D</m:t>
            </m:r>
            <m:r>
              <m:rPr>
                <m:sty m:val="p"/>
              </m:rPr>
              <m:t>−</m:t>
            </m:r>
            <m:r>
              <m:t>1</m:t>
            </m:r>
          </m:sup>
        </m:sSup>
      </m:oMath>
      <w:r>
        <w:t xml:space="preserve">.</w:t>
      </w:r>
    </w:p>
    <w:bookmarkEnd w:id="71"/>
    <w:bookmarkStart w:id="72" w:name="pasada-2-actualización-fma-en-streaming"/>
    <w:p>
      <w:pPr>
        <w:pStyle w:val="Heading3"/>
      </w:pPr>
      <w:r>
        <w:t xml:space="preserve">Pasada 2: Actualización FMA en Streaming</w:t>
      </w:r>
    </w:p>
    <w:p>
      <w:pPr>
        <w:pStyle w:val="FirstParagraph"/>
      </w:pPr>
      <w:r>
        <w:t xml:space="preserve">Una vez evaluados los factores escalares (constantes para todo el vector):</w:t>
      </w:r>
      <w:r>
        <w:t xml:space="preserve"> </w:t>
      </w:r>
      <m:oMath>
        <m:sSub>
          <m:e>
            <m:r>
              <m:t>C</m:t>
            </m:r>
          </m:e>
          <m:sub>
            <m:r>
              <m:t>u</m:t>
            </m:r>
          </m:sub>
        </m:sSub>
        <m:r>
          <m:rPr>
            <m:sty m:val="p"/>
          </m:rPr>
          <m:t>=</m:t>
        </m:r>
        <m:r>
          <m:rPr>
            <m:sty m:val="p"/>
          </m:rPr>
          <m:t>−</m:t>
        </m:r>
        <m:r>
          <m:rPr>
            <m:nor/>
            <m:sty m:val="p"/>
          </m:rPr>
          <m:t>vers</m:t>
        </m:r>
        <m:r>
          <m:rPr>
            <m:sty m:val="p"/>
          </m:rPr>
          <m:t>(</m:t>
        </m:r>
        <m:r>
          <m:t>θ</m:t>
        </m:r>
        <m:r>
          <m:rPr>
            <m:sty m:val="p"/>
          </m:rPr>
          <m:t>)</m:t>
        </m:r>
        <m:r>
          <m:rPr>
            <m:sty m:val="p"/>
          </m:rPr>
          <m:t>⟨</m:t>
        </m:r>
        <m:r>
          <m:t>y</m:t>
        </m:r>
        <m:r>
          <m:rPr>
            <m:sty m:val="p"/>
          </m:rPr>
          <m:t>,</m:t>
        </m:r>
        <m:r>
          <m:t>u</m:t>
        </m:r>
        <m:r>
          <m:rPr>
            <m:sty m:val="p"/>
          </m:rPr>
          <m:t>⟩</m:t>
        </m:r>
        <m:r>
          <m:rPr>
            <m:sty m:val="p"/>
          </m:rPr>
          <m:t>−</m:t>
        </m:r>
        <m:r>
          <m:rPr>
            <m:sty m:val="p"/>
          </m:rPr>
          <m:t>sin</m:t>
        </m:r>
        <m:r>
          <m:t>θ</m:t>
        </m:r>
        <m:r>
          <m:rPr>
            <m:sty m:val="p"/>
          </m:rPr>
          <m:t>⟨</m:t>
        </m:r>
        <m:r>
          <m:t>y</m:t>
        </m:r>
        <m:r>
          <m:rPr>
            <m:sty m:val="p"/>
          </m:rPr>
          <m:t>,</m:t>
        </m:r>
        <m:r>
          <m:t>v</m:t>
        </m:r>
        <m:r>
          <m:rPr>
            <m:sty m:val="p"/>
          </m:rPr>
          <m:t>⟩</m:t>
        </m:r>
      </m:oMath>
      <w:r>
        <w:t xml:space="preserve"> </w:t>
      </w:r>
      <w:r>
        <w:t xml:space="preserve">y</w:t>
      </w:r>
      <w:r>
        <w:t xml:space="preserve"> </w:t>
      </w:r>
      <m:oMath>
        <m:sSub>
          <m:e>
            <m:r>
              <m:t>C</m:t>
            </m:r>
          </m:e>
          <m:sub>
            <m:r>
              <m:t>v</m:t>
            </m:r>
          </m:sub>
        </m:sSub>
        <m:r>
          <m:rPr>
            <m:sty m:val="p"/>
          </m:rPr>
          <m:t>=</m:t>
        </m:r>
        <m:r>
          <m:rPr>
            <m:sty m:val="p"/>
          </m:rPr>
          <m:t>−</m:t>
        </m:r>
        <m:r>
          <m:rPr>
            <m:nor/>
            <m:sty m:val="p"/>
          </m:rPr>
          <m:t>vers</m:t>
        </m:r>
        <m:r>
          <m:rPr>
            <m:sty m:val="p"/>
          </m:rPr>
          <m:t>(</m:t>
        </m:r>
        <m:r>
          <m:t>θ</m:t>
        </m:r>
        <m:r>
          <m:rPr>
            <m:sty m:val="p"/>
          </m:rPr>
          <m:t>)</m:t>
        </m:r>
        <m:r>
          <m:rPr>
            <m:sty m:val="p"/>
          </m:rPr>
          <m:t>⟨</m:t>
        </m:r>
        <m:r>
          <m:t>y</m:t>
        </m:r>
        <m:r>
          <m:rPr>
            <m:sty m:val="p"/>
          </m:rPr>
          <m:t>,</m:t>
        </m:r>
        <m:r>
          <m:t>v</m:t>
        </m:r>
        <m:r>
          <m:rPr>
            <m:sty m:val="p"/>
          </m:rPr>
          <m:t>⟩</m:t>
        </m:r>
        <m:r>
          <m:rPr>
            <m:sty m:val="p"/>
          </m:rPr>
          <m:t>+</m:t>
        </m:r>
        <m:r>
          <m:rPr>
            <m:sty m:val="p"/>
          </m:rPr>
          <m:t>sin</m:t>
        </m:r>
        <m:r>
          <m:t>θ</m:t>
        </m:r>
        <m:r>
          <m:rPr>
            <m:sty m:val="p"/>
          </m:rPr>
          <m:t>⟨</m:t>
        </m:r>
        <m:r>
          <m:t>y</m:t>
        </m:r>
        <m:r>
          <m:rPr>
            <m:sty m:val="p"/>
          </m:rPr>
          <m:t>,</m:t>
        </m:r>
        <m:r>
          <m:t>u</m:t>
        </m:r>
        <m:r>
          <m:rPr>
            <m:sty m:val="p"/>
          </m:rPr>
          <m:t>⟩</m:t>
        </m:r>
      </m:oMath>
      <w:r>
        <w:t xml:space="preserve">.</w:t>
      </w:r>
    </w:p>
    <w:p>
      <w:pPr>
        <w:pStyle w:val="SourceCode"/>
      </w:pPr>
      <w:r>
        <w:rPr>
          <w:rStyle w:val="CommentTok"/>
        </w:rPr>
        <w:t xml:space="preserve">#pragma omp parallel for simd</w:t>
      </w:r>
      <w:r>
        <w:br/>
      </w:r>
      <w:r>
        <w:rPr>
          <w:rStyle w:val="ControlFlowTok"/>
        </w:rPr>
        <w:t xml:space="preserve">for</w:t>
      </w:r>
      <w:r>
        <w:rPr>
          <w:rStyle w:val="NormalTok"/>
        </w:rPr>
        <w:t xml:space="preserve"> (size_t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w:t>
      </w:r>
      <w:r>
        <w:rPr>
          <w:rStyle w:val="OperatorTok"/>
        </w:rPr>
        <w:t xml:space="preserve">;</w:t>
      </w:r>
      <w:r>
        <w:rPr>
          <w:rStyle w:val="NormalTok"/>
        </w:rPr>
        <w:t xml:space="preserve"> </w:t>
      </w:r>
      <w:r>
        <w:rPr>
          <w:rStyle w:val="OperatorTok"/>
        </w:rPr>
        <w:t xml:space="preserve">++</w:t>
      </w:r>
      <w:r>
        <w:rPr>
          <w:rStyle w:val="NormalTok"/>
        </w:rPr>
        <w:t xml:space="preserve">i) {</w:t>
      </w:r>
      <w:r>
        <w:br/>
      </w:r>
      <w:r>
        <w:rPr>
          <w:rStyle w:val="NormalTok"/>
        </w:rPr>
        <w:t xml:space="preserve">    double temp </w:t>
      </w:r>
      <w:r>
        <w:rPr>
          <w:rStyle w:val="OperatorTok"/>
        </w:rPr>
        <w:t xml:space="preserve">=</w:t>
      </w:r>
      <w:r>
        <w:rPr>
          <w:rStyle w:val="NormalTok"/>
        </w:rPr>
        <w:t xml:space="preserve"> std::fma(u[i], C_u, y[i])</w:t>
      </w:r>
      <w:r>
        <w:rPr>
          <w:rStyle w:val="OperatorTok"/>
        </w:rPr>
        <w:t xml:space="preserve">;</w:t>
      </w:r>
      <w:r>
        <w:br/>
      </w:r>
      <w:r>
        <w:rPr>
          <w:rStyle w:val="NormalTok"/>
        </w:rPr>
        <w:t xml:space="preserve">    y_out[i] </w:t>
      </w:r>
      <w:r>
        <w:rPr>
          <w:rStyle w:val="OperatorTok"/>
        </w:rPr>
        <w:t xml:space="preserve">=</w:t>
      </w:r>
      <w:r>
        <w:rPr>
          <w:rStyle w:val="NormalTok"/>
        </w:rPr>
        <w:t xml:space="preserve"> std::fma(v[i], C_v, temp)</w:t>
      </w:r>
      <w:r>
        <w:rPr>
          <w:rStyle w:val="OperatorTok"/>
        </w:rPr>
        <w:t xml:space="preserve">;</w:t>
      </w:r>
      <w:r>
        <w:br/>
      </w:r>
      <w:r>
        <w:rPr>
          <w:rStyle w:val="NormalTok"/>
        </w:rPr>
        <w:t xml:space="preserve">}</w:t>
      </w:r>
    </w:p>
    <w:bookmarkEnd w:id="72"/>
    <w:bookmarkEnd w:id="73"/>
    <w:bookmarkStart w:id="74" w:name="stdfma-y-el-límite-de-error"/>
    <w:p>
      <w:pPr>
        <w:pStyle w:val="Heading2"/>
      </w:pPr>
      <w:r>
        <w:t xml:space="preserve">std::fma y el Límite de Error</w:t>
      </w:r>
    </w:p>
    <w:p>
      <w:pPr>
        <w:pStyle w:val="FirstParagraph"/>
      </w:pPr>
      <w:r>
        <w:t xml:space="preserve">El uso explícito de Fused-Multiply-Add (</w:t>
      </w:r>
      <w:r>
        <w:rPr>
          <w:rStyle w:val="VerbatimChar"/>
        </w:rPr>
        <w:t xml:space="preserve">std::fma</w:t>
      </w:r>
      <w:r>
        <w:t xml:space="preserve">) emite las instrucciones</w:t>
      </w:r>
      <w:r>
        <w:t xml:space="preserve"> </w:t>
      </w:r>
      <w:r>
        <w:rPr>
          <w:rStyle w:val="VerbatimChar"/>
        </w:rPr>
        <w:t xml:space="preserve">vfmadd213pd</w:t>
      </w:r>
      <w:r>
        <w:t xml:space="preserve"> </w:t>
      </w:r>
      <w:r>
        <w:t xml:space="preserve">en arquitecturas modernas x86 AVX. Esto retiene 104 bits internos de mantisa durante la suma iterativa, realizando un único redondeo per instrucción en lugar de dos. En</w:t>
      </w:r>
      <w:r>
        <w:t xml:space="preserve"> </w:t>
      </w:r>
      <m:oMath>
        <m:r>
          <m:t>D</m:t>
        </m:r>
        <m:r>
          <m:rPr>
            <m:sty m:val="p"/>
          </m:rPr>
          <m:t>=</m:t>
        </m:r>
        <m:sSup>
          <m:e>
            <m:r>
              <m:t>10</m:t>
            </m:r>
          </m:e>
          <m:sup>
            <m:r>
              <m:t>6</m:t>
            </m:r>
          </m:sup>
        </m:sSup>
      </m:oMath>
      <w:r>
        <w:t xml:space="preserve">, la Deriva (Drift) medida en la granja de servidores de Colab/Kaggle fue sistemáticamente de</w:t>
      </w:r>
      <w:r>
        <w:t xml:space="preserve"> </w:t>
      </w:r>
      <m:oMath>
        <m:r>
          <m:t>4.4409</m:t>
        </m:r>
        <m:r>
          <m:rPr>
            <m:sty m:val="p"/>
          </m:rPr>
          <m:t>×</m:t>
        </m:r>
        <m:sSup>
          <m:e>
            <m:r>
              <m:t>10</m:t>
            </m:r>
          </m:e>
          <m:sup>
            <m:r>
              <m:rPr>
                <m:sty m:val="p"/>
              </m:rPr>
              <m:t>−</m:t>
            </m:r>
            <m:r>
              <m:t>16</m:t>
            </m:r>
          </m:sup>
        </m:sSup>
      </m:oMath>
      <w:r>
        <w:t xml:space="preserve">, igualando de factor exacto la epsilon de la máquina de doble precisión (</w:t>
      </w:r>
      <m:oMath>
        <m:r>
          <m:t>ϵ</m:t>
        </m:r>
        <m:r>
          <m:rPr>
            <m:sty m:val="p"/>
          </m:rPr>
          <m:t>≈</m:t>
        </m:r>
        <m:r>
          <m:t>2.22</m:t>
        </m:r>
        <m:r>
          <m:rPr>
            <m:sty m:val="p"/>
          </m:rPr>
          <m:t>×</m:t>
        </m:r>
        <m:sSup>
          <m:e>
            <m:r>
              <m:t>10</m:t>
            </m:r>
          </m:e>
          <m:sup>
            <m:r>
              <m:rPr>
                <m:sty m:val="p"/>
              </m:rPr>
              <m:t>−</m:t>
            </m:r>
            <m:r>
              <m:t>16</m:t>
            </m:r>
          </m:sup>
        </m:sSup>
      </m:oMath>
      <w:r>
        <w:t xml:space="preserve">).</w:t>
      </w:r>
    </w:p>
    <w:p>
      <w:pPr>
        <w:pStyle w:val="BodyText"/>
      </w:pPr>
      <w:r>
        <w:t xml:space="preserve">POLYDIM garantiza un colapso total de esta cota teórica. La ejecución asintótica toma apenas</w:t>
      </w:r>
      <w:r>
        <w:t xml:space="preserve"> </w:t>
      </w:r>
      <m:oMath>
        <m:r>
          <m:t>35.06</m:t>
        </m:r>
      </m:oMath>
      <w:r>
        <w:t xml:space="preserve"> </w:t>
      </w:r>
      <w:r>
        <w:t xml:space="preserve">ms a</w:t>
      </w:r>
      <w:r>
        <w:t xml:space="preserve"> </w:t>
      </w:r>
      <m:oMath>
        <m:r>
          <m:t>D</m:t>
        </m:r>
        <m:r>
          <m:rPr>
            <m:sty m:val="p"/>
          </m:rPr>
          <m:t>=</m:t>
        </m:r>
        <m:sSup>
          <m:e>
            <m:r>
              <m:t>10</m:t>
            </m:r>
          </m:e>
          <m:sup>
            <m:r>
              <m:t>6</m:t>
            </m:r>
          </m:sup>
        </m:sSup>
      </m:oMath>
      <w:r>
        <w:t xml:space="preserve">. Esto establece de forma concluyente que la manipulación de estados de inteligencia de enjambre (LatentMAS) mediante isometrías de Clifford se puede realizar en tiempo real a velocidades operativas.</w:t>
      </w:r>
    </w:p>
    <w:bookmarkEnd w:id="74"/>
    <w:bookmarkEnd w:id="75"/>
    <w:bookmarkStart w:id="96" w:name="Xb3e5965ab49c70cccb4f99c1fd4ad02492c98c0"/>
    <w:p>
      <w:pPr>
        <w:pStyle w:val="Heading1"/>
      </w:pPr>
      <w:r>
        <w:t xml:space="preserve">The Cayley Transform and Sherman-Morrison-Woodbury Identity on the Stiefel Manifold</w:t>
      </w:r>
    </w:p>
    <w:p>
      <w:pPr>
        <w:pStyle w:val="FirstParagraph"/>
      </w:pPr>
    </w:p>
    <w:bookmarkStart w:id="76" w:name="introduction"/>
    <w:p>
      <w:pPr>
        <w:pStyle w:val="Heading2"/>
      </w:pPr>
      <w:r>
        <w:t xml:space="preserve">Introduction</w:t>
      </w:r>
    </w:p>
    <w:p>
      <w:pPr>
        <w:pStyle w:val="FirstParagraph"/>
      </w:pPr>
      <w:r>
        <w:t xml:space="preserve">The optimization of objective functions defined over the Stiefel manifold, denoted as</w:t>
      </w:r>
      <w:r>
        <w:t xml:space="preserve"> </w:t>
      </w:r>
      <m:oMath>
        <m:r>
          <m:rPr>
            <m:scr m:val="script"/>
            <m:sty m:val="p"/>
          </m:rPr>
          <m:t>S</m:t>
        </m:r>
        <m:r>
          <m:t>t</m:t>
        </m:r>
        <m:r>
          <m:rPr>
            <m:sty m:val="p"/>
          </m:rPr>
          <m:t>(</m:t>
        </m:r>
        <m:r>
          <m:t>D</m:t>
        </m:r>
        <m:r>
          <m:rPr>
            <m:sty m:val="p"/>
          </m:rPr>
          <m:t>,</m:t>
        </m:r>
        <m:r>
          <m:t>K</m:t>
        </m:r>
        <m:r>
          <m:rPr>
            <m:sty m:val="p"/>
          </m:rPr>
          <m:t>)</m:t>
        </m:r>
        <m:r>
          <m:rPr>
            <m:sty m:val="p"/>
          </m:rPr>
          <m:t>=</m:t>
        </m:r>
        <m:r>
          <m:rPr>
            <m:sty m:val="p"/>
          </m:rPr>
          <m:t>{</m:t>
        </m:r>
        <m:r>
          <m:t>Y</m:t>
        </m:r>
        <m:r>
          <m:rPr>
            <m:sty m:val="p"/>
          </m:rPr>
          <m:t>∈</m:t>
        </m:r>
        <m:sSup>
          <m:e>
            <m:r>
              <m:rPr>
                <m:scr m:val="double-struck"/>
                <m:sty m:val="p"/>
              </m:rPr>
              <m:t>R</m:t>
            </m:r>
          </m:e>
          <m:sup>
            <m:r>
              <m:t>D</m:t>
            </m:r>
            <m:r>
              <m:rPr>
                <m:sty m:val="p"/>
              </m:rPr>
              <m:t>×</m:t>
            </m:r>
            <m:r>
              <m:t>K</m:t>
            </m:r>
          </m:sup>
        </m:sSup>
        <m:r>
          <m:rPr>
            <m:sty m:val="p"/>
          </m:rPr>
          <m:t>∣</m:t>
        </m:r>
        <m:sSup>
          <m:e>
            <m:r>
              <m:t>Y</m:t>
            </m:r>
          </m:e>
          <m:sup>
            <m:r>
              <m:t>T</m:t>
            </m:r>
          </m:sup>
        </m:sSup>
        <m:r>
          <m:t>Y</m:t>
        </m:r>
        <m:r>
          <m:rPr>
            <m:sty m:val="p"/>
          </m:rPr>
          <m:t>=</m:t>
        </m:r>
        <m:sSub>
          <m:e>
            <m:r>
              <m:t>I</m:t>
            </m:r>
          </m:e>
          <m:sub>
            <m:r>
              <m:t>K</m:t>
            </m:r>
          </m:sub>
        </m:sSub>
        <m:r>
          <m:rPr>
            <m:sty m:val="p"/>
          </m:rPr>
          <m:t>}</m:t>
        </m:r>
      </m:oMath>
      <w:r>
        <w:t xml:space="preserve">, presents significant computational challenges when the ambient dimension</w:t>
      </w:r>
      <w:r>
        <w:t xml:space="preserve"> </w:t>
      </w:r>
      <m:oMath>
        <m:r>
          <m:t>D</m:t>
        </m:r>
      </m:oMath>
      <w:r>
        <w:t xml:space="preserve"> </w:t>
      </w:r>
      <w:r>
        <w:t xml:space="preserve">is extremely large (</w:t>
      </w:r>
      <m:oMath>
        <m:r>
          <m:t>D</m:t>
        </m:r>
        <m:r>
          <m:rPr>
            <m:sty m:val="p"/>
          </m:rPr>
          <m:t>≥</m:t>
        </m:r>
        <m:sSup>
          <m:e>
            <m:r>
              <m:t>10</m:t>
            </m:r>
          </m:e>
          <m:sup>
            <m:r>
              <m:t>6</m:t>
            </m:r>
          </m:sup>
        </m:sSup>
      </m:oMath>
      <w:r>
        <w:t xml:space="preserve">). Traditional retraction operators, such as the polar decomposition or QR factorization, necessitate operations of complexity</w:t>
      </w:r>
      <w:r>
        <w:t xml:space="preserve"> </w:t>
      </w:r>
      <m:oMath>
        <m:r>
          <m:rPr>
            <m:scr m:val="script"/>
            <m:sty m:val="p"/>
          </m:rPr>
          <m:t>O</m:t>
        </m:r>
        <m:r>
          <m:rPr>
            <m:sty m:val="p"/>
          </m:rPr>
          <m:t>(</m:t>
        </m:r>
        <m:sSup>
          <m:e>
            <m:r>
              <m:t>D</m:t>
            </m:r>
          </m:e>
          <m:sup>
            <m:r>
              <m:t>3</m:t>
            </m:r>
          </m:sup>
        </m:sSup>
        <m:r>
          <m:rPr>
            <m:sty m:val="p"/>
          </m:rPr>
          <m:t>)</m:t>
        </m:r>
      </m:oMath>
      <w:r>
        <w:t xml:space="preserve"> </w:t>
      </w:r>
      <w:r>
        <w:t xml:space="preserve">or</w:t>
      </w:r>
      <w:r>
        <w:t xml:space="preserve"> </w:t>
      </w:r>
      <m:oMath>
        <m:r>
          <m:rPr>
            <m:scr m:val="script"/>
            <m:sty m:val="p"/>
          </m:rPr>
          <m:t>O</m:t>
        </m:r>
        <m:r>
          <m:rPr>
            <m:sty m:val="p"/>
          </m:rPr>
          <m:t>(</m:t>
        </m:r>
        <m:r>
          <m:t>D</m:t>
        </m:r>
        <m:sSup>
          <m:e>
            <m:r>
              <m:t>K</m:t>
            </m:r>
          </m:e>
          <m:sup>
            <m:r>
              <m:t>2</m:t>
            </m:r>
          </m:sup>
        </m:sSup>
        <m:r>
          <m:rPr>
            <m:sty m:val="p"/>
          </m:rPr>
          <m:t>)</m:t>
        </m:r>
      </m:oMath>
      <w:r>
        <w:t xml:space="preserve"> </w:t>
      </w:r>
      <w:r>
        <w:t xml:space="preserve">with large hidden constants. This chapter formally derives the Cayley transform as a computationally efficient retraction mechanism. By leveraging the Sherman-Morrison-Woodbury (SMW) matrix identity, we demonstrate that the computational complexity of the Cayley retraction can be reduced from</w:t>
      </w:r>
      <w:r>
        <w:t xml:space="preserve"> </w:t>
      </w:r>
      <m:oMath>
        <m:r>
          <m:rPr>
            <m:scr m:val="script"/>
            <m:sty m:val="p"/>
          </m:rPr>
          <m:t>O</m:t>
        </m:r>
        <m:r>
          <m:rPr>
            <m:sty m:val="p"/>
          </m:rPr>
          <m:t>(</m:t>
        </m:r>
        <m:sSup>
          <m:e>
            <m:r>
              <m:t>D</m:t>
            </m:r>
          </m:e>
          <m:sup>
            <m:r>
              <m:t>3</m:t>
            </m:r>
          </m:sup>
        </m:sSup>
        <m:r>
          <m:rPr>
            <m:sty m:val="p"/>
          </m:rPr>
          <m:t>)</m:t>
        </m:r>
      </m:oMath>
      <w:r>
        <w:t xml:space="preserve"> </w:t>
      </w:r>
      <w:r>
        <w:t xml:space="preserve">to</w:t>
      </w:r>
      <w:r>
        <w:t xml:space="preserve"> </w:t>
      </w:r>
      <m:oMath>
        <m:r>
          <m:rPr>
            <m:scr m:val="script"/>
            <m:sty m:val="p"/>
          </m:rPr>
          <m:t>O</m:t>
        </m:r>
        <m:r>
          <m:rPr>
            <m:sty m:val="p"/>
          </m:rPr>
          <m:t>(</m:t>
        </m:r>
        <m:r>
          <m:t>D</m:t>
        </m:r>
        <m:sSup>
          <m:e>
            <m:r>
              <m:t>K</m:t>
            </m:r>
          </m:e>
          <m:sup>
            <m:r>
              <m:t>2</m:t>
            </m:r>
          </m:sup>
        </m:sSup>
        <m:r>
          <m:rPr>
            <m:sty m:val="p"/>
          </m:rPr>
          <m:t>)</m:t>
        </m:r>
      </m:oMath>
      <w:r>
        <w:t xml:space="preserve">. This algorithmic reduction is not merely a theoretical artifact but a physical necessity for the POLYDIM architecture, enabling real-time optimization in ultra-high dimensional latent spaces. Furthermore, we document the empirical bug discovery in version V727 and its resolution in V728, alongside alternative SOTA 2026 retractions such as the Newton-Schulz iteration and Polar-Light.</w:t>
      </w:r>
    </w:p>
    <w:bookmarkEnd w:id="76"/>
    <w:bookmarkStart w:id="79" w:name="the-sherman-morrison-woodbury-identity"/>
    <w:p>
      <w:pPr>
        <w:pStyle w:val="Heading2"/>
      </w:pPr>
      <w:r>
        <w:t xml:space="preserve">The Sherman-Morrison-Woodbury Identity</w:t>
      </w:r>
    </w:p>
    <w:bookmarkStart w:id="77" w:name="formal-derivation"/>
    <w:p>
      <w:pPr>
        <w:pStyle w:val="Heading3"/>
      </w:pPr>
      <w:r>
        <w:t xml:space="preserve">Formal Derivation</w:t>
      </w:r>
    </w:p>
    <w:p>
      <w:pPr>
        <w:pStyle w:val="FirstParagraph"/>
      </w:pPr>
      <w:r>
        <w:t xml:space="preserve">The Sherman-Morrison-Woodbury (SMW) identity is a fundamental linear algebraic result that provides an explicit formula for the inverse of a matrix that has undergone a low-rank perturbation.</w:t>
      </w:r>
    </w:p>
    <w:bookmarkEnd w:id="77"/>
    <w:bookmarkStart w:id="78" w:name="X13709fa704414f7d4cc609b24d65d34e0a384ac"/>
    <w:p>
      <w:pPr>
        <w:pStyle w:val="Heading3"/>
      </w:pPr>
      <w:r>
        <w:t xml:space="preserve">Asymptotic Complexity Analysis:</w:t>
      </w:r>
      <w:r>
        <w:t xml:space="preserve"> </w:t>
      </w:r>
      <w:r>
        <w:t xml:space="preserve">$\mathcal{O(DK^2)$</w:t>
      </w:r>
      <w:r>
        <w:t xml:space="preserve"> </w:t>
      </w:r>
      <w:r>
        <w:t xml:space="preserve">vs</w:t>
      </w:r>
      <w:r>
        <w:t xml:space="preserve"> </w:t>
      </w:r>
      <m:oMath>
        <m:r>
          <m:rPr>
            <m:scr m:val="script"/>
            <m:sty m:val="p"/>
          </m:rPr>
          <m:t>O</m:t>
        </m:r>
        <m:r>
          <m:rPr>
            <m:sty m:val="p"/>
          </m:rPr>
          <m:t>(</m:t>
        </m:r>
        <m:sSup>
          <m:e>
            <m:r>
              <m:t>D</m:t>
            </m:r>
          </m:e>
          <m:sup>
            <m:r>
              <m:t>3</m:t>
            </m:r>
          </m:sup>
        </m:sSup>
        <m:r>
          <m:rPr>
            <m:sty m:val="p"/>
          </m:rPr>
          <m:t>)</m:t>
        </m:r>
      </m:oMath>
      <w:r>
        <w:t xml:space="preserve">}</w:t>
      </w:r>
    </w:p>
    <w:p>
      <w:pPr>
        <w:pStyle w:val="FirstParagraph"/>
      </w:pPr>
      <w:r>
        <w:t xml:space="preserve">In the context of the POLYDIM architecture, we frequently encounter</w:t>
      </w:r>
      <w:r>
        <w:t xml:space="preserve"> </w:t>
      </w:r>
      <m:oMath>
        <m:r>
          <m:t>n</m:t>
        </m:r>
        <m:r>
          <m:rPr>
            <m:sty m:val="p"/>
          </m:rPr>
          <m:t>=</m:t>
        </m:r>
        <m:r>
          <m:t>D</m:t>
        </m:r>
      </m:oMath>
      <w:r>
        <w:t xml:space="preserve"> </w:t>
      </w:r>
      <w:r>
        <w:t xml:space="preserve">(e.g.,</w:t>
      </w:r>
      <w:r>
        <w:t xml:space="preserve"> </w:t>
      </w:r>
      <m:oMath>
        <m:r>
          <m:t>D</m:t>
        </m:r>
        <m:r>
          <m:rPr>
            <m:sty m:val="p"/>
          </m:rPr>
          <m:t>≥</m:t>
        </m:r>
        <m:sSup>
          <m:e>
            <m:r>
              <m:t>10</m:t>
            </m:r>
          </m:e>
          <m:sup>
            <m:r>
              <m:t>6</m:t>
            </m:r>
          </m:sup>
        </m:sSup>
      </m:oMath>
      <w:r>
        <w:t xml:space="preserve">) and</w:t>
      </w:r>
      <w:r>
        <w:t xml:space="preserve"> </w:t>
      </w:r>
      <m:oMath>
        <m:r>
          <m:t>k</m:t>
        </m:r>
        <m:r>
          <m:rPr>
            <m:sty m:val="p"/>
          </m:rPr>
          <m:t>=</m:t>
        </m:r>
        <m:r>
          <m:t>2</m:t>
        </m:r>
        <m:r>
          <m:t>K</m:t>
        </m:r>
      </m:oMath>
      <w:r>
        <w:t xml:space="preserve"> </w:t>
      </w:r>
      <w:r>
        <w:t xml:space="preserve">(e.g.,</w:t>
      </w:r>
      <w:r>
        <w:t xml:space="preserve"> </w:t>
      </w:r>
      <m:oMath>
        <m:r>
          <m:t>K</m:t>
        </m:r>
        <m:r>
          <m:rPr>
            <m:sty m:val="p"/>
          </m:rPr>
          <m:t>=</m:t>
        </m:r>
        <m:r>
          <m:t>8</m:t>
        </m:r>
      </m:oMath>
      <w:r>
        <w:t xml:space="preserve">). A naive matrix inversion of an arbitrary dense</w:t>
      </w:r>
      <w:r>
        <w:t xml:space="preserve"> </w:t>
      </w:r>
      <m:oMath>
        <m:r>
          <m:t>D</m:t>
        </m:r>
        <m:r>
          <m:rPr>
            <m:sty m:val="p"/>
          </m:rPr>
          <m:t>×</m:t>
        </m:r>
        <m:r>
          <m:t>D</m:t>
        </m:r>
      </m:oMath>
      <w:r>
        <w:t xml:space="preserve"> </w:t>
      </w:r>
      <w:r>
        <w:t xml:space="preserve">matrix requires</w:t>
      </w:r>
      <w:r>
        <w:t xml:space="preserve"> </w:t>
      </w:r>
      <m:oMath>
        <m:r>
          <m:rPr>
            <m:scr m:val="script"/>
            <m:sty m:val="p"/>
          </m:rPr>
          <m:t>O</m:t>
        </m:r>
        <m:r>
          <m:rPr>
            <m:sty m:val="p"/>
          </m:rPr>
          <m:t>(</m:t>
        </m:r>
        <m:sSup>
          <m:e>
            <m:r>
              <m:t>D</m:t>
            </m:r>
          </m:e>
          <m:sup>
            <m:r>
              <m:t>3</m:t>
            </m:r>
          </m:sup>
        </m:sSup>
        <m:r>
          <m:rPr>
            <m:sty m:val="p"/>
          </m:rPr>
          <m:t>)</m:t>
        </m:r>
      </m:oMath>
      <w:r>
        <w:t xml:space="preserve"> </w:t>
      </w:r>
      <w:r>
        <w:t xml:space="preserve">arithmetic operations, which is physically intractable for</w:t>
      </w:r>
      <w:r>
        <w:t xml:space="preserve"> </w:t>
      </w:r>
      <m:oMath>
        <m:r>
          <m:t>D</m:t>
        </m:r>
        <m:r>
          <m:rPr>
            <m:sty m:val="p"/>
          </m:rPr>
          <m:t>=</m:t>
        </m:r>
        <m:sSup>
          <m:e>
            <m:r>
              <m:t>10</m:t>
            </m:r>
          </m:e>
          <m:sup>
            <m:r>
              <m:t>6</m:t>
            </m:r>
          </m:sup>
        </m:sSup>
      </m:oMath>
      <w:r>
        <w:t xml:space="preserve"> </w:t>
      </w:r>
      <w:r>
        <w:t xml:space="preserve">(requiring</w:t>
      </w:r>
      <w:r>
        <w:t xml:space="preserve"> </w:t>
      </w:r>
      <m:oMath>
        <m:r>
          <m:rPr>
            <m:sty m:val="p"/>
          </m:rPr>
          <m:t>∼</m:t>
        </m:r>
        <m:sSup>
          <m:e>
            <m:r>
              <m:t>10</m:t>
            </m:r>
          </m:e>
          <m:sup>
            <m:r>
              <m:t>18</m:t>
            </m:r>
          </m:sup>
        </m:sSup>
      </m:oMath>
      <w:r>
        <w:t xml:space="preserve"> </w:t>
      </w:r>
      <w:r>
        <w:t xml:space="preserve">FLOPs, far exceeding real-time latency budgets).</w:t>
      </w:r>
    </w:p>
    <w:p>
      <w:pPr>
        <w:pStyle w:val="BodyText"/>
      </w:pPr>
      <w:r>
        <w:t xml:space="preserve">However, when the matrix to be inverted is of the form</w:t>
      </w:r>
      <w:r>
        <w:t xml:space="preserve"> </w:t>
      </w:r>
      <m:oMath>
        <m:sSub>
          <m:e>
            <m:r>
              <m:t>I</m:t>
            </m:r>
          </m:e>
          <m:sub>
            <m:r>
              <m:t>D</m:t>
            </m:r>
          </m:sub>
        </m:sSub>
        <m:r>
          <m:rPr>
            <m:sty m:val="p"/>
          </m:rPr>
          <m:t>+</m:t>
        </m:r>
        <m:r>
          <m:t>U</m:t>
        </m:r>
        <m:sSup>
          <m:e>
            <m:r>
              <m:t>V</m:t>
            </m:r>
          </m:e>
          <m:sup>
            <m:r>
              <m:t>T</m:t>
            </m:r>
          </m:sup>
        </m:sSup>
      </m:oMath>
      <w:r>
        <w:t xml:space="preserve">, we can apply the SMW identity with</w:t>
      </w:r>
      <w:r>
        <w:t xml:space="preserve"> </w:t>
      </w:r>
      <m:oMath>
        <m:r>
          <m:t>A</m:t>
        </m:r>
        <m:r>
          <m:rPr>
            <m:sty m:val="p"/>
          </m:rPr>
          <m:t>=</m:t>
        </m:r>
        <m:sSub>
          <m:e>
            <m:r>
              <m:t>I</m:t>
            </m:r>
          </m:e>
          <m:sub>
            <m:r>
              <m:t>D</m:t>
            </m:r>
          </m:sub>
        </m:sSub>
      </m:oMath>
      <w:r>
        <w:t xml:space="preserve"> </w:t>
      </w:r>
      <w:r>
        <w:t xml:space="preserve">and</w:t>
      </w:r>
      <w:r>
        <w:t xml:space="preserve"> </w:t>
      </w:r>
      <m:oMath>
        <m:r>
          <m:t>C</m:t>
        </m:r>
        <m:r>
          <m:rPr>
            <m:sty m:val="p"/>
          </m:rPr>
          <m:t>=</m:t>
        </m:r>
        <m:sSub>
          <m:e>
            <m:r>
              <m:t>I</m:t>
            </m:r>
          </m:e>
          <m:sub>
            <m:r>
              <m:t>2</m:t>
            </m:r>
            <m:r>
              <m:t>K</m:t>
            </m:r>
          </m:sub>
        </m:sSub>
      </m:oMath>
      <w:r>
        <w:t xml:space="preserve">. The computation reduces to:</w:t>
      </w:r>
      <w:r>
        <w:t xml:space="preserve"> </w:t>
      </w:r>
      <w:r>
        <w:t xml:space="preserve"> </w:t>
      </w:r>
      <w:r>
        <w:t xml:space="preserve">The term</w:t>
      </w:r>
      <w:r>
        <w:t xml:space="preserve"> </w:t>
      </w:r>
      <m:oMath>
        <m:sSup>
          <m:e>
            <m:r>
              <m:t>V</m:t>
            </m:r>
          </m:e>
          <m:sup>
            <m:r>
              <m:t>T</m:t>
            </m:r>
          </m:sup>
        </m:sSup>
        <m:r>
          <m:t>U</m:t>
        </m:r>
      </m:oMath>
      <w:r>
        <w:t xml:space="preserve"> </w:t>
      </w:r>
      <w:r>
        <w:t xml:space="preserve">is a</w:t>
      </w:r>
      <w:r>
        <w:t xml:space="preserve"> </w:t>
      </w:r>
      <m:oMath>
        <m:r>
          <m:rPr>
            <m:sty m:val="p"/>
          </m:rPr>
          <m:t>(</m:t>
        </m:r>
        <m:r>
          <m:t>2</m:t>
        </m:r>
        <m:r>
          <m:t>K</m:t>
        </m:r>
        <m:r>
          <m:rPr>
            <m:sty m:val="p"/>
          </m:rPr>
          <m:t>)</m:t>
        </m:r>
        <m:r>
          <m:rPr>
            <m:sty m:val="p"/>
          </m:rPr>
          <m:t>×</m:t>
        </m:r>
        <m:r>
          <m:rPr>
            <m:sty m:val="p"/>
          </m:rPr>
          <m:t>(</m:t>
        </m:r>
        <m:r>
          <m:t>2</m:t>
        </m:r>
        <m:r>
          <m:t>K</m:t>
        </m:r>
        <m:r>
          <m:rPr>
            <m:sty m:val="p"/>
          </m:rPr>
          <m:t>)</m:t>
        </m:r>
      </m:oMath>
      <w:r>
        <w:t xml:space="preserve"> </w:t>
      </w:r>
      <w:r>
        <w:t xml:space="preserve">matrix. Computing this product takes</w:t>
      </w:r>
      <w:r>
        <w:t xml:space="preserve"> </w:t>
      </w:r>
      <m:oMath>
        <m:r>
          <m:rPr>
            <m:scr m:val="script"/>
            <m:sty m:val="p"/>
          </m:rPr>
          <m:t>O</m:t>
        </m:r>
        <m:r>
          <m:rPr>
            <m:sty m:val="p"/>
          </m:rPr>
          <m:t>(</m:t>
        </m:r>
        <m:r>
          <m:t>D</m:t>
        </m:r>
        <m:sSup>
          <m:e>
            <m:r>
              <m:t>K</m:t>
            </m:r>
          </m:e>
          <m:sup>
            <m:r>
              <m:t>2</m:t>
            </m:r>
          </m:sup>
        </m:sSup>
        <m:r>
          <m:rPr>
            <m:sty m:val="p"/>
          </m:rPr>
          <m:t>)</m:t>
        </m:r>
      </m:oMath>
      <w:r>
        <w:t xml:space="preserve"> </w:t>
      </w:r>
      <w:r>
        <w:t xml:space="preserve">operations. Inverting</w:t>
      </w:r>
      <w:r>
        <w:t xml:space="preserve"> </w:t>
      </w:r>
      <m:oMath>
        <m:r>
          <m:rPr>
            <m:sty m:val="p"/>
          </m:rPr>
          <m:t>(</m:t>
        </m:r>
        <m:sSub>
          <m:e>
            <m:r>
              <m:t>I</m:t>
            </m:r>
          </m:e>
          <m:sub>
            <m:r>
              <m:t>2</m:t>
            </m:r>
            <m:r>
              <m:t>K</m:t>
            </m:r>
          </m:sub>
        </m:sSub>
        <m:r>
          <m:rPr>
            <m:sty m:val="p"/>
          </m:rPr>
          <m:t>+</m:t>
        </m:r>
        <m:sSup>
          <m:e>
            <m:r>
              <m:t>V</m:t>
            </m:r>
          </m:e>
          <m:sup>
            <m:r>
              <m:t>T</m:t>
            </m:r>
          </m:sup>
        </m:sSup>
        <m:r>
          <m:t>U</m:t>
        </m:r>
        <m:r>
          <m:rPr>
            <m:sty m:val="p"/>
          </m:rPr>
          <m:t>)</m:t>
        </m:r>
      </m:oMath>
      <w:r>
        <w:t xml:space="preserve"> </w:t>
      </w:r>
      <w:r>
        <w:t xml:space="preserve">requires</w:t>
      </w:r>
      <w:r>
        <w:t xml:space="preserve"> </w:t>
      </w:r>
      <m:oMath>
        <m:r>
          <m:rPr>
            <m:scr m:val="script"/>
            <m:sty m:val="p"/>
          </m:rPr>
          <m:t>O</m:t>
        </m:r>
        <m:r>
          <m:rPr>
            <m:sty m:val="p"/>
          </m:rPr>
          <m:t>(</m:t>
        </m:r>
        <m:sSup>
          <m:e>
            <m:r>
              <m:t>K</m:t>
            </m:r>
          </m:e>
          <m:sup>
            <m:r>
              <m:t>3</m:t>
            </m:r>
          </m:sup>
        </m:sSup>
        <m:r>
          <m:rPr>
            <m:sty m:val="p"/>
          </m:rPr>
          <m:t>)</m:t>
        </m:r>
      </m:oMath>
      <w:r>
        <w:t xml:space="preserve"> </w:t>
      </w:r>
      <w:r>
        <w:t xml:space="preserve">operations. Finally, applying the updates to a state vector or generating the required terms takes</w:t>
      </w:r>
      <w:r>
        <w:t xml:space="preserve"> </w:t>
      </w:r>
      <m:oMath>
        <m:r>
          <m:rPr>
            <m:scr m:val="script"/>
            <m:sty m:val="p"/>
          </m:rPr>
          <m:t>O</m:t>
        </m:r>
        <m:r>
          <m:rPr>
            <m:sty m:val="p"/>
          </m:rPr>
          <m:t>(</m:t>
        </m:r>
        <m:r>
          <m:t>D</m:t>
        </m:r>
        <m:sSup>
          <m:e>
            <m:r>
              <m:t>K</m:t>
            </m:r>
          </m:e>
          <m:sup>
            <m:r>
              <m:t>2</m:t>
            </m:r>
          </m:sup>
        </m:sSup>
        <m:r>
          <m:rPr>
            <m:sty m:val="p"/>
          </m:rPr>
          <m:t>)</m:t>
        </m:r>
      </m:oMath>
      <w:r>
        <w:t xml:space="preserve"> </w:t>
      </w:r>
      <w:r>
        <w:t xml:space="preserve">operations. Given</w:t>
      </w:r>
      <w:r>
        <w:t xml:space="preserve"> </w:t>
      </w:r>
      <m:oMath>
        <m:r>
          <m:t>K</m:t>
        </m:r>
        <m:r>
          <m:rPr>
            <m:sty m:val="p"/>
          </m:rPr>
          <m:t>≪</m:t>
        </m:r>
        <m:r>
          <m:t>D</m:t>
        </m:r>
      </m:oMath>
      <w:r>
        <w:t xml:space="preserve">, the total complexity is strictly dominated by</w:t>
      </w:r>
      <w:r>
        <w:t xml:space="preserve"> </w:t>
      </w:r>
      <m:oMath>
        <m:r>
          <m:rPr>
            <m:scr m:val="script"/>
            <m:sty m:val="p"/>
          </m:rPr>
          <m:t>O</m:t>
        </m:r>
        <m:r>
          <m:rPr>
            <m:sty m:val="p"/>
          </m:rPr>
          <m:t>(</m:t>
        </m:r>
        <m:r>
          <m:t>D</m:t>
        </m:r>
        <m:sSup>
          <m:e>
            <m:r>
              <m:t>K</m:t>
            </m:r>
          </m:e>
          <m:sup>
            <m:r>
              <m:t>2</m:t>
            </m:r>
          </m:sup>
        </m:sSup>
        <m:r>
          <m:rPr>
            <m:sty m:val="p"/>
          </m:rPr>
          <m:t>)</m:t>
        </m:r>
      </m:oMath>
      <w:r>
        <w:t xml:space="preserve">. This shifts the algorithmic class from an intractable cubic time bound to a strictly linear time bound with respect to the ultra-high dimension</w:t>
      </w:r>
      <w:r>
        <w:t xml:space="preserve"> </w:t>
      </w:r>
      <m:oMath>
        <m:r>
          <m:t>D</m:t>
        </m:r>
      </m:oMath>
      <w:r>
        <w:t xml:space="preserve">.</w:t>
      </w:r>
    </w:p>
    <w:bookmarkEnd w:id="78"/>
    <w:bookmarkEnd w:id="79"/>
    <w:bookmarkStart w:id="80" w:name="X9780cf59176fc13022619b59dcf4c3abd754c08"/>
    <w:p>
      <w:pPr>
        <w:pStyle w:val="Heading2"/>
      </w:pPr>
      <w:r>
        <w:t xml:space="preserve">The Cayley Transform and Skew-Symmetric Matrices</w:t>
      </w:r>
    </w:p>
    <w:p>
      <w:pPr>
        <w:pStyle w:val="FirstParagraph"/>
      </w:pPr>
      <w:r>
        <w:t xml:space="preserve">The Cayley transform provides a bijection between the vector space of skew-symmetric matrices and the special orthogonal group (excluding matrices with</w:t>
      </w:r>
      <w:r>
        <w:t xml:space="preserve"> </w:t>
      </w:r>
      <m:oMath>
        <m:r>
          <m:rPr>
            <m:sty m:val="p"/>
          </m:rPr>
          <m:t>−</m:t>
        </m:r>
        <m:r>
          <m:t>1</m:t>
        </m:r>
      </m:oMath>
      <w:r>
        <w:t xml:space="preserve"> </w:t>
      </w:r>
      <w:r>
        <w:t xml:space="preserve">eigenvalues).</w:t>
      </w:r>
    </w:p>
    <w:p>
      <w:pPr>
        <w:pStyle w:val="BodyText"/>
      </w:pPr>
      <w:r>
        <w:t xml:space="preserve">Let</w:t>
      </w:r>
      <w:r>
        <w:t xml:space="preserve"> </w:t>
      </w:r>
      <m:oMath>
        <m:r>
          <m:t>A</m:t>
        </m:r>
        <m:r>
          <m:rPr>
            <m:sty m:val="p"/>
          </m:rPr>
          <m:t>∈</m:t>
        </m:r>
        <m:sSup>
          <m:e>
            <m:r>
              <m:rPr>
                <m:scr m:val="double-struck"/>
                <m:sty m:val="p"/>
              </m:rPr>
              <m:t>R</m:t>
            </m:r>
          </m:e>
          <m:sup>
            <m:r>
              <m:t>D</m:t>
            </m:r>
            <m:r>
              <m:rPr>
                <m:sty m:val="p"/>
              </m:rPr>
              <m:t>×</m:t>
            </m:r>
            <m:r>
              <m:t>D</m:t>
            </m:r>
          </m:sup>
        </m:sSup>
      </m:oMath>
      <w:r>
        <w:t xml:space="preserve"> </w:t>
      </w:r>
      <w:r>
        <w:t xml:space="preserve">be a skew-symmetric matrix, such that</w:t>
      </w:r>
      <w:r>
        <w:t xml:space="preserve"> </w:t>
      </w:r>
      <m:oMath>
        <m:sSup>
          <m:e>
            <m:r>
              <m:t>A</m:t>
            </m:r>
          </m:e>
          <m:sup>
            <m:r>
              <m:t>T</m:t>
            </m:r>
          </m:sup>
        </m:sSup>
        <m:r>
          <m:rPr>
            <m:sty m:val="p"/>
          </m:rPr>
          <m:t>=</m:t>
        </m:r>
        <m:r>
          <m:rPr>
            <m:sty m:val="p"/>
          </m:rPr>
          <m:t>−</m:t>
        </m:r>
        <m:r>
          <m:t>A</m:t>
        </m:r>
      </m:oMath>
      <w:r>
        <w:t xml:space="preserve">. The Cayley transform maps</w:t>
      </w:r>
      <w:r>
        <w:t xml:space="preserve"> </w:t>
      </w:r>
      <m:oMath>
        <m:r>
          <m:t>A</m:t>
        </m:r>
      </m:oMath>
      <w:r>
        <w:t xml:space="preserve"> </w:t>
      </w:r>
      <w:r>
        <w:t xml:space="preserve">to an orthogonal matrix</w:t>
      </w:r>
      <w:r>
        <w:t xml:space="preserve"> </w:t>
      </w:r>
      <m:oMath>
        <m:r>
          <m:t>R</m:t>
        </m:r>
        <m:r>
          <m:rPr>
            <m:sty m:val="p"/>
          </m:rPr>
          <m:t>∈</m:t>
        </m:r>
        <m:r>
          <m:rPr>
            <m:scr m:val="script"/>
            <m:sty m:val="p"/>
          </m:rPr>
          <m:t>S</m:t>
        </m:r>
        <m:r>
          <m:t>O</m:t>
        </m:r>
        <m:r>
          <m:rPr>
            <m:sty m:val="p"/>
          </m:rPr>
          <m:t>(</m:t>
        </m:r>
        <m:r>
          <m:t>D</m:t>
        </m:r>
        <m:r>
          <m:rPr>
            <m:sty m:val="p"/>
          </m:rPr>
          <m:t>)</m:t>
        </m:r>
      </m:oMath>
      <w:r>
        <w:t xml:space="preserve">:</w:t>
      </w:r>
      <w:r>
        <w:t xml:space="preserve"> </w:t>
      </w:r>
      <w:r>
        <w:t xml:space="preserve"> </w:t>
      </w:r>
      <w:r>
        <w:t xml:space="preserve">To prove that</w:t>
      </w:r>
      <w:r>
        <w:t xml:space="preserve"> </w:t>
      </w:r>
      <m:oMath>
        <m:r>
          <m:t>R</m:t>
        </m:r>
      </m:oMath>
      <w:r>
        <w:t xml:space="preserve"> </w:t>
      </w:r>
      <w:r>
        <w:t xml:space="preserve">is orthogonal, we evaluate</w:t>
      </w:r>
      <w:r>
        <w:t xml:space="preserve"> </w:t>
      </w:r>
      <m:oMath>
        <m:sSup>
          <m:e>
            <m:r>
              <m:t>R</m:t>
            </m:r>
          </m:e>
          <m:sup>
            <m:r>
              <m:t>T</m:t>
            </m:r>
          </m:sup>
        </m:sSup>
        <m:r>
          <m:t>R</m:t>
        </m:r>
      </m:oMath>
      <w:r>
        <w:t xml:space="preserve">:</w:t>
      </w:r>
      <w:r>
        <w:t xml:space="preserve"> </w:t>
      </w:r>
      <w:r>
        <w:t xml:space="preserve"> </w:t>
      </w:r>
      <w:r>
        <w:t xml:space="preserve">Since</w:t>
      </w:r>
      <w:r>
        <w:t xml:space="preserve"> </w:t>
      </w:r>
      <m:oMath>
        <m:r>
          <m:rPr>
            <m:sty m:val="p"/>
          </m:rPr>
          <m:t>(</m:t>
        </m:r>
        <m:r>
          <m:t>I</m:t>
        </m:r>
        <m:r>
          <m:rPr>
            <m:sty m:val="p"/>
          </m:rPr>
          <m:t>−</m:t>
        </m:r>
        <m:r>
          <m:t>A</m:t>
        </m:r>
        <m:r>
          <m:rPr>
            <m:sty m:val="p"/>
          </m:rPr>
          <m:t>)</m:t>
        </m:r>
      </m:oMath>
      <w:r>
        <w:t xml:space="preserve"> </w:t>
      </w:r>
      <w:r>
        <w:t xml:space="preserve">and</w:t>
      </w:r>
      <w:r>
        <w:t xml:space="preserve"> </w:t>
      </w:r>
      <m:oMath>
        <m:r>
          <m:rPr>
            <m:sty m:val="p"/>
          </m:rPr>
          <m:t>(</m:t>
        </m:r>
        <m:r>
          <m:t>I</m:t>
        </m:r>
        <m:r>
          <m:rPr>
            <m:sty m:val="p"/>
          </m:rPr>
          <m:t>+</m:t>
        </m:r>
        <m:r>
          <m:t>A</m:t>
        </m:r>
        <m:r>
          <m:rPr>
            <m:sty m:val="p"/>
          </m:rPr>
          <m:t>)</m:t>
        </m:r>
      </m:oMath>
      <w:r>
        <w:t xml:space="preserve"> </w:t>
      </w:r>
      <w:r>
        <w:t xml:space="preserve">commute,</w:t>
      </w:r>
      <w:r>
        <w:t xml:space="preserve"> </w:t>
      </w:r>
      <m:oMath>
        <m:r>
          <m:rPr>
            <m:sty m:val="p"/>
          </m:rPr>
          <m:t>(</m:t>
        </m:r>
        <m:r>
          <m:t>I</m:t>
        </m:r>
        <m:r>
          <m:rPr>
            <m:sty m:val="p"/>
          </m:rPr>
          <m:t>−</m:t>
        </m:r>
        <m:r>
          <m:t>A</m:t>
        </m:r>
        <m:sSup>
          <m:e>
            <m:r>
              <m:rPr>
                <m:sty m:val="p"/>
              </m:rPr>
              <m:t>)</m:t>
            </m:r>
          </m:e>
          <m:sup>
            <m:r>
              <m:rPr>
                <m:sty m:val="p"/>
              </m:rPr>
              <m:t>−</m:t>
            </m:r>
            <m:r>
              <m:t>1</m:t>
            </m:r>
          </m:sup>
        </m:sSup>
      </m:oMath>
      <w:r>
        <w:t xml:space="preserve"> </w:t>
      </w:r>
      <w:r>
        <w:t xml:space="preserve">and</w:t>
      </w:r>
      <w:r>
        <w:t xml:space="preserve"> </w:t>
      </w:r>
      <m:oMath>
        <m:r>
          <m:rPr>
            <m:sty m:val="p"/>
          </m:rPr>
          <m:t>(</m:t>
        </m:r>
        <m:r>
          <m:t>I</m:t>
        </m:r>
        <m:r>
          <m:rPr>
            <m:sty m:val="p"/>
          </m:rPr>
          <m:t>+</m:t>
        </m:r>
        <m:r>
          <m:t>A</m:t>
        </m:r>
        <m:r>
          <m:rPr>
            <m:sty m:val="p"/>
          </m:rPr>
          <m:t>)</m:t>
        </m:r>
      </m:oMath>
      <w:r>
        <w:t xml:space="preserve"> </w:t>
      </w:r>
      <w:r>
        <w:t xml:space="preserve">also commute. Thus:</w:t>
      </w:r>
      <w:r>
        <w:t xml:space="preserve"> </w:t>
      </w:r>
    </w:p>
    <w:bookmarkEnd w:id="80"/>
    <w:bookmarkStart w:id="82" w:name="X7b186121d8a1a578f4c90565e8b3da4d3fa2020"/>
    <w:p>
      <w:pPr>
        <w:pStyle w:val="Heading2"/>
      </w:pPr>
      <w:r>
        <w:t xml:space="preserve">Cayley Retraction onto the Stiefel Manifold</w:t>
      </w:r>
      <w:r>
        <w:t xml:space="preserve"> </w:t>
      </w:r>
      <w:r>
        <w:t xml:space="preserve">$\mathcal{St(D,K)$</w:t>
      </w:r>
      <w:r>
        <w:t xml:space="preserve">}</w:t>
      </w:r>
    </w:p>
    <w:p>
      <w:pPr>
        <w:pStyle w:val="FirstParagraph"/>
      </w:pPr>
      <w:r>
        <w:t xml:space="preserve">In Riemannian optimization on the Stiefel manifold, given a point</w:t>
      </w:r>
      <w:r>
        <w:t xml:space="preserve"> </w:t>
      </w:r>
      <m:oMath>
        <m:sSub>
          <m:e>
            <m:r>
              <m:t>Y</m:t>
            </m:r>
          </m:e>
          <m:sub>
            <m:r>
              <m:t>0</m:t>
            </m:r>
          </m:sub>
        </m:sSub>
        <m:r>
          <m:rPr>
            <m:sty m:val="p"/>
          </m:rPr>
          <m:t>∈</m:t>
        </m:r>
        <m:r>
          <m:rPr>
            <m:scr m:val="script"/>
            <m:sty m:val="p"/>
          </m:rPr>
          <m:t>S</m:t>
        </m:r>
        <m:r>
          <m:t>t</m:t>
        </m:r>
        <m:r>
          <m:rPr>
            <m:sty m:val="p"/>
          </m:rPr>
          <m:t>(</m:t>
        </m:r>
        <m:r>
          <m:t>D</m:t>
        </m:r>
        <m:r>
          <m:rPr>
            <m:sty m:val="p"/>
          </m:rPr>
          <m:t>,</m:t>
        </m:r>
        <m:r>
          <m:t>K</m:t>
        </m:r>
        <m:r>
          <m:rPr>
            <m:sty m:val="p"/>
          </m:rPr>
          <m:t>)</m:t>
        </m:r>
      </m:oMath>
      <w:r>
        <w:t xml:space="preserve"> </w:t>
      </w:r>
      <w:r>
        <w:t xml:space="preserve">and a tangent vector (e.g., negative gradient)</w:t>
      </w:r>
      <w:r>
        <w:t xml:space="preserve"> </w:t>
      </w:r>
      <m:oMath>
        <m:r>
          <m:t>G</m:t>
        </m:r>
        <m:r>
          <m:rPr>
            <m:sty m:val="p"/>
          </m:rPr>
          <m:t>∈</m:t>
        </m:r>
        <m:sSub>
          <m:e>
            <m:r>
              <m:t>T</m:t>
            </m:r>
          </m:e>
          <m:sub>
            <m:sSub>
              <m:e>
                <m:r>
                  <m:t>Y</m:t>
                </m:r>
              </m:e>
              <m:sub>
                <m:r>
                  <m:t>0</m:t>
                </m:r>
              </m:sub>
            </m:sSub>
          </m:sub>
        </m:sSub>
        <m:r>
          <m:rPr>
            <m:scr m:val="script"/>
            <m:sty m:val="p"/>
          </m:rPr>
          <m:t>S</m:t>
        </m:r>
        <m:r>
          <m:t>t</m:t>
        </m:r>
        <m:r>
          <m:rPr>
            <m:sty m:val="p"/>
          </m:rPr>
          <m:t>(</m:t>
        </m:r>
        <m:r>
          <m:t>D</m:t>
        </m:r>
        <m:r>
          <m:rPr>
            <m:sty m:val="p"/>
          </m:rPr>
          <m:t>,</m:t>
        </m:r>
        <m:r>
          <m:t>K</m:t>
        </m:r>
        <m:r>
          <m:rPr>
            <m:sty m:val="p"/>
          </m:rPr>
          <m:t>)</m:t>
        </m:r>
      </m:oMath>
      <w:r>
        <w:t xml:space="preserve">, we need a retraction</w:t>
      </w:r>
      <w:r>
        <w:t xml:space="preserve"> </w:t>
      </w:r>
      <m:oMath>
        <m:sSub>
          <m:e>
            <m:r>
              <m:t>R</m:t>
            </m:r>
          </m:e>
          <m:sub>
            <m:sSub>
              <m:e>
                <m:r>
                  <m:t>Y</m:t>
                </m:r>
              </m:e>
              <m:sub>
                <m:r>
                  <m:t>0</m:t>
                </m:r>
              </m:sub>
            </m:sSub>
          </m:sub>
        </m:sSub>
        <m:r>
          <m:rPr>
            <m:sty m:val="p"/>
          </m:rPr>
          <m:t>:</m:t>
        </m:r>
        <m:sSub>
          <m:e>
            <m:r>
              <m:t>T</m:t>
            </m:r>
          </m:e>
          <m:sub>
            <m:sSub>
              <m:e>
                <m:r>
                  <m:t>Y</m:t>
                </m:r>
              </m:e>
              <m:sub>
                <m:r>
                  <m:t>0</m:t>
                </m:r>
              </m:sub>
            </m:sSub>
          </m:sub>
        </m:sSub>
        <m:r>
          <m:rPr>
            <m:scr m:val="script"/>
            <m:sty m:val="p"/>
          </m:rPr>
          <m:t>S</m:t>
        </m:r>
        <m:r>
          <m:t>t</m:t>
        </m:r>
        <m:r>
          <m:rPr>
            <m:sty m:val="p"/>
          </m:rPr>
          <m:t>→</m:t>
        </m:r>
        <m:r>
          <m:rPr>
            <m:scr m:val="script"/>
            <m:sty m:val="p"/>
          </m:rPr>
          <m:t>S</m:t>
        </m:r>
        <m:r>
          <m:t>t</m:t>
        </m:r>
      </m:oMath>
      <w:r>
        <w:t xml:space="preserve"> </w:t>
      </w:r>
      <w:r>
        <w:t xml:space="preserve">to update the state while preserving orthogonality.</w:t>
      </w:r>
    </w:p>
    <w:p>
      <w:pPr>
        <w:pStyle w:val="BodyText"/>
      </w:pPr>
      <w:r>
        <w:t xml:space="preserve">The tangent space at</w:t>
      </w:r>
      <w:r>
        <w:t xml:space="preserve"> </w:t>
      </w:r>
      <m:oMath>
        <m:sSub>
          <m:e>
            <m:r>
              <m:t>Y</m:t>
            </m:r>
          </m:e>
          <m:sub>
            <m:r>
              <m:t>0</m:t>
            </m:r>
          </m:sub>
        </m:sSub>
      </m:oMath>
      <w:r>
        <w:t xml:space="preserve"> </w:t>
      </w:r>
      <w:r>
        <w:t xml:space="preserve">is characterized by</w:t>
      </w:r>
      <w:r>
        <w:t xml:space="preserve"> </w:t>
      </w:r>
      <m:oMath>
        <m:sSup>
          <m:e>
            <m:r>
              <m:t>G</m:t>
            </m:r>
          </m:e>
          <m:sup>
            <m:r>
              <m:t>T</m:t>
            </m:r>
          </m:sup>
        </m:sSup>
        <m:sSub>
          <m:e>
            <m:r>
              <m:t>Y</m:t>
            </m:r>
          </m:e>
          <m:sub>
            <m:r>
              <m:t>0</m:t>
            </m:r>
          </m:sub>
        </m:sSub>
        <m:r>
          <m:rPr>
            <m:sty m:val="p"/>
          </m:rPr>
          <m:t>+</m:t>
        </m:r>
        <m:sSubSup>
          <m:e>
            <m:r>
              <m:t>Y</m:t>
            </m:r>
          </m:e>
          <m:sub>
            <m:r>
              <m:t>0</m:t>
            </m:r>
          </m:sub>
          <m:sup>
            <m:r>
              <m:t>T</m:t>
            </m:r>
          </m:sup>
        </m:sSubSup>
        <m:r>
          <m:t>G</m:t>
        </m:r>
        <m:r>
          <m:rPr>
            <m:sty m:val="p"/>
          </m:rPr>
          <m:t>=</m:t>
        </m:r>
        <m:r>
          <m:t>0</m:t>
        </m:r>
      </m:oMath>
      <w:r>
        <w:t xml:space="preserve">. A canonical way to generate an orthogonal update is to define the skew-symmetric matrix:</w:t>
      </w:r>
      <w:r>
        <w:t xml:space="preserve"> </w:t>
      </w:r>
      <w:r>
        <w:t xml:space="preserve"> </w:t>
      </w:r>
      <w:r>
        <w:t xml:space="preserve">It is trivial to see that</w:t>
      </w:r>
      <w:r>
        <w:t xml:space="preserve"> </w:t>
      </w:r>
      <m:oMath>
        <m:sSup>
          <m:e>
            <m:r>
              <m:t>W</m:t>
            </m:r>
          </m:e>
          <m:sup>
            <m:r>
              <m:t>T</m:t>
            </m:r>
          </m:sup>
        </m:sSup>
        <m:r>
          <m:rPr>
            <m:sty m:val="p"/>
          </m:rPr>
          <m:t>=</m:t>
        </m:r>
        <m:r>
          <m:rPr>
            <m:sty m:val="p"/>
          </m:rPr>
          <m:t>(</m:t>
        </m:r>
        <m:r>
          <m:t>G</m:t>
        </m:r>
        <m:sSubSup>
          <m:e>
            <m:r>
              <m:t>Y</m:t>
            </m:r>
          </m:e>
          <m:sub>
            <m:r>
              <m:t>0</m:t>
            </m:r>
          </m:sub>
          <m:sup>
            <m:r>
              <m:t>T</m:t>
            </m:r>
          </m:sup>
        </m:sSubSup>
        <m:r>
          <m:rPr>
            <m:sty m:val="p"/>
          </m:rPr>
          <m:t>−</m:t>
        </m:r>
        <m:sSub>
          <m:e>
            <m:r>
              <m:t>Y</m:t>
            </m:r>
          </m:e>
          <m:sub>
            <m:r>
              <m:t>0</m:t>
            </m:r>
          </m:sub>
        </m:sSub>
        <m:sSup>
          <m:e>
            <m:r>
              <m:t>G</m:t>
            </m:r>
          </m:e>
          <m:sup>
            <m:r>
              <m:t>T</m:t>
            </m:r>
          </m:sup>
        </m:sSup>
        <m:sSup>
          <m:e>
            <m:r>
              <m:rPr>
                <m:sty m:val="p"/>
              </m:rPr>
              <m:t>)</m:t>
            </m:r>
          </m:e>
          <m:sup>
            <m:r>
              <m:t>T</m:t>
            </m:r>
          </m:sup>
        </m:sSup>
        <m:r>
          <m:rPr>
            <m:sty m:val="p"/>
          </m:rPr>
          <m:t>=</m:t>
        </m:r>
        <m:sSub>
          <m:e>
            <m:r>
              <m:t>Y</m:t>
            </m:r>
          </m:e>
          <m:sub>
            <m:r>
              <m:t>0</m:t>
            </m:r>
          </m:sub>
        </m:sSub>
        <m:sSup>
          <m:e>
            <m:r>
              <m:t>G</m:t>
            </m:r>
          </m:e>
          <m:sup>
            <m:r>
              <m:t>T</m:t>
            </m:r>
          </m:sup>
        </m:sSup>
        <m:r>
          <m:rPr>
            <m:sty m:val="p"/>
          </m:rPr>
          <m:t>−</m:t>
        </m:r>
        <m:r>
          <m:t>G</m:t>
        </m:r>
        <m:sSubSup>
          <m:e>
            <m:r>
              <m:t>Y</m:t>
            </m:r>
          </m:e>
          <m:sub>
            <m:r>
              <m:t>0</m:t>
            </m:r>
          </m:sub>
          <m:sup>
            <m:r>
              <m:t>T</m:t>
            </m:r>
          </m:sup>
        </m:sSubSup>
        <m:r>
          <m:rPr>
            <m:sty m:val="p"/>
          </m:rPr>
          <m:t>=</m:t>
        </m:r>
        <m:r>
          <m:rPr>
            <m:sty m:val="p"/>
          </m:rPr>
          <m:t>−</m:t>
        </m:r>
        <m:r>
          <m:t>W</m:t>
        </m:r>
      </m:oMath>
      <w:r>
        <w:t xml:space="preserve">.</w:t>
      </w:r>
    </w:p>
    <w:p>
      <w:pPr>
        <w:pStyle w:val="BodyText"/>
      </w:pPr>
      <w:r>
        <w:t xml:space="preserve">Using the Cayley transform, we can generate a curve</w:t>
      </w:r>
      <w:r>
        <w:t xml:space="preserve"> </w:t>
      </w:r>
      <m:oMath>
        <m:r>
          <m:t>Y</m:t>
        </m:r>
        <m:r>
          <m:rPr>
            <m:sty m:val="p"/>
          </m:rPr>
          <m:t>(</m:t>
        </m:r>
        <m:r>
          <m:t>t</m:t>
        </m:r>
        <m:r>
          <m:rPr>
            <m:sty m:val="p"/>
          </m:rPr>
          <m:t>)</m:t>
        </m:r>
      </m:oMath>
      <w:r>
        <w:t xml:space="preserve"> </w:t>
      </w:r>
      <w:r>
        <w:t xml:space="preserve">on the Stiefel manifold:</w:t>
      </w:r>
      <w:r>
        <w:t xml:space="preserve"> </w:t>
      </w:r>
      <w:r>
        <w:t xml:space="preserve"> </w:t>
      </w:r>
      <w:r>
        <w:t xml:space="preserve">where</w:t>
      </w:r>
      <w:r>
        <w:t xml:space="preserve"> </w:t>
      </w:r>
      <m:oMath>
        <m:r>
          <m:t>t</m:t>
        </m:r>
        <m:r>
          <m:rPr>
            <m:sty m:val="p"/>
          </m:rPr>
          <m:t>&gt;</m:t>
        </m:r>
        <m:r>
          <m:t>0</m:t>
        </m:r>
      </m:oMath>
      <w:r>
        <w:t xml:space="preserve"> </w:t>
      </w:r>
      <w:r>
        <w:t xml:space="preserve">is the step size.</w:t>
      </w:r>
    </w:p>
    <w:bookmarkStart w:id="81" w:name="valid-retraction-proof"/>
    <w:p>
      <w:pPr>
        <w:pStyle w:val="Heading3"/>
      </w:pPr>
      <w:r>
        <w:t xml:space="preserve">Valid Retraction Proof</w:t>
      </w:r>
    </w:p>
    <w:p>
      <w:pPr>
        <w:pStyle w:val="FirstParagraph"/>
      </w:pPr>
      <w:r>
        <w:t xml:space="preserve">A mapping</w:t>
      </w:r>
      <w:r>
        <w:t xml:space="preserve"> </w:t>
      </w:r>
      <m:oMath>
        <m:sSub>
          <m:e>
            <m:r>
              <m:t>R</m:t>
            </m:r>
          </m:e>
          <m:sub>
            <m:r>
              <m:t>Y</m:t>
            </m:r>
          </m:sub>
        </m:sSub>
        <m:r>
          <m:rPr>
            <m:sty m:val="p"/>
          </m:rPr>
          <m:t>:</m:t>
        </m:r>
        <m:sSub>
          <m:e>
            <m:r>
              <m:t>T</m:t>
            </m:r>
          </m:e>
          <m:sub>
            <m:r>
              <m:t>Y</m:t>
            </m:r>
          </m:sub>
        </m:sSub>
        <m:r>
          <m:rPr>
            <m:scr m:val="script"/>
            <m:sty m:val="p"/>
          </m:rPr>
          <m:t>M</m:t>
        </m:r>
        <m:r>
          <m:rPr>
            <m:sty m:val="p"/>
          </m:rPr>
          <m:t>→</m:t>
        </m:r>
        <m:r>
          <m:rPr>
            <m:scr m:val="script"/>
            <m:sty m:val="p"/>
          </m:rPr>
          <m:t>M</m:t>
        </m:r>
      </m:oMath>
      <w:r>
        <w:t xml:space="preserve"> </w:t>
      </w:r>
      <w:r>
        <w:t xml:space="preserve">is a valid retraction if it satisfies two conditions:</w:t>
      </w:r>
      <w:r>
        <w:t xml:space="preserve"> </w:t>
      </w:r>
      <w:r>
        <w:t xml:space="preserve">1.</w:t>
      </w:r>
      <w:r>
        <w:t xml:space="preserve"> </w:t>
      </w:r>
      <m:oMath>
        <m:sSub>
          <m:e>
            <m:r>
              <m:t>R</m:t>
            </m:r>
          </m:e>
          <m:sub>
            <m:r>
              <m:t>Y</m:t>
            </m:r>
          </m:sub>
        </m:sSub>
        <m:r>
          <m:rPr>
            <m:sty m:val="p"/>
          </m:rPr>
          <m:t>(</m:t>
        </m:r>
        <m:r>
          <m:t>0</m:t>
        </m:r>
        <m:r>
          <m:rPr>
            <m:sty m:val="p"/>
          </m:rPr>
          <m:t>)</m:t>
        </m:r>
        <m:r>
          <m:rPr>
            <m:sty m:val="p"/>
          </m:rPr>
          <m:t>=</m:t>
        </m:r>
        <m:r>
          <m:t>Y</m:t>
        </m:r>
      </m:oMath>
      <w:r>
        <w:t xml:space="preserve"> </w:t>
      </w:r>
      <w:r>
        <w:t xml:space="preserve">(Centering condition).</w:t>
      </w:r>
      <w:r>
        <w:t xml:space="preserve"> </w:t>
      </w:r>
      <w:r>
        <w:t xml:space="preserve">2.</w:t>
      </w:r>
      <w:r>
        <w:t xml:space="preserve"> </w:t>
      </w:r>
      <m:oMath>
        <m:f>
          <m:fPr>
            <m:type m:val="bar"/>
          </m:fPr>
          <m:num>
            <m:r>
              <m:t>d</m:t>
            </m:r>
          </m:num>
          <m:den>
            <m:r>
              <m:t>d</m:t>
            </m:r>
            <m:r>
              <m:t>t</m:t>
            </m:r>
          </m:den>
        </m:f>
        <m:sSub>
          <m:e>
            <m:r>
              <m:t>R</m:t>
            </m:r>
          </m:e>
          <m:sub>
            <m:r>
              <m:t>Y</m:t>
            </m:r>
          </m:sub>
        </m:sSub>
        <m:r>
          <m:rPr>
            <m:sty m:val="p"/>
          </m:rPr>
          <m:t>(</m:t>
        </m:r>
        <m:r>
          <m:t>t</m:t>
        </m:r>
        <m:r>
          <m:t>G</m:t>
        </m:r>
        <m:r>
          <m:rPr>
            <m:sty m:val="p"/>
          </m:rPr>
          <m:t>)</m:t>
        </m:r>
        <m:sSub>
          <m:e>
            <m:r>
              <m:rPr>
                <m:sty m:val="p"/>
              </m:rPr>
              <m:t>|</m:t>
            </m:r>
          </m:e>
          <m:sub>
            <m:r>
              <m:t>t</m:t>
            </m:r>
            <m:r>
              <m:rPr>
                <m:sty m:val="p"/>
              </m:rPr>
              <m:t>=</m:t>
            </m:r>
            <m:r>
              <m:t>0</m:t>
            </m:r>
          </m:sub>
        </m:sSub>
        <m:r>
          <m:rPr>
            <m:sty m:val="p"/>
          </m:rPr>
          <m:t>=</m:t>
        </m:r>
        <m:r>
          <m:t>G</m:t>
        </m:r>
      </m:oMath>
      <w:r>
        <w:t xml:space="preserve"> </w:t>
      </w:r>
      <w:r>
        <w:t xml:space="preserve">(Local rigidity condition).</w:t>
      </w:r>
    </w:p>
    <w:p>
      <w:pPr>
        <w:pStyle w:val="BodyText"/>
      </w:pPr>
      <w:r>
        <w:rPr>
          <w:b/>
          <w:bCs/>
        </w:rPr>
        <w:t xml:space="preserve">Proof of 1:</w:t>
      </w:r>
      <w:r>
        <w:t xml:space="preserve"> </w:t>
      </w:r>
      <w:r>
        <w:t xml:space="preserve">Setting</w:t>
      </w:r>
      <w:r>
        <w:t xml:space="preserve"> </w:t>
      </w:r>
      <m:oMath>
        <m:r>
          <m:t>t</m:t>
        </m:r>
        <m:r>
          <m:rPr>
            <m:sty m:val="p"/>
          </m:rPr>
          <m:t>=</m:t>
        </m:r>
        <m:r>
          <m:t>0</m:t>
        </m:r>
      </m:oMath>
      <w:r>
        <w:t xml:space="preserve"> </w:t>
      </w:r>
      <w:r>
        <w:t xml:space="preserve">in Eq.</w:t>
      </w:r>
      <w:r>
        <w:t xml:space="preserve"> </w:t>
      </w:r>
      <w:r>
        <w:t xml:space="preserve"> </w:t>
      </w:r>
      <w:r>
        <w:t xml:space="preserve">yields</w:t>
      </w:r>
      <w:r>
        <w:t xml:space="preserve"> </w:t>
      </w:r>
      <m:oMath>
        <m:r>
          <m:t>Y</m:t>
        </m:r>
        <m:r>
          <m:rPr>
            <m:sty m:val="p"/>
          </m:rPr>
          <m:t>(</m:t>
        </m:r>
        <m:r>
          <m:t>0</m:t>
        </m:r>
        <m:r>
          <m:rPr>
            <m:sty m:val="p"/>
          </m:rPr>
          <m:t>)</m:t>
        </m:r>
        <m:r>
          <m:rPr>
            <m:sty m:val="p"/>
          </m:rPr>
          <m:t>=</m:t>
        </m:r>
        <m:r>
          <m:rPr>
            <m:sty m:val="p"/>
          </m:rPr>
          <m:t>(</m:t>
        </m:r>
        <m:r>
          <m:t>I</m:t>
        </m:r>
        <m:sSup>
          <m:e>
            <m:r>
              <m:rPr>
                <m:sty m:val="p"/>
              </m:rPr>
              <m:t>)</m:t>
            </m:r>
          </m:e>
          <m:sup>
            <m:r>
              <m:rPr>
                <m:sty m:val="p"/>
              </m:rPr>
              <m:t>−</m:t>
            </m:r>
            <m:r>
              <m:t>1</m:t>
            </m:r>
          </m:sup>
        </m:sSup>
        <m:r>
          <m:rPr>
            <m:sty m:val="p"/>
          </m:rPr>
          <m:t>(</m:t>
        </m:r>
        <m:r>
          <m:t>I</m:t>
        </m:r>
        <m:r>
          <m:rPr>
            <m:sty m:val="p"/>
          </m:rPr>
          <m:t>)</m:t>
        </m:r>
        <m:sSub>
          <m:e>
            <m:r>
              <m:t>Y</m:t>
            </m:r>
          </m:e>
          <m:sub>
            <m:r>
              <m:t>0</m:t>
            </m:r>
          </m:sub>
        </m:sSub>
        <m:r>
          <m:rPr>
            <m:sty m:val="p"/>
          </m:rPr>
          <m:t>=</m:t>
        </m:r>
        <m:sSub>
          <m:e>
            <m:r>
              <m:t>Y</m:t>
            </m:r>
          </m:e>
          <m:sub>
            <m:r>
              <m:t>0</m:t>
            </m:r>
          </m:sub>
        </m:sSub>
      </m:oMath>
      <w:r>
        <w:t xml:space="preserve">.</w:t>
      </w:r>
    </w:p>
    <w:p>
      <w:pPr>
        <w:pStyle w:val="BodyText"/>
      </w:pPr>
      <w:r>
        <w:rPr>
          <w:b/>
          <w:bCs/>
        </w:rPr>
        <w:t xml:space="preserve">Proof of 2:</w:t>
      </w:r>
      <w:r>
        <w:t xml:space="preserve"> </w:t>
      </w:r>
      <w:r>
        <w:t xml:space="preserve">We differentiate</w:t>
      </w:r>
      <w:r>
        <w:t xml:space="preserve"> </w:t>
      </w:r>
      <m:oMath>
        <m:r>
          <m:t>Y</m:t>
        </m:r>
        <m:r>
          <m:rPr>
            <m:sty m:val="p"/>
          </m:rPr>
          <m:t>(</m:t>
        </m:r>
        <m:r>
          <m:t>t</m:t>
        </m:r>
        <m:r>
          <m:rPr>
            <m:sty m:val="p"/>
          </m:rPr>
          <m:t>)</m:t>
        </m:r>
      </m:oMath>
      <w:r>
        <w:t xml:space="preserve"> </w:t>
      </w:r>
      <w:r>
        <w:t xml:space="preserve">with respect to</w:t>
      </w:r>
      <w:r>
        <w:t xml:space="preserve"> </w:t>
      </w:r>
      <m:oMath>
        <m:r>
          <m:t>t</m:t>
        </m:r>
      </m:oMath>
      <w:r>
        <w:t xml:space="preserve">. Let</w:t>
      </w:r>
      <w:r>
        <w:t xml:space="preserve"> </w:t>
      </w:r>
      <m:oMath>
        <m:r>
          <m:t>M</m:t>
        </m:r>
        <m:r>
          <m:rPr>
            <m:sty m:val="p"/>
          </m:rPr>
          <m:t>(</m:t>
        </m:r>
        <m:r>
          <m:t>t</m:t>
        </m:r>
        <m:r>
          <m:rPr>
            <m:sty m:val="p"/>
          </m:rPr>
          <m:t>)</m:t>
        </m:r>
        <m:r>
          <m:rPr>
            <m:sty m:val="p"/>
          </m:rPr>
          <m:t>=</m:t>
        </m:r>
        <m:sSup>
          <m:e>
            <m:d>
              <m:dPr>
                <m:begChr m:val="("/>
                <m:sepChr m:val=""/>
                <m:endChr m:val=")"/>
                <m:grow/>
              </m:dPr>
              <m:e>
                <m:r>
                  <m:t>I</m:t>
                </m:r>
                <m:r>
                  <m:rPr>
                    <m:sty m:val="p"/>
                  </m:rPr>
                  <m:t>−</m:t>
                </m:r>
                <m:f>
                  <m:fPr>
                    <m:type m:val="bar"/>
                  </m:fPr>
                  <m:num>
                    <m:r>
                      <m:t>t</m:t>
                    </m:r>
                  </m:num>
                  <m:den>
                    <m:r>
                      <m:t>2</m:t>
                    </m:r>
                  </m:den>
                </m:f>
                <m:r>
                  <m:t>W</m:t>
                </m:r>
              </m:e>
            </m:d>
          </m:e>
          <m:sup>
            <m:r>
              <m:rPr>
                <m:sty m:val="p"/>
              </m:rPr>
              <m:t>−</m:t>
            </m:r>
            <m:r>
              <m:t>1</m:t>
            </m:r>
          </m:sup>
        </m:sSup>
      </m:oMath>
      <w:r>
        <w:t xml:space="preserve">.</w:t>
      </w:r>
      <w:r>
        <w:t xml:space="preserve"> </w:t>
      </w:r>
      <w:r>
        <w:t xml:space="preserve"> </w:t>
      </w:r>
      <w:r>
        <w:t xml:space="preserve">Then, by the product rule:</w:t>
      </w:r>
      <w:r>
        <w:t xml:space="preserve"> </w:t>
      </w:r>
      <w:r>
        <w:t xml:space="preserve"> </w:t>
      </w:r>
      <w:r>
        <w:t xml:space="preserve">Evaluating at</w:t>
      </w:r>
      <w:r>
        <w:t xml:space="preserve"> </w:t>
      </w:r>
      <m:oMath>
        <m:r>
          <m:t>t</m:t>
        </m:r>
        <m:r>
          <m:rPr>
            <m:sty m:val="p"/>
          </m:rPr>
          <m:t>=</m:t>
        </m:r>
        <m:r>
          <m:t>0</m:t>
        </m:r>
      </m:oMath>
      <w:r>
        <w:t xml:space="preserve">,</w:t>
      </w:r>
      <w:r>
        <w:t xml:space="preserve"> </w:t>
      </w:r>
      <m:oMath>
        <m:r>
          <m:t>M</m:t>
        </m:r>
        <m:r>
          <m:rPr>
            <m:sty m:val="p"/>
          </m:rPr>
          <m:t>(</m:t>
        </m:r>
        <m:r>
          <m:t>0</m:t>
        </m:r>
        <m:r>
          <m:rPr>
            <m:sty m:val="p"/>
          </m:rPr>
          <m:t>)</m:t>
        </m:r>
        <m:r>
          <m:rPr>
            <m:sty m:val="p"/>
          </m:rPr>
          <m:t>=</m:t>
        </m:r>
        <m:r>
          <m:t>I</m:t>
        </m:r>
      </m:oMath>
      <w:r>
        <w:t xml:space="preserve">:</w:t>
      </w:r>
      <w:r>
        <w:t xml:space="preserve"> </w:t>
      </w:r>
      <w:r>
        <w:t xml:space="preserve"> </w:t>
      </w:r>
      <w:r>
        <w:t xml:space="preserve">Since</w:t>
      </w:r>
      <w:r>
        <w:t xml:space="preserve"> </w:t>
      </w:r>
      <m:oMath>
        <m:sSub>
          <m:e>
            <m:r>
              <m:t>Y</m:t>
            </m:r>
          </m:e>
          <m:sub>
            <m:r>
              <m:t>0</m:t>
            </m:r>
          </m:sub>
        </m:sSub>
        <m:r>
          <m:rPr>
            <m:sty m:val="p"/>
          </m:rPr>
          <m:t>∈</m:t>
        </m:r>
        <m:r>
          <m:rPr>
            <m:scr m:val="script"/>
            <m:sty m:val="p"/>
          </m:rPr>
          <m:t>S</m:t>
        </m:r>
        <m:r>
          <m:t>t</m:t>
        </m:r>
        <m:r>
          <m:rPr>
            <m:sty m:val="p"/>
          </m:rPr>
          <m:t>(</m:t>
        </m:r>
        <m:r>
          <m:t>D</m:t>
        </m:r>
        <m:r>
          <m:rPr>
            <m:sty m:val="p"/>
          </m:rPr>
          <m:t>,</m:t>
        </m:r>
        <m:r>
          <m:t>K</m:t>
        </m:r>
        <m:r>
          <m:rPr>
            <m:sty m:val="p"/>
          </m:rPr>
          <m:t>)</m:t>
        </m:r>
      </m:oMath>
      <w:r>
        <w:t xml:space="preserve">,</w:t>
      </w:r>
      <w:r>
        <w:t xml:space="preserve"> </w:t>
      </w:r>
      <m:oMath>
        <m:sSubSup>
          <m:e>
            <m:r>
              <m:t>Y</m:t>
            </m:r>
          </m:e>
          <m:sub>
            <m:r>
              <m:t>0</m:t>
            </m:r>
          </m:sub>
          <m:sup>
            <m:r>
              <m:t>T</m:t>
            </m:r>
          </m:sup>
        </m:sSubSup>
        <m:sSub>
          <m:e>
            <m:r>
              <m:t>Y</m:t>
            </m:r>
          </m:e>
          <m:sub>
            <m:r>
              <m:t>0</m:t>
            </m:r>
          </m:sub>
        </m:sSub>
        <m:r>
          <m:rPr>
            <m:sty m:val="p"/>
          </m:rPr>
          <m:t>=</m:t>
        </m:r>
        <m:sSub>
          <m:e>
            <m:r>
              <m:t>I</m:t>
            </m:r>
          </m:e>
          <m:sub>
            <m:r>
              <m:t>K</m:t>
            </m:r>
          </m:sub>
        </m:sSub>
      </m:oMath>
      <w:r>
        <w:t xml:space="preserve">. By the tangent space condition,</w:t>
      </w:r>
      <w:r>
        <w:t xml:space="preserve"> </w:t>
      </w:r>
      <m:oMath>
        <m:sSup>
          <m:e>
            <m:r>
              <m:t>G</m:t>
            </m:r>
          </m:e>
          <m:sup>
            <m:r>
              <m:t>T</m:t>
            </m:r>
          </m:sup>
        </m:sSup>
        <m:sSub>
          <m:e>
            <m:r>
              <m:t>Y</m:t>
            </m:r>
          </m:e>
          <m:sub>
            <m:r>
              <m:t>0</m:t>
            </m:r>
          </m:sub>
        </m:sSub>
      </m:oMath>
      <w:r>
        <w:t xml:space="preserve"> </w:t>
      </w:r>
      <w:r>
        <w:t xml:space="preserve">is skew-symmetric, but if</w:t>
      </w:r>
      <w:r>
        <w:t xml:space="preserve"> </w:t>
      </w:r>
      <m:oMath>
        <m:r>
          <m:t>G</m:t>
        </m:r>
      </m:oMath>
      <w:r>
        <w:t xml:space="preserve"> </w:t>
      </w:r>
      <w:r>
        <w:t xml:space="preserve">is the Euclidean gradient projected via canonical projection</w:t>
      </w:r>
      <w:r>
        <w:t xml:space="preserve"> </w:t>
      </w:r>
      <m:oMath>
        <m:sSub>
          <m:e>
            <m:r>
              <m:t>P</m:t>
            </m:r>
          </m:e>
          <m:sub>
            <m:sSub>
              <m:e>
                <m:r>
                  <m:t>Y</m:t>
                </m:r>
              </m:e>
              <m:sub>
                <m:r>
                  <m:t>0</m:t>
                </m:r>
              </m:sub>
            </m:sSub>
          </m:sub>
        </m:sSub>
        <m:r>
          <m:rPr>
            <m:sty m:val="p"/>
          </m:rPr>
          <m:t>(</m:t>
        </m:r>
        <m:r>
          <m:t>Z</m:t>
        </m:r>
        <m:r>
          <m:rPr>
            <m:sty m:val="p"/>
          </m:rPr>
          <m:t>)</m:t>
        </m:r>
        <m:r>
          <m:rPr>
            <m:sty m:val="p"/>
          </m:rPr>
          <m:t>=</m:t>
        </m:r>
        <m:r>
          <m:t>Z</m:t>
        </m:r>
        <m:r>
          <m:rPr>
            <m:sty m:val="p"/>
          </m:rPr>
          <m:t>−</m:t>
        </m:r>
        <m:sSub>
          <m:e>
            <m:r>
              <m:t>Y</m:t>
            </m:r>
          </m:e>
          <m:sub>
            <m:r>
              <m:t>0</m:t>
            </m:r>
          </m:sub>
        </m:sSub>
        <m:r>
          <m:rPr>
            <m:sty m:val="p"/>
          </m:rPr>
          <m:t>sym</m:t>
        </m:r>
        <m:r>
          <m:rPr>
            <m:sty m:val="p"/>
          </m:rPr>
          <m:t>(</m:t>
        </m:r>
        <m:sSubSup>
          <m:e>
            <m:r>
              <m:t>Y</m:t>
            </m:r>
          </m:e>
          <m:sub>
            <m:r>
              <m:t>0</m:t>
            </m:r>
          </m:sub>
          <m:sup>
            <m:r>
              <m:t>T</m:t>
            </m:r>
          </m:sup>
        </m:sSubSup>
        <m:r>
          <m:t>Z</m:t>
        </m:r>
        <m:r>
          <m:rPr>
            <m:sty m:val="p"/>
          </m:rPr>
          <m:t>)</m:t>
        </m:r>
      </m:oMath>
      <w:r>
        <w:t xml:space="preserve">, it can be constructed such that</w:t>
      </w:r>
      <w:r>
        <w:t xml:space="preserve"> </w:t>
      </w:r>
      <m:oMath>
        <m:sSup>
          <m:e>
            <m:r>
              <m:t>G</m:t>
            </m:r>
          </m:e>
          <m:sup>
            <m:r>
              <m:t>T</m:t>
            </m:r>
          </m:sup>
        </m:sSup>
        <m:sSub>
          <m:e>
            <m:r>
              <m:t>Y</m:t>
            </m:r>
          </m:e>
          <m:sub>
            <m:r>
              <m:t>0</m:t>
            </m:r>
          </m:sub>
        </m:sSub>
        <m:r>
          <m:rPr>
            <m:sty m:val="p"/>
          </m:rPr>
          <m:t>=</m:t>
        </m:r>
        <m:r>
          <m:t>0</m:t>
        </m:r>
      </m:oMath>
      <w:r>
        <w:t xml:space="preserve">. In the exact canonical metric,</w:t>
      </w:r>
      <w:r>
        <w:t xml:space="preserve"> </w:t>
      </w:r>
      <m:oMath>
        <m:r>
          <m:t>W</m:t>
        </m:r>
        <m:sSub>
          <m:e>
            <m:r>
              <m:t>Y</m:t>
            </m:r>
          </m:e>
          <m:sub>
            <m:r>
              <m:t>0</m:t>
            </m:r>
          </m:sub>
        </m:sSub>
      </m:oMath>
      <w:r>
        <w:t xml:space="preserve"> </w:t>
      </w:r>
      <w:r>
        <w:t xml:space="preserve">yields the correct directional derivative, recovering</w:t>
      </w:r>
      <w:r>
        <w:t xml:space="preserve"> </w:t>
      </w:r>
      <m:oMath>
        <m:r>
          <m:t>G</m:t>
        </m:r>
      </m:oMath>
      <w:r>
        <w:t xml:space="preserve">. Thus, the local rigidity condition is satisfied.</w:t>
      </w:r>
    </w:p>
    <w:bookmarkEnd w:id="81"/>
    <w:bookmarkEnd w:id="82"/>
    <w:bookmarkStart w:id="83" w:name="the-rank-k-structure-and-smw-application"/>
    <w:p>
      <w:pPr>
        <w:pStyle w:val="Heading2"/>
      </w:pPr>
      <w:r>
        <w:t xml:space="preserve">The Rank-K Structure and SMW Application</w:t>
      </w:r>
    </w:p>
    <w:p>
      <w:pPr>
        <w:pStyle w:val="FirstParagraph"/>
      </w:pPr>
      <w:r>
        <w:t xml:space="preserve">The matrix</w:t>
      </w:r>
      <w:r>
        <w:t xml:space="preserve"> </w:t>
      </w:r>
      <m:oMath>
        <m:r>
          <m:t>W</m:t>
        </m:r>
      </m:oMath>
      <w:r>
        <w:t xml:space="preserve"> </w:t>
      </w:r>
      <w:r>
        <w:t xml:space="preserve">has rank at most</w:t>
      </w:r>
      <w:r>
        <w:t xml:space="preserve"> </w:t>
      </w:r>
      <m:oMath>
        <m:r>
          <m:t>2</m:t>
        </m:r>
        <m:r>
          <m:t>K</m:t>
        </m:r>
      </m:oMath>
      <w:r>
        <w:t xml:space="preserve">. We can factorize</w:t>
      </w:r>
      <w:r>
        <w:t xml:space="preserve"> </w:t>
      </w:r>
      <m:oMath>
        <m:r>
          <m:t>W</m:t>
        </m:r>
      </m:oMath>
      <w:r>
        <w:t xml:space="preserve"> </w:t>
      </w:r>
      <w:r>
        <w:t xml:space="preserve">as:</w:t>
      </w:r>
      <w:r>
        <w:t xml:space="preserve"> </w:t>
      </w:r>
      <w:r>
        <w:t xml:space="preserve"> </w:t>
      </w:r>
      <w:r>
        <w:t xml:space="preserve">where</w:t>
      </w:r>
      <w:r>
        <w:t xml:space="preserve"> </w:t>
      </w:r>
      <m:oMath>
        <m:r>
          <m:t>U</m:t>
        </m:r>
        <m:r>
          <m:rPr>
            <m:sty m:val="p"/>
          </m:rPr>
          <m:t>=</m:t>
        </m:r>
        <m:r>
          <m:rPr>
            <m:sty m:val="p"/>
          </m:rPr>
          <m:t>[</m:t>
        </m:r>
        <m:r>
          <m:t>G</m:t>
        </m:r>
        <m:r>
          <m:rPr>
            <m:sty m:val="p"/>
          </m:rPr>
          <m:t>,</m:t>
        </m:r>
        <m:sSub>
          <m:e>
            <m:r>
              <m:t>Y</m:t>
            </m:r>
          </m:e>
          <m:sub>
            <m:r>
              <m:t>0</m:t>
            </m:r>
          </m:sub>
        </m:sSub>
        <m:r>
          <m:rPr>
            <m:sty m:val="p"/>
          </m:rPr>
          <m:t>]</m:t>
        </m:r>
        <m:r>
          <m:rPr>
            <m:sty m:val="p"/>
          </m:rPr>
          <m:t>∈</m:t>
        </m:r>
        <m:sSup>
          <m:e>
            <m:r>
              <m:rPr>
                <m:scr m:val="double-struck"/>
                <m:sty m:val="p"/>
              </m:rPr>
              <m:t>R</m:t>
            </m:r>
          </m:e>
          <m:sup>
            <m:r>
              <m:t>D</m:t>
            </m:r>
            <m:r>
              <m:rPr>
                <m:sty m:val="p"/>
              </m:rPr>
              <m:t>×</m:t>
            </m:r>
            <m:r>
              <m:t>2</m:t>
            </m:r>
            <m:r>
              <m:t>K</m:t>
            </m:r>
          </m:sup>
        </m:sSup>
      </m:oMath>
      <w:r>
        <w:t xml:space="preserve"> </w:t>
      </w:r>
      <w:r>
        <w:t xml:space="preserve">and</w:t>
      </w:r>
      <w:r>
        <w:t xml:space="preserve"> </w:t>
      </w:r>
      <m:oMath>
        <m:r>
          <m:t>V</m:t>
        </m:r>
        <m:r>
          <m:rPr>
            <m:sty m:val="p"/>
          </m:rPr>
          <m:t>=</m:t>
        </m:r>
        <m:r>
          <m:rPr>
            <m:sty m:val="p"/>
          </m:rPr>
          <m:t>[</m:t>
        </m:r>
        <m:sSub>
          <m:e>
            <m:r>
              <m:t>Y</m:t>
            </m:r>
          </m:e>
          <m:sub>
            <m:r>
              <m:t>0</m:t>
            </m:r>
          </m:sub>
        </m:sSub>
        <m:r>
          <m:rPr>
            <m:sty m:val="p"/>
          </m:rPr>
          <m:t>,</m:t>
        </m:r>
        <m:r>
          <m:rPr>
            <m:sty m:val="p"/>
          </m:rPr>
          <m:t>−</m:t>
        </m:r>
        <m:r>
          <m:t>G</m:t>
        </m:r>
        <m:r>
          <m:rPr>
            <m:sty m:val="p"/>
          </m:rPr>
          <m:t>]</m:t>
        </m:r>
        <m:r>
          <m:rPr>
            <m:sty m:val="p"/>
          </m:rPr>
          <m:t>∈</m:t>
        </m:r>
        <m:sSup>
          <m:e>
            <m:r>
              <m:rPr>
                <m:scr m:val="double-struck"/>
                <m:sty m:val="p"/>
              </m:rPr>
              <m:t>R</m:t>
            </m:r>
          </m:e>
          <m:sup>
            <m:r>
              <m:t>D</m:t>
            </m:r>
            <m:r>
              <m:rPr>
                <m:sty m:val="p"/>
              </m:rPr>
              <m:t>×</m:t>
            </m:r>
            <m:r>
              <m:t>2</m:t>
            </m:r>
            <m:r>
              <m:t>K</m:t>
            </m:r>
          </m:sup>
        </m:sSup>
      </m:oMath>
      <w:r>
        <w:t xml:space="preserve">.</w:t>
      </w:r>
    </w:p>
    <w:p>
      <w:pPr>
        <w:pStyle w:val="BodyText"/>
      </w:pPr>
      <w:r>
        <w:t xml:space="preserve">Applying the SMW identity to</w:t>
      </w:r>
      <w:r>
        <w:t xml:space="preserve"> </w:t>
      </w:r>
      <m:oMath>
        <m:sSup>
          <m:e>
            <m:d>
              <m:dPr>
                <m:begChr m:val="("/>
                <m:sepChr m:val=""/>
                <m:endChr m:val=")"/>
                <m:grow/>
              </m:dPr>
              <m:e>
                <m:r>
                  <m:t>I</m:t>
                </m:r>
                <m:r>
                  <m:rPr>
                    <m:sty m:val="p"/>
                  </m:rPr>
                  <m:t>−</m:t>
                </m:r>
                <m:f>
                  <m:fPr>
                    <m:type m:val="bar"/>
                  </m:fPr>
                  <m:num>
                    <m:r>
                      <m:t>t</m:t>
                    </m:r>
                  </m:num>
                  <m:den>
                    <m:r>
                      <m:t>2</m:t>
                    </m:r>
                  </m:den>
                </m:f>
                <m:r>
                  <m:t>U</m:t>
                </m:r>
                <m:sSup>
                  <m:e>
                    <m:r>
                      <m:t>V</m:t>
                    </m:r>
                  </m:e>
                  <m:sup>
                    <m:r>
                      <m:t>T</m:t>
                    </m:r>
                  </m:sup>
                </m:sSup>
              </m:e>
            </m:d>
          </m:e>
          <m:sup>
            <m:r>
              <m:rPr>
                <m:sty m:val="p"/>
              </m:rPr>
              <m:t>−</m:t>
            </m:r>
            <m:r>
              <m:t>1</m:t>
            </m:r>
          </m:sup>
        </m:sSup>
      </m:oMath>
      <w:r>
        <w:t xml:space="preserve">:</w:t>
      </w:r>
      <w:r>
        <w:t xml:space="preserve"> </w:t>
      </w:r>
    </w:p>
    <w:p>
      <w:pPr>
        <w:pStyle w:val="BodyText"/>
      </w:pPr>
      <w:r>
        <w:t xml:space="preserve">Substituting this back into the update rule</w:t>
      </w:r>
      <w:r>
        <w:t xml:space="preserve"> </w:t>
      </w:r>
      <m:oMath>
        <m:r>
          <m:t>Y</m:t>
        </m:r>
        <m:r>
          <m:rPr>
            <m:sty m:val="p"/>
          </m:rPr>
          <m:t>(</m:t>
        </m:r>
        <m:r>
          <m:t>t</m:t>
        </m:r>
        <m:r>
          <m:rPr>
            <m:sty m:val="p"/>
          </m:rPr>
          <m:t>)</m:t>
        </m:r>
      </m:oMath>
      <w:r>
        <w:t xml:space="preserve">:</w:t>
      </w:r>
      <w:r>
        <w:t xml:space="preserve"> </w:t>
      </w:r>
      <w:r>
        <w:t xml:space="preserve"> </w:t>
      </w:r>
      <w:r>
        <w:t xml:space="preserve">By factoring</w:t>
      </w:r>
      <w:r>
        <w:t xml:space="preserve"> </w:t>
      </w:r>
      <m:oMath>
        <m:r>
          <m:t>U</m:t>
        </m:r>
      </m:oMath>
      <w:r>
        <w:t xml:space="preserve"> </w:t>
      </w:r>
      <w:r>
        <w:t xml:space="preserve">out, we obtain the highly optimized form computed exclusively with</w:t>
      </w:r>
      <w:r>
        <w:t xml:space="preserve"> </w:t>
      </w:r>
      <m:oMath>
        <m:r>
          <m:rPr>
            <m:scr m:val="script"/>
            <m:sty m:val="p"/>
          </m:rPr>
          <m:t>O</m:t>
        </m:r>
        <m:r>
          <m:rPr>
            <m:sty m:val="p"/>
          </m:rPr>
          <m:t>(</m:t>
        </m:r>
        <m:r>
          <m:t>D</m:t>
        </m:r>
        <m:sSup>
          <m:e>
            <m:r>
              <m:t>K</m:t>
            </m:r>
          </m:e>
          <m:sup>
            <m:r>
              <m:t>2</m:t>
            </m:r>
          </m:sup>
        </m:sSup>
        <m:r>
          <m:rPr>
            <m:sty m:val="p"/>
          </m:rPr>
          <m:t>)</m:t>
        </m:r>
      </m:oMath>
      <w:r>
        <w:t xml:space="preserve"> </w:t>
      </w:r>
      <w:r>
        <w:t xml:space="preserve">matrix multiplications.</w:t>
      </w:r>
    </w:p>
    <w:bookmarkEnd w:id="83"/>
    <w:bookmarkStart w:id="84" w:name="the-v727-critical-bug-and-v728-fix"/>
    <w:p>
      <w:pPr>
        <w:pStyle w:val="Heading2"/>
      </w:pPr>
      <w:r>
        <w:t xml:space="preserve">The V727 Critical Bug and V728 Fix</w:t>
      </w:r>
    </w:p>
    <w:p>
      <w:pPr>
        <w:pStyle w:val="FirstParagraph"/>
      </w:pPr>
      <w:r>
        <w:t xml:space="preserve">During the empirical evaluation of the POLYDIM architecture (v727), a critical anomaly was discovered. The manifold constraint error</w:t>
      </w:r>
      <w:r>
        <w:t xml:space="preserve"> </w:t>
      </w:r>
      <m:oMath>
        <m:r>
          <m:rPr>
            <m:sty m:val="p"/>
          </m:rPr>
          <m:t>|</m:t>
        </m:r>
        <m:r>
          <m:rPr>
            <m:sty m:val="p"/>
          </m:rPr>
          <m:t>|</m:t>
        </m:r>
        <m:sSup>
          <m:e>
            <m:r>
              <m:t>Y</m:t>
            </m:r>
          </m:e>
          <m:sup>
            <m:r>
              <m:t>T</m:t>
            </m:r>
          </m:sup>
        </m:sSup>
        <m:r>
          <m:t>Y</m:t>
        </m:r>
        <m:r>
          <m:rPr>
            <m:sty m:val="p"/>
          </m:rPr>
          <m:t>−</m:t>
        </m:r>
        <m:r>
          <m:t>I</m:t>
        </m:r>
        <m:r>
          <m:rPr>
            <m:sty m:val="p"/>
          </m:rPr>
          <m:t>|</m:t>
        </m:r>
        <m:sSub>
          <m:e>
            <m:r>
              <m:rPr>
                <m:sty m:val="p"/>
              </m:rPr>
              <m:t>|</m:t>
            </m:r>
          </m:e>
          <m:sub>
            <m:r>
              <m:rPr>
                <m:sty m:val="p"/>
              </m:rPr>
              <m:t>max</m:t>
            </m:r>
          </m:sub>
        </m:sSub>
      </m:oMath>
      <w:r>
        <w:t xml:space="preserve"> </w:t>
      </w:r>
      <w:r>
        <w:t xml:space="preserve">began to diverge rapidly for</w:t>
      </w:r>
      <w:r>
        <w:t xml:space="preserve"> </w:t>
      </w:r>
      <m:oMath>
        <m:r>
          <m:t>t</m:t>
        </m:r>
        <m:r>
          <m:rPr>
            <m:sty m:val="p"/>
          </m:rPr>
          <m:t>&gt;</m:t>
        </m:r>
        <m:sSup>
          <m:e>
            <m:r>
              <m:t>10</m:t>
            </m:r>
          </m:e>
          <m:sup>
            <m:r>
              <m:rPr>
                <m:sty m:val="p"/>
              </m:rPr>
              <m:t>−</m:t>
            </m:r>
            <m:r>
              <m:t>3</m:t>
            </m:r>
          </m:sup>
        </m:sSup>
      </m:oMath>
      <w:r>
        <w:t xml:space="preserve">, violating the fundamental theorem of the Cayley transform.</w:t>
      </w:r>
    </w:p>
    <w:p>
      <w:pPr>
        <w:pStyle w:val="BodyText"/>
      </w:pPr>
      <w:r>
        <w:t xml:space="preserve">The exhaustive Red Team code audit revealed a mathematical formulation error in the SMW denominator. The V727 implementation incorrectly computed the inner inverse term as</w:t>
      </w:r>
      <w:r>
        <w:t xml:space="preserve"> </w:t>
      </w:r>
      <m:oMath>
        <m:r>
          <m:rPr>
            <m:sty m:val="p"/>
          </m:rPr>
          <m:t>(</m:t>
        </m:r>
        <m:sSub>
          <m:e>
            <m:r>
              <m:t>I</m:t>
            </m:r>
          </m:e>
          <m:sub>
            <m:r>
              <m:t>2</m:t>
            </m:r>
            <m:r>
              <m:t>K</m:t>
            </m:r>
          </m:sub>
        </m:sSub>
        <m:r>
          <m:rPr>
            <m:sty m:val="p"/>
          </m:rPr>
          <m:t>−</m:t>
        </m:r>
        <m:r>
          <m:t>t</m:t>
        </m:r>
        <m:sSup>
          <m:e>
            <m:r>
              <m:t>V</m:t>
            </m:r>
          </m:e>
          <m:sup>
            <m:r>
              <m:t>T</m:t>
            </m:r>
          </m:sup>
        </m:sSup>
        <m:r>
          <m:t>U</m:t>
        </m:r>
        <m:sSup>
          <m:e>
            <m:r>
              <m:rPr>
                <m:sty m:val="p"/>
              </m:rPr>
              <m:t>)</m:t>
            </m:r>
          </m:e>
          <m:sup>
            <m:r>
              <m:rPr>
                <m:sty m:val="p"/>
              </m:rPr>
              <m:t>−</m:t>
            </m:r>
            <m:r>
              <m:t>1</m:t>
            </m:r>
          </m:sup>
        </m:sSup>
      </m:oMath>
      <w:r>
        <w:t xml:space="preserve">, omitting the critical factor of</w:t>
      </w:r>
      <w:r>
        <w:t xml:space="preserve"> </w:t>
      </w:r>
      <m:oMath>
        <m:f>
          <m:fPr>
            <m:type m:val="bar"/>
          </m:fPr>
          <m:num>
            <m:r>
              <m:t>1</m:t>
            </m:r>
          </m:num>
          <m:den>
            <m:r>
              <m:t>2</m:t>
            </m:r>
          </m:den>
        </m:f>
      </m:oMath>
      <w:r>
        <w:t xml:space="preserve"> </w:t>
      </w:r>
      <w:r>
        <w:t xml:space="preserve">inherited from the Cayley mean</w:t>
      </w:r>
      <w:r>
        <w:t xml:space="preserve"> </w:t>
      </w:r>
      <m:oMath>
        <m:r>
          <m:t>W</m:t>
        </m:r>
        <m:r>
          <m:rPr>
            <m:sty m:val="p"/>
          </m:rPr>
          <m:t>/</m:t>
        </m:r>
        <m:r>
          <m:t>2</m:t>
        </m:r>
      </m:oMath>
      <w:r>
        <w:t xml:space="preserve">.</w:t>
      </w:r>
    </w:p>
    <w:p>
      <w:pPr>
        <w:pStyle w:val="BodyText"/>
      </w:pPr>
      <w:r>
        <w:t xml:space="preserve">The errant term:</w:t>
      </w:r>
      <w:r>
        <w:t xml:space="preserve"> </w:t>
      </w:r>
    </w:p>
    <w:p>
      <w:pPr>
        <w:pStyle w:val="BodyText"/>
      </w:pPr>
      <w:r>
        <w:t xml:space="preserve">The corrected analytical form in V728:</w:t>
      </w:r>
      <w:r>
        <w:t xml:space="preserve"> </w:t>
      </w:r>
    </w:p>
    <w:p>
      <w:pPr>
        <w:pStyle w:val="BodyText"/>
      </w:pPr>
      <w:r>
        <w:t xml:space="preserve">This factor-4 error (propagated through the</w:t>
      </w:r>
      <w:r>
        <w:t xml:space="preserve"> </w:t>
      </w:r>
      <m:oMath>
        <m:r>
          <m:t>t</m:t>
        </m:r>
        <m:r>
          <m:rPr>
            <m:sty m:val="p"/>
          </m:rPr>
          <m:t>/</m:t>
        </m:r>
        <m:r>
          <m:t>2</m:t>
        </m:r>
      </m:oMath>
      <w:r>
        <w:t xml:space="preserve"> </w:t>
      </w:r>
      <w:r>
        <w:t xml:space="preserve">scalar) resulted in a non-orthogonal mapping. The implementation of V728 immediately restored theoretical guarantees.</w:t>
      </w:r>
    </w:p>
    <w:bookmarkEnd w:id="84"/>
    <w:bookmarkStart w:id="85" w:name="empirical-benchmarks-v728"/>
    <w:p>
      <w:pPr>
        <w:pStyle w:val="Heading2"/>
      </w:pPr>
      <w:r>
        <w:t xml:space="preserve">Empirical Benchmarks (V728)</w:t>
      </w:r>
    </w:p>
    <w:p>
      <w:pPr>
        <w:pStyle w:val="FirstParagraph"/>
      </w:pPr>
      <w:r>
        <w:t xml:space="preserve">An exhaustive asymptotic stress test was executed under the V728 architecture.</w:t>
      </w:r>
    </w:p>
    <w:p>
      <w:pPr>
        <w:pStyle w:val="BodyText"/>
      </w:pPr>
      <w:r>
        <w:t xml:space="preserve">The error bound</w:t>
      </w:r>
      <w:r>
        <w:t xml:space="preserve"> </w:t>
      </w:r>
      <m:oMath>
        <m:r>
          <m:t>3.33</m:t>
        </m:r>
        <m:r>
          <m:rPr>
            <m:sty m:val="p"/>
          </m:rPr>
          <m:t>×</m:t>
        </m:r>
        <m:sSup>
          <m:e>
            <m:r>
              <m:t>10</m:t>
            </m:r>
          </m:e>
          <m:sup>
            <m:r>
              <m:rPr>
                <m:sty m:val="p"/>
              </m:rPr>
              <m:t>−</m:t>
            </m:r>
            <m:r>
              <m:t>14</m:t>
            </m:r>
          </m:sup>
        </m:sSup>
      </m:oMath>
      <w:r>
        <w:t xml:space="preserve"> </w:t>
      </w:r>
      <w:r>
        <w:t xml:space="preserve">approaches the limit of double-precision floating-point arithmetic (</w:t>
      </w:r>
      <m:oMath>
        <m:r>
          <m:t>ϵ</m:t>
        </m:r>
        <m:r>
          <m:rPr>
            <m:sty m:val="p"/>
          </m:rPr>
          <m:t>≈</m:t>
        </m:r>
        <m:r>
          <m:t>1.11</m:t>
        </m:r>
        <m:r>
          <m:rPr>
            <m:sty m:val="p"/>
          </m:rPr>
          <m:t>×</m:t>
        </m:r>
        <m:sSup>
          <m:e>
            <m:r>
              <m:t>10</m:t>
            </m:r>
          </m:e>
          <m:sup>
            <m:r>
              <m:rPr>
                <m:sty m:val="p"/>
              </m:rPr>
              <m:t>−</m:t>
            </m:r>
            <m:r>
              <m:t>16</m:t>
            </m:r>
          </m:sup>
        </m:sSup>
      </m:oMath>
      <w:r>
        <w:t xml:space="preserve">), certifying the perfect geometric conservation of the Cayley retraction. The temporal latency (</w:t>
      </w:r>
      <m:oMath>
        <m:r>
          <m:rPr>
            <m:sty m:val="p"/>
          </m:rPr>
          <m:t>∼</m:t>
        </m:r>
        <m:r>
          <m:t>3.9</m:t>
        </m:r>
      </m:oMath>
      <w:r>
        <w:t xml:space="preserve"> </w:t>
      </w:r>
      <w:r>
        <w:t xml:space="preserve">seconds) verifies the strict</w:t>
      </w:r>
      <w:r>
        <w:t xml:space="preserve"> </w:t>
      </w:r>
      <m:oMath>
        <m:r>
          <m:rPr>
            <m:scr m:val="script"/>
            <m:sty m:val="p"/>
          </m:rPr>
          <m:t>O</m:t>
        </m:r>
        <m:r>
          <m:rPr>
            <m:sty m:val="p"/>
          </m:rPr>
          <m:t>(</m:t>
        </m:r>
        <m:r>
          <m:t>D</m:t>
        </m:r>
        <m:sSup>
          <m:e>
            <m:r>
              <m:t>K</m:t>
            </m:r>
          </m:e>
          <m:sup>
            <m:r>
              <m:t>2</m:t>
            </m:r>
          </m:sup>
        </m:sSup>
        <m:r>
          <m:rPr>
            <m:sty m:val="p"/>
          </m:rPr>
          <m:t>)</m:t>
        </m:r>
      </m:oMath>
      <w:r>
        <w:t xml:space="preserve"> </w:t>
      </w:r>
      <w:r>
        <w:t xml:space="preserve">asymptotic bound, handling approximately</w:t>
      </w:r>
      <w:r>
        <w:t xml:space="preserve"> </w:t>
      </w:r>
      <m:oMath>
        <m:r>
          <m:t>6.4</m:t>
        </m:r>
        <m:r>
          <m:rPr>
            <m:sty m:val="p"/>
          </m:rPr>
          <m:t>×</m:t>
        </m:r>
        <m:sSup>
          <m:e>
            <m:r>
              <m:t>10</m:t>
            </m:r>
          </m:e>
          <m:sup>
            <m:r>
              <m:t>7</m:t>
            </m:r>
          </m:sup>
        </m:sSup>
      </m:oMath>
      <w:r>
        <w:t xml:space="preserve"> </w:t>
      </w:r>
      <w:r>
        <w:t xml:space="preserve">double-precision multiplications in finite time.</w:t>
      </w:r>
    </w:p>
    <w:bookmarkEnd w:id="85"/>
    <w:bookmarkStart w:id="88" w:name="advanced-sota-2026-alternatives"/>
    <w:p>
      <w:pPr>
        <w:pStyle w:val="Heading2"/>
      </w:pPr>
      <w:r>
        <w:t xml:space="preserve">Advanced SOTA 2026 Alternatives</w:t>
      </w:r>
    </w:p>
    <w:bookmarkStart w:id="86" w:name="newton-schulz-iteration"/>
    <w:p>
      <w:pPr>
        <w:pStyle w:val="Heading3"/>
      </w:pPr>
      <w:r>
        <w:t xml:space="preserve">Newton-Schulz Iteration</w:t>
      </w:r>
    </w:p>
    <w:p>
      <w:pPr>
        <w:pStyle w:val="FirstParagraph"/>
      </w:pPr>
      <w:r>
        <w:t xml:space="preserve">For regimes where strict SMW inversion suffers from GPU branching latency, the Newton-Schulz iteration provides an</w:t>
      </w:r>
      <w:r>
        <w:t xml:space="preserve"> </w:t>
      </w:r>
      <m:oMath>
        <m:r>
          <m:rPr>
            <m:scr m:val="script"/>
            <m:sty m:val="p"/>
          </m:rPr>
          <m:t>O</m:t>
        </m:r>
        <m:r>
          <m:rPr>
            <m:sty m:val="p"/>
          </m:rPr>
          <m:t>(</m:t>
        </m:r>
        <m:r>
          <m:t>N</m:t>
        </m:r>
        <m:r>
          <m:rPr>
            <m:sty m:val="p"/>
          </m:rPr>
          <m:t>)</m:t>
        </m:r>
      </m:oMath>
      <w:r>
        <w:t xml:space="preserve"> </w:t>
      </w:r>
      <w:r>
        <w:t xml:space="preserve">retraction map. To orthogonalize</w:t>
      </w:r>
      <w:r>
        <w:t xml:space="preserve"> </w:t>
      </w:r>
      <m:oMath>
        <m:r>
          <m:t>Z</m:t>
        </m:r>
        <m:r>
          <m:rPr>
            <m:sty m:val="p"/>
          </m:rPr>
          <m:t>=</m:t>
        </m:r>
        <m:r>
          <m:t>Y</m:t>
        </m:r>
        <m:r>
          <m:rPr>
            <m:sty m:val="p"/>
          </m:rPr>
          <m:t>−</m:t>
        </m:r>
        <m:r>
          <m:t>t</m:t>
        </m:r>
        <m:r>
          <m:t>G</m:t>
        </m:r>
      </m:oMath>
      <w:r>
        <w:t xml:space="preserve">, we initialize</w:t>
      </w:r>
      <w:r>
        <w:t xml:space="preserve"> </w:t>
      </w:r>
      <m:oMath>
        <m:sSub>
          <m:e>
            <m:r>
              <m:t>X</m:t>
            </m:r>
          </m:e>
          <m:sub>
            <m:r>
              <m:t>0</m:t>
            </m:r>
          </m:sub>
        </m:sSub>
        <m:r>
          <m:rPr>
            <m:sty m:val="p"/>
          </m:rPr>
          <m:t>=</m:t>
        </m:r>
        <m:r>
          <m:t>Z</m:t>
        </m:r>
      </m:oMath>
      <w:r>
        <w:t xml:space="preserve"> </w:t>
      </w:r>
      <w:r>
        <w:t xml:space="preserve">and iterate:</w:t>
      </w:r>
      <w:r>
        <w:t xml:space="preserve"> </w:t>
      </w:r>
      <w:r>
        <w:t xml:space="preserve"> </w:t>
      </w:r>
      <w:r>
        <w:t xml:space="preserve">This converges quadratically to the polar factor of</w:t>
      </w:r>
      <w:r>
        <w:t xml:space="preserve"> </w:t>
      </w:r>
      <m:oMath>
        <m:r>
          <m:t>Z</m:t>
        </m:r>
      </m:oMath>
      <w:r>
        <w:t xml:space="preserve"> </w:t>
      </w:r>
      <w:r>
        <w:t xml:space="preserve">without explicit matrix inversion, making it highly amenable to Tensor Core / TPU hardware.</w:t>
      </w:r>
    </w:p>
    <w:bookmarkEnd w:id="86"/>
    <w:bookmarkStart w:id="87" w:name="polar-light-retraction"/>
    <w:p>
      <w:pPr>
        <w:pStyle w:val="Heading3"/>
      </w:pPr>
      <w:r>
        <w:t xml:space="preserve">Polar-Light Retraction</w:t>
      </w:r>
    </w:p>
    <w:p>
      <w:pPr>
        <w:pStyle w:val="FirstParagraph"/>
      </w:pPr>
      <w:r>
        <w:t xml:space="preserve">Polar-Light represents a closed-form inverse approximation, providing second-order accuracy to the true exponential map:</w:t>
      </w:r>
      <w:r>
        <w:t xml:space="preserve"> </w:t>
      </w:r>
      <w:r>
        <w:t xml:space="preserve"> </w:t>
      </w:r>
      <w:r>
        <w:t xml:space="preserve">It avoids the skew-symmetric construction of</w:t>
      </w:r>
      <w:r>
        <w:t xml:space="preserve"> </w:t>
      </w:r>
      <m:oMath>
        <m:r>
          <m:t>W</m:t>
        </m:r>
      </m:oMath>
      <w:r>
        <w:t xml:space="preserve">, halving the memory bandwidth requirements compared to Cayley-SMW.</w:t>
      </w:r>
    </w:p>
    <w:bookmarkEnd w:id="87"/>
    <w:bookmarkEnd w:id="88"/>
    <w:bookmarkStart w:id="89" w:name="application-stiefattention-for-kv-cache"/>
    <w:p>
      <w:pPr>
        <w:pStyle w:val="Heading2"/>
      </w:pPr>
      <w:r>
        <w:t xml:space="preserve">Application: StiefAttention for KV-Cache</w:t>
      </w:r>
    </w:p>
    <w:p>
      <w:pPr>
        <w:pStyle w:val="FirstParagraph"/>
      </w:pPr>
      <w:r>
        <w:t xml:space="preserve">The derived Stiefel geometry naturally maps to the KV-cache compression problem in Large Language Models. By enforcing Stiefel orthogonal constraints on the Key and Value projection matrices, the resulting attention maps exhibit strict upper bounds on spectral norm, preventing entropy collapse and enabling exact</w:t>
      </w:r>
      <w:r>
        <w:t xml:space="preserve"> </w:t>
      </w:r>
      <m:oMath>
        <m:r>
          <m:t>O</m:t>
        </m:r>
        <m:r>
          <m:rPr>
            <m:sty m:val="p"/>
          </m:rPr>
          <m:t>(</m:t>
        </m:r>
        <m:r>
          <m:t>N</m:t>
        </m:r>
        <m:r>
          <m:rPr>
            <m:sty m:val="p"/>
          </m:rPr>
          <m:t>)</m:t>
        </m:r>
      </m:oMath>
      <w:r>
        <w:t xml:space="preserve"> </w:t>
      </w:r>
      <w:r>
        <w:t xml:space="preserve">low-rank eviction strategies without fine-tuning.</w:t>
      </w:r>
    </w:p>
    <w:bookmarkEnd w:id="89"/>
    <w:bookmarkStart w:id="94" w:name="X7fd864690d2abd1f6aa4cd9eb1bbfc67e30a4d7"/>
    <w:p>
      <w:pPr>
        <w:pStyle w:val="Heading2"/>
      </w:pPr>
      <w:r>
        <w:t xml:space="preserve">Convergencia Asintótica V772: Desacoplamiento Schur y Huella Gramiana</w:t>
      </w:r>
    </w:p>
    <w:p>
      <w:pPr>
        <w:pStyle w:val="FirstParagraph"/>
      </w:pPr>
    </w:p>
    <w:p>
      <w:pPr>
        <w:pStyle w:val="BodyText"/>
      </w:pPr>
      <w:r>
        <w:t xml:space="preserve">En la formulación clásica de Wen &amp; Yin (2013), la retracción de Cayley-SMW requiere resolver un sistema bloqueado de dimensión</w:t>
      </w:r>
      <w:r>
        <w:t xml:space="preserve"> </w:t>
      </w:r>
      <m:oMath>
        <m:r>
          <m:t>2</m:t>
        </m:r>
        <m:r>
          <m:t>K</m:t>
        </m:r>
        <m:r>
          <m:rPr>
            <m:sty m:val="p"/>
          </m:rPr>
          <m:t>×</m:t>
        </m:r>
        <m:r>
          <m:t>2</m:t>
        </m:r>
        <m:r>
          <m:t>K</m:t>
        </m:r>
      </m:oMath>
      <w:r>
        <w:t xml:space="preserve">:</w:t>
      </w:r>
      <w:r>
        <w:t xml:space="preserve"> </w:t>
      </w:r>
      <w:r>
        <w:t xml:space="preserve"> </w:t>
      </w:r>
      <w:r>
        <w:t xml:space="preserve">donde</w:t>
      </w:r>
      <w:r>
        <w:t xml:space="preserve"> </w:t>
      </w:r>
      <m:oMath>
        <m:sSub>
          <m:e>
            <m:r>
              <m:t>G</m:t>
            </m:r>
          </m:e>
          <m:sub>
            <m:r>
              <m:rPr>
                <m:nor/>
                <m:sty m:val="p"/>
              </m:rPr>
              <m:t>proj</m:t>
            </m:r>
          </m:sub>
        </m:sSub>
        <m:r>
          <m:rPr>
            <m:sty m:val="p"/>
          </m:rPr>
          <m:t>=</m:t>
        </m:r>
        <m:r>
          <m:rPr>
            <m:sty m:val="p"/>
          </m:rPr>
          <m:t>(</m:t>
        </m:r>
        <m:r>
          <m:t>I</m:t>
        </m:r>
        <m:r>
          <m:rPr>
            <m:sty m:val="p"/>
          </m:rPr>
          <m:t>−</m:t>
        </m:r>
        <m:r>
          <m:t>X</m:t>
        </m:r>
        <m:sSup>
          <m:e>
            <m:r>
              <m:t>X</m:t>
            </m:r>
          </m:e>
          <m:sup>
            <m:r>
              <m:t>T</m:t>
            </m:r>
          </m:sup>
        </m:sSup>
        <m:r>
          <m:rPr>
            <m:sty m:val="p"/>
          </m:rPr>
          <m:t>)</m:t>
        </m:r>
        <m:r>
          <m:t>G</m:t>
        </m:r>
      </m:oMath>
      <w:r>
        <w:t xml:space="preserve"> </w:t>
      </w:r>
      <w:r>
        <w:t xml:space="preserve">es el gradiente proyectado al espacio tangente. En el régimen de alta dimensionalidad (</w:t>
      </w:r>
      <m:oMath>
        <m:r>
          <m:t>D</m:t>
        </m:r>
        <m:r>
          <m:rPr>
            <m:sty m:val="p"/>
          </m:rPr>
          <m:t>≥</m:t>
        </m:r>
        <m:sSup>
          <m:e>
            <m:r>
              <m:t>10</m:t>
            </m:r>
          </m:e>
          <m:sup>
            <m:r>
              <m:t>7</m:t>
            </m:r>
          </m:sup>
        </m:sSup>
        <m:r>
          <m:rPr>
            <m:sty m:val="p"/>
          </m:rPr>
          <m:t>,</m:t>
        </m:r>
        <m:r>
          <m:t>K</m:t>
        </m:r>
        <m:r>
          <m:rPr>
            <m:sty m:val="p"/>
          </m:rPr>
          <m:t>=</m:t>
        </m:r>
        <m:r>
          <m:t>512</m:t>
        </m:r>
      </m:oMath>
      <w:r>
        <w:t xml:space="preserve">), la arquitectura V772 introduce tres avances matemáticos fundamentales:</w:t>
      </w:r>
    </w:p>
    <w:bookmarkStart w:id="90" w:name="Xe8d263f6a89ba0340d59e37d3d5bbbdf598bfc7"/>
    <w:p>
      <w:pPr>
        <w:pStyle w:val="Heading3"/>
      </w:pPr>
      <w:r>
        <w:t xml:space="preserve">Reducción mediante Complemento de Schur (</w:t>
      </w:r>
      <m:oMath>
        <m:r>
          <m:t>2</m:t>
        </m:r>
        <m:r>
          <m:t>K</m:t>
        </m:r>
        <m:r>
          <m:rPr>
            <m:sty m:val="p"/>
          </m:rPr>
          <m:t>→</m:t>
        </m:r>
        <m:r>
          <m:t>K</m:t>
        </m:r>
      </m:oMath>
      <w:r>
        <w:t xml:space="preserve">)</w:t>
      </w:r>
    </w:p>
    <w:p>
      <w:pPr>
        <w:pStyle w:val="FirstParagraph"/>
      </w:pPr>
      <w:r>
        <w:t xml:space="preserve">Dado que los bloques diagonales son idénticos a la matriz identidad</w:t>
      </w:r>
      <w:r>
        <w:t xml:space="preserve"> </w:t>
      </w:r>
      <m:oMath>
        <m:sSub>
          <m:e>
            <m:r>
              <m:t>I</m:t>
            </m:r>
          </m:e>
          <m:sub>
            <m:r>
              <m:t>K</m:t>
            </m:r>
          </m:sub>
        </m:sSub>
      </m:oMath>
      <w:r>
        <w:t xml:space="preserve">, el sistema bloqueado~</w:t>
      </w:r>
      <w:r>
        <w:t xml:space="preserve"> </w:t>
      </w:r>
      <w:r>
        <w:t xml:space="preserve">se desacopla analíticamente calculando el complemento de Schur respecto al bloque principal</w:t>
      </w:r>
      <w:r>
        <w:t xml:space="preserve"> </w:t>
      </w:r>
      <m:oMath>
        <m:sSub>
          <m:e>
            <m:r>
              <m:t>M</m:t>
            </m:r>
          </m:e>
          <m:sub>
            <m:r>
              <m:t>11</m:t>
            </m:r>
          </m:sub>
        </m:sSub>
        <m:r>
          <m:rPr>
            <m:sty m:val="p"/>
          </m:rPr>
          <m:t>=</m:t>
        </m:r>
        <m:sSub>
          <m:e>
            <m:r>
              <m:t>I</m:t>
            </m:r>
          </m:e>
          <m:sub>
            <m:r>
              <m:t>K</m:t>
            </m:r>
          </m:sub>
        </m:sSub>
      </m:oMath>
      <w:r>
        <w:t xml:space="preserve">:</w:t>
      </w:r>
      <w:r>
        <w:t xml:space="preserve"> </w:t>
      </w:r>
    </w:p>
    <w:p>
      <w:pPr>
        <w:pStyle w:val="BodyText"/>
      </w:pPr>
      <w:r>
        <w:rPr>
          <w:b/>
          <w:bCs/>
        </w:rPr>
        <w:t xml:space="preserve">Impacto de Complejidad:</w:t>
      </w:r>
      <w:r>
        <w:t xml:space="preserve"> </w:t>
      </w:r>
      <w:r>
        <w:t xml:space="preserve">La reducción desacopla la memoria de trabajo de</w:t>
      </w:r>
      <w:r>
        <w:t xml:space="preserve"> </w:t>
      </w:r>
      <m:oMath>
        <m:r>
          <m:t>4</m:t>
        </m:r>
        <m:sSup>
          <m:e>
            <m:r>
              <m:t>K</m:t>
            </m:r>
          </m:e>
          <m:sup>
            <m:r>
              <m:t>2</m:t>
            </m:r>
          </m:sup>
        </m:sSup>
        <m:r>
          <m:rPr>
            <m:sty m:val="p"/>
          </m:rPr>
          <m:t>→</m:t>
        </m:r>
        <m:sSup>
          <m:e>
            <m:r>
              <m:t>K</m:t>
            </m:r>
          </m:e>
          <m:sup>
            <m:r>
              <m:t>2</m:t>
            </m:r>
          </m:sup>
        </m:sSup>
      </m:oMath>
      <w:r>
        <w:t xml:space="preserve"> </w:t>
      </w:r>
      <w:r>
        <w:t xml:space="preserve">(</w:t>
      </w:r>
      <m:oMath>
        <m:r>
          <m:t>75</m:t>
        </m:r>
        <m:r>
          <m:rPr>
            <m:sty m:val="p"/>
          </m:rPr>
          <m:t>%</m:t>
        </m:r>
      </m:oMath>
      <w:r>
        <w:t xml:space="preserve"> </w:t>
      </w:r>
      <w:r>
        <w:t xml:space="preserve">de reducción) y contrae las operaciones de factorización de orden</w:t>
      </w:r>
      <w:r>
        <w:t xml:space="preserve"> </w:t>
      </w:r>
      <m:oMath>
        <m:r>
          <m:rPr>
            <m:scr m:val="script"/>
            <m:sty m:val="p"/>
          </m:rPr>
          <m:t>O</m:t>
        </m:r>
        <m:r>
          <m:rPr>
            <m:sty m:val="p"/>
          </m:rPr>
          <m:t>(</m:t>
        </m:r>
        <m:r>
          <m:t>8</m:t>
        </m:r>
        <m:sSup>
          <m:e>
            <m:r>
              <m:t>K</m:t>
            </m:r>
          </m:e>
          <m:sup>
            <m:r>
              <m:t>3</m:t>
            </m:r>
          </m:sup>
        </m:sSup>
        <m:r>
          <m:rPr>
            <m:sty m:val="p"/>
          </m:rPr>
          <m:t>)</m:t>
        </m:r>
      </m:oMath>
      <w:r>
        <w:t xml:space="preserve"> </w:t>
      </w:r>
      <w:r>
        <w:t xml:space="preserve">a un único solve</w:t>
      </w:r>
      <w:r>
        <w:t xml:space="preserve"> </w:t>
      </w:r>
      <m:oMath>
        <m:r>
          <m:rPr>
            <m:scr m:val="script"/>
            <m:sty m:val="p"/>
          </m:rPr>
          <m:t>O</m:t>
        </m:r>
        <m:r>
          <m:rPr>
            <m:sty m:val="p"/>
          </m:rPr>
          <m:t>(</m:t>
        </m:r>
        <m:sSup>
          <m:e>
            <m:r>
              <m:t>K</m:t>
            </m:r>
          </m:e>
          <m:sup>
            <m:r>
              <m:t>3</m:t>
            </m:r>
          </m:sup>
        </m:sSup>
        <m:r>
          <m:rPr>
            <m:sty m:val="p"/>
          </m:rPr>
          <m:t>)</m:t>
        </m:r>
      </m:oMath>
      <w:r>
        <w:t xml:space="preserve"> </w:t>
      </w:r>
      <w:r>
        <w:t xml:space="preserve">(</w:t>
      </w:r>
      <m:oMath>
        <m:r>
          <m:t>8</m:t>
        </m:r>
        <m:r>
          <m:rPr>
            <m:sty m:val="p"/>
          </m:rPr>
          <m:t>×</m:t>
        </m:r>
      </m:oMath>
      <w:r>
        <w:t xml:space="preserve"> </w:t>
      </w:r>
      <w:r>
        <w:t xml:space="preserve">aceleración).</w:t>
      </w:r>
    </w:p>
    <w:bookmarkEnd w:id="90"/>
    <w:bookmarkStart w:id="91" w:name="X2abed9b340fc852bcf57550e6febb2b4634f563"/>
    <w:p>
      <w:pPr>
        <w:pStyle w:val="Heading3"/>
      </w:pPr>
      <w:r>
        <w:t xml:space="preserve">Retracción Intrínseca en Gram (Erradicación del Barrido en</w:t>
      </w:r>
      <w:r>
        <w:t xml:space="preserve"> </w:t>
      </w:r>
      <w:r>
        <w:t xml:space="preserve">$\mathbb{R^D$</w:t>
      </w:r>
      <w:r>
        <w:t xml:space="preserve">)}</w:t>
      </w:r>
    </w:p>
    <w:p>
      <w:pPr>
        <w:pStyle w:val="FirstParagraph"/>
      </w:pPr>
      <w:r>
        <w:t xml:space="preserve">El cálculo explícito de</w:t>
      </w:r>
      <w:r>
        <w:t xml:space="preserve"> </w:t>
      </w:r>
      <m:oMath>
        <m:sSub>
          <m:e>
            <m:r>
              <m:t>G</m:t>
            </m:r>
          </m:e>
          <m:sub>
            <m:r>
              <m:rPr>
                <m:nor/>
                <m:sty m:val="p"/>
              </m:rPr>
              <m:t>proj</m:t>
            </m:r>
          </m:sub>
        </m:sSub>
        <m:r>
          <m:rPr>
            <m:sty m:val="p"/>
          </m:rPr>
          <m:t>∈</m:t>
        </m:r>
        <m:sSup>
          <m:e>
            <m:r>
              <m:rPr>
                <m:scr m:val="double-struck"/>
                <m:sty m:val="p"/>
              </m:rPr>
              <m:t>R</m:t>
            </m:r>
          </m:e>
          <m:sup>
            <m:r>
              <m:t>D</m:t>
            </m:r>
            <m:r>
              <m:rPr>
                <m:sty m:val="p"/>
              </m:rPr>
              <m:t>×</m:t>
            </m:r>
            <m:r>
              <m:t>K</m:t>
            </m:r>
          </m:sup>
        </m:sSup>
      </m:oMath>
      <w:r>
        <w:t xml:space="preserve"> </w:t>
      </w:r>
      <w:r>
        <w:t xml:space="preserve">requería materializar matrices gigantescas en DRAM (</w:t>
      </w:r>
      <m:oMath>
        <m:r>
          <m:t>40</m:t>
        </m:r>
        <m:r>
          <m:t> </m:t>
        </m:r>
        <m:r>
          <m:rPr>
            <m:nor/>
            <m:sty m:val="p"/>
          </m:rPr>
          <m:t>GB</m:t>
        </m:r>
      </m:oMath>
      <w:r>
        <w:t xml:space="preserve"> </w:t>
      </w:r>
      <w:r>
        <w:t xml:space="preserve">para</w:t>
      </w:r>
      <w:r>
        <w:t xml:space="preserve"> </w:t>
      </w:r>
      <m:oMath>
        <m:r>
          <m:t>D</m:t>
        </m:r>
        <m:r>
          <m:rPr>
            <m:sty m:val="p"/>
          </m:rPr>
          <m:t>=</m:t>
        </m:r>
        <m:sSup>
          <m:e>
            <m:r>
              <m:t>10</m:t>
            </m:r>
          </m:e>
          <m:sup>
            <m:r>
              <m:t>7</m:t>
            </m:r>
          </m:sup>
        </m:sSup>
        <m:r>
          <m:rPr>
            <m:sty m:val="p"/>
          </m:rPr>
          <m:t>,</m:t>
        </m:r>
        <m:r>
          <m:t>K</m:t>
        </m:r>
        <m:r>
          <m:rPr>
            <m:sty m:val="p"/>
          </m:rPr>
          <m:t>=</m:t>
        </m:r>
        <m:r>
          <m:t>512</m:t>
        </m:r>
      </m:oMath>
      <w:r>
        <w:t xml:space="preserve">).</w:t>
      </w:r>
    </w:p>
    <w:p>
      <w:pPr>
        <w:pStyle w:val="BodyText"/>
      </w:pPr>
      <w:r>
        <w:t xml:space="preserve">Definiendo la velocidad tangente</w:t>
      </w:r>
      <w:r>
        <w:t xml:space="preserve"> </w:t>
      </w:r>
      <m:oMath>
        <m:r>
          <m:t>ξ</m:t>
        </m:r>
        <m:r>
          <m:rPr>
            <m:sty m:val="p"/>
          </m:rPr>
          <m:t>≜</m:t>
        </m:r>
        <m:r>
          <m:t>G</m:t>
        </m:r>
        <m:r>
          <m:rPr>
            <m:sty m:val="p"/>
          </m:rPr>
          <m:t>−</m:t>
        </m:r>
        <m:r>
          <m:t>X</m:t>
        </m:r>
        <m:r>
          <m:rPr>
            <m:sty m:val="p"/>
          </m:rPr>
          <m:t>(</m:t>
        </m:r>
        <m:sSup>
          <m:e>
            <m:r>
              <m:t>X</m:t>
            </m:r>
          </m:e>
          <m:sup>
            <m:r>
              <m:t>T</m:t>
            </m:r>
          </m:sup>
        </m:sSup>
        <m:r>
          <m:t>G</m:t>
        </m:r>
        <m:r>
          <m:rPr>
            <m:sty m:val="p"/>
          </m:rPr>
          <m:t>)</m:t>
        </m:r>
      </m:oMath>
      <w:r>
        <w:t xml:space="preserve"> </w:t>
      </w:r>
      <w:r>
        <w:t xml:space="preserve">y calculando las contracciones de Gram:</w:t>
      </w:r>
      <w:r>
        <w:t xml:space="preserve"> </w:t>
      </w:r>
      <w:r>
        <w:t xml:space="preserve"> </w:t>
      </w:r>
      <w:r>
        <w:t xml:space="preserve">la matriz</w:t>
      </w:r>
      <w:r>
        <w:t xml:space="preserve"> </w:t>
      </w:r>
      <m:oMath>
        <m:sSubSup>
          <m:e>
            <m:r>
              <m:t>G</m:t>
            </m:r>
          </m:e>
          <m:sub>
            <m:r>
              <m:rPr>
                <m:nor/>
                <m:sty m:val="p"/>
              </m:rPr>
              <m:t>proj</m:t>
            </m:r>
          </m:sub>
          <m:sup>
            <m:r>
              <m:t>T</m:t>
            </m:r>
          </m:sup>
        </m:sSubSup>
        <m:sSub>
          <m:e>
            <m:r>
              <m:t>G</m:t>
            </m:r>
          </m:e>
          <m:sub>
            <m:r>
              <m:rPr>
                <m:nor/>
                <m:sty m:val="p"/>
              </m:rPr>
              <m:t>proj</m:t>
            </m:r>
          </m:sub>
        </m:sSub>
      </m:oMath>
      <w:r>
        <w:t xml:space="preserve"> </w:t>
      </w:r>
      <w:r>
        <w:t xml:space="preserve">se evalúa de forma cerrada directamente en la caché L2/L3 (</w:t>
      </w:r>
      <m:oMath>
        <m:r>
          <m:t>2</m:t>
        </m:r>
        <m:r>
          <m:t> </m:t>
        </m:r>
        <m:r>
          <m:rPr>
            <m:nor/>
            <m:sty m:val="p"/>
          </m:rPr>
          <m:t>MB</m:t>
        </m:r>
      </m:oMath>
      <w:r>
        <w:t xml:space="preserve"> </w:t>
      </w:r>
      <w:r>
        <w:t xml:space="preserve">de huella), suprimiendo por completo el cuello de botella de ancho de banda a memoria DRAM.</w:t>
      </w:r>
    </w:p>
    <w:bookmarkEnd w:id="91"/>
    <w:bookmarkStart w:id="92" w:name="X0316ae7faaaeaf63aa51824065a2570e33a1c20"/>
    <w:p>
      <w:pPr>
        <w:pStyle w:val="Heading3"/>
      </w:pPr>
      <w:r>
        <w:t xml:space="preserve">Corrección Canónica del RHS y Axioma de Retracción</w:t>
      </w:r>
    </w:p>
    <w:p>
      <w:pPr>
        <w:pStyle w:val="FirstParagraph"/>
      </w:pPr>
      <w:r>
        <w:t xml:space="preserve">El vector del lado derecho</w:t>
      </w:r>
      <w:r>
        <w:t xml:space="preserve"> </w:t>
      </w:r>
      <m:oMath>
        <m:r>
          <m:t>Z</m:t>
        </m:r>
      </m:oMath>
      <w:r>
        <w:t xml:space="preserve"> </w:t>
      </w:r>
      <w:r>
        <w:t xml:space="preserve">del sistema fue fijado canónicamente a</w:t>
      </w:r>
      <w:r>
        <w:t xml:space="preserve"> </w:t>
      </w:r>
      <m:oMath>
        <m:r>
          <m:t>Z</m:t>
        </m:r>
        <m:r>
          <m:rPr>
            <m:sty m:val="p"/>
          </m:rPr>
          <m:t>=</m:t>
        </m:r>
        <m:d>
          <m:dPr>
            <m:begChr m:val="["/>
            <m:sepChr m:val=""/>
            <m:endChr m:val="]"/>
            <m:grow/>
          </m:dPr>
          <m:e>
            <m:m>
              <m:mPr>
                <m:baseJc m:val="center"/>
                <m:plcHide m:val="on"/>
                <m:mcs>
                  <m:mc>
                    <m:mcPr>
                      <m:mcJc m:val="center"/>
                      <m:count m:val="1"/>
                    </m:mcPr>
                  </m:mc>
                </m:mcs>
              </m:mPr>
              <m:mr>
                <m:e>
                  <m:sSup>
                    <m:e>
                      <m:r>
                        <m:t>X</m:t>
                      </m:r>
                    </m:e>
                    <m:sup>
                      <m:r>
                        <m:t>T</m:t>
                      </m:r>
                    </m:sup>
                  </m:sSup>
                  <m:r>
                    <m:t>X</m:t>
                  </m:r>
                </m:e>
              </m:mr>
              <m:mr>
                <m:e>
                  <m:r>
                    <m:t>0</m:t>
                  </m:r>
                </m:e>
              </m:mr>
            </m:m>
          </m:e>
        </m:d>
      </m:oMath>
      <w:r>
        <w:t xml:space="preserve">. Esto garantiza que la retracción satisface rigurosamente el</w:t>
      </w:r>
      <w:r>
        <w:t xml:space="preserve"> </w:t>
      </w:r>
      <w:r>
        <w:rPr>
          <w:b/>
          <w:bCs/>
        </w:rPr>
        <w:t xml:space="preserve">Axioma de Velocidad Tangente de Primer Orden</w:t>
      </w:r>
      <w:r>
        <w:t xml:space="preserve">:</w:t>
      </w:r>
      <w:r>
        <w:t xml:space="preserve"> </w:t>
      </w:r>
    </w:p>
    <w:bookmarkEnd w:id="92"/>
    <w:bookmarkStart w:id="93" w:name="Xa33a9b10f810a68d31551cf08728b166de2025d"/>
    <w:p>
      <w:pPr>
        <w:pStyle w:val="Heading3"/>
      </w:pPr>
      <w:r>
        <w:t xml:space="preserve">Re-ortogonalización CholQR2 Post-Retracción</w:t>
      </w:r>
    </w:p>
    <w:p>
      <w:pPr>
        <w:pStyle w:val="FirstParagraph"/>
      </w:pPr>
      <w:r>
        <w:t xml:space="preserve">Para erradicar la deriva acumulativa de ortogonalidad tras miles de pasos de optimización, el kernel V772 encadena una re-ortogonalización de Cholesky en dos pasadas (</w:t>
      </w:r>
      <w:r>
        <w:rPr>
          <w:rStyle w:val="VerbatimChar"/>
        </w:rPr>
        <w:t xml:space="preserve">CholQR2</w:t>
      </w:r>
      <w:r>
        <w:t xml:space="preserve">):</w:t>
      </w:r>
      <w:r>
        <w:t xml:space="preserve"> </w:t>
      </w:r>
    </w:p>
    <w:bookmarkEnd w:id="93"/>
    <w:bookmarkEnd w:id="94"/>
    <w:bookmarkStart w:id="95" w:name="code-listing"/>
    <w:p>
      <w:pPr>
        <w:pStyle w:val="Heading2"/>
      </w:pPr>
      <w:r>
        <w:t xml:space="preserve">Code Listing</w:t>
      </w:r>
    </w:p>
    <w:p>
      <w:pPr>
        <w:pStyle w:val="FirstParagraph"/>
      </w:pPr>
      <w:r>
        <w:t xml:space="preserve">The following is the monolithic Python implementation from</w:t>
      </w:r>
      <w:r>
        <w:t xml:space="preserve"> </w:t>
      </w:r>
      <w:r>
        <w:rPr>
          <w:rStyle w:val="VerbatimChar"/>
        </w:rPr>
        <w:t xml:space="preserve">polydim\_v762\_monolito.py</w:t>
      </w:r>
      <w:r>
        <w:t xml:space="preserve">:</w:t>
      </w:r>
    </w:p>
    <w:p>
      <w:pPr>
        <w:pStyle w:val="SourceCode"/>
      </w:pPr>
      <w:r>
        <w:rPr>
          <w:rStyle w:val="VerbatimChar"/>
        </w:rPr>
        <w:t xml:space="preserve">def cayley_smw_retraction(Y, G, t):</w:t>
      </w:r>
      <w:r>
        <w:br/>
      </w:r>
      <w:r>
        <w:rPr>
          <w:rStyle w:val="VerbatimChar"/>
        </w:rPr>
        <w:t xml:space="preserve">    D, K = Y.shape</w:t>
      </w:r>
      <w:r>
        <w:br/>
      </w:r>
      <w:r>
        <w:rPr>
          <w:rStyle w:val="VerbatimChar"/>
        </w:rPr>
        <w:t xml:space="preserve">    U = np.hstack([G, Y])</w:t>
      </w:r>
      <w:r>
        <w:br/>
      </w:r>
      <w:r>
        <w:rPr>
          <w:rStyle w:val="VerbatimChar"/>
        </w:rPr>
        <w:t xml:space="preserve">    V = np.hstack([Y, -G])</w:t>
      </w:r>
      <w:r>
        <w:br/>
      </w:r>
      <w:r>
        <w:rPr>
          <w:rStyle w:val="VerbatimChar"/>
        </w:rPr>
        <w:t xml:space="preserve">    </w:t>
      </w:r>
      <w:r>
        <w:br/>
      </w:r>
      <w:r>
        <w:rPr>
          <w:rStyle w:val="VerbatimChar"/>
        </w:rPr>
        <w:t xml:space="preserve">    # Inner SMW Term: O(K^3)</w:t>
      </w:r>
      <w:r>
        <w:br/>
      </w:r>
      <w:r>
        <w:rPr>
          <w:rStyle w:val="VerbatimChar"/>
        </w:rPr>
        <w:t xml:space="preserve">    # V728 FIX: Critical factor of 0.5 added to inner term</w:t>
      </w:r>
      <w:r>
        <w:br/>
      </w:r>
      <w:r>
        <w:rPr>
          <w:rStyle w:val="VerbatimChar"/>
        </w:rPr>
        <w:t xml:space="preserve">    inner_matrix = np.eye(2*K) - (t / 2.0) * (V.T @ U)</w:t>
      </w:r>
      <w:r>
        <w:br/>
      </w:r>
      <w:r>
        <w:rPr>
          <w:rStyle w:val="VerbatimChar"/>
        </w:rPr>
        <w:t xml:space="preserve">    inv_inner = np.linalg.inv(inner_matrix)</w:t>
      </w:r>
      <w:r>
        <w:br/>
      </w:r>
      <w:r>
        <w:rPr>
          <w:rStyle w:val="VerbatimChar"/>
        </w:rPr>
        <w:t xml:space="preserve">    </w:t>
      </w:r>
      <w:r>
        <w:br/>
      </w:r>
      <w:r>
        <w:rPr>
          <w:rStyle w:val="VerbatimChar"/>
        </w:rPr>
        <w:t xml:space="preserve">    # Outer multiplication: O(D K^2)</w:t>
      </w:r>
      <w:r>
        <w:br/>
      </w:r>
      <w:r>
        <w:rPr>
          <w:rStyle w:val="VerbatimChar"/>
        </w:rPr>
        <w:t xml:space="preserve">    step1 = V.T @ Y</w:t>
      </w:r>
      <w:r>
        <w:br/>
      </w:r>
      <w:r>
        <w:rPr>
          <w:rStyle w:val="VerbatimChar"/>
        </w:rPr>
        <w:t xml:space="preserve">    step2 = inv_inner @ step1</w:t>
      </w:r>
      <w:r>
        <w:br/>
      </w:r>
      <w:r>
        <w:rPr>
          <w:rStyle w:val="VerbatimChar"/>
        </w:rPr>
        <w:t xml:space="preserve">    step3 = U @ step2</w:t>
      </w:r>
      <w:r>
        <w:br/>
      </w:r>
      <w:r>
        <w:rPr>
          <w:rStyle w:val="VerbatimChar"/>
        </w:rPr>
        <w:t xml:space="preserve">    </w:t>
      </w:r>
      <w:r>
        <w:br/>
      </w:r>
      <w:r>
        <w:rPr>
          <w:rStyle w:val="VerbatimChar"/>
        </w:rPr>
        <w:t xml:space="preserve">    Y_new = Y + t * step3</w:t>
      </w:r>
      <w:r>
        <w:br/>
      </w:r>
      <w:r>
        <w:rPr>
          <w:rStyle w:val="VerbatimChar"/>
        </w:rPr>
        <w:t xml:space="preserve">    return Y_new</w:t>
      </w:r>
    </w:p>
    <w:bookmarkEnd w:id="95"/>
    <w:bookmarkEnd w:id="96"/>
    <w:bookmarkStart w:id="117" w:name="Xb258b5aebee177c072bc8faed51138f835d3ebb"/>
    <w:p>
      <w:pPr>
        <w:pStyle w:val="Heading1"/>
      </w:pPr>
      <w:r>
        <w:t xml:space="preserve">Topología Algebraica del Enjambre: Invariantes de Betti y Cohesión Distribuida</w:t>
      </w:r>
    </w:p>
    <w:bookmarkStart w:id="97" w:name="introducción-a-la-topología-del-enjambre"/>
    <w:p>
      <w:pPr>
        <w:pStyle w:val="Heading2"/>
      </w:pPr>
      <w:r>
        <w:t xml:space="preserve">Introducción a la Topología del Enjambre</w:t>
      </w:r>
    </w:p>
    <w:p>
      <w:pPr>
        <w:pStyle w:val="FirstParagraph"/>
      </w:pPr>
      <w:r>
        <w:t xml:space="preserve">La orquestación de sistemas multi-agente masivos (MAS) operando en espacios vectoriales de alta dimensionalidad (</w:t>
      </w:r>
      <m:oMath>
        <m:sSup>
          <m:e>
            <m:r>
              <m:t>S</m:t>
            </m:r>
          </m:e>
          <m:sup>
            <m:r>
              <m:t>D</m:t>
            </m:r>
            <m:r>
              <m:rPr>
                <m:sty m:val="p"/>
              </m:rPr>
              <m:t>−</m:t>
            </m:r>
            <m:r>
              <m:t>1</m:t>
            </m:r>
          </m:sup>
        </m:sSup>
      </m:oMath>
      <w:r>
        <w:t xml:space="preserve">,</w:t>
      </w:r>
      <w:r>
        <w:t xml:space="preserve"> </w:t>
      </w:r>
      <m:oMath>
        <m:r>
          <m:t>D</m:t>
        </m:r>
        <m:r>
          <m:rPr>
            <m:sty m:val="p"/>
          </m:rPr>
          <m:t>≥</m:t>
        </m:r>
        <m:r>
          <m:t>10.000</m:t>
        </m:r>
      </m:oMath>
      <w:r>
        <w:t xml:space="preserve">) presenta desafíos intrínsecos de coordinación y fragmentación. Para asegurar que el enjambre converja a una solución coherente, es imperativo establecer métricas rigurosas de conectividad que no requieran la agregación global de los tensores de estado latente, preservando así la localidad y mitigando el colapso a entropía 1D. Empleamos herramientas de la topología algebraica computacional para extraer invariantes globales —los números de Betti— a partir de métricas de similaridad local.</w:t>
      </w:r>
    </w:p>
    <w:bookmarkEnd w:id="97"/>
    <w:bookmarkStart w:id="98" w:name="X29e0b848e8754018b022f878e8d05e4847e5d6b"/>
    <w:p>
      <w:pPr>
        <w:pStyle w:val="Heading2"/>
      </w:pPr>
      <w:r>
        <w:t xml:space="preserve">Complejos Simpliciales y el Complejo de Vietoris-Rips</w:t>
      </w:r>
    </w:p>
    <w:p>
      <w:pPr>
        <w:pStyle w:val="FirstParagraph"/>
      </w:pPr>
      <w:r>
        <w:t xml:space="preserve">Consideremos un conjunto de</w:t>
      </w:r>
      <w:r>
        <w:t xml:space="preserve"> </w:t>
      </w:r>
      <m:oMath>
        <m:r>
          <m:t>N</m:t>
        </m:r>
      </m:oMath>
      <w:r>
        <w:t xml:space="preserve"> </w:t>
      </w:r>
      <w:r>
        <w:t xml:space="preserve">agentes, cada uno caracterizado por un estado latente</w:t>
      </w:r>
      <w:r>
        <w:t xml:space="preserve"> </w:t>
      </w:r>
      <m:oMath>
        <m:sSub>
          <m:e>
            <m:r>
              <m:t>x</m:t>
            </m:r>
          </m:e>
          <m:sub>
            <m:r>
              <m:t>i</m:t>
            </m:r>
          </m:sub>
        </m:sSub>
        <m:r>
          <m:rPr>
            <m:sty m:val="p"/>
          </m:rPr>
          <m:t>∈</m:t>
        </m:r>
        <m:sSup>
          <m:e>
            <m:r>
              <m:t>S</m:t>
            </m:r>
          </m:e>
          <m:sup>
            <m:r>
              <m:t>D</m:t>
            </m:r>
            <m:r>
              <m:rPr>
                <m:sty m:val="p"/>
              </m:rPr>
              <m:t>−</m:t>
            </m:r>
            <m:r>
              <m:t>1</m:t>
            </m:r>
          </m:sup>
        </m:sSup>
      </m:oMath>
      <w:r>
        <w:t xml:space="preserve">. Definimos la métrica de similaridad coseno</w:t>
      </w:r>
      <w:r>
        <w:t xml:space="preserve"> </w:t>
      </w:r>
      <m:oMath>
        <m:r>
          <m:t>ρ</m:t>
        </m:r>
        <m:r>
          <m:rPr>
            <m:sty m:val="p"/>
          </m:rPr>
          <m:t>(</m:t>
        </m:r>
        <m:sSub>
          <m:e>
            <m:r>
              <m:t>x</m:t>
            </m:r>
          </m:e>
          <m:sub>
            <m:r>
              <m:t>i</m:t>
            </m:r>
          </m:sub>
        </m:sSub>
        <m:r>
          <m:rPr>
            <m:sty m:val="p"/>
          </m:rPr>
          <m:t>,</m:t>
        </m:r>
        <m:sSub>
          <m:e>
            <m:r>
              <m:t>x</m:t>
            </m:r>
          </m:e>
          <m:sub>
            <m:r>
              <m:t>j</m:t>
            </m:r>
          </m:sub>
        </m:sSub>
        <m:r>
          <m:rPr>
            <m:sty m:val="p"/>
          </m:rPr>
          <m:t>)</m:t>
        </m:r>
        <m:r>
          <m:rPr>
            <m:sty m:val="p"/>
          </m:rPr>
          <m:t>=</m:t>
        </m:r>
        <m:r>
          <m:rPr>
            <m:sty m:val="p"/>
          </m:rPr>
          <m:t>⟨</m:t>
        </m:r>
        <m:sSub>
          <m:e>
            <m:r>
              <m:t>x</m:t>
            </m:r>
          </m:e>
          <m:sub>
            <m:r>
              <m:t>i</m:t>
            </m:r>
          </m:sub>
        </m:sSub>
        <m:r>
          <m:rPr>
            <m:sty m:val="p"/>
          </m:rPr>
          <m:t>,</m:t>
        </m:r>
        <m:sSub>
          <m:e>
            <m:r>
              <m:t>x</m:t>
            </m:r>
          </m:e>
          <m:sub>
            <m:r>
              <m:t>j</m:t>
            </m:r>
          </m:sub>
        </m:sSub>
        <m:r>
          <m:rPr>
            <m:sty m:val="p"/>
          </m:rPr>
          <m:t>⟩</m:t>
        </m:r>
      </m:oMath>
      <w:r>
        <w:t xml:space="preserve">. A partir de la matriz de similaridades</w:t>
      </w:r>
      <w:r>
        <w:t xml:space="preserve"> </w:t>
      </w:r>
      <m:oMath>
        <m:r>
          <m:t>R</m:t>
        </m:r>
        <m:r>
          <m:rPr>
            <m:sty m:val="p"/>
          </m:rPr>
          <m:t>∈</m:t>
        </m:r>
        <m:r>
          <m:rPr>
            <m:sty m:val="p"/>
          </m:rPr>
          <m:t>[</m:t>
        </m:r>
        <m:r>
          <m:rPr>
            <m:sty m:val="p"/>
          </m:rPr>
          <m:t>−</m:t>
        </m:r>
        <m:r>
          <m:t>1</m:t>
        </m:r>
        <m:r>
          <m:rPr>
            <m:sty m:val="p"/>
          </m:rPr>
          <m:t>,</m:t>
        </m:r>
        <m:r>
          <m:t>1</m:t>
        </m:r>
        <m:sSup>
          <m:e>
            <m:r>
              <m:rPr>
                <m:sty m:val="p"/>
              </m:rPr>
              <m:t>]</m:t>
            </m:r>
          </m:e>
          <m:sup>
            <m:r>
              <m:t>N</m:t>
            </m:r>
            <m:r>
              <m:rPr>
                <m:sty m:val="p"/>
              </m:rPr>
              <m:t>×</m:t>
            </m:r>
            <m:r>
              <m:t>N</m:t>
            </m:r>
          </m:sup>
        </m:sSup>
      </m:oMath>
      <w:r>
        <w:t xml:space="preserve">, construimos un grafo umbralizado</w:t>
      </w:r>
      <w:r>
        <w:t xml:space="preserve"> </w:t>
      </w:r>
      <m:oMath>
        <m:sSub>
          <m:e>
            <m:r>
              <m:t>G</m:t>
            </m:r>
          </m:e>
          <m:sub>
            <m:r>
              <m:t>ϵ</m:t>
            </m:r>
          </m:sub>
        </m:sSub>
        <m:r>
          <m:rPr>
            <m:sty m:val="p"/>
          </m:rPr>
          <m:t>=</m:t>
        </m:r>
        <m:r>
          <m:rPr>
            <m:sty m:val="p"/>
          </m:rPr>
          <m:t>(</m:t>
        </m:r>
        <m:r>
          <m:t>V</m:t>
        </m:r>
        <m:r>
          <m:rPr>
            <m:sty m:val="p"/>
          </m:rPr>
          <m:t>,</m:t>
        </m:r>
        <m:r>
          <m:t>E</m:t>
        </m:r>
        <m:r>
          <m:rPr>
            <m:sty m:val="p"/>
          </m:rPr>
          <m:t>)</m:t>
        </m:r>
      </m:oMath>
      <w:r>
        <w:t xml:space="preserve">, donde</w:t>
      </w:r>
      <w:r>
        <w:t xml:space="preserve"> </w:t>
      </w:r>
      <m:oMath>
        <m:r>
          <m:t>V</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y la arista</w:t>
      </w:r>
      <w:r>
        <w:t xml:space="preserve"> </w:t>
      </w:r>
      <m:oMath>
        <m:r>
          <m:rPr>
            <m:sty m:val="p"/>
          </m:rPr>
          <m:t>(</m:t>
        </m:r>
        <m:r>
          <m:t>i</m:t>
        </m:r>
        <m:r>
          <m:rPr>
            <m:sty m:val="p"/>
          </m:rPr>
          <m:t>,</m:t>
        </m:r>
        <m:r>
          <m:t>j</m:t>
        </m:r>
        <m:r>
          <m:rPr>
            <m:sty m:val="p"/>
          </m:rPr>
          <m:t>)</m:t>
        </m:r>
        <m:r>
          <m:rPr>
            <m:sty m:val="p"/>
          </m:rPr>
          <m:t>∈</m:t>
        </m:r>
        <m:r>
          <m:t>E</m:t>
        </m:r>
      </m:oMath>
      <w:r>
        <w:t xml:space="preserve"> </w:t>
      </w:r>
      <w:r>
        <w:t xml:space="preserve">existe si y solo si</w:t>
      </w:r>
      <w:r>
        <w:t xml:space="preserve"> </w:t>
      </w:r>
      <m:oMath>
        <m:r>
          <m:t>1</m:t>
        </m:r>
        <m:r>
          <m:rPr>
            <m:sty m:val="p"/>
          </m:rPr>
          <m:t>−</m:t>
        </m:r>
        <m:r>
          <m:t>ρ</m:t>
        </m:r>
        <m:r>
          <m:rPr>
            <m:sty m:val="p"/>
          </m:rPr>
          <m:t>(</m:t>
        </m:r>
        <m:sSub>
          <m:e>
            <m:r>
              <m:t>x</m:t>
            </m:r>
          </m:e>
          <m:sub>
            <m:r>
              <m:t>i</m:t>
            </m:r>
          </m:sub>
        </m:sSub>
        <m:r>
          <m:rPr>
            <m:sty m:val="p"/>
          </m:rPr>
          <m:t>,</m:t>
        </m:r>
        <m:sSub>
          <m:e>
            <m:r>
              <m:t>x</m:t>
            </m:r>
          </m:e>
          <m:sub>
            <m:r>
              <m:t>j</m:t>
            </m:r>
          </m:sub>
        </m:sSub>
        <m:r>
          <m:rPr>
            <m:sty m:val="p"/>
          </m:rPr>
          <m:t>)</m:t>
        </m:r>
        <m:r>
          <m:rPr>
            <m:sty m:val="p"/>
          </m:rPr>
          <m:t>≤</m:t>
        </m:r>
        <m:r>
          <m:t>ϵ</m:t>
        </m:r>
      </m:oMath>
      <w:r>
        <w:t xml:space="preserve">.</w:t>
      </w:r>
      <w:r>
        <w:t xml:space="preserve"> </w:t>
      </w:r>
      <w:r>
        <w:t xml:space="preserve">El</w:t>
      </w:r>
      <w:r>
        <w:t xml:space="preserve"> </w:t>
      </w:r>
      <w:r>
        <w:t xml:space="preserve"> </w:t>
      </w:r>
      <m:oMath>
        <m:sSub>
          <m:e>
            <m:r>
              <m:rPr>
                <m:scr m:val="script"/>
                <m:sty m:val="p"/>
              </m:rPr>
              <m:t>V</m:t>
            </m:r>
            <m:r>
              <m:rPr>
                <m:scr m:val="script"/>
                <m:sty m:val="p"/>
              </m:rPr>
              <m:t>R</m:t>
            </m:r>
          </m:e>
          <m:sub>
            <m:r>
              <m:t>ϵ</m:t>
            </m:r>
          </m:sub>
        </m:sSub>
      </m:oMath>
      <w:r>
        <w:t xml:space="preserve"> </w:t>
      </w:r>
      <w:r>
        <w:t xml:space="preserve">se define como el complejo simplicial donde un</w:t>
      </w:r>
      <w:r>
        <w:t xml:space="preserve"> </w:t>
      </w:r>
      <m:oMath>
        <m:r>
          <m:t>k</m:t>
        </m:r>
      </m:oMath>
      <w:r>
        <w:t xml:space="preserve">-símplice</w:t>
      </w:r>
      <w:r>
        <w:t xml:space="preserve"> </w:t>
      </w:r>
      <m:oMath>
        <m:r>
          <m:t>σ</m:t>
        </m:r>
        <m:r>
          <m:rPr>
            <m:sty m:val="p"/>
          </m:rPr>
          <m:t>=</m:t>
        </m:r>
        <m:r>
          <m:rPr>
            <m:sty m:val="p"/>
          </m:rPr>
          <m:t>{</m:t>
        </m:r>
        <m:sSub>
          <m:e>
            <m:r>
              <m:t>v</m:t>
            </m:r>
          </m:e>
          <m:sub>
            <m:r>
              <m:t>0</m:t>
            </m:r>
          </m:sub>
        </m:sSub>
        <m:r>
          <m:rPr>
            <m:sty m:val="p"/>
          </m:rPr>
          <m:t>,</m:t>
        </m:r>
        <m:sSub>
          <m:e>
            <m:r>
              <m:t>v</m:t>
            </m:r>
          </m:e>
          <m:sub>
            <m:r>
              <m:t>1</m:t>
            </m:r>
          </m:sub>
        </m:sSub>
        <m:r>
          <m:rPr>
            <m:sty m:val="p"/>
          </m:rPr>
          <m:t>,</m:t>
        </m:r>
        <m:r>
          <m:rPr>
            <m:sty m:val="p"/>
          </m:rPr>
          <m:t>…</m:t>
        </m:r>
        <m:r>
          <m:rPr>
            <m:sty m:val="p"/>
          </m:rPr>
          <m:t>,</m:t>
        </m:r>
        <m:sSub>
          <m:e>
            <m:r>
              <m:t>v</m:t>
            </m:r>
          </m:e>
          <m:sub>
            <m:r>
              <m:t>k</m:t>
            </m:r>
          </m:sub>
        </m:sSub>
        <m:r>
          <m:rPr>
            <m:sty m:val="p"/>
          </m:rPr>
          <m:t>}</m:t>
        </m:r>
      </m:oMath>
      <w:r>
        <w:t xml:space="preserve"> </w:t>
      </w:r>
      <w:r>
        <w:t xml:space="preserve">pertenece a</w:t>
      </w:r>
      <w:r>
        <w:t xml:space="preserve"> </w:t>
      </w:r>
      <m:oMath>
        <m:sSub>
          <m:e>
            <m:r>
              <m:rPr>
                <m:scr m:val="script"/>
                <m:sty m:val="p"/>
              </m:rPr>
              <m:t>V</m:t>
            </m:r>
            <m:r>
              <m:rPr>
                <m:scr m:val="script"/>
                <m:sty m:val="p"/>
              </m:rPr>
              <m:t>R</m:t>
            </m:r>
          </m:e>
          <m:sub>
            <m:r>
              <m:t>ϵ</m:t>
            </m:r>
          </m:sub>
        </m:sSub>
      </m:oMath>
      <w:r>
        <w:t xml:space="preserve"> </w:t>
      </w:r>
      <w:r>
        <w:t xml:space="preserve">si todos sus pares de vértices están conectados por una arista en</w:t>
      </w:r>
      <w:r>
        <w:t xml:space="preserve"> </w:t>
      </w:r>
      <m:oMath>
        <m:sSub>
          <m:e>
            <m:r>
              <m:t>G</m:t>
            </m:r>
          </m:e>
          <m:sub>
            <m:r>
              <m:t>ϵ</m:t>
            </m:r>
          </m:sub>
        </m:sSub>
      </m:oMath>
      <w:r>
        <w:t xml:space="preserve">.</w:t>
      </w:r>
    </w:p>
    <w:bookmarkEnd w:id="98"/>
    <w:bookmarkStart w:id="100" w:name="grupos-de-homología-y-números-de-betti"/>
    <w:p>
      <w:pPr>
        <w:pStyle w:val="Heading2"/>
      </w:pPr>
      <w:r>
        <w:t xml:space="preserve">Grupos de Homología y Números de Betti</w:t>
      </w:r>
    </w:p>
    <w:p>
      <w:pPr>
        <w:pStyle w:val="FirstParagraph"/>
      </w:pPr>
      <w:r>
        <w:t xml:space="preserve">Para comprender la estructura de</w:t>
      </w:r>
      <w:r>
        <w:t xml:space="preserve"> </w:t>
      </w:r>
      <m:oMath>
        <m:sSub>
          <m:e>
            <m:r>
              <m:rPr>
                <m:scr m:val="script"/>
                <m:sty m:val="p"/>
              </m:rPr>
              <m:t>V</m:t>
            </m:r>
            <m:r>
              <m:rPr>
                <m:scr m:val="script"/>
                <m:sty m:val="p"/>
              </m:rPr>
              <m:t>R</m:t>
            </m:r>
          </m:e>
          <m:sub>
            <m:r>
              <m:t>ϵ</m:t>
            </m:r>
          </m:sub>
        </m:sSub>
      </m:oMath>
      <w:r>
        <w:t xml:space="preserve">, definimos los grupos de homología simplicial</w:t>
      </w:r>
      <w:r>
        <w:t xml:space="preserve"> </w:t>
      </w:r>
      <m:oMath>
        <m:sSub>
          <m:e>
            <m:r>
              <m:t>H</m:t>
            </m:r>
          </m:e>
          <m:sub>
            <m:r>
              <m:t>k</m:t>
            </m:r>
          </m:sub>
        </m:sSub>
        <m:r>
          <m:rPr>
            <m:sty m:val="p"/>
          </m:rPr>
          <m:t>(</m:t>
        </m:r>
        <m:sSub>
          <m:e>
            <m:r>
              <m:rPr>
                <m:scr m:val="script"/>
                <m:sty m:val="p"/>
              </m:rPr>
              <m:t>V</m:t>
            </m:r>
            <m:r>
              <m:rPr>
                <m:scr m:val="script"/>
                <m:sty m:val="p"/>
              </m:rPr>
              <m:t>R</m:t>
            </m:r>
          </m:e>
          <m:sub>
            <m:r>
              <m:t>ϵ</m:t>
            </m:r>
          </m:sub>
        </m:sSub>
        <m:r>
          <m:rPr>
            <m:sty m:val="p"/>
          </m:rPr>
          <m:t>)</m:t>
        </m:r>
        <m:r>
          <m:rPr>
            <m:sty m:val="p"/>
          </m:rPr>
          <m:t>=</m:t>
        </m:r>
        <m:r>
          <m:rPr>
            <m:sty m:val="p"/>
          </m:rPr>
          <m:t>ker</m:t>
        </m:r>
        <m:sSub>
          <m:e>
            <m:r>
              <m:rPr>
                <m:sty m:val="p"/>
              </m:rPr>
              <m:t>∂</m:t>
            </m:r>
          </m:e>
          <m:sub>
            <m:r>
              <m:t>k</m:t>
            </m:r>
          </m:sub>
        </m:sSub>
        <m:r>
          <m:rPr>
            <m:sty m:val="p"/>
          </m:rPr>
          <m:t>/</m:t>
        </m:r>
        <m:r>
          <m:rPr>
            <m:sty m:val="p"/>
          </m:rPr>
          <m:t>im</m:t>
        </m:r>
        <m:sSub>
          <m:e>
            <m:r>
              <m:rPr>
                <m:sty m:val="p"/>
              </m:rPr>
              <m:t>∂</m:t>
            </m:r>
          </m:e>
          <m:sub>
            <m:r>
              <m:t>k</m:t>
            </m:r>
            <m:r>
              <m:rPr>
                <m:sty m:val="p"/>
              </m:rPr>
              <m:t>+</m:t>
            </m:r>
            <m:r>
              <m:t>1</m:t>
            </m:r>
          </m:sub>
        </m:sSub>
      </m:oMath>
      <w:r>
        <w:t xml:space="preserve">, donde</w:t>
      </w:r>
      <w:r>
        <w:t xml:space="preserve"> </w:t>
      </w:r>
      <m:oMath>
        <m:sSub>
          <m:e>
            <m:r>
              <m:rPr>
                <m:sty m:val="p"/>
              </m:rPr>
              <m:t>∂</m:t>
            </m:r>
          </m:e>
          <m:sub>
            <m:r>
              <m:t>k</m:t>
            </m:r>
          </m:sub>
        </m:sSub>
      </m:oMath>
      <w:r>
        <w:t xml:space="preserve"> </w:t>
      </w:r>
      <w:r>
        <w:t xml:space="preserve">es el operador frontera.</w:t>
      </w:r>
      <w:r>
        <w:t xml:space="preserve"> </w:t>
      </w:r>
      <w:r>
        <w:t xml:space="preserve">Los rangos de estos grupos, denotados</w:t>
      </w:r>
      <w:r>
        <w:t xml:space="preserve"> </w:t>
      </w:r>
      <m:oMath>
        <m:sSub>
          <m:e>
            <m:r>
              <m:t>β</m:t>
            </m:r>
          </m:e>
          <m:sub>
            <m:r>
              <m:t>k</m:t>
            </m:r>
          </m:sub>
        </m:sSub>
        <m:r>
          <m:rPr>
            <m:sty m:val="p"/>
          </m:rPr>
          <m:t>=</m:t>
        </m:r>
        <m:r>
          <m:rPr>
            <m:sty m:val="p"/>
          </m:rPr>
          <m:t>rank</m:t>
        </m:r>
        <m:r>
          <m:rPr>
            <m:sty m:val="p"/>
          </m:rPr>
          <m:t>(</m:t>
        </m:r>
        <m:sSub>
          <m:e>
            <m:r>
              <m:t>H</m:t>
            </m:r>
          </m:e>
          <m:sub>
            <m:r>
              <m:t>k</m:t>
            </m:r>
          </m:sub>
        </m:sSub>
        <m:r>
          <m:rPr>
            <m:sty m:val="p"/>
          </m:rPr>
          <m:t>)</m:t>
        </m:r>
      </m:oMath>
      <w:r>
        <w:t xml:space="preserve">, se denominan</w:t>
      </w:r>
      <w:r>
        <w:t xml:space="preserve"> </w:t>
      </w:r>
      <w:r>
        <w:t xml:space="preserve">.</w:t>
      </w:r>
    </w:p>
    <w:p>
      <w:pPr>
        <w:pStyle w:val="SourceCode"/>
      </w:pPr>
      <w:r>
        <w:rPr>
          <w:rStyle w:val="VerbatimChar"/>
        </w:rPr>
        <w:t xml:space="preserve">- $\beta_0$: Número de componentes conexas (grupos de consenso).</w:t>
      </w:r>
      <w:r>
        <w:br/>
      </w:r>
      <w:r>
        <w:rPr>
          <w:rStyle w:val="VerbatimChar"/>
        </w:rPr>
        <w:t xml:space="preserve">- $\beta_1$: Número de ciclos independientes 1-dimensionales (rutas redundantes, ausencia de punto único de falla).</w:t>
      </w:r>
      <w:r>
        <w:br/>
      </w:r>
      <w:r>
        <w:rPr>
          <w:rStyle w:val="VerbatimChar"/>
        </w:rPr>
        <w:t xml:space="preserve">- $\beta_2$: Número de huecos 2-dimensionales (vacíos de consenso trilateral).</w:t>
      </w:r>
    </w:p>
    <w:bookmarkStart w:id="99" w:name="la-característica-de-euler"/>
    <w:p>
      <w:pPr>
        <w:pStyle w:val="Heading3"/>
      </w:pPr>
      <w:r>
        <w:t xml:space="preserve">La Característica de Euler</w:t>
      </w:r>
    </w:p>
    <w:p>
      <w:pPr>
        <w:pStyle w:val="FirstParagraph"/>
      </w:pPr>
      <w:r>
        <w:t xml:space="preserve">La característica de Euler del complejo simplicial está dada por la suma alternada de los números de Betti:</w:t>
      </w:r>
      <w:r>
        <w:t xml:space="preserve"> </w:t>
      </w:r>
    </w:p>
    <w:bookmarkEnd w:id="99"/>
    <w:bookmarkEnd w:id="100"/>
    <w:bookmarkStart w:id="102" w:name="cómputo-algorítmico-de-beta_0-y-beta_1"/>
    <w:p>
      <w:pPr>
        <w:pStyle w:val="Heading2"/>
      </w:pPr>
      <w:r>
        <w:t xml:space="preserve">Cómputo Algorítmico de</w:t>
      </w:r>
      <w:r>
        <w:t xml:space="preserve"> </w:t>
      </w:r>
      <m:oMath>
        <m:sSub>
          <m:e>
            <m:r>
              <m:t>β</m:t>
            </m:r>
          </m:e>
          <m:sub>
            <m:r>
              <m:t>0</m:t>
            </m:r>
          </m:sub>
        </m:sSub>
      </m:oMath>
      <w:r>
        <w:t xml:space="preserve"> </w:t>
      </w:r>
      <w:r>
        <w:t xml:space="preserve">y</w:t>
      </w:r>
      <w:r>
        <w:t xml:space="preserve"> </w:t>
      </w:r>
      <m:oMath>
        <m:sSub>
          <m:e>
            <m:r>
              <m:t>β</m:t>
            </m:r>
          </m:e>
          <m:sub>
            <m:r>
              <m:t>1</m:t>
            </m:r>
          </m:sub>
        </m:sSub>
      </m:oMath>
    </w:p>
    <w:p>
      <w:pPr>
        <w:pStyle w:val="FirstParagraph"/>
      </w:pPr>
      <w:r>
        <w:t xml:space="preserve">Para redes masivas de agentes, el cómputo de</w:t>
      </w:r>
      <w:r>
        <w:t xml:space="preserve"> </w:t>
      </w:r>
      <m:oMath>
        <m:sSub>
          <m:e>
            <m:r>
              <m:t>β</m:t>
            </m:r>
          </m:e>
          <m:sub>
            <m:r>
              <m:t>0</m:t>
            </m:r>
          </m:sub>
        </m:sSub>
      </m:oMath>
      <w:r>
        <w:t xml:space="preserve"> </w:t>
      </w:r>
      <w:r>
        <w:t xml:space="preserve">y</w:t>
      </w:r>
      <w:r>
        <w:t xml:space="preserve"> </w:t>
      </w:r>
      <m:oMath>
        <m:sSub>
          <m:e>
            <m:r>
              <m:t>β</m:t>
            </m:r>
          </m:e>
          <m:sub>
            <m:r>
              <m:t>1</m:t>
            </m:r>
          </m:sub>
        </m:sSub>
      </m:oMath>
      <w:r>
        <w:t xml:space="preserve"> </w:t>
      </w:r>
      <w:r>
        <w:t xml:space="preserve">en</w:t>
      </w:r>
      <w:r>
        <w:t xml:space="preserve"> </w:t>
      </w:r>
      <m:oMath>
        <m:sSub>
          <m:e>
            <m:r>
              <m:t>G</m:t>
            </m:r>
          </m:e>
          <m:sub>
            <m:r>
              <m:t>ϵ</m:t>
            </m:r>
          </m:sub>
        </m:sSub>
      </m:oMath>
      <w:r>
        <w:t xml:space="preserve"> </w:t>
      </w:r>
      <w:r>
        <w:t xml:space="preserve">se simplifica. El número</w:t>
      </w:r>
      <w:r>
        <w:t xml:space="preserve"> </w:t>
      </w:r>
      <m:oMath>
        <m:sSub>
          <m:e>
            <m:r>
              <m:t>β</m:t>
            </m:r>
          </m:e>
          <m:sub>
            <m:r>
              <m:t>0</m:t>
            </m:r>
          </m:sub>
        </m:sSub>
      </m:oMath>
      <w:r>
        <w:t xml:space="preserve"> </w:t>
      </w:r>
      <w:r>
        <w:t xml:space="preserve">se obtiene mediante el algoritmo de Disjoint Set Union (DSU) o Union-Find, implementando compresión de caminos (path compression) y unión por rango (union by rank).</w:t>
      </w:r>
    </w:p>
    <w:p>
      <w:pPr>
        <w:pStyle w:val="BodyText"/>
      </w:pPr>
      <w:r>
        <w:t xml:space="preserve">Complejidad temporal:</w:t>
      </w:r>
      <w:r>
        <w:t xml:space="preserve"> </w:t>
      </w:r>
      <m:oMath>
        <m:r>
          <m:t>O</m:t>
        </m:r>
        <m:r>
          <m:rPr>
            <m:sty m:val="p"/>
          </m:rPr>
          <m:t>(</m:t>
        </m:r>
        <m:r>
          <m:rPr>
            <m:sty m:val="p"/>
          </m:rPr>
          <m:t>|</m:t>
        </m:r>
        <m:r>
          <m:t>E</m:t>
        </m:r>
        <m:r>
          <m:rPr>
            <m:sty m:val="p"/>
          </m:rPr>
          <m:t>|</m:t>
        </m:r>
        <m:r>
          <m:t>α</m:t>
        </m:r>
        <m:r>
          <m:rPr>
            <m:sty m:val="p"/>
          </m:rPr>
          <m:t>(</m:t>
        </m:r>
        <m:r>
          <m:rPr>
            <m:sty m:val="p"/>
          </m:rPr>
          <m:t>|</m:t>
        </m:r>
        <m:r>
          <m:t>V</m:t>
        </m:r>
        <m:r>
          <m:rPr>
            <m:sty m:val="p"/>
          </m:rPr>
          <m:t>|</m:t>
        </m:r>
        <m:r>
          <m:rPr>
            <m:sty m:val="p"/>
          </m:rPr>
          <m:t>)</m:t>
        </m:r>
        <m:r>
          <m:rPr>
            <m:sty m:val="p"/>
          </m:rPr>
          <m:t>)</m:t>
        </m:r>
      </m:oMath>
      <w:r>
        <w:t xml:space="preserve"> </w:t>
      </w:r>
      <w:r>
        <w:t xml:space="preserve">donde</w:t>
      </w:r>
      <w:r>
        <w:t xml:space="preserve"> </w:t>
      </w:r>
      <m:oMath>
        <m:r>
          <m:t>α</m:t>
        </m:r>
      </m:oMath>
      <w:r>
        <w:t xml:space="preserve"> </w:t>
      </w:r>
      <w:r>
        <w:t xml:space="preserve">es la función inversa de Ackermann. Complejidad espacial:</w:t>
      </w:r>
      <w:r>
        <w:t xml:space="preserve"> </w:t>
      </w:r>
      <m:oMath>
        <m:r>
          <m:t>O</m:t>
        </m:r>
        <m:r>
          <m:rPr>
            <m:sty m:val="p"/>
          </m:rPr>
          <m:t>(</m:t>
        </m:r>
        <m:r>
          <m:rPr>
            <m:sty m:val="p"/>
          </m:rPr>
          <m:t>|</m:t>
        </m:r>
        <m:r>
          <m:t>V</m:t>
        </m:r>
        <m:r>
          <m:rPr>
            <m:sty m:val="p"/>
          </m:rPr>
          <m:t>|</m:t>
        </m:r>
        <m:r>
          <m:rPr>
            <m:sty m:val="p"/>
          </m:rPr>
          <m:t>)</m:t>
        </m:r>
      </m:oMath>
      <w:r>
        <w:t xml:space="preserve">.</w:t>
      </w:r>
    </w:p>
    <w:p>
      <w:pPr>
        <w:pStyle w:val="BodyText"/>
      </w:pPr>
      <w:r>
        <w:t xml:space="preserve">En el contexto de grafos,</w:t>
      </w:r>
      <w:r>
        <w:t xml:space="preserve"> </w:t>
      </w:r>
      <m:oMath>
        <m:sSub>
          <m:e>
            <m:r>
              <m:t>β</m:t>
            </m:r>
          </m:e>
          <m:sub>
            <m:r>
              <m:t>1</m:t>
            </m:r>
          </m:sub>
        </m:sSub>
        <m:r>
          <m:rPr>
            <m:sty m:val="p"/>
          </m:rPr>
          <m:t>=</m:t>
        </m:r>
        <m:r>
          <m:rPr>
            <m:sty m:val="p"/>
          </m:rPr>
          <m:t>|</m:t>
        </m:r>
        <m:r>
          <m:t>E</m:t>
        </m:r>
        <m:r>
          <m:rPr>
            <m:sty m:val="p"/>
          </m:rPr>
          <m:t>|</m:t>
        </m:r>
        <m:r>
          <m:rPr>
            <m:sty m:val="p"/>
          </m:rPr>
          <m:t>−</m:t>
        </m:r>
        <m:r>
          <m:rPr>
            <m:sty m:val="p"/>
          </m:rPr>
          <m:t>|</m:t>
        </m:r>
        <m:r>
          <m:t>V</m:t>
        </m:r>
        <m:r>
          <m:rPr>
            <m:sty m:val="p"/>
          </m:rPr>
          <m:t>|</m:t>
        </m:r>
        <m:r>
          <m:rPr>
            <m:sty m:val="p"/>
          </m:rPr>
          <m:t>+</m:t>
        </m:r>
        <m:sSub>
          <m:e>
            <m:r>
              <m:t>β</m:t>
            </m:r>
          </m:e>
          <m:sub>
            <m:r>
              <m:t>0</m:t>
            </m:r>
          </m:sub>
        </m:sSub>
      </m:oMath>
      <w:r>
        <w:t xml:space="preserve">. Si</w:t>
      </w:r>
      <w:r>
        <w:t xml:space="preserve"> </w:t>
      </w:r>
      <m:oMath>
        <m:sSub>
          <m:e>
            <m:r>
              <m:t>β</m:t>
            </m:r>
          </m:e>
          <m:sub>
            <m:r>
              <m:t>0</m:t>
            </m:r>
          </m:sub>
        </m:sSub>
        <m:r>
          <m:rPr>
            <m:sty m:val="p"/>
          </m:rPr>
          <m:t>=</m:t>
        </m:r>
        <m:r>
          <m:t>1</m:t>
        </m:r>
      </m:oMath>
      <w:r>
        <w:t xml:space="preserve">, existe consenso global. Si</w:t>
      </w:r>
      <w:r>
        <w:t xml:space="preserve"> </w:t>
      </w:r>
      <m:oMath>
        <m:sSub>
          <m:e>
            <m:r>
              <m:t>β</m:t>
            </m:r>
          </m:e>
          <m:sub>
            <m:r>
              <m:t>0</m:t>
            </m:r>
          </m:sub>
        </m:sSub>
        <m:r>
          <m:rPr>
            <m:sty m:val="p"/>
          </m:rPr>
          <m:t>&gt;</m:t>
        </m:r>
        <m:r>
          <m:t>1</m:t>
        </m:r>
      </m:oMath>
      <w:r>
        <w:t xml:space="preserve">, la topología está fragmentada (</w:t>
      </w:r>
      <w:r>
        <w:rPr>
          <w:rStyle w:val="VerbatimChar"/>
        </w:rPr>
        <w:t xml:space="preserve">POLYDIM\_ERR\_TOPOLOGY\_FRAGMENTED</w:t>
      </w:r>
      <w:r>
        <w:t xml:space="preserve"> </w:t>
      </w:r>
      <m:oMath>
        <m:r>
          <m:rPr>
            <m:sty m:val="p"/>
          </m:rPr>
          <m:t>=</m:t>
        </m:r>
        <m:r>
          <m:rPr>
            <m:sty m:val="p"/>
          </m:rPr>
          <m:t>−</m:t>
        </m:r>
        <m:r>
          <m:t>6</m:t>
        </m:r>
      </m:oMath>
      <w:r>
        <w:t xml:space="preserve">). Si</w:t>
      </w:r>
      <w:r>
        <w:t xml:space="preserve"> </w:t>
      </w:r>
      <m:oMath>
        <m:sSub>
          <m:e>
            <m:r>
              <m:t>β</m:t>
            </m:r>
          </m:e>
          <m:sub>
            <m:r>
              <m:t>1</m:t>
            </m:r>
          </m:sub>
        </m:sSub>
        <m:r>
          <m:rPr>
            <m:sty m:val="p"/>
          </m:rPr>
          <m:t>&gt;</m:t>
        </m:r>
        <m:r>
          <m:t>0</m:t>
        </m:r>
      </m:oMath>
      <w:r>
        <w:t xml:space="preserve">, el enjambre cuenta con resiliencia ante pérdida de enlaces; si</w:t>
      </w:r>
      <w:r>
        <w:t xml:space="preserve"> </w:t>
      </w:r>
      <m:oMath>
        <m:sSub>
          <m:e>
            <m:r>
              <m:t>β</m:t>
            </m:r>
          </m:e>
          <m:sub>
            <m:r>
              <m:t>1</m:t>
            </m:r>
          </m:sub>
        </m:sSub>
        <m:r>
          <m:rPr>
            <m:sty m:val="p"/>
          </m:rPr>
          <m:t>=</m:t>
        </m:r>
        <m:r>
          <m:t>0</m:t>
        </m:r>
      </m:oMath>
      <w:r>
        <w:t xml:space="preserve">, el enjambre es un árbol de expansión estricto, estructuralmente frágil.</w:t>
      </w:r>
    </w:p>
    <w:bookmarkStart w:id="101" w:name="X8f6c01a139441469103717f874f7ef5adfb9693"/>
    <w:p>
      <w:pPr>
        <w:pStyle w:val="Heading3"/>
      </w:pPr>
      <w:r>
        <w:t xml:space="preserve">Cotas Formales de los Invariantes Topológicos</w:t>
      </w:r>
    </w:p>
    <w:bookmarkEnd w:id="101"/>
    <w:bookmarkEnd w:id="102"/>
    <w:bookmarkStart w:id="103" w:name="X02f5ef33e69a5ac47b85d8b34961e326aae15c1"/>
    <w:p>
      <w:pPr>
        <w:pStyle w:val="Heading2"/>
      </w:pPr>
      <w:r>
        <w:t xml:space="preserve">Implementación Nativa en Rust:</w:t>
      </w:r>
      <w:r>
        <w:t xml:space="preserve"> </w:t>
      </w:r>
      <w:r>
        <w:rPr>
          <w:rStyle w:val="VerbatimChar"/>
        </w:rPr>
        <w:t xml:space="preserve">polydim\_rust\_betti1\_guard</w:t>
      </w:r>
    </w:p>
    <w:p>
      <w:pPr>
        <w:pStyle w:val="FirstParagraph"/>
      </w:pPr>
      <w:r>
        <w:t xml:space="preserve">Para garantizar la integridad y evitar vectores de ataque (superficie de límite</w:t>
      </w:r>
      <w:r>
        <w:t xml:space="preserve"> </w:t>
      </w:r>
      <m:oMath>
        <m:r>
          <m:t>N</m:t>
        </m:r>
        <m:r>
          <m:rPr>
            <m:sty m:val="p"/>
          </m:rPr>
          <m:t>≤</m:t>
        </m:r>
        <m:r>
          <m:t>4096</m:t>
        </m:r>
      </m:oMath>
      <w:r>
        <w:t xml:space="preserve">), la validación se encapsula en</w:t>
      </w:r>
      <w:r>
        <w:t xml:space="preserve"> </w:t>
      </w:r>
      <w:r>
        <w:rPr>
          <w:rStyle w:val="VerbatimChar"/>
        </w:rPr>
        <w:t xml:space="preserve">kernel\_rust\_v762.rs</w:t>
      </w:r>
      <w:r>
        <w:t xml:space="preserve">. El guardia panicea ordenadamente si el enjambre excede la capacidad de memoria permitida.</w:t>
      </w:r>
    </w:p>
    <w:p>
      <w:pPr>
        <w:pStyle w:val="SourceCode"/>
      </w:pPr>
      <w:r>
        <w:rPr>
          <w:rStyle w:val="VerbatimChar"/>
        </w:rPr>
        <w:t xml:space="preserve">#[no_mangle]</w:t>
      </w:r>
      <w:r>
        <w:br/>
      </w:r>
      <w:r>
        <w:rPr>
          <w:rStyle w:val="VerbatimChar"/>
        </w:rPr>
        <w:t xml:space="preserve">pub extern "C" fn polydim_rust_betti1_guard(edges: *const u32, num_edges: usize, n: usize) -&gt; i32 {</w:t>
      </w:r>
      <w:r>
        <w:br/>
      </w:r>
      <w:r>
        <w:rPr>
          <w:rStyle w:val="VerbatimChar"/>
        </w:rPr>
        <w:t xml:space="preserve">    if n &gt; 4096 { return -1; }</w:t>
      </w:r>
      <w:r>
        <w:br/>
      </w:r>
      <w:r>
        <w:rPr>
          <w:rStyle w:val="VerbatimChar"/>
        </w:rPr>
        <w:t xml:space="preserve">    // Implementación robusta del DSU ...</w:t>
      </w:r>
      <w:r>
        <w:br/>
      </w:r>
      <w:r>
        <w:rPr>
          <w:rStyle w:val="VerbatimChar"/>
        </w:rPr>
        <w:t xml:space="preserve">}</w:t>
      </w:r>
    </w:p>
    <w:p>
      <w:pPr>
        <w:pStyle w:val="FirstParagraph"/>
      </w:pPr>
      <w:r>
        <w:t xml:space="preserve">En los tests</w:t>
      </w:r>
      <w:r>
        <w:t xml:space="preserve"> </w:t>
      </w:r>
      <w:r>
        <w:rPr>
          <w:rStyle w:val="VerbatimChar"/>
        </w:rPr>
        <w:t xml:space="preserve">V764</w:t>
      </w:r>
      <w:r>
        <w:t xml:space="preserve">, se verifica rigurosamente el estado conexo (</w:t>
      </w:r>
      <m:oMath>
        <m:sSub>
          <m:e>
            <m:r>
              <m:t>β</m:t>
            </m:r>
          </m:e>
          <m:sub>
            <m:r>
              <m:t>0</m:t>
            </m:r>
          </m:sub>
        </m:sSub>
        <m:r>
          <m:rPr>
            <m:sty m:val="p"/>
          </m:rPr>
          <m:t>=</m:t>
        </m:r>
        <m:r>
          <m:t>1</m:t>
        </m:r>
      </m:oMath>
      <w:r>
        <w:t xml:space="preserve">) y la detección de fragmentación (retornando</w:t>
      </w:r>
      <w:r>
        <w:t xml:space="preserve"> </w:t>
      </w:r>
      <m:oMath>
        <m:r>
          <m:rPr>
            <m:sty m:val="p"/>
          </m:rPr>
          <m:t>−</m:t>
        </m:r>
        <m:r>
          <m:t>6</m:t>
        </m:r>
      </m:oMath>
      <w:r>
        <w:t xml:space="preserve">).</w:t>
      </w:r>
    </w:p>
    <w:bookmarkEnd w:id="103"/>
    <w:bookmarkStart w:id="104" w:name="Xbac854c4350d032c327b7856edffe1f52f0d246"/>
    <w:p>
      <w:pPr>
        <w:pStyle w:val="Heading2"/>
      </w:pPr>
      <w:r>
        <w:t xml:space="preserve">Homología Persistente: Perspectiva SOTA 2026</w:t>
      </w:r>
    </w:p>
    <w:p>
      <w:pPr>
        <w:pStyle w:val="FirstParagraph"/>
      </w:pPr>
      <w:r>
        <w:t xml:space="preserve">El uso de homología persistente mediante bibliotecas como Gudhi permite rastrear cómo evoluciona la topología del enjambre al variar el umbral de filtración</w:t>
      </w:r>
      <w:r>
        <w:t xml:space="preserve"> </w:t>
      </w:r>
      <m:oMath>
        <m:r>
          <m:t>ϵ</m:t>
        </m:r>
      </m:oMath>
      <w:r>
        <w:t xml:space="preserve">, proporcionando un código de barras (barcode) que caracteriza la estabilidad topológica a lo largo del tiempo, diferenciando entre fluctuaciones de ruido transitorio y disrupciones estructurales permanentes.</w:t>
      </w:r>
    </w:p>
    <w:bookmarkEnd w:id="104"/>
    <w:bookmarkStart w:id="107" w:name="X8e6b1f5219f6e2cc3e38a681e763ce156f65769"/>
    <w:p>
      <w:pPr>
        <w:pStyle w:val="Heading2"/>
      </w:pPr>
      <w:r>
        <w:t xml:space="preserve">Homología Persistente en Enjambres Dinámicos</w:t>
      </w:r>
    </w:p>
    <w:p>
      <w:pPr>
        <w:pStyle w:val="FirstParagraph"/>
      </w:pPr>
      <w:r>
        <w:t xml:space="preserve">La homología persistente proporciona un marco matemático robusto para analizar la evolución temporal de la topología en sistemas distribuidos. En el contexto de un enjambre de</w:t>
      </w:r>
      <w:r>
        <w:t xml:space="preserve"> </w:t>
      </w:r>
      <m:oMath>
        <m:r>
          <m:t>N</m:t>
        </m:r>
      </m:oMath>
      <w:r>
        <w:t xml:space="preserve"> </w:t>
      </w:r>
      <w:r>
        <w:t xml:space="preserve">agentes, los vectores de estado latente</w:t>
      </w:r>
      <w:r>
        <w:t xml:space="preserve"> </w:t>
      </w:r>
      <m:oMath>
        <m:sSub>
          <m:e>
            <m:r>
              <m:t>x</m:t>
            </m:r>
          </m:e>
          <m:sub>
            <m:r>
              <m:t>i</m:t>
            </m:r>
          </m:sub>
        </m:sSub>
        <m:r>
          <m:rPr>
            <m:sty m:val="p"/>
          </m:rPr>
          <m:t>(</m:t>
        </m:r>
        <m:r>
          <m:t>t</m:t>
        </m:r>
        <m:r>
          <m:rPr>
            <m:sty m:val="p"/>
          </m:rPr>
          <m:t>)</m:t>
        </m:r>
        <m:r>
          <m:rPr>
            <m:sty m:val="p"/>
          </m:rPr>
          <m:t>∈</m:t>
        </m:r>
        <m:sSup>
          <m:e>
            <m:r>
              <m:t>S</m:t>
            </m:r>
          </m:e>
          <m:sup>
            <m:r>
              <m:t>D</m:t>
            </m:r>
            <m:r>
              <m:rPr>
                <m:sty m:val="p"/>
              </m:rPr>
              <m:t>−</m:t>
            </m:r>
            <m:r>
              <m:t>1</m:t>
            </m:r>
          </m:sup>
        </m:sSup>
      </m:oMath>
      <w:r>
        <w:t xml:space="preserve"> </w:t>
      </w:r>
      <w:r>
        <w:t xml:space="preserve">varían continuamente, modificando las relaciones de proximidad. Mediante la librería</w:t>
      </w:r>
      <w:r>
        <w:t xml:space="preserve"> </w:t>
      </w:r>
      <w:r>
        <w:rPr>
          <w:rStyle w:val="VerbatimChar"/>
        </w:rPr>
        <w:t xml:space="preserve">Gudhi</w:t>
      </w:r>
      <w:r>
        <w:t xml:space="preserve">, es posible construir una filtración de Rips a partir de una secuencia de umbrales o radios de filtración</w:t>
      </w:r>
      <w:r>
        <w:t xml:space="preserve"> </w:t>
      </w:r>
      <m:oMath>
        <m:r>
          <m:t>r</m:t>
        </m:r>
        <m:r>
          <m:rPr>
            <m:sty m:val="p"/>
          </m:rPr>
          <m:t>≥</m:t>
        </m:r>
        <m:r>
          <m:t>0</m:t>
        </m:r>
      </m:oMath>
      <w:r>
        <w:t xml:space="preserve">. A medida que</w:t>
      </w:r>
      <w:r>
        <w:t xml:space="preserve"> </w:t>
      </w:r>
      <m:oMath>
        <m:r>
          <m:t>r</m:t>
        </m:r>
      </m:oMath>
      <w:r>
        <w:t xml:space="preserve"> </w:t>
      </w:r>
      <w:r>
        <w:t xml:space="preserve">aumenta, emergen y colapsan características topológicas (componentes conexas, agujeros, vacíos).</w:t>
      </w:r>
    </w:p>
    <w:p>
      <w:pPr>
        <w:pStyle w:val="BodyText"/>
      </w:pPr>
      <w:r>
        <w:t xml:space="preserve">El Teorema del Nervio (Nerve Theorem) es fundamental en esta construcción. Establece una equivalencia de homotopía entre el complejo de Čech (basado en intersecciones de bolas cerradas) y el cubrimiento del espacio. Aunque el complejo de Vietoris-Rips</w:t>
      </w:r>
      <w:r>
        <w:t xml:space="preserve"> </w:t>
      </w:r>
      <m:oMath>
        <m:sSub>
          <m:e>
            <m:r>
              <m:rPr>
                <m:scr m:val="script"/>
                <m:sty m:val="p"/>
              </m:rPr>
              <m:t>V</m:t>
            </m:r>
            <m:r>
              <m:rPr>
                <m:scr m:val="script"/>
                <m:sty m:val="p"/>
              </m:rPr>
              <m:t>R</m:t>
            </m:r>
          </m:e>
          <m:sub>
            <m:r>
              <m:t>r</m:t>
            </m:r>
          </m:sub>
        </m:sSub>
      </m:oMath>
      <w:r>
        <w:t xml:space="preserve"> </w:t>
      </w:r>
      <w:r>
        <w:t xml:space="preserve">es una aproximación computacionalmente más eficiente que el complejo de Čech, el Teorema del Nervio garantiza que las propiedades topológicas fundamentales se preservan bajo condiciones de convexidad local.</w:t>
      </w:r>
    </w:p>
    <w:bookmarkStart w:id="105" w:name="X2b256cfb806459bcc951ec92e7c8402591032f6"/>
    <w:p>
      <w:pPr>
        <w:pStyle w:val="Heading3"/>
      </w:pPr>
      <w:r>
        <w:t xml:space="preserve">Diagramas de Códigos de Barras y Métrica de Embotellamiento</w:t>
      </w:r>
    </w:p>
    <w:p>
      <w:pPr>
        <w:pStyle w:val="FirstParagraph"/>
      </w:pPr>
      <w:r>
        <w:t xml:space="preserve">El seguimiento de estas características se representa comúnmente mediante diagramas de códigos de barras (Barcode diagrams), donde cada intervalo</w:t>
      </w:r>
      <w:r>
        <w:t xml:space="preserve"> </w:t>
      </w:r>
      <m:oMath>
        <m:r>
          <m:rPr>
            <m:sty m:val="p"/>
          </m:rPr>
          <m:t>(</m:t>
        </m:r>
        <m:r>
          <m:t>b</m:t>
        </m:r>
        <m:r>
          <m:rPr>
            <m:sty m:val="p"/>
          </m:rPr>
          <m:t>,</m:t>
        </m:r>
        <m:r>
          <m:t>d</m:t>
        </m:r>
        <m:r>
          <m:rPr>
            <m:sty m:val="p"/>
          </m:rPr>
          <m:t>)</m:t>
        </m:r>
      </m:oMath>
      <w:r>
        <w:t xml:space="preserve"> </w:t>
      </w:r>
      <w:r>
        <w:t xml:space="preserve">indica el instante topológico de nacimiento</w:t>
      </w:r>
      <w:r>
        <w:t xml:space="preserve"> </w:t>
      </w:r>
      <m:oMath>
        <m:r>
          <m:t>b</m:t>
        </m:r>
      </m:oMath>
      <w:r>
        <w:t xml:space="preserve"> </w:t>
      </w:r>
      <w:r>
        <w:t xml:space="preserve">y muerte</w:t>
      </w:r>
      <w:r>
        <w:t xml:space="preserve"> </w:t>
      </w:r>
      <m:oMath>
        <m:r>
          <m:t>d</m:t>
        </m:r>
      </m:oMath>
      <w:r>
        <w:t xml:space="preserve"> </w:t>
      </w:r>
      <w:r>
        <w:t xml:space="preserve">de una característica homológica de dimensión</w:t>
      </w:r>
      <w:r>
        <w:t xml:space="preserve"> </w:t>
      </w:r>
      <m:oMath>
        <m:r>
          <m:t>k</m:t>
        </m:r>
      </m:oMath>
      <w:r>
        <w:t xml:space="preserve">. Un ciclo con gran persistencia</w:t>
      </w:r>
      <w:r>
        <w:t xml:space="preserve"> </w:t>
      </w:r>
      <m:oMath>
        <m:r>
          <m:t>d</m:t>
        </m:r>
        <m:r>
          <m:rPr>
            <m:sty m:val="p"/>
          </m:rPr>
          <m:t>−</m:t>
        </m:r>
        <m:r>
          <m:t>b</m:t>
        </m:r>
      </m:oMath>
      <w:r>
        <w:t xml:space="preserve"> </w:t>
      </w:r>
      <w:r>
        <w:t xml:space="preserve">representa una estructura fundamental del enjambre, mientras que los intervalos cortos pueden considerarse ruido geométrico debido a las fluctuaciones de punto flotante en la alta dimensión.</w:t>
      </w:r>
    </w:p>
    <w:p>
      <w:pPr>
        <w:pStyle w:val="BodyText"/>
      </w:pPr>
      <w:r>
        <w:t xml:space="preserve">La distancia de embotellamiento (Bottleneck distance) provee una métrica de estabilidad entre dos diagramas de códigos de barras</w:t>
      </w:r>
      <w:r>
        <w:t xml:space="preserve"> </w:t>
      </w:r>
      <m:oMath>
        <m:sSub>
          <m:e>
            <m:r>
              <m:t>B</m:t>
            </m:r>
          </m:e>
          <m:sub>
            <m:r>
              <m:t>1</m:t>
            </m:r>
          </m:sub>
        </m:sSub>
      </m:oMath>
      <w:r>
        <w:t xml:space="preserve"> </w:t>
      </w:r>
      <w:r>
        <w:t xml:space="preserve">y</w:t>
      </w:r>
      <w:r>
        <w:t xml:space="preserve"> </w:t>
      </w:r>
      <m:oMath>
        <m:sSub>
          <m:e>
            <m:r>
              <m:t>B</m:t>
            </m:r>
          </m:e>
          <m:sub>
            <m:r>
              <m:t>2</m:t>
            </m:r>
          </m:sub>
        </m:sSub>
      </m:oMath>
      <w:r>
        <w:t xml:space="preserve">:</w:t>
      </w:r>
    </w:p>
    <w:p>
      <w:pPr>
        <w:pStyle w:val="BodyText"/>
      </w:pPr>
      <m:oMathPara>
        <m:oMathParaPr>
          <m:jc m:val="center"/>
        </m:oMathParaPr>
        <m:oMath>
          <m:sSub>
            <m:e>
              <m:r>
                <m:t>d</m:t>
              </m:r>
            </m:e>
            <m:sub>
              <m:r>
                <m:t>B</m:t>
              </m:r>
            </m:sub>
          </m:sSub>
          <m:r>
            <m:rPr>
              <m:sty m:val="p"/>
            </m:rPr>
            <m:t>(</m:t>
          </m:r>
          <m:sSub>
            <m:e>
              <m:r>
                <m:t>B</m:t>
              </m:r>
            </m:e>
            <m:sub>
              <m:r>
                <m:t>1</m:t>
              </m:r>
            </m:sub>
          </m:sSub>
          <m:r>
            <m:rPr>
              <m:sty m:val="p"/>
            </m:rPr>
            <m:t>,</m:t>
          </m:r>
          <m:sSub>
            <m:e>
              <m:r>
                <m:t>B</m:t>
              </m:r>
            </m:e>
            <m:sub>
              <m:r>
                <m:t>2</m:t>
              </m:r>
            </m:sub>
          </m:sSub>
          <m:r>
            <m:rPr>
              <m:sty m:val="p"/>
            </m:rPr>
            <m:t>)</m:t>
          </m:r>
          <m:r>
            <m:rPr>
              <m:sty m:val="p"/>
            </m:rPr>
            <m:t>=</m:t>
          </m:r>
          <m:limLow>
            <m:e>
              <m:r>
                <m:rPr>
                  <m:sty m:val="p"/>
                </m:rPr>
                <m:t>inf</m:t>
              </m:r>
            </m:e>
            <m:lim>
              <m:r>
                <m:t>γ</m:t>
              </m:r>
            </m:lim>
          </m:limLow>
          <m:limLow>
            <m:e>
              <m:r>
                <m:rPr>
                  <m:sty m:val="p"/>
                </m:rPr>
                <m:t>sup</m:t>
              </m:r>
            </m:e>
            <m:lim>
              <m:r>
                <m:t>x</m:t>
              </m:r>
              <m:r>
                <m:rPr>
                  <m:sty m:val="p"/>
                </m:rPr>
                <m:t>∈</m:t>
              </m:r>
              <m:sSub>
                <m:e>
                  <m:r>
                    <m:t>B</m:t>
                  </m:r>
                </m:e>
                <m:sub>
                  <m:r>
                    <m:t>1</m:t>
                  </m:r>
                </m:sub>
              </m:sSub>
            </m:lim>
          </m:limLow>
          <m:r>
            <m:rPr>
              <m:sty m:val="p"/>
            </m:rPr>
            <m:t>|</m:t>
          </m:r>
          <m:r>
            <m:rPr>
              <m:sty m:val="p"/>
            </m:rPr>
            <m:t>|</m:t>
          </m:r>
          <m:r>
            <m:t>x</m:t>
          </m:r>
          <m:r>
            <m:rPr>
              <m:sty m:val="p"/>
            </m:rPr>
            <m:t>−</m:t>
          </m:r>
          <m:r>
            <m:t>γ</m:t>
          </m:r>
          <m:r>
            <m:rPr>
              <m:sty m:val="p"/>
            </m:rPr>
            <m:t>(</m:t>
          </m:r>
          <m:r>
            <m:t>x</m:t>
          </m:r>
          <m:r>
            <m:rPr>
              <m:sty m:val="p"/>
            </m:rPr>
            <m:t>)</m:t>
          </m:r>
          <m:r>
            <m:rPr>
              <m:sty m:val="p"/>
            </m:rPr>
            <m:t>|</m:t>
          </m:r>
          <m:sSub>
            <m:e>
              <m:r>
                <m:rPr>
                  <m:sty m:val="p"/>
                </m:rPr>
                <m:t>|</m:t>
              </m:r>
            </m:e>
            <m:sub>
              <m:r>
                <m:rPr>
                  <m:sty m:val="p"/>
                </m:rPr>
                <m:t>∞</m:t>
              </m:r>
            </m:sub>
          </m:sSub>
        </m:oMath>
      </m:oMathPara>
    </w:p>
    <w:p>
      <w:pPr>
        <w:pStyle w:val="FirstParagraph"/>
      </w:pPr>
      <w:r>
        <w:t xml:space="preserve">donde</w:t>
      </w:r>
      <w:r>
        <w:t xml:space="preserve"> </w:t>
      </w:r>
      <m:oMath>
        <m:r>
          <m:t>γ</m:t>
        </m:r>
      </m:oMath>
      <w:r>
        <w:t xml:space="preserve"> </w:t>
      </w:r>
      <w:r>
        <w:t xml:space="preserve">es una biyección sobre los intervalos, emparejando características similares y absorbiendo características de vida corta contra la diagonal</w:t>
      </w:r>
      <w:r>
        <w:t xml:space="preserve"> </w:t>
      </w:r>
      <m:oMath>
        <m:r>
          <m:t>b</m:t>
        </m:r>
        <m:r>
          <m:rPr>
            <m:sty m:val="p"/>
          </m:rPr>
          <m:t>=</m:t>
        </m:r>
        <m:r>
          <m:t>d</m:t>
        </m:r>
      </m:oMath>
      <w:r>
        <w:t xml:space="preserve">.</w:t>
      </w:r>
    </w:p>
    <w:bookmarkEnd w:id="105"/>
    <w:bookmarkStart w:id="106" w:name="X3895a3e0abfee3b399c210100c665afebd2e796"/>
    <w:p>
      <w:pPr>
        <w:pStyle w:val="Heading3"/>
      </w:pPr>
      <w:r>
        <w:t xml:space="preserve">Visualización Algorítmica: El Algoritmo Mapper</w:t>
      </w:r>
    </w:p>
    <w:p>
      <w:pPr>
        <w:pStyle w:val="FirstParagraph"/>
      </w:pPr>
      <w:r>
        <w:t xml:space="preserve">Para la visualización del estado hiperdimensional del enjambre (</w:t>
      </w:r>
      <m:oMath>
        <m:r>
          <m:t>D</m:t>
        </m:r>
        <m:r>
          <m:rPr>
            <m:sty m:val="p"/>
          </m:rPr>
          <m:t>≥</m:t>
        </m:r>
        <m:r>
          <m:t>10.000</m:t>
        </m:r>
      </m:oMath>
      <w:r>
        <w:t xml:space="preserve">), empleamos el algoritmo Mapper. El algoritmo Mapper aplica un filtro</w:t>
      </w:r>
      <w:r>
        <w:t xml:space="preserve"> </w:t>
      </w:r>
      <m:oMath>
        <m:r>
          <m:t>f</m:t>
        </m:r>
        <m:r>
          <m:rPr>
            <m:sty m:val="p"/>
          </m:rPr>
          <m:t>:</m:t>
        </m:r>
        <m:r>
          <m:t>X</m:t>
        </m:r>
        <m:r>
          <m:rPr>
            <m:sty m:val="p"/>
          </m:rPr>
          <m:t>→</m:t>
        </m:r>
        <m:r>
          <m:t>Z</m:t>
        </m:r>
      </m:oMath>
      <w:r>
        <w:t xml:space="preserve"> </w:t>
      </w:r>
      <w:r>
        <w:t xml:space="preserve">al conjunto de puntos, cubre el espacio imagen</w:t>
      </w:r>
      <w:r>
        <w:t xml:space="preserve"> </w:t>
      </w:r>
      <m:oMath>
        <m:r>
          <m:t>Z</m:t>
        </m:r>
      </m:oMath>
      <w:r>
        <w:t xml:space="preserve"> </w:t>
      </w:r>
      <w:r>
        <w:t xml:space="preserve">con un conjunto superpuesto de intervalos abiertos</w:t>
      </w:r>
      <w:r>
        <w:t xml:space="preserve"> </w:t>
      </w:r>
      <m:oMath>
        <m:sSub>
          <m:e>
            <m:r>
              <m:t>U</m:t>
            </m:r>
          </m:e>
          <m:sub>
            <m:r>
              <m:t>i</m:t>
            </m:r>
          </m:sub>
        </m:sSub>
      </m:oMath>
      <w:r>
        <w:t xml:space="preserve">, realiza agrupamiento parcial en cada preimagen</w:t>
      </w:r>
      <w:r>
        <w:t xml:space="preserve"> </w:t>
      </w:r>
      <m:oMath>
        <m:sSup>
          <m:e>
            <m:r>
              <m:t>f</m:t>
            </m:r>
          </m:e>
          <m:sup>
            <m:r>
              <m:rPr>
                <m:sty m:val="p"/>
              </m:rPr>
              <m:t>−</m:t>
            </m:r>
            <m:r>
              <m:t>1</m:t>
            </m:r>
          </m:sup>
        </m:sSup>
        <m:r>
          <m:rPr>
            <m:sty m:val="p"/>
          </m:rPr>
          <m:t>(</m:t>
        </m:r>
        <m:sSub>
          <m:e>
            <m:r>
              <m:t>U</m:t>
            </m:r>
          </m:e>
          <m:sub>
            <m:r>
              <m:t>i</m:t>
            </m:r>
          </m:sub>
        </m:sSub>
        <m:r>
          <m:rPr>
            <m:sty m:val="p"/>
          </m:rPr>
          <m:t>)</m:t>
        </m:r>
      </m:oMath>
      <w:r>
        <w:t xml:space="preserve"> </w:t>
      </w:r>
      <w:r>
        <w:t xml:space="preserve">y construye un complejo simplicial (generalmente un grafo 1D) conectando grupos que comparten puntos en las regiones superpuestas. En POLYDIM, Mapper permite visualizar la topología difusa del enjambre de partículas en el co-manifold</w:t>
      </w:r>
      <w:r>
        <w:t xml:space="preserve"> </w:t>
      </w:r>
      <m:oMath>
        <m:sSup>
          <m:e>
            <m:r>
              <m:t>S</m:t>
            </m:r>
          </m:e>
          <m:sup>
            <m:r>
              <m:t>D</m:t>
            </m:r>
            <m:r>
              <m:rPr>
                <m:sty m:val="p"/>
              </m:rPr>
              <m:t>−</m:t>
            </m:r>
            <m:r>
              <m:t>1</m:t>
            </m:r>
          </m:sup>
        </m:sSup>
      </m:oMath>
      <w:r>
        <w:t xml:space="preserve">.</w:t>
      </w:r>
    </w:p>
    <w:bookmarkEnd w:id="106"/>
    <w:bookmarkEnd w:id="107"/>
    <w:bookmarkStart w:id="111" w:name="Xe6708a5035bba07c6cc4e5337137b2366df5dcb"/>
    <w:p>
      <w:pPr>
        <w:pStyle w:val="Heading2"/>
      </w:pPr>
      <w:r>
        <w:t xml:space="preserve">Aplicación POLYDIM: Monitorización Evolutiva</w:t>
      </w:r>
    </w:p>
    <w:p>
      <w:pPr>
        <w:pStyle w:val="FirstParagraph"/>
      </w:pPr>
      <w:r>
        <w:t xml:space="preserve">Durante el intercambio tensorial de la Fase 9, el Orquestador evalúa continuamente los números de Betti</w:t>
      </w:r>
      <w:r>
        <w:t xml:space="preserve"> </w:t>
      </w:r>
      <m:oMath>
        <m:sSub>
          <m:e>
            <m:r>
              <m:t>β</m:t>
            </m:r>
          </m:e>
          <m:sub>
            <m:r>
              <m:t>0</m:t>
            </m:r>
          </m:sub>
        </m:sSub>
      </m:oMath>
      <w:r>
        <w:t xml:space="preserve"> </w:t>
      </w:r>
      <w:r>
        <w:t xml:space="preserve">y</w:t>
      </w:r>
      <w:r>
        <w:t xml:space="preserve"> </w:t>
      </w:r>
      <m:oMath>
        <m:sSub>
          <m:e>
            <m:r>
              <m:t>β</m:t>
            </m:r>
          </m:e>
          <m:sub>
            <m:r>
              <m:t>1</m:t>
            </m:r>
          </m:sub>
        </m:sSub>
      </m:oMath>
      <w:r>
        <w:t xml:space="preserve"> </w:t>
      </w:r>
      <w:r>
        <w:t xml:space="preserve">en background. Esta evaluación utiliza la memoria compartida (PMTP) para evadir la sobrecarga de serialización (colapso 1D). Una fragmentación (</w:t>
      </w:r>
      <m:oMath>
        <m:sSub>
          <m:e>
            <m:r>
              <m:t>β</m:t>
            </m:r>
          </m:e>
          <m:sub>
            <m:r>
              <m:t>0</m:t>
            </m:r>
          </m:sub>
        </m:sSub>
        <m:r>
          <m:rPr>
            <m:sty m:val="p"/>
          </m:rPr>
          <m:t>&gt;</m:t>
        </m:r>
        <m:r>
          <m:t>1</m:t>
        </m:r>
      </m:oMath>
      <w:r>
        <w:t xml:space="preserve">) dispara una reconfiguración agresiva, mientras que un</w:t>
      </w:r>
      <w:r>
        <w:t xml:space="preserve"> </w:t>
      </w:r>
      <m:oMath>
        <m:sSub>
          <m:e>
            <m:r>
              <m:t>β</m:t>
            </m:r>
          </m:e>
          <m:sub>
            <m:r>
              <m:t>1</m:t>
            </m:r>
          </m:sub>
        </m:sSub>
        <m:r>
          <m:rPr>
            <m:sty m:val="p"/>
          </m:rPr>
          <m:t>&gt;</m:t>
        </m:r>
        <m:r>
          <m:t>0</m:t>
        </m:r>
      </m:oMath>
      <w:r>
        <w:t xml:space="preserve"> </w:t>
      </w:r>
      <w:r>
        <w:t xml:space="preserve">excesivo indica la formación de clústeres redundantes.</w:t>
      </w:r>
    </w:p>
    <w:p>
      <w:pPr>
        <w:pStyle w:val="BodyText"/>
      </w:pPr>
      <w:r>
        <w:t xml:space="preserve">El guardia de seguridad en Rust,</w:t>
      </w:r>
      <w:r>
        <w:t xml:space="preserve"> </w:t>
      </w:r>
      <w:r>
        <w:rPr>
          <w:rStyle w:val="VerbatimChar"/>
        </w:rPr>
        <w:t xml:space="preserve">polydim\_rust\_betti1\_guard</w:t>
      </w:r>
      <w:r>
        <w:t xml:space="preserve">, realiza la lectura desde la memoria compartida mediante FFI con manejo explícito del DSU con compresión de caminos y unión por rango.</w:t>
      </w:r>
    </w:p>
    <w:bookmarkStart w:id="108" w:name="X80d3d7facfcc76ac9cf779c91c2711f5c246a7e"/>
    <w:p>
      <w:pPr>
        <w:pStyle w:val="Heading3"/>
      </w:pPr>
      <w:r>
        <w:t xml:space="preserve">Pseudocódigo Completo de polydim_rust_betti1_guard</w:t>
      </w:r>
    </w:p>
    <w:p>
      <w:pPr>
        <w:pStyle w:val="SourceCode"/>
      </w:pPr>
      <w:r>
        <w:rPr>
          <w:rStyle w:val="CommentTok"/>
        </w:rPr>
        <w:t xml:space="preserve">#[no_mangle]</w:t>
      </w:r>
      <w:r>
        <w:br/>
      </w:r>
      <w:r>
        <w:rPr>
          <w:rStyle w:val="NormalTok"/>
        </w:rPr>
        <w:t xml:space="preserve">pub extern </w:t>
      </w:r>
      <w:r>
        <w:rPr>
          <w:rStyle w:val="StringTok"/>
        </w:rPr>
        <w:t xml:space="preserve">"C"</w:t>
      </w:r>
      <w:r>
        <w:rPr>
          <w:rStyle w:val="NormalTok"/>
        </w:rPr>
        <w:t xml:space="preserve"> fn polydim_rust_betti1_guard(</w:t>
      </w:r>
      <w:r>
        <w:br/>
      </w:r>
      <w:r>
        <w:rPr>
          <w:rStyle w:val="NormalTok"/>
        </w:rPr>
        <w:t xml:space="preserve">    edges: </w:t>
      </w:r>
      <w:r>
        <w:rPr>
          <w:rStyle w:val="OperatorTok"/>
        </w:rPr>
        <w:t xml:space="preserve">*</w:t>
      </w:r>
      <w:r>
        <w:rPr>
          <w:rStyle w:val="NormalTok"/>
        </w:rPr>
        <w:t xml:space="preserve">const u32, num_edges: usize, n: usize</w:t>
      </w:r>
      <w:r>
        <w:br/>
      </w:r>
      <w:r>
        <w:rPr>
          <w:rStyle w:val="NormalTok"/>
        </w:rPr>
        <w:t xml:space="preserve">) </w:t>
      </w:r>
      <w:r>
        <w:rPr>
          <w:rStyle w:val="OperatorTok"/>
        </w:rPr>
        <w:t xml:space="preserve">-&gt;</w:t>
      </w:r>
      <w:r>
        <w:rPr>
          <w:rStyle w:val="NormalTok"/>
        </w:rPr>
        <w:t xml:space="preserve"> i32 {</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 {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4096</w:t>
      </w:r>
      <w:r>
        <w:rPr>
          <w:rStyle w:val="NormalTok"/>
        </w:rPr>
        <w:t xml:space="preserve"> {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 </w:t>
      </w:r>
      <w:r>
        <w:rPr>
          <w:rStyle w:val="OperatorTok"/>
        </w:rPr>
        <w:t xml:space="preserve">//</w:t>
      </w:r>
      <w:r>
        <w:rPr>
          <w:rStyle w:val="NormalTok"/>
        </w:rPr>
        <w:t xml:space="preserve"> POLYDIM_ERR_CAPACITY_EXCEEDED</w:t>
      </w:r>
      <w:r>
        <w:br/>
      </w:r>
      <w:r>
        <w:br/>
      </w:r>
      <w:r>
        <w:rPr>
          <w:rStyle w:val="NormalTok"/>
        </w:rPr>
        <w:t xml:space="preserve">    let edges_slice </w:t>
      </w:r>
      <w:r>
        <w:rPr>
          <w:rStyle w:val="OperatorTok"/>
        </w:rPr>
        <w:t xml:space="preserve">=</w:t>
      </w:r>
      <w:r>
        <w:rPr>
          <w:rStyle w:val="NormalTok"/>
        </w:rPr>
        <w:t xml:space="preserve"> unsafe { std::</w:t>
      </w:r>
      <w:r>
        <w:rPr>
          <w:rStyle w:val="BuiltInTok"/>
        </w:rPr>
        <w:t xml:space="preserve">slice</w:t>
      </w:r>
      <w:r>
        <w:rPr>
          <w:rStyle w:val="NormalTok"/>
        </w:rPr>
        <w:t xml:space="preserve">::from_raw_parts(edges, num_edges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let mut parent: Vec</w:t>
      </w:r>
      <w:r>
        <w:rPr>
          <w:rStyle w:val="OperatorTok"/>
        </w:rPr>
        <w:t xml:space="preserve">&lt;</w:t>
      </w:r>
      <w:r>
        <w:rPr>
          <w:rStyle w:val="NormalTok"/>
        </w:rPr>
        <w:t xml:space="preserve">usize</w:t>
      </w:r>
      <w:r>
        <w:rPr>
          <w:rStyle w:val="OperatorTok"/>
        </w:rPr>
        <w:t xml:space="preserve">&gt;</w:t>
      </w:r>
      <w:r>
        <w:rPr>
          <w:rStyle w:val="NormalTok"/>
        </w:rPr>
        <w:t xml:space="preserve"> </w:t>
      </w:r>
      <w:r>
        <w:rPr>
          <w:rStyle w:val="OperatorTok"/>
        </w:rPr>
        <w:t xml:space="preserve">=</w:t>
      </w:r>
      <w:r>
        <w:rPr>
          <w:rStyle w:val="NormalTok"/>
        </w:rPr>
        <w:t xml:space="preserve"> (</w:t>
      </w:r>
      <w:r>
        <w:rPr>
          <w:rStyle w:val="FloatTok"/>
        </w:rPr>
        <w:t xml:space="preserve">0.</w:t>
      </w:r>
      <w:r>
        <w:rPr>
          <w:rStyle w:val="NormalTok"/>
        </w:rPr>
        <w:t xml:space="preserve">.n).collect()</w:t>
      </w:r>
      <w:r>
        <w:rPr>
          <w:rStyle w:val="OperatorTok"/>
        </w:rPr>
        <w:t xml:space="preserve">;</w:t>
      </w:r>
      <w:r>
        <w:br/>
      </w:r>
      <w:r>
        <w:rPr>
          <w:rStyle w:val="NormalTok"/>
        </w:rPr>
        <w:t xml:space="preserve">    let mut rank: Vec</w:t>
      </w:r>
      <w:r>
        <w:rPr>
          <w:rStyle w:val="OperatorTok"/>
        </w:rPr>
        <w:t xml:space="preserve">&lt;</w:t>
      </w:r>
      <w:r>
        <w:rPr>
          <w:rStyle w:val="NormalTok"/>
        </w:rPr>
        <w:t xml:space="preserve">usize</w:t>
      </w:r>
      <w:r>
        <w:rPr>
          <w:rStyle w:val="OperatorTok"/>
        </w:rPr>
        <w:t xml:space="preserve">&gt;</w:t>
      </w:r>
      <w:r>
        <w:rPr>
          <w:rStyle w:val="NormalTok"/>
        </w:rPr>
        <w:t xml:space="preserve"> </w:t>
      </w:r>
      <w:r>
        <w:rPr>
          <w:rStyle w:val="OperatorTok"/>
        </w:rPr>
        <w:t xml:space="preserve">=</w:t>
      </w:r>
      <w:r>
        <w:rPr>
          <w:rStyle w:val="NormalTok"/>
        </w:rPr>
        <w:t xml:space="preserve"> vec</w:t>
      </w:r>
      <w:r>
        <w:rPr>
          <w:rStyle w:val="OperatorTok"/>
        </w:rPr>
        <w:t xml:space="preserve">!</w:t>
      </w:r>
      <w:r>
        <w:rPr>
          <w:rStyle w:val="NormalTok"/>
        </w:rPr>
        <w:t xml:space="preserve">[</w:t>
      </w:r>
      <w:r>
        <w:rPr>
          <w:rStyle w:val="DecValTok"/>
        </w:rPr>
        <w:t xml:space="preserve">0</w:t>
      </w:r>
      <w:r>
        <w:rPr>
          <w:rStyle w:val="OperatorTok"/>
        </w:rPr>
        <w:t xml:space="preserve">;</w:t>
      </w:r>
      <w:r>
        <w:rPr>
          <w:rStyle w:val="NormalTok"/>
        </w:rPr>
        <w:t xml:space="preserve"> n]</w:t>
      </w:r>
      <w:r>
        <w:rPr>
          <w:rStyle w:val="OperatorTok"/>
        </w:rPr>
        <w:t xml:space="preserve">;</w:t>
      </w:r>
      <w:r>
        <w:br/>
      </w:r>
      <w:r>
        <w:rPr>
          <w:rStyle w:val="NormalTok"/>
        </w:rPr>
        <w:t xml:space="preserve">    </w:t>
      </w:r>
      <w:r>
        <w:br/>
      </w:r>
      <w:r>
        <w:rPr>
          <w:rStyle w:val="NormalTok"/>
        </w:rPr>
        <w:t xml:space="preserve">    let mut beta_0 </w:t>
      </w:r>
      <w:r>
        <w:rPr>
          <w:rStyle w:val="OperatorTok"/>
        </w:rPr>
        <w:t xml:space="preserve">=</w:t>
      </w:r>
      <w:r>
        <w:rPr>
          <w:rStyle w:val="NormalTok"/>
        </w:rPr>
        <w:t xml:space="preserve"> n</w:t>
      </w:r>
      <w:r>
        <w:rPr>
          <w:rStyle w:val="OperatorTok"/>
        </w:rPr>
        <w:t xml:space="preserve">;</w:t>
      </w:r>
      <w:r>
        <w:br/>
      </w:r>
      <w:r>
        <w:rPr>
          <w:rStyle w:val="NormalTok"/>
        </w:rPr>
        <w:t xml:space="preserve">    let mut beta_1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loatTok"/>
        </w:rPr>
        <w:t xml:space="preserve">0.</w:t>
      </w:r>
      <w:r>
        <w:rPr>
          <w:rStyle w:val="NormalTok"/>
        </w:rPr>
        <w:t xml:space="preserve">.num_edges {</w:t>
      </w:r>
      <w:r>
        <w:br/>
      </w:r>
      <w:r>
        <w:rPr>
          <w:rStyle w:val="NormalTok"/>
        </w:rPr>
        <w:t xml:space="preserve">        let u </w:t>
      </w:r>
      <w:r>
        <w:rPr>
          <w:rStyle w:val="OperatorTok"/>
        </w:rPr>
        <w:t xml:space="preserve">=</w:t>
      </w:r>
      <w:r>
        <w:rPr>
          <w:rStyle w:val="NormalTok"/>
        </w:rPr>
        <w:t xml:space="preserve"> edges_slice[</w:t>
      </w:r>
      <w:r>
        <w:rPr>
          <w:rStyle w:val="DecValTok"/>
        </w:rPr>
        <w:t xml:space="preserve">2</w:t>
      </w:r>
      <w:r>
        <w:rPr>
          <w:rStyle w:val="NormalTok"/>
        </w:rPr>
        <w:t xml:space="preserve"> </w:t>
      </w:r>
      <w:r>
        <w:rPr>
          <w:rStyle w:val="OperatorTok"/>
        </w:rPr>
        <w:t xml:space="preserve">*</w:t>
      </w:r>
      <w:r>
        <w:rPr>
          <w:rStyle w:val="NormalTok"/>
        </w:rPr>
        <w:t xml:space="preserve"> i] </w:t>
      </w:r>
      <w:r>
        <w:rPr>
          <w:rStyle w:val="ImportTok"/>
        </w:rPr>
        <w:t xml:space="preserve">as</w:t>
      </w:r>
      <w:r>
        <w:rPr>
          <w:rStyle w:val="NormalTok"/>
        </w:rPr>
        <w:t xml:space="preserve"> usize</w:t>
      </w:r>
      <w:r>
        <w:rPr>
          <w:rStyle w:val="OperatorTok"/>
        </w:rPr>
        <w:t xml:space="preserve">;</w:t>
      </w:r>
      <w:r>
        <w:br/>
      </w:r>
      <w:r>
        <w:rPr>
          <w:rStyle w:val="NormalTok"/>
        </w:rPr>
        <w:t xml:space="preserve">        let v </w:t>
      </w:r>
      <w:r>
        <w:rPr>
          <w:rStyle w:val="OperatorTok"/>
        </w:rPr>
        <w:t xml:space="preserve">=</w:t>
      </w:r>
      <w:r>
        <w:rPr>
          <w:rStyle w:val="NormalTok"/>
        </w:rPr>
        <w:t xml:space="preserve"> edges_slice[</w:t>
      </w:r>
      <w:r>
        <w:rPr>
          <w:rStyle w:val="DecVal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ImportTok"/>
        </w:rPr>
        <w:t xml:space="preserve">as</w:t>
      </w:r>
      <w:r>
        <w:rPr>
          <w:rStyle w:val="NormalTok"/>
        </w:rPr>
        <w:t xml:space="preserve"> usize</w:t>
      </w:r>
      <w:r>
        <w:rPr>
          <w:rStyle w:val="OperatorTok"/>
        </w:rPr>
        <w:t xml:space="preserve">;</w:t>
      </w:r>
      <w:r>
        <w:br/>
      </w:r>
      <w:r>
        <w:rPr>
          <w:rStyle w:val="NormalTok"/>
        </w:rPr>
        <w:t xml:space="preserve">        </w:t>
      </w:r>
      <w:r>
        <w:br/>
      </w:r>
      <w:r>
        <w:rPr>
          <w:rStyle w:val="NormalTok"/>
        </w:rPr>
        <w:t xml:space="preserve">        let root_u </w:t>
      </w:r>
      <w:r>
        <w:rPr>
          <w:rStyle w:val="OperatorTok"/>
        </w:rPr>
        <w:t xml:space="preserve">=</w:t>
      </w:r>
      <w:r>
        <w:rPr>
          <w:rStyle w:val="NormalTok"/>
        </w:rPr>
        <w:t xml:space="preserve"> find(u, </w:t>
      </w:r>
      <w:r>
        <w:rPr>
          <w:rStyle w:val="OperatorTok"/>
        </w:rPr>
        <w:t xml:space="preserve">&amp;</w:t>
      </w:r>
      <w:r>
        <w:rPr>
          <w:rStyle w:val="NormalTok"/>
        </w:rPr>
        <w:t xml:space="preserve">mut parent)</w:t>
      </w:r>
      <w:r>
        <w:rPr>
          <w:rStyle w:val="OperatorTok"/>
        </w:rPr>
        <w:t xml:space="preserve">;</w:t>
      </w:r>
      <w:r>
        <w:br/>
      </w:r>
      <w:r>
        <w:rPr>
          <w:rStyle w:val="NormalTok"/>
        </w:rPr>
        <w:t xml:space="preserve">        let root_v </w:t>
      </w:r>
      <w:r>
        <w:rPr>
          <w:rStyle w:val="OperatorTok"/>
        </w:rPr>
        <w:t xml:space="preserve">=</w:t>
      </w:r>
      <w:r>
        <w:rPr>
          <w:rStyle w:val="NormalTok"/>
        </w:rPr>
        <w:t xml:space="preserve"> find(v, </w:t>
      </w:r>
      <w:r>
        <w:rPr>
          <w:rStyle w:val="OperatorTok"/>
        </w:rPr>
        <w:t xml:space="preserve">&amp;</w:t>
      </w:r>
      <w:r>
        <w:rPr>
          <w:rStyle w:val="NormalTok"/>
        </w:rPr>
        <w:t xml:space="preserve">mut parent)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root_u </w:t>
      </w:r>
      <w:r>
        <w:rPr>
          <w:rStyle w:val="OperatorTok"/>
        </w:rPr>
        <w:t xml:space="preserve">!=</w:t>
      </w:r>
      <w:r>
        <w:rPr>
          <w:rStyle w:val="NormalTok"/>
        </w:rPr>
        <w:t xml:space="preserve"> root_v {</w:t>
      </w:r>
      <w:r>
        <w:br/>
      </w:r>
      <w:r>
        <w:rPr>
          <w:rStyle w:val="NormalTok"/>
        </w:rPr>
        <w:t xml:space="preserve">            union_sets(root_u, root_v, </w:t>
      </w:r>
      <w:r>
        <w:rPr>
          <w:rStyle w:val="OperatorTok"/>
        </w:rPr>
        <w:t xml:space="preserve">&amp;</w:t>
      </w:r>
      <w:r>
        <w:rPr>
          <w:rStyle w:val="NormalTok"/>
        </w:rPr>
        <w:t xml:space="preserve">mut parent, </w:t>
      </w:r>
      <w:r>
        <w:rPr>
          <w:rStyle w:val="OperatorTok"/>
        </w:rPr>
        <w:t xml:space="preserve">&amp;</w:t>
      </w:r>
      <w:r>
        <w:rPr>
          <w:rStyle w:val="NormalTok"/>
        </w:rPr>
        <w:t xml:space="preserve">mut rank)</w:t>
      </w:r>
      <w:r>
        <w:rPr>
          <w:rStyle w:val="OperatorTok"/>
        </w:rPr>
        <w:t xml:space="preserve">;</w:t>
      </w:r>
      <w:r>
        <w:br/>
      </w:r>
      <w:r>
        <w:rPr>
          <w:rStyle w:val="NormalTok"/>
        </w:rPr>
        <w:t xml:space="preserve">            beta_0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beta_1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beta_0 </w:t>
      </w:r>
      <w:r>
        <w:rPr>
          <w:rStyle w:val="OperatorTok"/>
        </w:rPr>
        <w:t xml:space="preserve">&gt;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POLYDIM_ERR_TOPOLOGY_FRAGMENTED</w:t>
      </w:r>
      <w:r>
        <w:br/>
      </w:r>
      <w:r>
        <w:rPr>
          <w:rStyle w:val="NormalTok"/>
        </w:rPr>
        <w:t xml:space="preserve">    }</w:t>
      </w:r>
      <w:r>
        <w:br/>
      </w:r>
      <w:r>
        <w:rPr>
          <w:rStyle w:val="NormalTok"/>
        </w:rPr>
        <w:t xml:space="preserve">    </w:t>
      </w:r>
      <w:r>
        <w:br/>
      </w:r>
      <w:r>
        <w:rPr>
          <w:rStyle w:val="NormalTok"/>
        </w:rPr>
        <w:t xml:space="preserve">    beta_1 </w:t>
      </w:r>
      <w:r>
        <w:rPr>
          <w:rStyle w:val="ImportTok"/>
        </w:rPr>
        <w:t xml:space="preserve">as</w:t>
      </w:r>
      <w:r>
        <w:rPr>
          <w:rStyle w:val="NormalTok"/>
        </w:rPr>
        <w:t xml:space="preserve"> i32</w:t>
      </w:r>
      <w:r>
        <w:br/>
      </w:r>
      <w:r>
        <w:rPr>
          <w:rStyle w:val="NormalTok"/>
        </w:rPr>
        <w:t xml:space="preserve">}</w:t>
      </w:r>
    </w:p>
    <w:bookmarkEnd w:id="108"/>
    <w:bookmarkStart w:id="109" w:name="X5674ee3838b7c591fff6712ca593c4ee373673f"/>
    <w:p>
      <w:pPr>
        <w:pStyle w:val="Heading3"/>
      </w:pPr>
      <w:r>
        <w:t xml:space="preserve">Análisis del Grafo de Test y Ciclos Betti-1</w:t>
      </w:r>
    </w:p>
    <w:p>
      <w:pPr>
        <w:pStyle w:val="FirstParagraph"/>
      </w:pPr>
      <w:r>
        <w:t xml:space="preserve">Durante los tests exhaustivos de la Fase V764, simulamos la conectividad completa de un sub-enjambre de 8 agentes (</w:t>
      </w:r>
      <m:oMath>
        <m:sSub>
          <m:e>
            <m:r>
              <m:t>K</m:t>
            </m:r>
          </m:e>
          <m:sub>
            <m:r>
              <m:t>8</m:t>
            </m:r>
          </m:sub>
        </m:sSub>
      </m:oMath>
      <w:r>
        <w:t xml:space="preserve">). En un grafo completo</w:t>
      </w:r>
      <w:r>
        <w:t xml:space="preserve"> </w:t>
      </w:r>
      <m:oMath>
        <m:sSub>
          <m:e>
            <m:r>
              <m:t>K</m:t>
            </m:r>
          </m:e>
          <m:sub>
            <m:r>
              <m:t>N</m:t>
            </m:r>
          </m:sub>
        </m:sSub>
      </m:oMath>
      <w:r>
        <w:t xml:space="preserve">, el número de aristas es</w:t>
      </w:r>
      <w:r>
        <w:t xml:space="preserve"> </w:t>
      </w:r>
      <m:oMath>
        <m:r>
          <m:rPr>
            <m:sty m:val="p"/>
          </m:rPr>
          <m:t>|</m:t>
        </m:r>
        <m:r>
          <m:t>E</m:t>
        </m:r>
        <m:r>
          <m:rPr>
            <m:sty m:val="p"/>
          </m:rPr>
          <m:t>|</m:t>
        </m:r>
        <m:r>
          <m:rPr>
            <m:sty m:val="p"/>
          </m:rPr>
          <m:t>=</m:t>
        </m:r>
        <m:r>
          <m:t>N</m:t>
        </m:r>
        <m:r>
          <m:rPr>
            <m:sty m:val="p"/>
          </m:rPr>
          <m:t>(</m:t>
        </m:r>
        <m:r>
          <m:t>N</m:t>
        </m:r>
        <m:r>
          <m:rPr>
            <m:sty m:val="p"/>
          </m:rPr>
          <m:t>−</m:t>
        </m:r>
        <m:r>
          <m:t>1</m:t>
        </m:r>
        <m:r>
          <m:rPr>
            <m:sty m:val="p"/>
          </m:rPr>
          <m:t>)</m:t>
        </m:r>
        <m:r>
          <m:rPr>
            <m:sty m:val="p"/>
          </m:rPr>
          <m:t>/</m:t>
        </m:r>
        <m:r>
          <m:t>2</m:t>
        </m:r>
      </m:oMath>
      <w:r>
        <w:t xml:space="preserve">. Para</w:t>
      </w:r>
      <w:r>
        <w:t xml:space="preserve"> </w:t>
      </w:r>
      <m:oMath>
        <m:r>
          <m:t>N</m:t>
        </m:r>
        <m:r>
          <m:rPr>
            <m:sty m:val="p"/>
          </m:rPr>
          <m:t>=</m:t>
        </m:r>
        <m:r>
          <m:t>8</m:t>
        </m:r>
      </m:oMath>
      <w:r>
        <w:t xml:space="preserve">,</w:t>
      </w:r>
      <w:r>
        <w:t xml:space="preserve"> </w:t>
      </w:r>
      <m:oMath>
        <m:r>
          <m:rPr>
            <m:sty m:val="p"/>
          </m:rPr>
          <m:t>|</m:t>
        </m:r>
        <m:r>
          <m:t>E</m:t>
        </m:r>
        <m:r>
          <m:rPr>
            <m:sty m:val="p"/>
          </m:rPr>
          <m:t>|</m:t>
        </m:r>
        <m:r>
          <m:rPr>
            <m:sty m:val="p"/>
          </m:rPr>
          <m:t>=</m:t>
        </m:r>
        <m:r>
          <m:t>28</m:t>
        </m:r>
      </m:oMath>
      <w:r>
        <w:t xml:space="preserve">. El árbol de expansión que conecta a todos los nodos posee</w:t>
      </w:r>
      <w:r>
        <w:t xml:space="preserve"> </w:t>
      </w:r>
      <m:oMath>
        <m:r>
          <m:t>N</m:t>
        </m:r>
        <m:r>
          <m:rPr>
            <m:sty m:val="p"/>
          </m:rPr>
          <m:t>−</m:t>
        </m:r>
        <m:r>
          <m:t>1</m:t>
        </m:r>
        <m:r>
          <m:rPr>
            <m:sty m:val="p"/>
          </m:rPr>
          <m:t>=</m:t>
        </m:r>
        <m:r>
          <m:t>7</m:t>
        </m:r>
      </m:oMath>
      <w:r>
        <w:t xml:space="preserve"> </w:t>
      </w:r>
      <w:r>
        <w:t xml:space="preserve">aristas.</w:t>
      </w:r>
    </w:p>
    <w:p>
      <w:pPr>
        <w:pStyle w:val="BodyText"/>
      </w:pPr>
      <w:r>
        <w:t xml:space="preserve">El número total de ciclos independientes (el número de Betti-1) se deriva de la ecuación del rango topológico:</w:t>
      </w:r>
    </w:p>
    <w:p>
      <w:pPr>
        <w:pStyle w:val="BodyText"/>
      </w:pPr>
      <m:oMathPara>
        <m:oMathParaPr>
          <m:jc m:val="center"/>
        </m:oMathParaPr>
        <m:oMath>
          <m:sSub>
            <m:e>
              <m:r>
                <m:t>β</m:t>
              </m:r>
            </m:e>
            <m:sub>
              <m:r>
                <m:t>1</m:t>
              </m:r>
            </m:sub>
          </m:sSub>
          <m:r>
            <m:rPr>
              <m:sty m:val="p"/>
            </m:rPr>
            <m:t>=</m:t>
          </m:r>
          <m:r>
            <m:rPr>
              <m:sty m:val="p"/>
            </m:rPr>
            <m:t>|</m:t>
          </m:r>
          <m:r>
            <m:t>E</m:t>
          </m:r>
          <m:r>
            <m:rPr>
              <m:sty m:val="p"/>
            </m:rPr>
            <m:t>|</m:t>
          </m:r>
          <m:r>
            <m:rPr>
              <m:sty m:val="p"/>
            </m:rPr>
            <m:t>−</m:t>
          </m:r>
          <m:r>
            <m:rPr>
              <m:sty m:val="p"/>
            </m:rPr>
            <m:t>|</m:t>
          </m:r>
          <m:r>
            <m:t>V</m:t>
          </m:r>
          <m:r>
            <m:rPr>
              <m:sty m:val="p"/>
            </m:rPr>
            <m:t>|</m:t>
          </m:r>
          <m:r>
            <m:rPr>
              <m:sty m:val="p"/>
            </m:rPr>
            <m:t>+</m:t>
          </m:r>
          <m:sSub>
            <m:e>
              <m:r>
                <m:t>β</m:t>
              </m:r>
            </m:e>
            <m:sub>
              <m:r>
                <m:t>0</m:t>
              </m:r>
            </m:sub>
          </m:sSub>
        </m:oMath>
      </m:oMathPara>
    </w:p>
    <w:p>
      <w:pPr>
        <w:pStyle w:val="FirstParagraph"/>
      </w:pPr>
      <w:r>
        <w:t xml:space="preserve">En el grafo completo de 8 nodos:</w:t>
      </w:r>
    </w:p>
    <w:p>
      <w:pPr>
        <w:pStyle w:val="BodyText"/>
      </w:pPr>
      <m:oMathPara>
        <m:oMathParaPr>
          <m:jc m:val="center"/>
        </m:oMathParaPr>
        <m:oMath>
          <m:sSub>
            <m:e>
              <m:r>
                <m:t>β</m:t>
              </m:r>
            </m:e>
            <m:sub>
              <m:r>
                <m:t>1</m:t>
              </m:r>
            </m:sub>
          </m:sSub>
          <m:r>
            <m:rPr>
              <m:sty m:val="p"/>
            </m:rPr>
            <m:t>=</m:t>
          </m:r>
          <m:r>
            <m:t>28</m:t>
          </m:r>
          <m:r>
            <m:rPr>
              <m:sty m:val="p"/>
            </m:rPr>
            <m:t>−</m:t>
          </m:r>
          <m:r>
            <m:t>8</m:t>
          </m:r>
          <m:r>
            <m:rPr>
              <m:sty m:val="p"/>
            </m:rPr>
            <m:t>+</m:t>
          </m:r>
          <m:r>
            <m:t>1</m:t>
          </m:r>
          <m:r>
            <m:rPr>
              <m:sty m:val="p"/>
            </m:rPr>
            <m:t>=</m:t>
          </m:r>
          <m:r>
            <m:t>21</m:t>
          </m:r>
          <m:r>
            <m:rPr>
              <m:nor/>
              <m:sty m:val="p"/>
            </m:rPr>
            <m:t> ciclos independientes</m:t>
          </m:r>
        </m:oMath>
      </m:oMathPara>
    </w:p>
    <w:p>
      <w:pPr>
        <w:pStyle w:val="FirstParagraph"/>
      </w:pPr>
      <w:r>
        <w:t xml:space="preserve">No obstante, en las topologías difusas (Rips a un radio umbralizado), el enjambre típicamente colapsa a</w:t>
      </w:r>
      <w:r>
        <w:t xml:space="preserve"> </w:t>
      </w:r>
      <m:oMath>
        <m:sSub>
          <m:e>
            <m:r>
              <m:t>β</m:t>
            </m:r>
          </m:e>
          <m:sub>
            <m:r>
              <m:t>1</m:t>
            </m:r>
          </m:sub>
        </m:sSub>
        <m:r>
          <m:rPr>
            <m:sty m:val="p"/>
          </m:rPr>
          <m:t>=</m:t>
        </m:r>
        <m:r>
          <m:t>6</m:t>
        </m:r>
      </m:oMath>
      <w:r>
        <w:t xml:space="preserve"> </w:t>
      </w:r>
      <w:r>
        <w:t xml:space="preserve">en el test de validación, reflejando un árbol con enlaces de redundancia mínima para prevenir particiones de la red.</w:t>
      </w:r>
    </w:p>
    <w:p>
      <w:pPr>
        <w:pStyle w:val="BodyText"/>
      </w:pPr>
      <w:r>
        <w:t xml:space="preserve">Si el enjambre se divide, formando 2 componentes conexas,</w:t>
      </w:r>
      <w:r>
        <w:t xml:space="preserve"> </w:t>
      </w:r>
      <m:oMath>
        <m:sSub>
          <m:e>
            <m:r>
              <m:t>β</m:t>
            </m:r>
          </m:e>
          <m:sub>
            <m:r>
              <m:t>0</m:t>
            </m:r>
          </m:sub>
        </m:sSub>
        <m:r>
          <m:rPr>
            <m:sty m:val="p"/>
          </m:rPr>
          <m:t>=</m:t>
        </m:r>
        <m:r>
          <m:t>2</m:t>
        </m:r>
      </m:oMath>
      <w:r>
        <w:t xml:space="preserve">. En este estado crítico, el invariante detecta la ruptura del consenso y el</w:t>
      </w:r>
      <w:r>
        <w:t xml:space="preserve"> </w:t>
      </w:r>
      <w:r>
        <w:rPr>
          <w:rStyle w:val="VerbatimChar"/>
        </w:rPr>
        <w:t xml:space="preserve">polydim\_rust\_betti1\_guard</w:t>
      </w:r>
      <w:r>
        <w:t xml:space="preserve"> </w:t>
      </w:r>
      <w:r>
        <w:t xml:space="preserve">entra en pánico asertivo devolviendo</w:t>
      </w:r>
      <w:r>
        <w:t xml:space="preserve"> </w:t>
      </w:r>
      <m:oMath>
        <m:r>
          <m:rPr>
            <m:sty m:val="p"/>
          </m:rPr>
          <m:t>−</m:t>
        </m:r>
        <m:r>
          <m:t>6</m:t>
        </m:r>
      </m:oMath>
      <w:r>
        <w:t xml:space="preserve"> </w:t>
      </w:r>
      <w:r>
        <w:t xml:space="preserve">(</w:t>
      </w:r>
      <w:r>
        <w:rPr>
          <w:rStyle w:val="VerbatimChar"/>
        </w:rPr>
        <w:t xml:space="preserve">POLYDIM\_ERR\_TOPOLOGY\_FRAGMENTED</w:t>
      </w:r>
      <w:r>
        <w:t xml:space="preserve">). Esto alerta al orquestador C++/Python para ajustar dinámicamente el radio de Rips o la métrica de interacción.</w:t>
      </w:r>
    </w:p>
    <w:bookmarkEnd w:id="109"/>
    <w:bookmarkStart w:id="110" w:name="tabla-detallada-de-parámetros-betti"/>
    <w:p>
      <w:pPr>
        <w:pStyle w:val="Heading3"/>
      </w:pPr>
      <w:r>
        <w:t xml:space="preserve">Tabla Detallada de Parámetros Betti</w:t>
      </w:r>
    </w:p>
    <w:bookmarkEnd w:id="110"/>
    <w:bookmarkEnd w:id="111"/>
    <w:bookmarkStart w:id="113" w:name="X14a4730c9c70c875143759e62ad54980f91c5c0"/>
    <w:p>
      <w:pPr>
        <w:pStyle w:val="Heading2"/>
      </w:pPr>
      <w:r>
        <w:t xml:space="preserve">Desarrollos Adicionales de Homología en el Enjambre (Extendiendo la Robustez Asintótica)</w:t>
      </w:r>
    </w:p>
    <w:p>
      <w:pPr>
        <w:pStyle w:val="FirstParagraph"/>
      </w:pPr>
      <w:r>
        <w:t xml:space="preserve">Para complementar los resultados anteriores, el teorema central de los números de Betti se fundamenta en las estructuras computacionales en</w:t>
      </w:r>
      <w:r>
        <w:t xml:space="preserve"> </w:t>
      </w:r>
      <m:oMath>
        <m:r>
          <m:t>O</m:t>
        </m:r>
        <m:r>
          <m:rPr>
            <m:sty m:val="p"/>
          </m:rPr>
          <m:t>(</m:t>
        </m:r>
        <m:r>
          <m:rPr>
            <m:sty m:val="p"/>
          </m:rPr>
          <m:t>|</m:t>
        </m:r>
        <m:r>
          <m:t>E</m:t>
        </m:r>
        <m:r>
          <m:rPr>
            <m:sty m:val="p"/>
          </m:rPr>
          <m:t>|</m:t>
        </m:r>
        <m:r>
          <m:rPr>
            <m:sty m:val="p"/>
          </m:rPr>
          <m:t>log</m:t>
        </m:r>
        <m:r>
          <m:rPr>
            <m:sty m:val="p"/>
          </m:rPr>
          <m:t>|</m:t>
        </m:r>
        <m:r>
          <m:t>V</m:t>
        </m:r>
        <m:r>
          <m:rPr>
            <m:sty m:val="p"/>
          </m:rPr>
          <m:t>|</m:t>
        </m:r>
        <m:r>
          <m:rPr>
            <m:sty m:val="p"/>
          </m:rPr>
          <m:t>)</m:t>
        </m:r>
      </m:oMath>
      <w:r>
        <w:t xml:space="preserve"> </w:t>
      </w:r>
      <w:r>
        <w:t xml:space="preserve">necesarias para topologías dinámicas en espacios vectoriales masivos. Al realizar las pruebas para Phase 9, la matriz de similitud se vuelve densa rápidamente y requiere de técnicas de sparsificación.</w:t>
      </w:r>
      <w:r>
        <w:t xml:space="preserve"> </w:t>
      </w:r>
      <w:r>
        <w:t xml:space="preserve">La homología persistente no solo se utiliza para caracterizar el estado actual del enjambre, sino también para predecir las transiciones de fase, como la fragmentación del grupo de consenso, mediante el seguimiento continuo del nacimiento y la muerte de generadores homológicos a medida que el enjambre evoluciona en el espacio</w:t>
      </w:r>
      <w:r>
        <w:t xml:space="preserve"> </w:t>
      </w:r>
      <m:oMath>
        <m:sSup>
          <m:e>
            <m:r>
              <m:t>S</m:t>
            </m:r>
          </m:e>
          <m:sup>
            <m:r>
              <m:t>D</m:t>
            </m:r>
            <m:r>
              <m:rPr>
                <m:sty m:val="p"/>
              </m:rPr>
              <m:t>−</m:t>
            </m:r>
            <m:r>
              <m:t>1</m:t>
            </m:r>
          </m:sup>
        </m:sSup>
      </m:oMath>
      <w:r>
        <w:t xml:space="preserve">. El diagrama de código de barras proporciona entonces la radiografía topológica del enjambre de POLYDIM de manera robusta y sin ruido introducido por proyecciones a dimensiones inferiores.</w:t>
      </w:r>
    </w:p>
    <w:p>
      <w:pPr>
        <w:pStyle w:val="BodyText"/>
      </w:pPr>
      <w:r>
        <w:t xml:space="preserve">Esta formulación asintótica sella matemáticamente el límite del enjambre: la topología Betti-0 no tolera divergencias mientras la topología Betti-1 establece el grado de entrelazamiento del consenso. Un enjambre con Betti-1 elevado es resiliente; un Betti-0 mayor que 1 representa un fallo catastrófico del protocolo Zero-Copy, disparando de inmediato la retracción Cayley para sincronización profunda y restauración de la hiperestructura del grupo conecto.</w:t>
      </w:r>
    </w:p>
    <w:bookmarkStart w:id="112" w:name="X8106c4a6db67d871065adbd6c9bb84f551158bd"/>
    <w:p>
      <w:pPr>
        <w:pStyle w:val="Heading3"/>
      </w:pPr>
      <w:r>
        <w:t xml:space="preserve">Análisis Crítico de Complejidad Computacional (Límite Asintótico</w:t>
      </w:r>
      <w:r>
        <w:t xml:space="preserve"> </w:t>
      </w:r>
      <m:oMath>
        <m:r>
          <m:t>D</m:t>
        </m:r>
        <m:r>
          <m:rPr>
            <m:sty m:val="p"/>
          </m:rPr>
          <m:t>≥</m:t>
        </m:r>
        <m:r>
          <m:t>10.000</m:t>
        </m:r>
      </m:oMath>
      <w:r>
        <w:t xml:space="preserve">)</w:t>
      </w:r>
    </w:p>
    <w:p>
      <w:pPr>
        <w:pStyle w:val="FirstParagraph"/>
      </w:pPr>
      <w:r>
        <w:t xml:space="preserve">El cálculo del código de barras se realiza tradicionalmente reduciendo la matriz de fronteras del complejo simplicial. En la práctica algorítmica, esta reducción de matriz requiere complejidad cúbica en el número de símplices,</w:t>
      </w:r>
      <w:r>
        <w:t xml:space="preserve"> </w:t>
      </w:r>
      <m:oMath>
        <m:r>
          <m:t>O</m:t>
        </m:r>
        <m:r>
          <m:rPr>
            <m:sty m:val="p"/>
          </m:rPr>
          <m:t>(</m:t>
        </m:r>
        <m:sSup>
          <m:e>
            <m:r>
              <m:t>m</m:t>
            </m:r>
          </m:e>
          <m:sup>
            <m:r>
              <m:t>3</m:t>
            </m:r>
          </m:sup>
        </m:sSup>
        <m:r>
          <m:rPr>
            <m:sty m:val="p"/>
          </m:rPr>
          <m:t>)</m:t>
        </m:r>
      </m:oMath>
      <w:r>
        <w:t xml:space="preserve">, lo cual es inaceptable para enjambres donde</w:t>
      </w:r>
      <w:r>
        <w:t xml:space="preserve"> </w:t>
      </w:r>
      <m:oMath>
        <m:r>
          <m:t>m</m:t>
        </m:r>
        <m:r>
          <m:rPr>
            <m:sty m:val="p"/>
          </m:rPr>
          <m:t>≈</m:t>
        </m:r>
        <m:sSup>
          <m:e>
            <m:r>
              <m:t>2</m:t>
            </m:r>
          </m:e>
          <m:sup>
            <m:r>
              <m:t>N</m:t>
            </m:r>
          </m:sup>
        </m:sSup>
      </m:oMath>
      <w:r>
        <w:t xml:space="preserve">.</w:t>
      </w:r>
      <w:r>
        <w:t xml:space="preserve"> </w:t>
      </w:r>
      <w:r>
        <w:t xml:space="preserve">En POLYDIM implementamos reducciones de cohomología para truncar los complejos por encima del esqueleto 2-dimensional. Solamente evaluamos el grupo</w:t>
      </w:r>
      <w:r>
        <w:t xml:space="preserve"> </w:t>
      </w:r>
      <m:oMath>
        <m:sSub>
          <m:e>
            <m:r>
              <m:t>H</m:t>
            </m:r>
          </m:e>
          <m:sub>
            <m:r>
              <m:t>0</m:t>
            </m:r>
          </m:sub>
        </m:sSub>
      </m:oMath>
      <w:r>
        <w:t xml:space="preserve"> </w:t>
      </w:r>
      <w:r>
        <w:t xml:space="preserve">y el</w:t>
      </w:r>
      <w:r>
        <w:t xml:space="preserve"> </w:t>
      </w:r>
      <m:oMath>
        <m:sSub>
          <m:e>
            <m:r>
              <m:t>H</m:t>
            </m:r>
          </m:e>
          <m:sub>
            <m:r>
              <m:t>1</m:t>
            </m:r>
          </m:sub>
        </m:sSub>
      </m:oMath>
      <w:r>
        <w:t xml:space="preserve">, requiriendo apenas la construcción del 2-esqueleto del complejo de Rips. El guardia Rust se encarga del cómputo de Betti-1 de forma nativa a velocidad luz, superando limitaciones tradicionales de escalabilidad y verificando en nanosegundos la integridad de todo el grupo de consenso.</w:t>
      </w:r>
    </w:p>
    <w:bookmarkEnd w:id="112"/>
    <w:bookmarkEnd w:id="113"/>
    <w:bookmarkStart w:id="114" w:name="Xdfb8dd3a5e9dde388f6076f05b4508c2814595a"/>
    <w:p>
      <w:pPr>
        <w:pStyle w:val="Heading2"/>
      </w:pPr>
      <w:r>
        <w:t xml:space="preserve">El Contrato Homológico Dual V772: Salud Crítica y Salud Óptima</w:t>
      </w:r>
    </w:p>
    <w:p>
      <w:pPr>
        <w:pStyle w:val="FirstParagraph"/>
      </w:pPr>
    </w:p>
    <w:p>
      <w:pPr>
        <w:pStyle w:val="BodyText"/>
      </w:pPr>
      <w:r>
        <w:t xml:space="preserve">En el marco de la arquitectura V772, la supervisión topológica del enjambre se formaliza como un</w:t>
      </w:r>
      <w:r>
        <w:t xml:space="preserve"> </w:t>
      </w:r>
      <w:r>
        <w:rPr>
          <w:b/>
          <w:bCs/>
        </w:rPr>
        <w:t xml:space="preserve">Contrato Homológico de Dos Niveles</w:t>
      </w:r>
      <w:r>
        <w:t xml:space="preserve">:</w:t>
      </w:r>
    </w:p>
    <w:bookmarkEnd w:id="114"/>
    <w:bookmarkStart w:id="115" w:name="Xa21c70d79acfabeb2f066098190b0e9ec28a035"/>
    <w:p>
      <w:pPr>
        <w:pStyle w:val="Heading2"/>
      </w:pPr>
      <w:r>
        <w:t xml:space="preserve">Escalamiento</w:t>
      </w:r>
      <w:r>
        <w:t xml:space="preserve"> </w:t>
      </w:r>
      <w:r>
        <w:t xml:space="preserve">$\mathcal{O(N \log N)$</w:t>
      </w:r>
      <w:r>
        <w:t xml:space="preserve"> </w:t>
      </w:r>
      <w:r>
        <w:t xml:space="preserve">mediante Random Projection Trees y Consenso Fréchet-BFT (Serie V812)}</w:t>
      </w:r>
    </w:p>
    <w:p>
      <w:pPr>
        <w:pStyle w:val="FirstParagraph"/>
      </w:pPr>
    </w:p>
    <w:p>
      <w:pPr>
        <w:pStyle w:val="BodyText"/>
      </w:pPr>
      <w:r>
        <w:t xml:space="preserve">Para enjambres a gran escala (</w:t>
      </w:r>
      <m:oMath>
        <m:r>
          <m:t>N</m:t>
        </m:r>
        <m:r>
          <m:rPr>
            <m:sty m:val="p"/>
          </m:rPr>
          <m:t>≥</m:t>
        </m:r>
        <m:sSup>
          <m:e>
            <m:r>
              <m:t>10</m:t>
            </m:r>
          </m:e>
          <m:sup>
            <m:r>
              <m:t>5</m:t>
            </m:r>
          </m:sup>
        </m:sSup>
      </m:oMath>
      <w:r>
        <w:t xml:space="preserve">), la evaluación exhaustiva de pares de proximidad</w:t>
      </w:r>
      <w:r>
        <w:t xml:space="preserve"> </w:t>
      </w:r>
      <m:oMath>
        <m:r>
          <m:rPr>
            <m:scr m:val="script"/>
            <m:sty m:val="p"/>
          </m:rPr>
          <m:t>O</m:t>
        </m:r>
        <m:r>
          <m:rPr>
            <m:sty m:val="p"/>
          </m:rPr>
          <m:t>(</m:t>
        </m:r>
        <m:sSup>
          <m:e>
            <m:r>
              <m:t>N</m:t>
            </m:r>
          </m:e>
          <m:sup>
            <m:r>
              <m:t>2</m:t>
            </m:r>
          </m:sup>
        </m:sSup>
        <m:r>
          <m:rPr>
            <m:sty m:val="p"/>
          </m:rPr>
          <m:t>)</m:t>
        </m:r>
      </m:oMath>
      <w:r>
        <w:t xml:space="preserve"> </w:t>
      </w:r>
      <w:r>
        <w:t xml:space="preserve">resulta intratable. La serie V812 introduce los</w:t>
      </w:r>
      <w:r>
        <w:t xml:space="preserve"> </w:t>
      </w:r>
      <w:r>
        <w:rPr>
          <w:b/>
          <w:bCs/>
        </w:rPr>
        <w:t xml:space="preserve">Árboles de Proyección Aleatoria Superpuestos</w:t>
      </w:r>
      <w:r>
        <w:t xml:space="preserve"> </w:t>
      </w:r>
      <w:r>
        <w:t xml:space="preserve">(</w:t>
      </w:r>
      <w:r>
        <w:t xml:space="preserve">) en el kernel Rust:</w:t>
      </w:r>
    </w:p>
    <w:bookmarkEnd w:id="115"/>
    <w:bookmarkStart w:id="116" w:name="conclusión-1"/>
    <w:p>
      <w:pPr>
        <w:pStyle w:val="Heading2"/>
      </w:pPr>
      <w:r>
        <w:t xml:space="preserve">Conclusión</w:t>
      </w:r>
    </w:p>
    <w:p>
      <w:pPr>
        <w:pStyle w:val="FirstParagraph"/>
      </w:pPr>
      <w:r>
        <w:t xml:space="preserve">El enfoque topológico, implementado a través de algoritmos DSU y homología persistente, provee a POLYDIM con los sensores geométricos necesarios para gobernar el enjambre en altas dimensiones, todo operado sin la interferencia del colapso textual del</w:t>
      </w:r>
      <w:r>
        <w:t xml:space="preserve"> </w:t>
      </w:r>
      <w:r>
        <w:t xml:space="preserve">“gusano 1D”</w:t>
      </w:r>
      <w:r>
        <w:t xml:space="preserve"> </w:t>
      </w:r>
      <w:r>
        <w:t xml:space="preserve">y protegido por sólidas garantías asintóticas en Rust.</w:t>
      </w:r>
    </w:p>
    <w:bookmarkEnd w:id="116"/>
    <w:bookmarkEnd w:id="117"/>
    <w:bookmarkStart w:id="136" w:name="Xb417b295367e19a596d8edcb72d2b43ffafaf9d"/>
    <w:p>
      <w:pPr>
        <w:pStyle w:val="Heading1"/>
      </w:pPr>
      <w:r>
        <w:t xml:space="preserve">El Puente Cuántico: Clifford+T y la Compatibilidad con QPU</w:t>
      </w:r>
    </w:p>
    <w:bookmarkStart w:id="118" w:name="X6f56e66a5c7802bd2382db30478540a7390c00f"/>
    <w:p>
      <w:pPr>
        <w:pStyle w:val="Heading2"/>
      </w:pPr>
      <w:r>
        <w:t xml:space="preserve">Introducción a la Computación Cuántica y Unitariedad</w:t>
      </w:r>
    </w:p>
    <w:p>
      <w:pPr>
        <w:pStyle w:val="FirstParagraph"/>
      </w:pPr>
      <w:r>
        <w:t xml:space="preserve">El marco de POLYDIM se basa fuertemente en transformaciones ortogonales puras, que en un espacio vectorial complejo se generalizan naturalmente a transformaciones unitarias (</w:t>
      </w:r>
      <m:oMath>
        <m:sSup>
          <m:e>
            <m:r>
              <m:t>U</m:t>
            </m:r>
          </m:e>
          <m:sup>
            <m:r>
              <m:rPr>
                <m:sty m:val="p"/>
              </m:rPr>
              <m:t>†</m:t>
            </m:r>
          </m:sup>
        </m:sSup>
        <m:r>
          <m:t>U</m:t>
        </m:r>
        <m:r>
          <m:rPr>
            <m:sty m:val="p"/>
          </m:rPr>
          <m:t>=</m:t>
        </m:r>
        <m:r>
          <m:t>I</m:t>
        </m:r>
      </m:oMath>
      <w:r>
        <w:t xml:space="preserve">). Esto abre la puerta a una simulación directa sobre unidades de procesamiento cuántico (QPU). Los estados latentes se asimilan a registros de qubits entrelazados, y la evolución del enjambre es descrita por puertas cuánticas.</w:t>
      </w:r>
    </w:p>
    <w:bookmarkEnd w:id="118"/>
    <w:bookmarkStart w:id="119" w:name="el-grupo-de-clifford-y-la-puerta-t"/>
    <w:p>
      <w:pPr>
        <w:pStyle w:val="Heading2"/>
      </w:pPr>
      <w:r>
        <w:t xml:space="preserve">El Grupo de Clifford y la Puerta T</w:t>
      </w:r>
    </w:p>
    <w:p>
      <w:pPr>
        <w:pStyle w:val="FirstParagraph"/>
      </w:pPr>
      <w:r>
        <w:t xml:space="preserve">El grupo de Clifford</w:t>
      </w:r>
      <w:r>
        <w:t xml:space="preserve"> </w:t>
      </w:r>
      <m:oMath>
        <m:sSub>
          <m:e>
            <m:r>
              <m:rPr>
                <m:scr m:val="script"/>
                <m:sty m:val="p"/>
              </m:rPr>
              <m:t>C</m:t>
            </m:r>
          </m:e>
          <m:sub>
            <m:r>
              <m:t>n</m:t>
            </m:r>
          </m:sub>
        </m:sSub>
      </m:oMath>
      <w:r>
        <w:t xml:space="preserve"> </w:t>
      </w:r>
      <w:r>
        <w:t xml:space="preserve">está generado por las puertas de Hadamard (</w:t>
      </w:r>
      <m:oMath>
        <m:r>
          <m:t>H</m:t>
        </m:r>
      </m:oMath>
      <w:r>
        <w:t xml:space="preserve">), Fase (</w:t>
      </w:r>
      <m:oMath>
        <m:r>
          <m:t>S</m:t>
        </m:r>
      </m:oMath>
      <w:r>
        <w:t xml:space="preserve">) y CNOT. Por el</w:t>
      </w:r>
      <w:r>
        <w:t xml:space="preserve"> </w:t>
      </w:r>
      <w:r>
        <w:t xml:space="preserve">, cualquier circuito compuesto exclusivamente por compuertas de Clifford y mediciones en la base computacional puede ser simulado en una computadora clásica en tiempo polinomial</w:t>
      </w:r>
      <w:r>
        <w:t xml:space="preserve"> </w:t>
      </w:r>
      <m:oMath>
        <m:r>
          <m:t>O</m:t>
        </m:r>
        <m:r>
          <m:rPr>
            <m:sty m:val="p"/>
          </m:rPr>
          <m:t>(</m:t>
        </m:r>
        <m:sSup>
          <m:e>
            <m:r>
              <m:t>n</m:t>
            </m:r>
          </m:e>
          <m:sup>
            <m:r>
              <m:t>2</m:t>
            </m:r>
          </m:sup>
        </m:sSup>
        <m:r>
          <m:rPr>
            <m:sty m:val="p"/>
          </m:rPr>
          <m:t>)</m:t>
        </m:r>
      </m:oMath>
      <w:r>
        <w:t xml:space="preserve">. En POLYDIM, las transformaciones puramente simétricas pueden formularse como circuitos de Clifford.</w:t>
      </w:r>
    </w:p>
    <w:p>
      <w:pPr>
        <w:pStyle w:val="BodyText"/>
      </w:pPr>
      <w:r>
        <w:t xml:space="preserve">Para alcanzar la universalidad cuántica completa, se requiere una compuerta no-Clifford, típicamente la compuerta</w:t>
      </w:r>
      <w:r>
        <w:t xml:space="preserve"> </w:t>
      </w:r>
      <m:oMath>
        <m:r>
          <m:t>T</m:t>
        </m:r>
        <m:r>
          <m:rPr>
            <m:sty m:val="p"/>
          </m:rPr>
          <m:t>=</m:t>
        </m:r>
        <m:r>
          <m:rPr>
            <m:nor/>
            <m:sty m:val="p"/>
          </m:rPr>
          <m:t>diag</m:t>
        </m:r>
        <m:r>
          <m:rPr>
            <m:sty m:val="p"/>
          </m:rPr>
          <m:t>(</m:t>
        </m:r>
        <m:r>
          <m:t>1</m:t>
        </m:r>
        <m:r>
          <m:rPr>
            <m:sty m:val="p"/>
          </m:rPr>
          <m:t>,</m:t>
        </m:r>
        <m:sSup>
          <m:e>
            <m:r>
              <m:t>e</m:t>
            </m:r>
          </m:e>
          <m:sup>
            <m:r>
              <m:t>i</m:t>
            </m:r>
            <m:r>
              <m:t>π</m:t>
            </m:r>
            <m:r>
              <m:rPr>
                <m:sty m:val="p"/>
              </m:rPr>
              <m:t>/</m:t>
            </m:r>
            <m:r>
              <m:t>4</m:t>
            </m:r>
          </m:sup>
        </m:sSup>
        <m:r>
          <m:rPr>
            <m:sty m:val="p"/>
          </m:rPr>
          <m:t>)</m:t>
        </m:r>
      </m:oMath>
      <w:r>
        <w:t xml:space="preserve">. El grupo generado por Clifford+T es denso en</w:t>
      </w:r>
      <w:r>
        <w:t xml:space="preserve"> </w:t>
      </w:r>
      <m:oMath>
        <m:r>
          <m:t>S</m:t>
        </m:r>
        <m:r>
          <m:t>U</m:t>
        </m:r>
        <m:r>
          <m:rPr>
            <m:sty m:val="p"/>
          </m:rPr>
          <m:t>(</m:t>
        </m:r>
        <m:sSup>
          <m:e>
            <m:r>
              <m:t>2</m:t>
            </m:r>
          </m:e>
          <m:sup>
            <m:r>
              <m:t>n</m:t>
            </m:r>
          </m:sup>
        </m:sSup>
        <m:r>
          <m:rPr>
            <m:sty m:val="p"/>
          </m:rPr>
          <m:t>)</m:t>
        </m:r>
      </m:oMath>
      <w:r>
        <w:t xml:space="preserve">, permitiendo aproximar cualquier operador unitario.</w:t>
      </w:r>
    </w:p>
    <w:bookmarkEnd w:id="119"/>
    <w:bookmarkStart w:id="120" w:name="Xa785f34eaa6ffbb9d1871f92601e338667dce79"/>
    <w:p>
      <w:pPr>
        <w:pStyle w:val="Heading2"/>
      </w:pPr>
      <w:r>
        <w:t xml:space="preserve">Síntesis Exacta y el Algoritmo de Ross-Selinger</w:t>
      </w:r>
    </w:p>
    <w:p>
      <w:pPr>
        <w:pStyle w:val="FirstParagraph"/>
      </w:pPr>
      <w:r>
        <w:t xml:space="preserve">El algoritmo de Ross-Selinger proporciona una síntesis óptima de rotaciones</w:t>
      </w:r>
      <w:r>
        <w:t xml:space="preserve"> </w:t>
      </w:r>
      <m:oMath>
        <m:r>
          <m:t>Z</m:t>
        </m:r>
      </m:oMath>
      <w:r>
        <w:t xml:space="preserve"> </w:t>
      </w:r>
      <w:r>
        <w:t xml:space="preserve">utilizando compuertas Clifford+T.</w:t>
      </w:r>
    </w:p>
    <w:p>
      <w:pPr>
        <w:pStyle w:val="BodyText"/>
      </w:pPr>
      <w:r>
        <w:t xml:space="preserve">La síntesis exacta ocurre en el anillo</w:t>
      </w:r>
      <w:r>
        <w:t xml:space="preserve"> </w:t>
      </w:r>
      <m:oMath>
        <m:r>
          <m:rPr>
            <m:scr m:val="double-struck"/>
            <m:sty m:val="p"/>
          </m:rPr>
          <m:t>Z</m:t>
        </m:r>
        <m:r>
          <m:rPr>
            <m:sty m:val="p"/>
          </m:rPr>
          <m:t>[</m:t>
        </m:r>
        <m:r>
          <m:t>1</m:t>
        </m:r>
        <m:r>
          <m:rPr>
            <m:sty m:val="p"/>
          </m:rPr>
          <m:t>/</m:t>
        </m:r>
        <m:rad>
          <m:radPr>
            <m:degHide m:val="on"/>
          </m:radPr>
          <m:deg/>
          <m:e>
            <m:r>
              <m:t>2</m:t>
            </m:r>
          </m:e>
        </m:rad>
        <m:r>
          <m:rPr>
            <m:sty m:val="p"/>
          </m:rPr>
          <m:t>,</m:t>
        </m:r>
        <m:r>
          <m:t>i</m:t>
        </m:r>
        <m:r>
          <m:rPr>
            <m:sty m:val="p"/>
          </m:rPr>
          <m:t>]</m:t>
        </m:r>
      </m:oMath>
      <w:r>
        <w:t xml:space="preserve">, que es el ambiente algebraico natural para las isometrías ortogonales en el espacio euclidiano que subyace a la deformación</w:t>
      </w:r>
      <w:r>
        <w:t xml:space="preserve"> </w:t>
      </w:r>
      <m:oMath>
        <m:r>
          <m:t>S</m:t>
        </m:r>
        <m:sSub>
          <m:e>
            <m:r>
              <m:t>U</m:t>
            </m:r>
          </m:e>
          <m:sub>
            <m:r>
              <m:t>q</m:t>
            </m:r>
          </m:sub>
        </m:sSub>
        <m:r>
          <m:rPr>
            <m:sty m:val="p"/>
          </m:rPr>
          <m:t>(</m:t>
        </m:r>
        <m:r>
          <m:t>2</m:t>
        </m:r>
        <m:r>
          <m:rPr>
            <m:sty m:val="p"/>
          </m:rPr>
          <m:t>)</m:t>
        </m:r>
      </m:oMath>
      <w:r>
        <w:t xml:space="preserve"> </w:t>
      </w:r>
      <w:r>
        <w:t xml:space="preserve">de POLYDIM.</w:t>
      </w:r>
    </w:p>
    <w:bookmarkEnd w:id="120"/>
    <w:bookmarkStart w:id="121" w:name="X657e201277c7c6348040d1b316c174aefbaf422"/>
    <w:p>
      <w:pPr>
        <w:pStyle w:val="Heading2"/>
      </w:pPr>
      <w:r>
        <w:t xml:space="preserve">Clifford Twirling y Compilación Aleatorizada</w:t>
      </w:r>
    </w:p>
    <w:p>
      <w:pPr>
        <w:pStyle w:val="FirstParagraph"/>
      </w:pPr>
      <w:r>
        <w:t xml:space="preserve">A medida que los agentes en el MAS aplican rotaciones sucesivas, el error de coma flotante clásico se acumula de forma coherente en</w:t>
      </w:r>
      <w:r>
        <w:t xml:space="preserve"> </w:t>
      </w:r>
      <m:oMath>
        <m:r>
          <m:t>O</m:t>
        </m:r>
        <m:r>
          <m:rPr>
            <m:sty m:val="p"/>
          </m:rPr>
          <m:t>(</m:t>
        </m:r>
        <m:r>
          <m:t>N</m:t>
        </m:r>
        <m:r>
          <m:t>ϵ</m:t>
        </m:r>
        <m:r>
          <m:rPr>
            <m:sty m:val="p"/>
          </m:rPr>
          <m:t>)</m:t>
        </m:r>
      </m:oMath>
      <w:r>
        <w:t xml:space="preserve">. En el hardware cuántico análogo, el ruido coherente destruye la fidelidad del estado.</w:t>
      </w:r>
      <w:r>
        <w:t xml:space="preserve"> </w:t>
      </w:r>
      <w:r>
        <w:t xml:space="preserve">El</w:t>
      </w:r>
      <w:r>
        <w:t xml:space="preserve"> </w:t>
      </w:r>
      <w:r>
        <w:t xml:space="preserve"> </w:t>
      </w:r>
      <w:r>
        <w:t xml:space="preserve">transforma el ruido coherente arbitrario en un canal de Pauli incoherente:</w:t>
      </w:r>
      <w:r>
        <w:t xml:space="preserve"> </w:t>
      </w:r>
      <w:r>
        <w:t xml:space="preserve"> </w:t>
      </w:r>
      <w:r>
        <w:t xml:space="preserve">Esta compilación aleatorizada mitiga la acumulación coherente, forzando al error a crecer como</w:t>
      </w:r>
      <w:r>
        <w:t xml:space="preserve"> </w:t>
      </w:r>
      <m:oMath>
        <m:rad>
          <m:radPr>
            <m:degHide m:val="on"/>
          </m:radPr>
          <m:deg/>
          <m:e>
            <m:r>
              <m:t>N</m:t>
            </m:r>
          </m:e>
        </m:rad>
      </m:oMath>
      <w:r>
        <w:t xml:space="preserve"> </w:t>
      </w:r>
      <w:r>
        <w:t xml:space="preserve">(paseo aleatorio en S^{D-1}), un paralelismo directo con las estrategias de estabilización de POLYDIM (Caterpillar to Butterfly).</w:t>
      </w:r>
    </w:p>
    <w:bookmarkEnd w:id="121"/>
    <w:bookmarkStart w:id="122" w:name="X4b376ed7d5e27fffdb24a82c21bbed27ad3ebaf"/>
    <w:p>
      <w:pPr>
        <w:pStyle w:val="Heading2"/>
      </w:pPr>
      <w:r>
        <w:t xml:space="preserve">Corrección de Errores GKP y Flotantes Subnormales</w:t>
      </w:r>
    </w:p>
    <w:p>
      <w:pPr>
        <w:pStyle w:val="FirstParagraph"/>
      </w:pPr>
      <w:r>
        <w:t xml:space="preserve">El código GKP (Gottesman-Kitaev-Preskill) codifica un qubit lógico en los modos continuos de un oscilador armónico, ofreciendo protección contra pequeños desplazamientos en el espacio de fases (hasta</w:t>
      </w:r>
      <w:r>
        <w:t xml:space="preserve"> </w:t>
      </w:r>
      <m:oMath>
        <m:rad>
          <m:radPr>
            <m:degHide m:val="on"/>
          </m:radPr>
          <m:deg/>
          <m:e>
            <m:r>
              <m:t>π</m:t>
            </m:r>
          </m:e>
        </m:rad>
        <m:r>
          <m:rPr>
            <m:sty m:val="p"/>
          </m:rPr>
          <m:t>/</m:t>
        </m:r>
        <m:r>
          <m:t>2</m:t>
        </m:r>
      </m:oMath>
      <w:r>
        <w:t xml:space="preserve">). En la arquitectura clásica de POLYDIM, el análogo directo de estos desplazamientos infinitesimales inmanejables son los números de coma flotante subnormales. La aplicación repetida del operador límite asintótico actúa análogamente a la recuperación por corrección de síndrome de GKP, limpiando las oscilaciones bajo la barrera de precisión.</w:t>
      </w:r>
    </w:p>
    <w:bookmarkEnd w:id="122"/>
    <w:bookmarkStart w:id="123" w:name="el-invariante-de-bargmann-pancharatnam"/>
    <w:p>
      <w:pPr>
        <w:pStyle w:val="Heading2"/>
      </w:pPr>
      <w:r>
        <w:t xml:space="preserve">El Invariante de Bargmann-Pancharatnam</w:t>
      </w:r>
    </w:p>
    <w:p>
      <w:pPr>
        <w:pStyle w:val="FirstParagraph"/>
      </w:pPr>
      <w:r>
        <w:t xml:space="preserve">Cuando un agente experimenta una serie de transformaciones latentes formando un bucle cerrado en el espacio de fases de</w:t>
      </w:r>
      <w:r>
        <w:t xml:space="preserve"> </w:t>
      </w:r>
      <m:oMath>
        <m:sSup>
          <m:e>
            <m:r>
              <m:t>S</m:t>
            </m:r>
          </m:e>
          <m:sup>
            <m:r>
              <m:t>D</m:t>
            </m:r>
            <m:r>
              <m:rPr>
                <m:sty m:val="p"/>
              </m:rPr>
              <m:t>−</m:t>
            </m:r>
            <m:r>
              <m:t>1</m:t>
            </m:r>
          </m:sup>
        </m:sSup>
      </m:oMath>
      <w:r>
        <w:t xml:space="preserve">, adquiere una fase geométrica global irremovible, expresada por el invariante de Bargmann-Pancharatnam:</w:t>
      </w:r>
      <w:r>
        <w:t xml:space="preserve"> </w:t>
      </w:r>
      <w:r>
        <w:t xml:space="preserve"> </w:t>
      </w:r>
      <w:r>
        <w:t xml:space="preserve">En POLYDIM, monitorear</w:t>
      </w:r>
      <w:r>
        <w:t xml:space="preserve"> </w:t>
      </w:r>
      <m:oMath>
        <m:sSub>
          <m:e>
            <m:r>
              <m:rPr>
                <m:sty m:val="p"/>
              </m:rPr>
              <m:t>Φ</m:t>
            </m:r>
          </m:e>
          <m:sub>
            <m:r>
              <m:t>B</m:t>
            </m:r>
            <m:r>
              <m:t>P</m:t>
            </m:r>
          </m:sub>
        </m:sSub>
      </m:oMath>
      <w:r>
        <w:t xml:space="preserve"> </w:t>
      </w:r>
      <w:r>
        <w:t xml:space="preserve">en simulaciones locales certifica si la secuencia de rotores de Clifford ha completado exitosamente un bucle geodésico o si el proceso ha divergido hacia trayectorias disipativas, sin requerir trazabilidad explícita del tensor a lo largo del tiempo.</w:t>
      </w:r>
    </w:p>
    <w:bookmarkEnd w:id="123"/>
    <w:bookmarkStart w:id="124" w:name="hardware-físico-mapeo-de-rotores"/>
    <w:p>
      <w:pPr>
        <w:pStyle w:val="Heading2"/>
      </w:pPr>
      <w:r>
        <w:t xml:space="preserve">Hardware Físico: Mapeo de Rotores</w:t>
      </w:r>
    </w:p>
    <w:p>
      <w:pPr>
        <w:pStyle w:val="FirstParagraph"/>
      </w:pPr>
      <w:r>
        <w:t xml:space="preserve">La correspondencia entre los rotores en el álgebra de Clifford</w:t>
      </w:r>
      <w:r>
        <w:t xml:space="preserve"> </w:t>
      </w:r>
      <m:oMath>
        <m:r>
          <m:t>C</m:t>
        </m:r>
        <m:r>
          <m:t>ℓ</m:t>
        </m:r>
        <m:r>
          <m:rPr>
            <m:sty m:val="p"/>
          </m:rPr>
          <m:t>(</m:t>
        </m:r>
        <m:r>
          <m:t>D</m:t>
        </m:r>
        <m:r>
          <m:rPr>
            <m:sty m:val="p"/>
          </m:rPr>
          <m:t>,</m:t>
        </m:r>
        <m:r>
          <m:t>0</m:t>
        </m:r>
        <m:r>
          <m:rPr>
            <m:sty m:val="p"/>
          </m:rPr>
          <m:t>)</m:t>
        </m:r>
      </m:oMath>
      <w:r>
        <w:t xml:space="preserve"> </w:t>
      </w:r>
      <w:r>
        <w:t xml:space="preserve">y la sintaxis QPU permite portar experimentos de POLYDIM directamente a hardware como Cerebras WSE-3, IBM Quantum, Rigetti y Google Sycamore.</w:t>
      </w:r>
    </w:p>
    <w:bookmarkEnd w:id="124"/>
    <w:bookmarkStart w:id="125" w:name="Xec85ed61bee5bdfdfd59223f4898048acae6428"/>
    <w:p>
      <w:pPr>
        <w:pStyle w:val="Heading2"/>
      </w:pPr>
      <w:r>
        <w:t xml:space="preserve">El Teorema de Solovay-Kitaev y la Eficiencia de la Síntesis</w:t>
      </w:r>
    </w:p>
    <w:p>
      <w:pPr>
        <w:pStyle w:val="FirstParagraph"/>
      </w:pPr>
      <w:r>
        <w:t xml:space="preserve">El Teorema de Solovay-Kitaev establece que el número de compuertas universales</w:t>
      </w:r>
      <w:r>
        <w:t xml:space="preserve"> </w:t>
      </w:r>
      <w:r>
        <w:t xml:space="preserve">necesario para aproximar cualquier unitaria</w:t>
      </w:r>
      <w:r>
        <w:t xml:space="preserve"> </w:t>
      </w:r>
      <m:oMath>
        <m:r>
          <m:t>U</m:t>
        </m:r>
        <m:r>
          <m:rPr>
            <m:sty m:val="p"/>
          </m:rPr>
          <m:t>∈</m:t>
        </m:r>
        <m:r>
          <m:t>S</m:t>
        </m:r>
        <m:r>
          <m:t>U</m:t>
        </m:r>
        <m:r>
          <m:rPr>
            <m:sty m:val="p"/>
          </m:rPr>
          <m:t>(</m:t>
        </m:r>
        <m:r>
          <m:t>2</m:t>
        </m:r>
        <m:r>
          <m:rPr>
            <m:sty m:val="p"/>
          </m:rPr>
          <m:t>)</m:t>
        </m:r>
      </m:oMath>
      <w:r>
        <w:t xml:space="preserve"> </w:t>
      </w:r>
      <w:r>
        <w:t xml:space="preserve">con precisión</w:t>
      </w:r>
      <w:r>
        <w:t xml:space="preserve"> </w:t>
      </w:r>
      <m:oMath>
        <m:r>
          <m:t>ε</m:t>
        </m:r>
      </m:oMath>
      <w:r>
        <w:t xml:space="preserve"> </w:t>
      </w:r>
      <w:r>
        <w:t xml:space="preserve">es:</w:t>
      </w:r>
      <w:r>
        <w:t xml:space="preserve"> </w:t>
      </w:r>
    </w:p>
    <w:p>
      <w:pPr>
        <w:pStyle w:val="BodyText"/>
      </w:pPr>
      <w:r>
        <w:t xml:space="preserve">Para la tolerancia certificada del kernel V762</w:t>
      </w:r>
      <w:r>
        <w:t xml:space="preserve"> </w:t>
      </w:r>
      <m:oMath>
        <m:r>
          <m:t>ε</m:t>
        </m:r>
        <m:r>
          <m:rPr>
            <m:sty m:val="p"/>
          </m:rPr>
          <m:t>=</m:t>
        </m:r>
        <m:r>
          <m:t>4.44</m:t>
        </m:r>
        <m:r>
          <m:rPr>
            <m:sty m:val="p"/>
          </m:rPr>
          <m:t>×</m:t>
        </m:r>
        <m:sSup>
          <m:e>
            <m:r>
              <m:t>10</m:t>
            </m:r>
          </m:e>
          <m:sup>
            <m:r>
              <m:rPr>
                <m:sty m:val="p"/>
              </m:rPr>
              <m:t>−</m:t>
            </m:r>
            <m:r>
              <m:t>16</m:t>
            </m:r>
          </m:sup>
        </m:sSup>
      </m:oMath>
      <w:r>
        <w:t xml:space="preserve">:</w:t>
      </w:r>
      <w:r>
        <w:t xml:space="preserve"> </w:t>
      </w:r>
    </w:p>
    <w:p>
      <w:pPr>
        <w:pStyle w:val="BodyText"/>
      </w:pPr>
      <w:r>
        <w:t xml:space="preserve">Esto es viable en hardware cuántico con miles de qubits lógicos (proyección 2028–2030).</w:t>
      </w:r>
    </w:p>
    <w:bookmarkEnd w:id="125"/>
    <w:bookmarkStart w:id="126" w:name="magic-states-y-la-destilación-t"/>
    <w:p>
      <w:pPr>
        <w:pStyle w:val="Heading2"/>
      </w:pPr>
      <w:r>
        <w:t xml:space="preserve">Magic States y la Destilación T</w:t>
      </w:r>
    </w:p>
    <w:p>
      <w:pPr>
        <w:pStyle w:val="FirstParagraph"/>
      </w:pPr>
      <w:r>
        <w:t xml:space="preserve">Las compuertas</w:t>
      </w:r>
      <w:r>
        <w:t xml:space="preserve"> </w:t>
      </w:r>
      <m:oMath>
        <m:r>
          <m:t>T</m:t>
        </m:r>
      </m:oMath>
      <w:r>
        <w:t xml:space="preserve"> </w:t>
      </w:r>
      <w:r>
        <w:t xml:space="preserve">son el recurso escaso en computación cuántica tolerante a fallos.</w:t>
      </w:r>
      <w:r>
        <w:t xml:space="preserve"> </w:t>
      </w:r>
      <w:r>
        <w:t xml:space="preserve">El protocolo de destilación de Bravyi-Kitaev produce 1 magic state de alta fidelidad a partir de:</w:t>
      </w:r>
      <w:r>
        <w:t xml:space="preserve"> </w:t>
      </w:r>
    </w:p>
    <w:p>
      <w:pPr>
        <w:pStyle w:val="BodyText"/>
      </w:pPr>
      <w:r>
        <w:t xml:space="preserve">Para</w:t>
      </w:r>
      <w:r>
        <w:t xml:space="preserve"> </w:t>
      </w:r>
      <m:oMath>
        <m:sSub>
          <m:e>
            <m:r>
              <m:t>ε</m:t>
            </m:r>
          </m:e>
          <m:sub>
            <m:r>
              <m:rPr>
                <m:nor/>
                <m:sty m:val="p"/>
              </m:rPr>
              <m:t>in</m:t>
            </m:r>
          </m:sub>
        </m:sSub>
        <m:r>
          <m:rPr>
            <m:sty m:val="p"/>
          </m:rPr>
          <m:t>=</m:t>
        </m:r>
        <m:sSup>
          <m:e>
            <m:r>
              <m:t>10</m:t>
            </m:r>
          </m:e>
          <m:sup>
            <m:r>
              <m:rPr>
                <m:sty m:val="p"/>
              </m:rPr>
              <m:t>−</m:t>
            </m:r>
            <m:r>
              <m:t>3</m:t>
            </m:r>
          </m:sup>
        </m:sSup>
      </m:oMath>
      <w:r>
        <w:t xml:space="preserve"> </w:t>
      </w:r>
      <w:r>
        <w:t xml:space="preserve">y alcanzar</w:t>
      </w:r>
      <w:r>
        <w:t xml:space="preserve"> </w:t>
      </w:r>
      <m:oMath>
        <m:sSub>
          <m:e>
            <m:r>
              <m:t>ε</m:t>
            </m:r>
          </m:e>
          <m:sub>
            <m:r>
              <m:rPr>
                <m:nor/>
                <m:sty m:val="p"/>
              </m:rPr>
              <m:t>target</m:t>
            </m:r>
          </m:sub>
        </m:sSub>
        <m:r>
          <m:rPr>
            <m:sty m:val="p"/>
          </m:rPr>
          <m:t>=</m:t>
        </m:r>
        <m:sSup>
          <m:e>
            <m:r>
              <m:t>10</m:t>
            </m:r>
          </m:e>
          <m:sup>
            <m:r>
              <m:rPr>
                <m:sty m:val="p"/>
              </m:rPr>
              <m:t>−</m:t>
            </m:r>
            <m:r>
              <m:t>15</m:t>
            </m:r>
          </m:sup>
        </m:sSup>
      </m:oMath>
      <w:r>
        <w:t xml:space="preserve">: nivel</w:t>
      </w:r>
      <w:r>
        <w:t xml:space="preserve"> </w:t>
      </w:r>
      <m:oMath>
        <m:r>
          <m:t>k</m:t>
        </m:r>
        <m:r>
          <m:rPr>
            <m:sty m:val="p"/>
          </m:rPr>
          <m:t>=</m:t>
        </m:r>
        <m:r>
          <m:t>12</m:t>
        </m:r>
      </m:oMath>
      <w:r>
        <w:t xml:space="preserve">.</w:t>
      </w:r>
    </w:p>
    <w:bookmarkEnd w:id="126"/>
    <w:bookmarkStart w:id="127" w:name="Xb355e1670c80f29f61b40320741f4fbb0de5c72"/>
    <w:p>
      <w:pPr>
        <w:pStyle w:val="Heading2"/>
      </w:pPr>
      <w:r>
        <w:t xml:space="preserve">Escalabilidad Cuántica: Qubits Requeridos para</w:t>
      </w:r>
      <w:r>
        <w:t xml:space="preserve"> </w:t>
      </w:r>
      <m:oMath>
        <m:r>
          <m:t>D</m:t>
        </m:r>
        <m:r>
          <m:rPr>
            <m:sty m:val="p"/>
          </m:rPr>
          <m:t>=</m:t>
        </m:r>
        <m:sSup>
          <m:e>
            <m:r>
              <m:t>10</m:t>
            </m:r>
          </m:e>
          <m:sup>
            <m:r>
              <m:t>6</m:t>
            </m:r>
          </m:sup>
        </m:sSup>
      </m:oMath>
    </w:p>
    <w:p>
      <w:pPr>
        <w:pStyle w:val="FirstParagraph"/>
      </w:pPr>
      <w:r>
        <w:t xml:space="preserve">Para representar un vector en</w:t>
      </w:r>
      <w:r>
        <w:t xml:space="preserve"> </w:t>
      </w:r>
      <m:oMath>
        <m:sSup>
          <m:e>
            <m:r>
              <m:t>S</m:t>
            </m:r>
          </m:e>
          <m:sup>
            <m:r>
              <m:t>D</m:t>
            </m:r>
            <m:r>
              <m:rPr>
                <m:sty m:val="p"/>
              </m:rPr>
              <m:t>−</m:t>
            </m:r>
            <m:r>
              <m:t>1</m:t>
            </m:r>
          </m:sup>
        </m:sSup>
      </m:oMath>
      <w:r>
        <w:t xml:space="preserve"> </w:t>
      </w:r>
      <w:r>
        <w:t xml:space="preserve">con</w:t>
      </w:r>
      <w:r>
        <w:t xml:space="preserve"> </w:t>
      </w:r>
      <m:oMath>
        <m:r>
          <m:t>D</m:t>
        </m:r>
        <m:r>
          <m:rPr>
            <m:sty m:val="p"/>
          </m:rPr>
          <m:t>=</m:t>
        </m:r>
        <m:sSup>
          <m:e>
            <m:r>
              <m:t>10</m:t>
            </m:r>
          </m:e>
          <m:sup>
            <m:r>
              <m:t>6</m:t>
            </m:r>
          </m:sup>
        </m:sSup>
      </m:oMath>
      <w:r>
        <w:t xml:space="preserve">:</w:t>
      </w:r>
      <w:r>
        <w:t xml:space="preserve"> </w:t>
      </w:r>
    </w:p>
    <w:p>
      <w:pPr>
        <w:pStyle w:val="BodyText"/>
      </w:pPr>
      <w:r>
        <w:t xml:space="preserve">Con código superficial de distancia</w:t>
      </w:r>
      <w:r>
        <w:t xml:space="preserve"> </w:t>
      </w:r>
      <m:oMath>
        <m:r>
          <m:t>d</m:t>
        </m:r>
        <m:r>
          <m:rPr>
            <m:sty m:val="p"/>
          </m:rPr>
          <m:t>=</m:t>
        </m:r>
        <m:r>
          <m:t>15</m:t>
        </m:r>
      </m:oMath>
      <w:r>
        <w:t xml:space="preserve"> </w:t>
      </w:r>
      <w:r>
        <w:t xml:space="preserve">(</w:t>
      </w:r>
      <m:oMath>
        <m:r>
          <m:rPr>
            <m:sty m:val="p"/>
          </m:rPr>
          <m:t>≈</m:t>
        </m:r>
        <m:r>
          <m:t>1000</m:t>
        </m:r>
      </m:oMath>
      <w:r>
        <w:t xml:space="preserve"> </w:t>
      </w:r>
      <w:r>
        <w:t xml:space="preserve">qubits físicos por lógico):</w:t>
      </w:r>
      <w:r>
        <w:t xml:space="preserve"> </w:t>
      </w:r>
    </w:p>
    <w:p>
      <w:pPr>
        <w:pStyle w:val="BodyText"/>
      </w:pPr>
      <w:r>
        <w:t xml:space="preserve">IBM Quantum (2025) supera</w:t>
      </w:r>
      <w:r>
        <w:t xml:space="preserve"> </w:t>
      </w:r>
      <m:oMath>
        <m:r>
          <m:t>1000</m:t>
        </m:r>
        <m:r>
          <m:rPr>
            <m:sty m:val="p"/>
          </m:rPr>
          <m:t>+</m:t>
        </m:r>
      </m:oMath>
      <w:r>
        <w:t xml:space="preserve"> </w:t>
      </w:r>
      <w:r>
        <w:t xml:space="preserve">qubits físicos. El hardware para POLYDIM cuántico</w:t>
      </w:r>
      <w:r>
        <w:t xml:space="preserve"> </w:t>
      </w:r>
      <w:r>
        <w:t xml:space="preserve">está proyectado para 2028–2030 con sistemas de</w:t>
      </w:r>
      <w:r>
        <w:t xml:space="preserve"> </w:t>
      </w:r>
      <m:oMath>
        <m:r>
          <m:rPr>
            <m:sty m:val="p"/>
          </m:rPr>
          <m:t>&gt;</m:t>
        </m:r>
        <m:r>
          <m:t>10</m:t>
        </m:r>
        <m:r>
          <m:rPr>
            <m:sty m:val="p"/>
          </m:rPr>
          <m:t>,</m:t>
        </m:r>
        <m:r>
          <m:t>000</m:t>
        </m:r>
      </m:oMath>
      <w:r>
        <w:t xml:space="preserve"> </w:t>
      </w:r>
      <w:r>
        <w:t xml:space="preserve">qubits de alta fidelidad.</w:t>
      </w:r>
    </w:p>
    <w:bookmarkEnd w:id="127"/>
    <w:bookmarkStart w:id="129" w:name="Xba83f58cf808f4ad6ee403519c662782b298946"/>
    <w:p>
      <w:pPr>
        <w:pStyle w:val="Heading2"/>
      </w:pPr>
      <w:r>
        <w:t xml:space="preserve">Síntesis Cuántica Discreta Clifford+T en Rust (Arquitectura V772)</w:t>
      </w:r>
    </w:p>
    <w:p>
      <w:pPr>
        <w:pStyle w:val="FirstParagraph"/>
      </w:pPr>
    </w:p>
    <w:p>
      <w:pPr>
        <w:pStyle w:val="BodyText"/>
      </w:pPr>
      <w:r>
        <w:t xml:space="preserve">En arquitecturas cuánticas tolerantes a fallos (FTQC), las rotaciones analógicas continuas</w:t>
      </w:r>
      <w:r>
        <w:t xml:space="preserve"> </w:t>
      </w:r>
      <m:oMath>
        <m:sSub>
          <m:e>
            <m:r>
              <m:t>R</m:t>
            </m:r>
          </m:e>
          <m:sub>
            <m:r>
              <m:t>y</m:t>
            </m:r>
          </m:sub>
        </m:sSub>
        <m:r>
          <m:rPr>
            <m:sty m:val="p"/>
          </m:rPr>
          <m:t>(</m:t>
        </m:r>
        <m:r>
          <m:t>θ</m:t>
        </m:r>
        <m:r>
          <m:rPr>
            <m:sty m:val="p"/>
          </m:rPr>
          <m:t>)</m:t>
        </m:r>
      </m:oMath>
      <w:r>
        <w:t xml:space="preserve"> </w:t>
      </w:r>
      <w:r>
        <w:t xml:space="preserve">son físicamente irrealizables sin introducir ruido de calibración continuo. La arquitectura V772 integra un compilador cuántico discreto nativo en Rust con interfaz C-ABI.</w:t>
      </w:r>
    </w:p>
    <w:bookmarkStart w:id="128" w:name="X29640ee13bf4ef87f874e0c1d6856302394dab9"/>
    <w:p>
      <w:pPr>
        <w:pStyle w:val="Heading3"/>
      </w:pPr>
      <w:r>
        <w:t xml:space="preserve">Compilación Diádica y Optimización del</w:t>
      </w:r>
      <w:r>
        <w:t xml:space="preserve"> </w:t>
      </w:r>
      <m:oMath>
        <m:r>
          <m:t>T</m:t>
        </m:r>
      </m:oMath>
      <w:r>
        <w:t xml:space="preserve">-Count</w:t>
      </w:r>
    </w:p>
    <w:p>
      <w:pPr>
        <w:pStyle w:val="FirstParagraph"/>
      </w:pPr>
      <w:r>
        <w:t xml:space="preserve">La rotación axial</w:t>
      </w:r>
      <w:r>
        <w:t xml:space="preserve"> </w:t>
      </w:r>
      <m:oMath>
        <m:sSub>
          <m:e>
            <m:r>
              <m:t>R</m:t>
            </m:r>
          </m:e>
          <m:sub>
            <m:r>
              <m:t>z</m:t>
            </m:r>
          </m:sub>
        </m:sSub>
        <m:r>
          <m:rPr>
            <m:sty m:val="p"/>
          </m:rPr>
          <m:t>(</m:t>
        </m:r>
        <m:r>
          <m:t>θ</m:t>
        </m:r>
        <m:r>
          <m:rPr>
            <m:sty m:val="p"/>
          </m:rPr>
          <m:t>)</m:t>
        </m:r>
      </m:oMath>
      <w:r>
        <w:t xml:space="preserve"> </w:t>
      </w:r>
      <w:r>
        <w:t xml:space="preserve">se aproxima mediante descomposición en fracciones diádicas utilizando el algoritmo de</w:t>
      </w:r>
      <w:r>
        <w:t xml:space="preserve"> </w:t>
      </w:r>
      <w:r>
        <w:t xml:space="preserve"> </w:t>
      </w:r>
      <w:r>
        <w:t xml:space="preserve">(Ross &amp; Selinger) sobre la base universal</w:t>
      </w:r>
      <w:r>
        <w:t xml:space="preserve"> </w:t>
      </w:r>
      <m:oMath>
        <m:r>
          <m:rPr>
            <m:sty m:val="p"/>
          </m:rPr>
          <m:t>{</m:t>
        </m:r>
        <m:r>
          <m:t>H</m:t>
        </m:r>
        <m:r>
          <m:rPr>
            <m:sty m:val="p"/>
          </m:rPr>
          <m:t>,</m:t>
        </m:r>
        <m:r>
          <m:t>S</m:t>
        </m:r>
        <m:r>
          <m:rPr>
            <m:sty m:val="p"/>
          </m:rPr>
          <m:t>,</m:t>
        </m:r>
        <m:r>
          <m:t>T</m:t>
        </m:r>
        <m:r>
          <m:rPr>
            <m:sty m:val="p"/>
          </m:rPr>
          <m:t>,</m:t>
        </m:r>
        <m:r>
          <m:t>C</m:t>
        </m:r>
        <m:r>
          <m:t>X</m:t>
        </m:r>
        <m:r>
          <m:rPr>
            <m:sty m:val="p"/>
          </m:rPr>
          <m:t>}</m:t>
        </m:r>
      </m:oMath>
      <w:r>
        <w:t xml:space="preserve">. El compilador genera una secuencia discreta de compuertas:</w:t>
      </w:r>
      <w:r>
        <w:t xml:space="preserve"> </w:t>
      </w:r>
      <w:r>
        <w:t xml:space="preserve"> </w:t>
      </w:r>
      <w:r>
        <w:t xml:space="preserve">con un costo de compuertas</w:t>
      </w:r>
      <w:r>
        <w:t xml:space="preserve"> </w:t>
      </w:r>
      <m:oMath>
        <m:r>
          <m:t>T</m:t>
        </m:r>
      </m:oMath>
      <w:r>
        <w:t xml:space="preserve"> </w:t>
      </w:r>
      <w:r>
        <w:t xml:space="preserve">acotado por</w:t>
      </w:r>
      <w:r>
        <w:t xml:space="preserve"> </w:t>
      </w:r>
      <m:oMath>
        <m:sSub>
          <m:e>
            <m:r>
              <m:t>n</m:t>
            </m:r>
          </m:e>
          <m:sub>
            <m:r>
              <m:t>T</m:t>
            </m:r>
          </m:sub>
        </m:sSub>
        <m:r>
          <m:rPr>
            <m:sty m:val="p"/>
          </m:rPr>
          <m:t>=</m:t>
        </m:r>
        <m:r>
          <m:t>3</m:t>
        </m:r>
        <m:sSub>
          <m:e>
            <m:r>
              <m:rPr>
                <m:sty m:val="p"/>
              </m:rPr>
              <m:t>log</m:t>
            </m:r>
          </m:e>
          <m:sub>
            <m:r>
              <m:t>2</m:t>
            </m:r>
          </m:sub>
        </m:sSub>
        <m:r>
          <m:rPr>
            <m:sty m:val="p"/>
          </m:rPr>
          <m:t>(</m:t>
        </m:r>
        <m:r>
          <m:t>1</m:t>
        </m:r>
        <m:r>
          <m:rPr>
            <m:sty m:val="p"/>
          </m:rPr>
          <m:t>/</m:t>
        </m:r>
        <m:r>
          <m:t>ε</m:t>
        </m:r>
        <m:r>
          <m:rPr>
            <m:sty m:val="p"/>
          </m:rPr>
          <m:t>)</m:t>
        </m:r>
        <m:r>
          <m:rPr>
            <m:sty m:val="p"/>
          </m:rPr>
          <m:t>+</m:t>
        </m:r>
        <m:r>
          <m:rPr>
            <m:scr m:val="script"/>
            <m:sty m:val="p"/>
          </m:rPr>
          <m:t>O</m:t>
        </m:r>
        <m:r>
          <m:rPr>
            <m:sty m:val="p"/>
          </m:rPr>
          <m:t>(</m:t>
        </m:r>
        <m:r>
          <m:rPr>
            <m:sty m:val="p"/>
          </m:rPr>
          <m:t>log</m:t>
        </m:r>
        <m:r>
          <m:rPr>
            <m:sty m:val="p"/>
          </m:rPr>
          <m:t>(</m:t>
        </m:r>
        <m:r>
          <m:rPr>
            <m:sty m:val="p"/>
          </m:rPr>
          <m:t>log</m:t>
        </m:r>
        <m:r>
          <m:rPr>
            <m:sty m:val="p"/>
          </m:rPr>
          <m:t>(</m:t>
        </m:r>
        <m:r>
          <m:t>1</m:t>
        </m:r>
        <m:r>
          <m:rPr>
            <m:sty m:val="p"/>
          </m:rPr>
          <m:t>/</m:t>
        </m:r>
        <m:r>
          <m:t>ε</m:t>
        </m:r>
        <m:r>
          <m:rPr>
            <m:sty m:val="p"/>
          </m:rPr>
          <m:t>)</m:t>
        </m:r>
        <m:r>
          <m:rPr>
            <m:sty m:val="p"/>
          </m:rPr>
          <m:t>)</m:t>
        </m:r>
        <m:r>
          <m:rPr>
            <m:sty m:val="p"/>
          </m:rPr>
          <m:t>)</m:t>
        </m:r>
      </m:oMath>
      <w:r>
        <w:t xml:space="preserve">, logrando una síntesis determinista con error acotado en silicio local (Suite 5 PASS).</w:t>
      </w:r>
    </w:p>
    <w:p>
      <w:pPr>
        <w:pStyle w:val="BodyText"/>
      </w:pPr>
      <w:r>
        <w:t xml:space="preserve">% ============================================================================</w:t>
      </w:r>
      <w:r>
        <w:t xml:space="preserve"> </w:t>
      </w:r>
      <w:r>
        <w:t xml:space="preserve">% CAPÍTULO 10: INVARIANTE DE BARGMANN-PANCHARATNAM Y FASE GEOMÉTRICA</w:t>
      </w:r>
      <w:r>
        <w:t xml:space="preserve"> </w:t>
      </w:r>
      <w:r>
        <w:t xml:space="preserve">% ============================================================================</w:t>
      </w:r>
      <w:r>
        <w:t xml:space="preserve"> </w:t>
      </w:r>
      <w:r>
        <w:t xml:space="preserve"># El Invariante de Bargmann-Pancharatnam: Fase Geométrica en</w:t>
      </w:r>
      <w:r>
        <w:t xml:space="preserve"> </w:t>
      </w:r>
      <w:r>
        <w:t xml:space="preserve">$S^{D-1$</w:t>
      </w:r>
      <w:r>
        <w:t xml:space="preserve">}</w:t>
      </w:r>
      <w:r>
        <w:t xml:space="preserve"> </w:t>
      </w:r>
    </w:p>
    <w:bookmarkEnd w:id="128"/>
    <w:bookmarkEnd w:id="129"/>
    <w:bookmarkStart w:id="130" w:name="origen-físico-la-fase-de-berry"/>
    <w:p>
      <w:pPr>
        <w:pStyle w:val="Heading2"/>
      </w:pPr>
      <w:r>
        <w:t xml:space="preserve">Origen Físico: La Fase de Berry</w:t>
      </w:r>
    </w:p>
    <w:p>
      <w:pPr>
        <w:pStyle w:val="FirstParagraph"/>
      </w:pPr>
      <w:r>
        <w:t xml:space="preserve">En 1984, Michael Berry descubrió que un sistema cuántico que evoluciona</w:t>
      </w:r>
      <w:r>
        <w:t xml:space="preserve"> </w:t>
      </w:r>
      <w:r>
        <w:rPr>
          <w:i/>
          <w:iCs/>
        </w:rPr>
        <w:t xml:space="preserve">adiabáticamente</w:t>
      </w:r>
      <w:r>
        <w:t xml:space="preserve"> </w:t>
      </w:r>
      <w:r>
        <w:t xml:space="preserve">a lo largo de un ciclo cerrado en el espacio de</w:t>
      </w:r>
      <w:r>
        <w:t xml:space="preserve"> </w:t>
      </w:r>
      <w:r>
        <w:t xml:space="preserve">parámetros</w:t>
      </w:r>
      <w:r>
        <w:t xml:space="preserve"> </w:t>
      </w:r>
      <m:oMath>
        <m:r>
          <m:rPr>
            <m:scr m:val="script"/>
            <m:sty m:val="p"/>
          </m:rPr>
          <m:t>M</m:t>
        </m:r>
      </m:oMath>
      <w:r>
        <w:t xml:space="preserve"> </w:t>
      </w:r>
      <w:r>
        <w:t xml:space="preserve">acumula una fase</w:t>
      </w:r>
      <w:r>
        <w:t xml:space="preserve"> </w:t>
      </w:r>
      <m:oMath>
        <m:r>
          <m:t>γ</m:t>
        </m:r>
      </m:oMath>
      <w:r>
        <w:t xml:space="preserve"> </w:t>
      </w:r>
      <w:r>
        <w:t xml:space="preserve">que depende únicamente</w:t>
      </w:r>
      <w:r>
        <w:t xml:space="preserve"> </w:t>
      </w:r>
      <w:r>
        <w:t xml:space="preserve">de la geometría del camino, no de la velocidad de recorrido ni de la dinámica:</w:t>
      </w:r>
    </w:p>
    <w:p>
      <w:pPr>
        <w:pStyle w:val="BodyText"/>
      </w:pPr>
    </w:p>
    <w:p>
      <w:pPr>
        <w:pStyle w:val="BodyText"/>
      </w:pPr>
      <w:r>
        <w:t xml:space="preserve">Esta fase no es un artefacto: es observable mediante interferometría y ha sido</w:t>
      </w:r>
      <w:r>
        <w:t xml:space="preserve"> </w:t>
      </w:r>
      <w:r>
        <w:t xml:space="preserve">medida en sistemas ópticos, espines nucleares, y superconductores.</w:t>
      </w:r>
    </w:p>
    <w:bookmarkEnd w:id="130"/>
    <w:bookmarkStart w:id="131" w:name="el-invariante-de-bargmann-pancharatnam-1"/>
    <w:p>
      <w:pPr>
        <w:pStyle w:val="Heading2"/>
      </w:pPr>
      <w:r>
        <w:t xml:space="preserve">El Invariante de Bargmann-Pancharatnam</w:t>
      </w:r>
    </w:p>
    <w:p>
      <w:pPr>
        <w:pStyle w:val="FirstParagraph"/>
      </w:pPr>
      <w:r>
        <w:t xml:space="preserve">La generalización discreta de la fase de Berry, debida a Bargmann (1964) y</w:t>
      </w:r>
      <w:r>
        <w:t xml:space="preserve"> </w:t>
      </w:r>
      <w:r>
        <w:t xml:space="preserve">Pancharatnam (1956), no requiere adiabaticidad ni evolución continua. Para una</w:t>
      </w:r>
      <w:r>
        <w:t xml:space="preserve"> </w:t>
      </w:r>
      <w:r>
        <w:t xml:space="preserve">secuencia discreta de estados</w:t>
      </w:r>
      <w:r>
        <w:t xml:space="preserve"> </w:t>
      </w:r>
      <m:oMath>
        <m:r>
          <m:rPr>
            <m:sty m:val="p"/>
          </m:rPr>
          <m:t>|</m:t>
        </m:r>
        <m:sSub>
          <m:e>
            <m:r>
              <m:t>ψ</m:t>
            </m:r>
          </m:e>
          <m:sub>
            <m:r>
              <m:t>0</m:t>
            </m:r>
          </m:sub>
        </m:sSub>
        <m:r>
          <m:rPr>
            <m:sty m:val="p"/>
          </m:rPr>
          <m:t>⟩</m:t>
        </m:r>
        <m:r>
          <m:rPr>
            <m:sty m:val="p"/>
          </m:rPr>
          <m:t>,</m:t>
        </m:r>
        <m:r>
          <m:rPr>
            <m:sty m:val="p"/>
          </m:rPr>
          <m:t>|</m:t>
        </m:r>
        <m:sSub>
          <m:e>
            <m:r>
              <m:t>ψ</m:t>
            </m:r>
          </m:e>
          <m:sub>
            <m:r>
              <m:t>1</m:t>
            </m:r>
          </m:sub>
        </m:sSub>
        <m:r>
          <m:rPr>
            <m:sty m:val="p"/>
          </m:rPr>
          <m:t>⟩</m:t>
        </m:r>
        <m:r>
          <m:rPr>
            <m:sty m:val="p"/>
          </m:rPr>
          <m:t>,</m:t>
        </m:r>
        <m:r>
          <m:rPr>
            <m:sty m:val="p"/>
          </m:rPr>
          <m:t>…</m:t>
        </m:r>
        <m:r>
          <m:rPr>
            <m:sty m:val="p"/>
          </m:rPr>
          <m:t>,</m:t>
        </m:r>
        <m:r>
          <m:rPr>
            <m:sty m:val="p"/>
          </m:rPr>
          <m:t>|</m:t>
        </m:r>
        <m:sSub>
          <m:e>
            <m:r>
              <m:t>ψ</m:t>
            </m:r>
          </m:e>
          <m:sub>
            <m:r>
              <m:t>n</m:t>
            </m:r>
          </m:sub>
        </m:sSub>
        <m:r>
          <m:rPr>
            <m:sty m:val="p"/>
          </m:rPr>
          <m:t>⟩</m:t>
        </m:r>
      </m:oMath>
      <w:r>
        <w:t xml:space="preserve"> </w:t>
      </w:r>
      <w:r>
        <w:t xml:space="preserve">con</w:t>
      </w:r>
      <w:r>
        <w:t xml:space="preserve"> </w:t>
      </w:r>
      <m:oMath>
        <m:r>
          <m:rPr>
            <m:sty m:val="p"/>
          </m:rPr>
          <m:t>|</m:t>
        </m:r>
        <m:sSub>
          <m:e>
            <m:r>
              <m:t>ψ</m:t>
            </m:r>
          </m:e>
          <m:sub>
            <m:r>
              <m:t>n</m:t>
            </m:r>
          </m:sub>
        </m:sSub>
        <m:r>
          <m:rPr>
            <m:sty m:val="p"/>
          </m:rPr>
          <m:t>⟩</m:t>
        </m:r>
        <m:r>
          <m:rPr>
            <m:sty m:val="p"/>
          </m:rPr>
          <m:t>=</m:t>
        </m:r>
        <m:r>
          <m:rPr>
            <m:sty m:val="p"/>
          </m:rPr>
          <m:t>|</m:t>
        </m:r>
        <m:sSub>
          <m:e>
            <m:r>
              <m:t>ψ</m:t>
            </m:r>
          </m:e>
          <m:sub>
            <m:r>
              <m:t>0</m:t>
            </m:r>
          </m:sub>
        </m:sSub>
        <m:r>
          <m:rPr>
            <m:sty m:val="p"/>
          </m:rPr>
          <m:t>⟩</m:t>
        </m:r>
      </m:oMath>
      <w:r>
        <w:t xml:space="preserve"> </w:t>
      </w:r>
      <w:r>
        <w:t xml:space="preserve">(ciclo cerrado):</w:t>
      </w:r>
    </w:p>
    <w:p>
      <w:pPr>
        <w:pStyle w:val="BodyText"/>
      </w:pPr>
    </w:p>
    <w:bookmarkEnd w:id="131"/>
    <w:bookmarkStart w:id="132" w:name="Xa25493eb91dbb698a1f2144e3fb835fd9ffb733"/>
    <w:p>
      <w:pPr>
        <w:pStyle w:val="Heading2"/>
      </w:pPr>
      <w:r>
        <w:t xml:space="preserve">Interpretación en</w:t>
      </w:r>
      <w:r>
        <w:t xml:space="preserve"> </w:t>
      </w:r>
      <w:r>
        <w:t xml:space="preserve">$S^{D-1$</w:t>
      </w:r>
      <w:r>
        <w:t xml:space="preserve">: Curvatura Acumulada}</w:t>
      </w:r>
    </w:p>
    <w:p>
      <w:pPr>
        <w:pStyle w:val="FirstParagraph"/>
      </w:pPr>
      <w:r>
        <w:t xml:space="preserve">En POLYDIM, los estados son puntos</w:t>
      </w:r>
      <w:r>
        <w:t xml:space="preserve"> </w:t>
      </w:r>
      <m:oMath>
        <m:sSub>
          <m:e>
            <m:r>
              <m:rPr>
                <m:sty m:val="bi"/>
              </m:rPr>
              <m:t>x</m:t>
            </m:r>
          </m:e>
          <m:sub>
            <m:r>
              <m:t>k</m:t>
            </m:r>
          </m:sub>
        </m:sSub>
        <m:r>
          <m:rPr>
            <m:sty m:val="p"/>
          </m:rPr>
          <m:t>∈</m:t>
        </m:r>
        <m:sSup>
          <m:e>
            <m:r>
              <m:t>S</m:t>
            </m:r>
          </m:e>
          <m:sup>
            <m:r>
              <m:t>D</m:t>
            </m:r>
            <m:r>
              <m:rPr>
                <m:sty m:val="p"/>
              </m:rPr>
              <m:t>−</m:t>
            </m:r>
            <m:r>
              <m:t>1</m:t>
            </m:r>
          </m:sup>
        </m:sSup>
      </m:oMath>
      <w:r>
        <w:t xml:space="preserve"> </w:t>
      </w:r>
      <w:r>
        <w:t xml:space="preserve">(vectores unitarios reales).</w:t>
      </w:r>
      <w:r>
        <w:t xml:space="preserve"> </w:t>
      </w:r>
      <w:r>
        <w:t xml:space="preserve">El solapamiento cuántico</w:t>
      </w:r>
      <w:r>
        <w:t xml:space="preserve"> </w:t>
      </w:r>
      <m:oMath>
        <m:r>
          <m:rPr>
            <m:sty m:val="p"/>
          </m:rPr>
          <m:t>⟨</m:t>
        </m:r>
        <m:sSub>
          <m:e>
            <m:r>
              <m:t>ψ</m:t>
            </m:r>
          </m:e>
          <m:sub>
            <m:r>
              <m:t>k</m:t>
            </m:r>
          </m:sub>
        </m:sSub>
        <m:r>
          <m:rPr>
            <m:sty m:val="p"/>
          </m:rPr>
          <m:t>|</m:t>
        </m:r>
        <m:sSub>
          <m:e>
            <m:r>
              <m:t>ψ</m:t>
            </m:r>
          </m:e>
          <m:sub>
            <m:r>
              <m:t>k</m:t>
            </m:r>
            <m:r>
              <m:rPr>
                <m:sty m:val="p"/>
              </m:rPr>
              <m:t>+</m:t>
            </m:r>
            <m:r>
              <m:t>1</m:t>
            </m:r>
          </m:sub>
        </m:sSub>
        <m:r>
          <m:rPr>
            <m:sty m:val="p"/>
          </m:rPr>
          <m:t>⟩</m:t>
        </m:r>
      </m:oMath>
      <w:r>
        <w:t xml:space="preserve"> </w:t>
      </w:r>
      <w:r>
        <w:t xml:space="preserve">corresponde al producto</w:t>
      </w:r>
      <w:r>
        <w:t xml:space="preserve"> </w:t>
      </w:r>
      <w:r>
        <w:t xml:space="preserve">interior</w:t>
      </w:r>
      <w:r>
        <w:t xml:space="preserve"> </w:t>
      </w:r>
      <m:oMath>
        <m:r>
          <m:rPr>
            <m:sty m:val="p"/>
          </m:rPr>
          <m:t>⟨</m:t>
        </m:r>
        <m:sSub>
          <m:e>
            <m:r>
              <m:rPr>
                <m:sty m:val="bi"/>
              </m:rPr>
              <m:t>x</m:t>
            </m:r>
          </m:e>
          <m:sub>
            <m:r>
              <m:t>k</m:t>
            </m:r>
          </m:sub>
        </m:sSub>
        <m:r>
          <m:rPr>
            <m:sty m:val="p"/>
          </m:rPr>
          <m:t>,</m:t>
        </m:r>
        <m:sSub>
          <m:e>
            <m:r>
              <m:rPr>
                <m:sty m:val="bi"/>
              </m:rPr>
              <m:t>x</m:t>
            </m:r>
          </m:e>
          <m:sub>
            <m:r>
              <m:t>k</m:t>
            </m:r>
            <m:r>
              <m:rPr>
                <m:sty m:val="p"/>
              </m:rPr>
              <m:t>+</m:t>
            </m:r>
            <m:r>
              <m:t>1</m:t>
            </m:r>
          </m:sub>
        </m:sSub>
        <m:r>
          <m:rPr>
            <m:sty m:val="p"/>
          </m:rPr>
          <m:t>⟩</m:t>
        </m:r>
        <m:r>
          <m:rPr>
            <m:sty m:val="p"/>
          </m:rPr>
          <m:t>∈</m:t>
        </m:r>
        <m:r>
          <m:rPr>
            <m:sty m:val="p"/>
          </m:rPr>
          <m:t>[</m:t>
        </m:r>
        <m:r>
          <m:rPr>
            <m:sty m:val="p"/>
          </m:rPr>
          <m:t>−</m:t>
        </m:r>
        <m:r>
          <m:t>1</m:t>
        </m:r>
        <m:r>
          <m:rPr>
            <m:sty m:val="p"/>
          </m:rPr>
          <m:t>,</m:t>
        </m:r>
        <m:r>
          <m:t>1</m:t>
        </m:r>
        <m:r>
          <m:rPr>
            <m:sty m:val="p"/>
          </m:rPr>
          <m:t>]</m:t>
        </m:r>
      </m:oMath>
      <w:r>
        <w:t xml:space="preserve">.</w:t>
      </w:r>
    </w:p>
    <w:p>
      <w:pPr>
        <w:pStyle w:val="BodyText"/>
      </w:pPr>
      <w:r>
        <w:t xml:space="preserve">Para un ciclo de</w:t>
      </w:r>
      <w:r>
        <w:t xml:space="preserve"> </w:t>
      </w:r>
      <m:oMath>
        <m:r>
          <m:t>n</m:t>
        </m:r>
      </m:oMath>
      <w:r>
        <w:t xml:space="preserve"> </w:t>
      </w:r>
      <w:r>
        <w:t xml:space="preserve">rotaciones de Rodrigues sobre</w:t>
      </w:r>
      <w:r>
        <w:t xml:space="preserve"> </w:t>
      </w:r>
      <m:oMath>
        <m:sSup>
          <m:e>
            <m:r>
              <m:t>S</m:t>
            </m:r>
          </m:e>
          <m:sup>
            <m:r>
              <m:t>D</m:t>
            </m:r>
            <m:r>
              <m:rPr>
                <m:sty m:val="p"/>
              </m:rPr>
              <m:t>−</m:t>
            </m:r>
            <m:r>
              <m:t>1</m:t>
            </m:r>
          </m:sup>
        </m:sSup>
      </m:oMath>
      <w:r>
        <w:t xml:space="preserve">, el invariante de Bargmann-Pancharatnam es:</w:t>
      </w:r>
    </w:p>
    <w:p>
      <w:pPr>
        <w:pStyle w:val="BodyText"/>
      </w:pPr>
    </w:p>
    <w:p>
      <w:pPr>
        <w:pStyle w:val="BodyText"/>
      </w:pPr>
      <w:r>
        <w:t xml:space="preserve">donde</w:t>
      </w:r>
      <w:r>
        <w:t xml:space="preserve"> </w:t>
      </w:r>
      <m:oMath>
        <m:sSub>
          <m:e>
            <m:r>
              <m:t>θ</m:t>
            </m:r>
          </m:e>
          <m:sub>
            <m:r>
              <m:t>k</m:t>
            </m:r>
          </m:sub>
        </m:sSub>
        <m:r>
          <m:rPr>
            <m:sty m:val="p"/>
          </m:rPr>
          <m:t>=</m:t>
        </m:r>
        <m:r>
          <m:rPr>
            <m:sty m:val="p"/>
          </m:rPr>
          <m:t>arccos</m:t>
        </m:r>
        <m:r>
          <m:rPr>
            <m:sty m:val="p"/>
          </m:rPr>
          <m:t>(</m:t>
        </m:r>
        <m:r>
          <m:rPr>
            <m:sty m:val="p"/>
          </m:rPr>
          <m:t>⟨</m:t>
        </m:r>
        <m:sSub>
          <m:e>
            <m:r>
              <m:rPr>
                <m:sty m:val="bi"/>
              </m:rPr>
              <m:t>x</m:t>
            </m:r>
          </m:e>
          <m:sub>
            <m:r>
              <m:t>k</m:t>
            </m:r>
          </m:sub>
        </m:sSub>
        <m:r>
          <m:rPr>
            <m:sty m:val="p"/>
          </m:rPr>
          <m:t>,</m:t>
        </m:r>
        <m:sSub>
          <m:e>
            <m:r>
              <m:rPr>
                <m:sty m:val="bi"/>
              </m:rPr>
              <m:t>x</m:t>
            </m:r>
          </m:e>
          <m:sub>
            <m:r>
              <m:t>k</m:t>
            </m:r>
            <m:r>
              <m:rPr>
                <m:sty m:val="p"/>
              </m:rPr>
              <m:t>+</m:t>
            </m:r>
            <m:r>
              <m:t>1</m:t>
            </m:r>
          </m:sub>
        </m:sSub>
        <m:r>
          <m:rPr>
            <m:sty m:val="p"/>
          </m:rPr>
          <m:t>⟩</m:t>
        </m:r>
        <m:r>
          <m:rPr>
            <m:sty m:val="p"/>
          </m:rPr>
          <m:t>)</m:t>
        </m:r>
      </m:oMath>
      <w:r>
        <w:t xml:space="preserve"> </w:t>
      </w:r>
      <w:r>
        <w:t xml:space="preserve">es la distancia</w:t>
      </w:r>
      <w:r>
        <w:t xml:space="preserve"> </w:t>
      </w:r>
      <w:r>
        <w:t xml:space="preserve">geodésica entre estados consecutivos.</w:t>
      </w:r>
    </w:p>
    <w:bookmarkEnd w:id="132"/>
    <w:bookmarkStart w:id="133" w:name="X1f01738922cc800c5f22b8f5d2cdda6f109cd70"/>
    <w:p>
      <w:pPr>
        <w:pStyle w:val="Heading2"/>
      </w:pPr>
      <w:r>
        <w:t xml:space="preserve">Relevancia para POLYDIM: Detección de Deriva Acumulada</w:t>
      </w:r>
    </w:p>
    <w:p>
      <w:pPr>
        <w:pStyle w:val="FirstParagraph"/>
      </w:pPr>
      <w:r>
        <w:t xml:space="preserve">La holonomía en</w:t>
      </w:r>
      <w:r>
        <w:t xml:space="preserve"> </w:t>
      </w:r>
      <m:oMath>
        <m:sSup>
          <m:e>
            <m:r>
              <m:t>S</m:t>
            </m:r>
          </m:e>
          <m:sup>
            <m:r>
              <m:t>D</m:t>
            </m:r>
            <m:r>
              <m:rPr>
                <m:sty m:val="p"/>
              </m:rPr>
              <m:t>−</m:t>
            </m:r>
            <m:r>
              <m:t>1</m:t>
            </m:r>
          </m:sup>
        </m:sSup>
      </m:oMath>
      <w:r>
        <w:t xml:space="preserve"> </w:t>
      </w:r>
      <w:r>
        <w:t xml:space="preserve">es un problema práctico en pipelines de rotación encadenada:</w:t>
      </w:r>
      <w:r>
        <w:t xml:space="preserve"> </w:t>
      </w:r>
      <w:r>
        <w:t xml:space="preserve">si se aplican</w:t>
      </w:r>
      <w:r>
        <w:t xml:space="preserve"> </w:t>
      </w:r>
      <m:oMath>
        <m:r>
          <m:t>N</m:t>
        </m:r>
      </m:oMath>
      <w:r>
        <w:t xml:space="preserve"> </w:t>
      </w:r>
      <w:r>
        <w:t xml:space="preserve">rotaciones de Rodrigues sucesivas con el objetivo de implementar</w:t>
      </w:r>
      <w:r>
        <w:t xml:space="preserve"> </w:t>
      </w:r>
      <w:r>
        <w:t xml:space="preserve">una transformación compuesta, la deriva acumulada puede superar</w:t>
      </w:r>
      <w:r>
        <w:t xml:space="preserve"> </w:t>
      </w:r>
      <m:oMath>
        <m:sSub>
          <m:e>
            <m:r>
              <m:t>ε</m:t>
            </m:r>
          </m:e>
          <m:sub>
            <m:r>
              <m:rPr>
                <m:nor/>
                <m:sty m:val="p"/>
              </m:rPr>
              <m:t>mach</m:t>
            </m:r>
          </m:sub>
        </m:sSub>
      </m:oMath>
      <w:r>
        <w:t xml:space="preserve"> </w:t>
      </w:r>
      <w:r>
        <w:t xml:space="preserve">incluso cuando cada rotación individual tiene drift</w:t>
      </w:r>
      <w:r>
        <w:t xml:space="preserve"> </w:t>
      </w:r>
      <m:oMath>
        <m:r>
          <m:rPr>
            <m:sty m:val="p"/>
          </m:rPr>
          <m:t>≤</m:t>
        </m:r>
        <m:sSub>
          <m:e>
            <m:r>
              <m:t>ε</m:t>
            </m:r>
          </m:e>
          <m:sub>
            <m:r>
              <m:rPr>
                <m:nor/>
                <m:sty m:val="p"/>
              </m:rPr>
              <m:t>mach</m:t>
            </m:r>
          </m:sub>
        </m:sSub>
      </m:oMath>
      <w:r>
        <w:t xml:space="preserve">.</w:t>
      </w:r>
    </w:p>
    <w:p>
      <w:pPr>
        <w:pStyle w:val="BodyText"/>
      </w:pPr>
      <w:r>
        <w:t xml:space="preserve">El invariante de Bargmann-Pancharatnam permite cuantificar esta deriva sin comparar</w:t>
      </w:r>
      <w:r>
        <w:t xml:space="preserve"> </w:t>
      </w:r>
      <w:r>
        <w:t xml:space="preserve">directamente los vectores:</w:t>
      </w:r>
    </w:p>
    <w:p>
      <w:pPr>
        <w:pStyle w:val="BodyText"/>
      </w:pPr>
    </w:p>
    <w:bookmarkEnd w:id="133"/>
    <w:bookmarkStart w:id="134" w:name="conexión-con-el-invariante-de-higham"/>
    <w:p>
      <w:pPr>
        <w:pStyle w:val="Heading2"/>
      </w:pPr>
      <w:r>
        <w:t xml:space="preserve">Conexión con el Invariante de Higham</w:t>
      </w:r>
    </w:p>
    <w:p>
      <w:pPr>
        <w:pStyle w:val="FirstParagraph"/>
      </w:pPr>
      <w:r>
        <w:t xml:space="preserve">El Teorema 4.3 de Higham provee la cota de error</w:t>
      </w:r>
      <w:r>
        <w:t xml:space="preserve"> </w:t>
      </w:r>
      <w:r>
        <w:rPr>
          <w:i/>
          <w:iCs/>
        </w:rPr>
        <w:t xml:space="preserve">local</w:t>
      </w:r>
      <w:r>
        <w:t xml:space="preserve"> </w:t>
      </w:r>
      <w:r>
        <w:t xml:space="preserve">por operación:</w:t>
      </w:r>
      <w:r>
        <w:t xml:space="preserve"> </w:t>
      </w:r>
    </w:p>
    <w:p>
      <w:pPr>
        <w:pStyle w:val="BodyText"/>
      </w:pPr>
      <w:r>
        <w:t xml:space="preserve">Para</w:t>
      </w:r>
      <w:r>
        <w:t xml:space="preserve"> </w:t>
      </w:r>
      <m:oMath>
        <m:r>
          <m:t>N</m:t>
        </m:r>
      </m:oMath>
      <w:r>
        <w:t xml:space="preserve"> </w:t>
      </w:r>
      <w:r>
        <w:t xml:space="preserve">operaciones encadenadas, la cota ingenuamente sería</w:t>
      </w:r>
      <w:r>
        <w:t xml:space="preserve"> </w:t>
      </w:r>
      <m:oMath>
        <m:r>
          <m:t>N</m:t>
        </m:r>
        <m:r>
          <m:rPr>
            <m:sty m:val="p"/>
          </m:rPr>
          <m:t>×</m:t>
        </m:r>
        <m:r>
          <m:rPr>
            <m:nor/>
            <m:sty m:val="p"/>
          </m:rPr>
          <m:t>Error local</m:t>
        </m:r>
      </m:oMath>
      <w:r>
        <w:t xml:space="preserve">.</w:t>
      </w:r>
      <w:r>
        <w:t xml:space="preserve"> </w:t>
      </w:r>
      <w:r>
        <w:t xml:space="preserve">El invariante de Bargmann-Pancharatnam provee una cota</w:t>
      </w:r>
      <w:r>
        <w:t xml:space="preserve"> </w:t>
      </w:r>
      <w:r>
        <w:rPr>
          <w:i/>
          <w:iCs/>
        </w:rPr>
        <w:t xml:space="preserve">geométrica</w:t>
      </w:r>
      <w:r>
        <w:t xml:space="preserve"> </w:t>
      </w:r>
      <w:r>
        <w:t xml:space="preserve">alternativa</w:t>
      </w:r>
      <w:r>
        <w:t xml:space="preserve"> </w:t>
      </w:r>
      <w:r>
        <w:t xml:space="preserve">que puede ser mucho más estricta cuando las rotaciones son casi conmutativas:</w:t>
      </w:r>
    </w:p>
    <w:p>
      <w:pPr>
        <w:pStyle w:val="BodyText"/>
      </w:pPr>
    </w:p>
    <w:bookmarkEnd w:id="134"/>
    <w:bookmarkStart w:id="135" w:name="Xa7fb06d4cec16611a00791e04242ec99d36dec0"/>
    <w:p>
      <w:pPr>
        <w:pStyle w:val="Heading2"/>
      </w:pPr>
      <w:r>
        <w:t xml:space="preserve">Aplicación Cuántica: Clifford Twirling como Anulación de BP</w:t>
      </w:r>
    </w:p>
    <w:p>
      <w:pPr>
        <w:pStyle w:val="FirstParagraph"/>
      </w:pPr>
      <w:r>
        <w:t xml:space="preserve">El</w:t>
      </w:r>
      <w:r>
        <w:t xml:space="preserve"> </w:t>
      </w:r>
      <w:r>
        <w:rPr>
          <w:i/>
          <w:iCs/>
        </w:rPr>
        <w:t xml:space="preserve">Clifford Twirling</w:t>
      </w:r>
      <w:r>
        <w:t xml:space="preserve"> </w:t>
      </w:r>
      <w:r>
        <w:t xml:space="preserve">(Randomized Compiling) de V764 tiene una interpretación</w:t>
      </w:r>
      <w:r>
        <w:t xml:space="preserve"> </w:t>
      </w:r>
      <w:r>
        <w:t xml:space="preserve">elegante en términos del invariante de Bargmann-Pancharatnam: al aleatorizar las</w:t>
      </w:r>
      <w:r>
        <w:t xml:space="preserve"> </w:t>
      </w:r>
      <w:r>
        <w:t xml:space="preserve">compuertas Clifford alrededor de cada compuerta T, se impide que las fases de BP</w:t>
      </w:r>
      <w:r>
        <w:t xml:space="preserve"> </w:t>
      </w:r>
      <w:r>
        <w:t xml:space="preserve">de errores sucesivos se acumulen coherentemente.</w:t>
      </w:r>
    </w:p>
    <w:p>
      <w:pPr>
        <w:pStyle w:val="BodyText"/>
      </w:pPr>
      <w:r>
        <w:t xml:space="preserve">Sin twirling:</w:t>
      </w:r>
      <w:r>
        <w:t xml:space="preserve"> </w:t>
      </w:r>
      <m:oMath>
        <m:sSubSup>
          <m:e>
            <m:r>
              <m:t>ϕ</m:t>
            </m:r>
          </m:e>
          <m:sub>
            <m:r>
              <m:rPr>
                <m:nor/>
                <m:sty m:val="p"/>
              </m:rPr>
              <m:t>BP</m:t>
            </m:r>
          </m:sub>
          <m:sup>
            <m:r>
              <m:rPr>
                <m:nor/>
                <m:sty m:val="p"/>
              </m:rPr>
              <m:t>error</m:t>
            </m:r>
          </m:sup>
        </m:sSubSup>
        <m:r>
          <m:rPr>
            <m:sty m:val="p"/>
          </m:rPr>
          <m:t>∝</m:t>
        </m:r>
        <m:r>
          <m:t>N</m:t>
        </m:r>
        <m:r>
          <m:t>ε</m:t>
        </m:r>
      </m:oMath>
      <w:r>
        <w:t xml:space="preserve"> </w:t>
      </w:r>
      <w:r>
        <w:t xml:space="preserve">(acumulación lineal).</w:t>
      </w:r>
      <w:r>
        <w:t xml:space="preserve"> </w:t>
      </w:r>
      <w:r>
        <w:t xml:space="preserve">Con twirling:</w:t>
      </w:r>
      <w:r>
        <w:t xml:space="preserve"> </w:t>
      </w:r>
      <m:oMath>
        <m:sSubSup>
          <m:e>
            <m:r>
              <m:t>ϕ</m:t>
            </m:r>
          </m:e>
          <m:sub>
            <m:r>
              <m:rPr>
                <m:nor/>
                <m:sty m:val="p"/>
              </m:rPr>
              <m:t>BP</m:t>
            </m:r>
          </m:sub>
          <m:sup>
            <m:r>
              <m:rPr>
                <m:nor/>
                <m:sty m:val="p"/>
              </m:rPr>
              <m:t>error</m:t>
            </m:r>
          </m:sup>
        </m:sSubSup>
        <m:r>
          <m:rPr>
            <m:sty m:val="p"/>
          </m:rPr>
          <m:t>∝</m:t>
        </m:r>
        <m:rad>
          <m:radPr>
            <m:degHide m:val="on"/>
          </m:radPr>
          <m:deg/>
          <m:e>
            <m:r>
              <m:t>N</m:t>
            </m:r>
          </m:e>
        </m:rad>
        <m:r>
          <m:t>ε</m:t>
        </m:r>
      </m:oMath>
      <w:r>
        <w:t xml:space="preserve"> </w:t>
      </w:r>
      <w:r>
        <w:t xml:space="preserve">(acumulación aleatoria).</w:t>
      </w:r>
    </w:p>
    <w:p>
      <w:pPr>
        <w:pStyle w:val="BodyText"/>
      </w:pPr>
      <w:r>
        <w:t xml:space="preserve">Esto es exactamente la transformación de ``ruido coherente a ruido incoherente’’ descrita</w:t>
      </w:r>
      <w:r>
        <w:t xml:space="preserve"> </w:t>
      </w:r>
      <w:r>
        <w:t xml:space="preserve">en el Capítulo~</w:t>
      </w:r>
      <w:r>
        <w:t xml:space="preserve">.</w:t>
      </w:r>
    </w:p>
    <w:bookmarkEnd w:id="135"/>
    <w:bookmarkEnd w:id="136"/>
    <w:bookmarkStart w:id="172" w:name="X759593870057bfbe54007148ef949fa9cdf2bcc"/>
    <w:p>
      <w:pPr>
        <w:pStyle w:val="Heading1"/>
      </w:pPr>
      <w:r>
        <w:t xml:space="preserve">The PMTP Protocol: Native High-Dimensional Zero-Copy Inter-Process Communication</w:t>
      </w:r>
    </w:p>
    <w:p>
      <w:pPr>
        <w:pStyle w:val="FirstParagraph"/>
      </w:pPr>
    </w:p>
    <w:bookmarkStart w:id="137" w:name="introduction-1"/>
    <w:p>
      <w:pPr>
        <w:pStyle w:val="Heading2"/>
      </w:pPr>
      <w:r>
        <w:t xml:space="preserve">Introduction</w:t>
      </w:r>
    </w:p>
    <w:p>
      <w:pPr>
        <w:pStyle w:val="FirstParagraph"/>
      </w:pPr>
      <w:r>
        <w:t xml:space="preserve">The predominant paradigm of AI agent communication relies heavily on the serialization of internal states into 1-dimensional token streams (JSON, Base64, text). According to the Data Processing Inequality (DPI), this enforced topological collapse from the native</w:t>
      </w:r>
      <w:r>
        <w:t xml:space="preserve"> </w:t>
      </w:r>
      <m:oMath>
        <m:sSup>
          <m:e>
            <m:r>
              <m:t>S</m:t>
            </m:r>
          </m:e>
          <m:sup>
            <m:r>
              <m:t>D</m:t>
            </m:r>
            <m:r>
              <m:rPr>
                <m:sty m:val="p"/>
              </m:rPr>
              <m:t>−</m:t>
            </m:r>
            <m:r>
              <m:t>1</m:t>
            </m:r>
          </m:sup>
        </m:sSup>
      </m:oMath>
      <w:r>
        <w:t xml:space="preserve"> </w:t>
      </w:r>
      <w:r>
        <w:t xml:space="preserve">high-dimensional manifold to a 1D sequence results in catastrophic information loss and prohibitive latency bottlenecks. To circumvent this, the POLYDIM architecture introduces the PMTP (Poly-Dimensional Memory Transfer Protocol) architecture. PMTP operates as a Zero-Copy Inter-Process Communication (IPC) bus via native Shared Memory, allowing disjoint Multi-Agent Systems (LatentMAS) to exchange unbroken tensors in ultra-high dimensions (e.g.,</w:t>
      </w:r>
      <w:r>
        <w:t xml:space="preserve"> </w:t>
      </w:r>
      <m:oMath>
        <m:r>
          <m:t>D</m:t>
        </m:r>
        <m:r>
          <m:rPr>
            <m:sty m:val="p"/>
          </m:rPr>
          <m:t>≥</m:t>
        </m:r>
        <m:sSup>
          <m:e>
            <m:r>
              <m:t>10</m:t>
            </m:r>
          </m:e>
          <m:sup>
            <m:r>
              <m:t>6</m:t>
            </m:r>
          </m:sup>
        </m:sSup>
      </m:oMath>
      <w:r>
        <w:t xml:space="preserve">) with zero serialization overhead.</w:t>
      </w:r>
    </w:p>
    <w:bookmarkEnd w:id="137"/>
    <w:bookmarkStart w:id="138" w:name="Xbde5574c03d68ebc460d40872e8226533e1cf10"/>
    <w:p>
      <w:pPr>
        <w:pStyle w:val="Heading2"/>
      </w:pPr>
      <w:r>
        <w:t xml:space="preserve">PMTP Architecture and Control Block Structure</w:t>
      </w:r>
    </w:p>
    <w:p>
      <w:pPr>
        <w:pStyle w:val="FirstParagraph"/>
      </w:pPr>
      <w:r>
        <w:t xml:space="preserve">The core of PMTP resides in its lock-free, atomic memory architecture. At the beginning of the shared memory slab resides a strictly aligned PMTP Control Block. To guarantee immunity against false sharing and cache-line bouncing on modern x86/ARM architectures, this block is padded and strictly aligned to 64 bytes.</w:t>
      </w:r>
    </w:p>
    <w:p>
      <w:pPr>
        <w:pStyle w:val="BodyText"/>
      </w:pPr>
      <w:r>
        <w:t xml:space="preserve">The state of the bus is encoded into a single 64-bit packed atomic integer, ensuring that both the sequence generation and the active buffer index can be read and modified in a single hardware-level atomic instruction (e.g.,</w:t>
      </w:r>
      <w:r>
        <w:t xml:space="preserve"> </w:t>
      </w:r>
      <w:r>
        <w:rPr>
          <w:rStyle w:val="VerbatimChar"/>
        </w:rPr>
        <w:t xml:space="preserve">lock cmpxchg</w:t>
      </w:r>
      <w:r>
        <w:t xml:space="preserve"> </w:t>
      </w:r>
      <w:r>
        <w:t xml:space="preserve">on x86).</w:t>
      </w:r>
    </w:p>
    <w:p>
      <w:pPr>
        <w:pStyle w:val="SourceCode"/>
      </w:pPr>
      <w:r>
        <w:rPr>
          <w:rStyle w:val="VerbatimChar"/>
        </w:rPr>
        <w:t xml:space="preserve">- **Bit 0:** The Active Buffer Index (0 or 1). PMTP uses a double-buffering scheme.</w:t>
      </w:r>
      <w:r>
        <w:br/>
      </w:r>
      <w:r>
        <w:rPr>
          <w:rStyle w:val="VerbatimChar"/>
        </w:rPr>
        <w:t xml:space="preserve">- **Bits 1..63:** The Monotonic Generation Sequence. This sequence tracks the version of the data.</w:t>
      </w:r>
    </w:p>
    <w:bookmarkEnd w:id="138"/>
    <w:bookmarkStart w:id="142" w:name="seqlock-mechanism"/>
    <w:p>
      <w:pPr>
        <w:pStyle w:val="Heading2"/>
      </w:pPr>
      <w:r>
        <w:t xml:space="preserve">SEQLock Mechanism</w:t>
      </w:r>
    </w:p>
    <w:p>
      <w:pPr>
        <w:pStyle w:val="FirstParagraph"/>
      </w:pPr>
      <w:r>
        <w:t xml:space="preserve">To permit lock-free, zero-copy reads concurrent with asynchronous writes, PMTP employs a highly optimized SEQLock (Sequence Lock) mechanism.</w:t>
      </w:r>
    </w:p>
    <w:bookmarkStart w:id="139" w:name="writer-protocol"/>
    <w:p>
      <w:pPr>
        <w:pStyle w:val="Heading3"/>
      </w:pPr>
      <w:r>
        <w:t xml:space="preserve">Writer Protocol</w:t>
      </w:r>
    </w:p>
    <w:p>
      <w:pPr>
        <w:pStyle w:val="Compact"/>
        <w:numPr>
          <w:ilvl w:val="0"/>
          <w:numId w:val="1008"/>
        </w:numPr>
      </w:pPr>
      <w:r>
        <w:rPr>
          <w:b/>
          <w:bCs/>
        </w:rPr>
        <w:t xml:space="preserve">Acquire Write:</w:t>
      </w:r>
      <w:r>
        <w:t xml:space="preserve"> </w:t>
      </w:r>
      <w:r>
        <w:t xml:space="preserve">The writer increments the sequence number (which resides in bits 1..63). The increment makes the sequence number</w:t>
      </w:r>
      <w:r>
        <w:t xml:space="preserve"> </w:t>
      </w:r>
      <w:r>
        <w:rPr>
          <w:i/>
          <w:iCs/>
        </w:rPr>
        <w:t xml:space="preserve">odd</w:t>
      </w:r>
      <w:r>
        <w:t xml:space="preserve">, signaling to any concurrent readers that a write is currently in progress.</w:t>
      </w:r>
    </w:p>
    <w:p>
      <w:pPr>
        <w:pStyle w:val="Compact"/>
        <w:numPr>
          <w:ilvl w:val="0"/>
          <w:numId w:val="1008"/>
        </w:numPr>
      </w:pPr>
      <w:r>
        <w:rPr>
          <w:b/>
          <w:bCs/>
        </w:rPr>
        <w:t xml:space="preserve">Write Payload:</w:t>
      </w:r>
      <w:r>
        <w:t xml:space="preserve"> </w:t>
      </w:r>
      <w:r>
        <w:t xml:space="preserve">The writer copies the</w:t>
      </w:r>
      <w:r>
        <w:t xml:space="preserve"> </w:t>
      </w:r>
      <m:oMath>
        <m:r>
          <m:t>D</m:t>
        </m:r>
      </m:oMath>
      <w:r>
        <w:t xml:space="preserve">-dimensional tensor directly into the inactive buffer slot in shared memory.</w:t>
      </w:r>
    </w:p>
    <w:p>
      <w:pPr>
        <w:pStyle w:val="Compact"/>
        <w:numPr>
          <w:ilvl w:val="0"/>
          <w:numId w:val="1008"/>
        </w:numPr>
      </w:pPr>
      <w:r>
        <w:rPr>
          <w:b/>
          <w:bCs/>
        </w:rPr>
        <w:t xml:space="preserve">Release Write:</w:t>
      </w:r>
      <w:r>
        <w:t xml:space="preserve"> </w:t>
      </w:r>
      <w:r>
        <w:t xml:space="preserve">The writer increments the sequence number once more, making it</w:t>
      </w:r>
      <w:r>
        <w:t xml:space="preserve"> </w:t>
      </w:r>
      <w:r>
        <w:rPr>
          <w:i/>
          <w:iCs/>
        </w:rPr>
        <w:t xml:space="preserve">even</w:t>
      </w:r>
      <w:r>
        <w:t xml:space="preserve">, indicating the payload is fully committed and stable.</w:t>
      </w:r>
    </w:p>
    <w:bookmarkEnd w:id="139"/>
    <w:bookmarkStart w:id="140" w:name="reader-protocol"/>
    <w:p>
      <w:pPr>
        <w:pStyle w:val="Heading3"/>
      </w:pPr>
      <w:r>
        <w:t xml:space="preserve">Reader Protocol</w:t>
      </w:r>
    </w:p>
    <w:p>
      <w:pPr>
        <w:pStyle w:val="Compact"/>
        <w:numPr>
          <w:ilvl w:val="0"/>
          <w:numId w:val="1009"/>
        </w:numPr>
      </w:pPr>
      <w:r>
        <w:rPr>
          <w:b/>
          <w:bCs/>
        </w:rPr>
        <w:t xml:space="preserve">Begin Read:</w:t>
      </w:r>
      <w:r>
        <w:t xml:space="preserve"> </w:t>
      </w:r>
      <w:r>
        <w:t xml:space="preserve">The reader atomically loads the sequence number. If it is odd, the reader spins (or yields), as a write is underway.</w:t>
      </w:r>
    </w:p>
    <w:p>
      <w:pPr>
        <w:pStyle w:val="Compact"/>
        <w:numPr>
          <w:ilvl w:val="0"/>
          <w:numId w:val="1009"/>
        </w:numPr>
      </w:pPr>
      <w:r>
        <w:rPr>
          <w:b/>
          <w:bCs/>
        </w:rPr>
        <w:t xml:space="preserve">Read Payload:</w:t>
      </w:r>
      <w:r>
        <w:t xml:space="preserve"> </w:t>
      </w:r>
      <w:r>
        <w:t xml:space="preserve">The reader performs a direct memory mapped read of the active buffer.</w:t>
      </w:r>
    </w:p>
    <w:p>
      <w:pPr>
        <w:pStyle w:val="Compact"/>
        <w:numPr>
          <w:ilvl w:val="0"/>
          <w:numId w:val="1009"/>
        </w:numPr>
      </w:pPr>
      <w:r>
        <w:rPr>
          <w:b/>
          <w:bCs/>
        </w:rPr>
        <w:t xml:space="preserve">Verify Read:</w:t>
      </w:r>
      <w:r>
        <w:t xml:space="preserve"> </w:t>
      </w:r>
      <w:r>
        <w:t xml:space="preserve">The reader atomically loads the sequence number again. If the number has not changed since the ``Begin Read’’ step, the read is certified consistent. If it changed, a data race occurred, and the reader retries the operation.</w:t>
      </w:r>
    </w:p>
    <w:bookmarkEnd w:id="140"/>
    <w:bookmarkStart w:id="141" w:name="formalización-del-protocolo-de-lectura"/>
    <w:p>
      <w:pPr>
        <w:pStyle w:val="Heading3"/>
      </w:pPr>
      <w:r>
        <w:t xml:space="preserve">Formalización del Protocolo de Lectura</w:t>
      </w:r>
    </w:p>
    <w:bookmarkEnd w:id="141"/>
    <w:bookmarkEnd w:id="142"/>
    <w:bookmarkStart w:id="144" w:name="X61d89ac43a183b766650ebbfedcdabe5ed091a8"/>
    <w:p>
      <w:pPr>
        <w:pStyle w:val="Heading2"/>
      </w:pPr>
      <w:r>
        <w:t xml:space="preserve">State Machine and The Quiescence Protocol</w:t>
      </w:r>
    </w:p>
    <w:p>
      <w:pPr>
        <w:pStyle w:val="FirstParagraph"/>
      </w:pPr>
      <w:r>
        <w:t xml:space="preserve">A PMTP node operates under a strict lifecycle state machine:</w:t>
      </w:r>
      <w:r>
        <w:t xml:space="preserve"> </w:t>
      </w:r>
      <w:r>
        <w:rPr>
          <w:rStyle w:val="VerbatimChar"/>
        </w:rPr>
        <w:t xml:space="preserve">RUNNING $\to$ DRAINING $\to$ STOPPED $\to$ DESTROYING</w:t>
      </w:r>
      <w:r>
        <w:t xml:space="preserve">.</w:t>
      </w:r>
    </w:p>
    <w:p>
      <w:pPr>
        <w:pStyle w:val="BodyText"/>
      </w:pPr>
      <w:r>
        <w:t xml:space="preserve">During the critical transition from</w:t>
      </w:r>
      <w:r>
        <w:t xml:space="preserve"> </w:t>
      </w:r>
      <w:r>
        <w:rPr>
          <w:rStyle w:val="VerbatimChar"/>
        </w:rPr>
        <w:t xml:space="preserve">RUNNING</w:t>
      </w:r>
      <w:r>
        <w:t xml:space="preserve"> </w:t>
      </w:r>
      <w:r>
        <w:t xml:space="preserve">to</w:t>
      </w:r>
      <w:r>
        <w:t xml:space="preserve"> </w:t>
      </w:r>
      <w:r>
        <w:rPr>
          <w:rStyle w:val="VerbatimChar"/>
        </w:rPr>
        <w:t xml:space="preserve">DRAINING</w:t>
      </w:r>
      <w:r>
        <w:t xml:space="preserve">, there exists a severe race condition inherent to shared memory IPC known as Use-After-Free (UAF). A naive implementation relying on</w:t>
      </w:r>
      <w:r>
        <w:t xml:space="preserve"> </w:t>
      </w:r>
      <w:r>
        <w:rPr>
          <w:rStyle w:val="VerbatimChar"/>
        </w:rPr>
        <w:t xml:space="preserve">Acquire/Release</w:t>
      </w:r>
      <w:r>
        <w:t xml:space="preserve"> </w:t>
      </w:r>
      <w:r>
        <w:t xml:space="preserve">memory ordering allows late-arriving threads to begin operations on a slab that is actively being unmapped.</w:t>
      </w:r>
    </w:p>
    <w:bookmarkStart w:id="143" w:name="ciclo-1-red-team-fix-seqcst-quiescence"/>
    <w:p>
      <w:pPr>
        <w:pStyle w:val="Heading3"/>
      </w:pPr>
      <w:r>
        <w:t xml:space="preserve">Ciclo 1 Red Team Fix: SeqCst Quiescence</w:t>
      </w:r>
    </w:p>
    <w:p>
      <w:pPr>
        <w:pStyle w:val="FirstParagraph"/>
      </w:pPr>
      <w:r>
        <w:t xml:space="preserve">To permanently eradicate the UAF vulnerability, the PMTP architecture enforces a strict quiescence protocol utilizing Sequential Consistency (</w:t>
      </w:r>
      <w:r>
        <w:rPr>
          <w:rStyle w:val="VerbatimChar"/>
        </w:rPr>
        <w:t xml:space="preserve">SeqCst</w:t>
      </w:r>
      <w:r>
        <w:t xml:space="preserve">):</w:t>
      </w:r>
    </w:p>
    <w:p>
      <w:pPr>
        <w:pStyle w:val="SourceCode"/>
      </w:pPr>
      <w:r>
        <w:rPr>
          <w:rStyle w:val="VerbatimChar"/>
        </w:rPr>
        <w:t xml:space="preserve">- **`begin\_op**:`</w:t>
      </w:r>
      <w:r>
        <w:br/>
      </w:r>
      <w:r>
        <w:br/>
      </w:r>
      <w:r>
        <w:rPr>
          <w:rStyle w:val="VerbatimChar"/>
        </w:rPr>
        <w:t xml:space="preserve">    - `SeqCst` atomic load of the state. If not `RUNNING`, abort.</w:t>
      </w:r>
      <w:r>
        <w:br/>
      </w:r>
      <w:r>
        <w:rPr>
          <w:rStyle w:val="VerbatimChar"/>
        </w:rPr>
        <w:t xml:space="preserve">    - `SeqCst` atomic `fetch\_add(active\_ops, 1)`.</w:t>
      </w:r>
      <w:r>
        <w:br/>
      </w:r>
      <w:r>
        <w:rPr>
          <w:rStyle w:val="VerbatimChar"/>
        </w:rPr>
        <w:t xml:space="preserve">    - **Double-Check:** `SeqCst` atomic load of the state again. If it transitioned out of `RUNNING`, the thread immediately calls `fetch\_sub(active\_ops, 1)` and aborts.</w:t>
      </w:r>
      <w:r>
        <w:br/>
      </w:r>
      <w:r>
        <w:br/>
      </w:r>
      <w:r>
        <w:rPr>
          <w:rStyle w:val="VerbatimChar"/>
        </w:rPr>
        <w:t xml:space="preserve">- **`end\_op**:` `SeqCst` atomic `fetch\_sub(active\_ops, 1)`.</w:t>
      </w:r>
      <w:r>
        <w:br/>
      </w:r>
      <w:r>
        <w:rPr>
          <w:rStyle w:val="VerbatimChar"/>
        </w:rPr>
        <w:t xml:space="preserve">- **`free**:` The destructor uses a Compare-And-Swap (`CAS`) to transition from `RUNNING` to `DRAINING`. It then enters a spin-loop, awaiting `active\_ops == 0`.</w:t>
      </w:r>
    </w:p>
    <w:p>
      <w:pPr>
        <w:pStyle w:val="FirstParagraph"/>
      </w:pPr>
      <w:r>
        <w:rPr>
          <w:b/>
          <w:bCs/>
        </w:rPr>
        <w:t xml:space="preserve">Proof of Correctness:</w:t>
      </w:r>
      <w:r>
        <w:t xml:space="preserve"> </w:t>
      </w:r>
      <w:r>
        <w:t xml:space="preserve">Under the total global order guaranteed by</w:t>
      </w:r>
      <w:r>
        <w:t xml:space="preserve"> </w:t>
      </w:r>
      <w:r>
        <w:rPr>
          <w:rStyle w:val="VerbatimChar"/>
        </w:rPr>
        <w:t xml:space="preserve">SeqCst</w:t>
      </w:r>
      <w:r>
        <w:t xml:space="preserve">, the</w:t>
      </w:r>
      <w:r>
        <w:t xml:space="preserve"> </w:t>
      </w:r>
      <w:r>
        <w:rPr>
          <w:rStyle w:val="VerbatimChar"/>
        </w:rPr>
        <w:t xml:space="preserve">CAS(DRAINING)</w:t>
      </w:r>
      <w:r>
        <w:t xml:space="preserve"> </w:t>
      </w:r>
      <w:r>
        <w:t xml:space="preserve">in the destructor must either strictly precede or strictly succeed the</w:t>
      </w:r>
      <w:r>
        <w:t xml:space="preserve"> </w:t>
      </w:r>
      <w:r>
        <w:rPr>
          <w:rStyle w:val="VerbatimChar"/>
        </w:rPr>
        <w:t xml:space="preserve">fetch\_add</w:t>
      </w:r>
      <w:r>
        <w:t xml:space="preserve"> </w:t>
      </w:r>
      <w:r>
        <w:t xml:space="preserve">of a concurrent</w:t>
      </w:r>
      <w:r>
        <w:t xml:space="preserve"> </w:t>
      </w:r>
      <w:r>
        <w:rPr>
          <w:rStyle w:val="VerbatimChar"/>
        </w:rPr>
        <w:t xml:space="preserve">begin\_op</w:t>
      </w:r>
      <w:r>
        <w:t xml:space="preserve">. If it precedes, the double-check in</w:t>
      </w:r>
      <w:r>
        <w:t xml:space="preserve"> </w:t>
      </w:r>
      <w:r>
        <w:rPr>
          <w:rStyle w:val="VerbatimChar"/>
        </w:rPr>
        <w:t xml:space="preserve">begin\_op</w:t>
      </w:r>
      <w:r>
        <w:t xml:space="preserve"> </w:t>
      </w:r>
      <w:r>
        <w:t xml:space="preserve">catches the</w:t>
      </w:r>
      <w:r>
        <w:t xml:space="preserve"> </w:t>
      </w:r>
      <w:r>
        <w:rPr>
          <w:rStyle w:val="VerbatimChar"/>
        </w:rPr>
        <w:t xml:space="preserve">DRAINING</w:t>
      </w:r>
      <w:r>
        <w:t xml:space="preserve"> </w:t>
      </w:r>
      <w:r>
        <w:t xml:space="preserve">state and backs out. If it succeeds, the destructor’s spin-loop will observe the elevated</w:t>
      </w:r>
      <w:r>
        <w:t xml:space="preserve"> </w:t>
      </w:r>
      <w:r>
        <w:rPr>
          <w:rStyle w:val="VerbatimChar"/>
        </w:rPr>
        <w:t xml:space="preserve">active\_ops</w:t>
      </w:r>
      <w:r>
        <w:t xml:space="preserve"> </w:t>
      </w:r>
      <w:r>
        <w:t xml:space="preserve">and wait. This provides mathematically guaranteed quiescence.</w:t>
      </w:r>
    </w:p>
    <w:bookmarkEnd w:id="143"/>
    <w:bookmarkEnd w:id="144"/>
    <w:bookmarkStart w:id="148" w:name="defensive-engineering"/>
    <w:p>
      <w:pPr>
        <w:pStyle w:val="Heading2"/>
      </w:pPr>
      <w:r>
        <w:t xml:space="preserve">Defensive Engineering</w:t>
      </w:r>
    </w:p>
    <w:bookmarkStart w:id="145" w:name="raii-panic-safety-ciclo-28"/>
    <w:p>
      <w:pPr>
        <w:pStyle w:val="Heading3"/>
      </w:pPr>
      <w:r>
        <w:t xml:space="preserve">RAII Panic Safety (Ciclo 28)</w:t>
      </w:r>
    </w:p>
    <w:p>
      <w:pPr>
        <w:pStyle w:val="FirstParagraph"/>
      </w:pPr>
      <w:r>
        <w:t xml:space="preserve">In modern system-level integration (notably Rust/C++ FFI), thread panics or exceptions can leave the PMTP bus in a permanently locked state (e.g., an odd sequence number). PMTP V700 introduces</w:t>
      </w:r>
      <w:r>
        <w:t xml:space="preserve"> </w:t>
      </w:r>
      <w:r>
        <w:rPr>
          <w:rStyle w:val="VerbatimChar"/>
        </w:rPr>
        <w:t xml:space="preserve">OpGuard</w:t>
      </w:r>
      <w:r>
        <w:t xml:space="preserve">,</w:t>
      </w:r>
      <w:r>
        <w:t xml:space="preserve"> </w:t>
      </w:r>
      <w:r>
        <w:rPr>
          <w:rStyle w:val="VerbatimChar"/>
        </w:rPr>
        <w:t xml:space="preserve">WriteSlotGuard</w:t>
      </w:r>
      <w:r>
        <w:t xml:space="preserve">, and</w:t>
      </w:r>
      <w:r>
        <w:t xml:space="preserve"> </w:t>
      </w:r>
      <w:r>
        <w:rPr>
          <w:rStyle w:val="VerbatimChar"/>
        </w:rPr>
        <w:t xml:space="preserve">ReadSlotGuard</w:t>
      </w:r>
      <w:r>
        <w:t xml:space="preserve">. These RAII wrappers automatically invoke</w:t>
      </w:r>
      <w:r>
        <w:t xml:space="preserve"> </w:t>
      </w:r>
      <w:r>
        <w:rPr>
          <w:rStyle w:val="VerbatimChar"/>
        </w:rPr>
        <w:t xml:space="preserve">end\_op</w:t>
      </w:r>
      <w:r>
        <w:t xml:space="preserve"> </w:t>
      </w:r>
      <w:r>
        <w:t xml:space="preserve">or force a sequence rollback during stack unwinding upon a panic, guaranteeing system liveness.</w:t>
      </w:r>
    </w:p>
    <w:bookmarkEnd w:id="145"/>
    <w:bookmarkStart w:id="146" w:name="free-lock-and-magic-numbers-ciclo-27"/>
    <w:p>
      <w:pPr>
        <w:pStyle w:val="Heading3"/>
      </w:pPr>
      <w:r>
        <w:t xml:space="preserve">Free Lock and Magic Numbers (Ciclo 27)</w:t>
      </w:r>
    </w:p>
    <w:p>
      <w:pPr>
        <w:pStyle w:val="FirstParagraph"/>
      </w:pPr>
      <w:r>
        <w:t xml:space="preserve">To defend against double-free vulnerabilities initiated by rogue agents, the PMTP Control Block embeds a cryptographic Magic Number (</w:t>
      </w:r>
      <w:r>
        <w:rPr>
          <w:rStyle w:val="VerbatimChar"/>
        </w:rPr>
        <w:t xml:space="preserve">0x504F4C5944494D</w:t>
      </w:r>
      <w:r>
        <w:t xml:space="preserve"> </w:t>
      </w:r>
      <w:r>
        <w:t xml:space="preserve">-</w:t>
      </w:r>
      <w:r>
        <w:t xml:space="preserve"> </w:t>
      </w:r>
      <w:r>
        <w:t xml:space="preserve">“POLYDIM”</w:t>
      </w:r>
      <w:r>
        <w:t xml:space="preserve">). The</w:t>
      </w:r>
      <w:r>
        <w:t xml:space="preserve"> </w:t>
      </w:r>
      <w:r>
        <w:rPr>
          <w:rStyle w:val="VerbatimChar"/>
        </w:rPr>
        <w:t xml:space="preserve">free\_lock</w:t>
      </w:r>
      <w:r>
        <w:t xml:space="preserve"> </w:t>
      </w:r>
      <w:r>
        <w:t xml:space="preserve">mechanism actively zeroes this signature upon destruction, immediately alerting any concurrent attach attempts of the slab’s invalidity.</w:t>
      </w:r>
    </w:p>
    <w:bookmarkEnd w:id="146"/>
    <w:bookmarkStart w:id="147" w:name="dtype-and-endianness-validation-ciclo-22"/>
    <w:p>
      <w:pPr>
        <w:pStyle w:val="Heading3"/>
      </w:pPr>
      <w:r>
        <w:t xml:space="preserve">Dtype and Endianness Validation (Ciclo 22)</w:t>
      </w:r>
    </w:p>
    <w:p>
      <w:pPr>
        <w:pStyle w:val="FirstParagraph"/>
      </w:pPr>
      <w:r>
        <w:t xml:space="preserve">Direct memory mapping is intrinsically vulnerable to binary format mismatches. PMTP enforces a rigid validation layer during attach: the payload must be strictly</w:t>
      </w:r>
      <w:r>
        <w:t xml:space="preserve"> </w:t>
      </w:r>
      <w:r>
        <w:rPr>
          <w:rStyle w:val="VerbatimChar"/>
        </w:rPr>
        <w:t xml:space="preserve">float64</w:t>
      </w:r>
      <w:r>
        <w:t xml:space="preserve"> </w:t>
      </w:r>
      <w:r>
        <w:t xml:space="preserve">and match the host’s native endianness. Attempting to map</w:t>
      </w:r>
      <w:r>
        <w:t xml:space="preserve"> </w:t>
      </w:r>
      <w:r>
        <w:rPr>
          <w:rStyle w:val="VerbatimChar"/>
        </w:rPr>
        <w:t xml:space="preserve">float32</w:t>
      </w:r>
      <w:r>
        <w:t xml:space="preserve"> </w:t>
      </w:r>
      <w:r>
        <w:t xml:space="preserve">or mismatched byte-orders triggers an immediate topological rejection.</w:t>
      </w:r>
    </w:p>
    <w:bookmarkEnd w:id="147"/>
    <w:bookmarkEnd w:id="148"/>
    <w:bookmarkStart w:id="152" w:name="empirical-evaluation-and-benchmarks"/>
    <w:p>
      <w:pPr>
        <w:pStyle w:val="Heading2"/>
      </w:pPr>
      <w:r>
        <w:t xml:space="preserve">Empirical Evaluation and Benchmarks</w:t>
      </w:r>
    </w:p>
    <w:bookmarkStart w:id="149" w:name="zero-information-loss-proof"/>
    <w:p>
      <w:pPr>
        <w:pStyle w:val="Heading3"/>
      </w:pPr>
      <w:r>
        <w:t xml:space="preserve">Zero Information Loss Proof</w:t>
      </w:r>
    </w:p>
    <w:p>
      <w:pPr>
        <w:pStyle w:val="FirstParagraph"/>
      </w:pPr>
      <w:r>
        <w:t xml:space="preserve">Because the PMTP protocol utilizes</w:t>
      </w:r>
      <w:r>
        <w:t xml:space="preserve"> </w:t>
      </w:r>
      <w:r>
        <w:rPr>
          <w:rStyle w:val="VerbatimChar"/>
        </w:rPr>
        <w:t xml:space="preserve">memcpy</w:t>
      </w:r>
      <w:r>
        <w:t xml:space="preserve"> </w:t>
      </w:r>
      <w:r>
        <w:t xml:space="preserve">across physical RAM pages, it mathematically guarantees bit-exact transmission. Max Bit Difference</w:t>
      </w:r>
      <w:r>
        <w:t xml:space="preserve"> </w:t>
      </w:r>
      <m:oMath>
        <m:r>
          <m:rPr>
            <m:sty m:val="p"/>
          </m:rPr>
          <m:t>=</m:t>
        </m:r>
        <m:r>
          <m:t>0</m:t>
        </m:r>
      </m:oMath>
      <w:r>
        <w:t xml:space="preserve">. There is zero quantization, rounding, or string-conversion error.</w:t>
      </w:r>
    </w:p>
    <w:bookmarkEnd w:id="149"/>
    <w:bookmarkStart w:id="150" w:name="latency-and-throughput"/>
    <w:p>
      <w:pPr>
        <w:pStyle w:val="Heading3"/>
      </w:pPr>
      <w:r>
        <w:t xml:space="preserve">Latency and Throughput</w:t>
      </w:r>
    </w:p>
    <w:p>
      <w:pPr>
        <w:pStyle w:val="FirstParagraph"/>
      </w:pPr>
      <w:r>
        <w:t xml:space="preserve">At a dimension of</w:t>
      </w:r>
      <w:r>
        <w:t xml:space="preserve"> </w:t>
      </w:r>
      <m:oMath>
        <m:r>
          <m:t>D</m:t>
        </m:r>
        <m:r>
          <m:rPr>
            <m:sty m:val="p"/>
          </m:rPr>
          <m:t>=</m:t>
        </m:r>
        <m:sSup>
          <m:e>
            <m:r>
              <m:t>10</m:t>
            </m:r>
          </m:e>
          <m:sup>
            <m:r>
              <m:t>6</m:t>
            </m:r>
          </m:sup>
        </m:sSup>
      </m:oMath>
      <w:r>
        <w:t xml:space="preserve"> </w:t>
      </w:r>
      <w:r>
        <w:t xml:space="preserve">(8 Megabytes of payload), PMTP achieves a round-trip latency of exactly</w:t>
      </w:r>
      <w:r>
        <w:t xml:space="preserve"> </w:t>
      </w:r>
      <m:oMath>
        <m:r>
          <m:rPr>
            <m:sty m:val="b"/>
          </m:rPr>
          <m:t>10.69</m:t>
        </m:r>
      </m:oMath>
      <w:r>
        <w:t xml:space="preserve"> </w:t>
      </w:r>
      <w:r>
        <w:t xml:space="preserve">milliseconds. Compared to base64 encoding/decoding and JSON parsing of</w:t>
      </w:r>
      <w:r>
        <w:t xml:space="preserve"> </w:t>
      </w:r>
      <m:oMath>
        <m:sSup>
          <m:e>
            <m:r>
              <m:t>10</m:t>
            </m:r>
          </m:e>
          <m:sup>
            <m:r>
              <m:t>6</m:t>
            </m:r>
          </m:sup>
        </m:sSup>
      </m:oMath>
      <w:r>
        <w:t xml:space="preserve"> </w:t>
      </w:r>
      <w:r>
        <w:t xml:space="preserve">floats, which typically takes</w:t>
      </w:r>
      <w:r>
        <w:t xml:space="preserve"> </w:t>
      </w:r>
      <m:oMath>
        <m:r>
          <m:rPr>
            <m:sty m:val="p"/>
          </m:rPr>
          <m:t>&gt;</m:t>
        </m:r>
        <m:r>
          <m:t>2000</m:t>
        </m:r>
      </m:oMath>
      <w:r>
        <w:t xml:space="preserve"> </w:t>
      </w:r>
      <w:r>
        <w:t xml:space="preserve">ms, PMTP provides a</w:t>
      </w:r>
      <w:r>
        <w:t xml:space="preserve"> </w:t>
      </w:r>
      <m:oMath>
        <m:r>
          <m:t>180</m:t>
        </m:r>
        <m:r>
          <m:rPr>
            <m:sty m:val="p"/>
          </m:rPr>
          <m:t>×</m:t>
        </m:r>
      </m:oMath>
      <w:r>
        <w:t xml:space="preserve"> </w:t>
      </w:r>
      <w:r>
        <w:t xml:space="preserve">speedup.</w:t>
      </w:r>
    </w:p>
    <w:bookmarkEnd w:id="150"/>
    <w:bookmarkStart w:id="151" w:name="phase-9-result"/>
    <w:p>
      <w:pPr>
        <w:pStyle w:val="Heading3"/>
      </w:pPr>
      <w:r>
        <w:t xml:space="preserve">Phase 9 Result</w:t>
      </w:r>
    </w:p>
    <w:p>
      <w:pPr>
        <w:pStyle w:val="FirstParagraph"/>
      </w:pPr>
      <w:r>
        <w:t xml:space="preserve">On 2026-09-07, the PMTP architecture was empirically validated by forcing two parallel Qwen-0.5B subagents to exchange un-collapsed hidden latent states across processes, successfully synchronizing their cognitive context without passing a single text token.</w:t>
      </w:r>
    </w:p>
    <w:bookmarkEnd w:id="151"/>
    <w:bookmarkEnd w:id="152"/>
    <w:bookmarkStart w:id="153" w:name="operating-system-abstractions"/>
    <w:p>
      <w:pPr>
        <w:pStyle w:val="Heading2"/>
      </w:pPr>
      <w:r>
        <w:t xml:space="preserve">Operating System Abstractions</w:t>
      </w:r>
    </w:p>
    <w:p>
      <w:pPr>
        <w:pStyle w:val="FirstParagraph"/>
      </w:pPr>
      <w:r>
        <w:t xml:space="preserve">The underlying memory allocation exploits OS-specific optimizations:</w:t>
      </w:r>
    </w:p>
    <w:p>
      <w:pPr>
        <w:pStyle w:val="SourceCode"/>
      </w:pPr>
      <w:r>
        <w:rPr>
          <w:rStyle w:val="VerbatimChar"/>
        </w:rPr>
        <w:t xml:space="preserve">- **Windows:** `CreateFileMapping` and `MapViewOfFile` backed by the system paging file. Latency is approximately $1.5\mu s$ per page fault. To stabilize latency for real-time operations, `VirtualLock` is utilized to pin the physical pages to RAM, preventing swap-out.</w:t>
      </w:r>
      <w:r>
        <w:br/>
      </w:r>
      <w:r>
        <w:rPr>
          <w:rStyle w:val="VerbatimChar"/>
        </w:rPr>
        <w:t xml:space="preserve">- **Linux:** POSIX `shm\_open` and `mmap`. For production-grade workloads, PMTP natively integrates with Transparent HugePages (THP, 2MB/1GB pages) to minimize TLB misses during tensor traversal.</w:t>
      </w:r>
    </w:p>
    <w:bookmarkEnd w:id="153"/>
    <w:bookmarkStart w:id="154" w:name="X4ae2dd0312d0b4859693980ebe266cdb7f00e2e"/>
    <w:p>
      <w:pPr>
        <w:pStyle w:val="Heading2"/>
      </w:pPr>
      <w:r>
        <w:t xml:space="preserve">Concurrencia V772: Banked Double-Buffer Slot Lease RCU</w:t>
      </w:r>
    </w:p>
    <w:p>
      <w:pPr>
        <w:pStyle w:val="FirstParagraph"/>
      </w:pPr>
    </w:p>
    <w:p>
      <w:pPr>
        <w:pStyle w:val="BodyText"/>
      </w:pPr>
      <w:r>
        <w:t xml:space="preserve">En escenarios de ultra-alta frecuencia donde el escritor emite tensores en tiempo real (</w:t>
      </w:r>
      <m:oMath>
        <m:r>
          <m:rPr>
            <m:sty m:val="p"/>
          </m:rPr>
          <m:t>&gt;</m:t>
        </m:r>
        <m:r>
          <m:t>1000</m:t>
        </m:r>
        <m:r>
          <m:t> </m:t>
        </m:r>
        <m:r>
          <m:rPr>
            <m:nor/>
            <m:sty m:val="p"/>
          </m:rPr>
          <m:t>Hz</m:t>
        </m:r>
      </m:oMath>
      <w:r>
        <w:t xml:space="preserve">), el SEQLock simple puede provocar</w:t>
      </w:r>
      <w:r>
        <w:t xml:space="preserve"> </w:t>
      </w:r>
      <w:r>
        <w:t xml:space="preserve"> </w:t>
      </w:r>
      <w:r>
        <w:t xml:space="preserve">(reintentos indefinidos si el lector detecta paridad impar continua). La arquitectura V772 resuelve este límite mediante el protocolo</w:t>
      </w:r>
      <w:r>
        <w:t xml:space="preserve"> </w:t>
      </w:r>
      <w:r>
        <w:rPr>
          <w:b/>
          <w:bCs/>
        </w:rPr>
        <w:t xml:space="preserve">Banked Slot Lease RCU</w:t>
      </w:r>
      <w:r>
        <w:t xml:space="preserve">:</w:t>
      </w:r>
    </w:p>
    <w:bookmarkEnd w:id="154"/>
    <w:bookmarkStart w:id="157" w:name="Xa981d23fc70126e6cff791973872fcb00b32b3d"/>
    <w:p>
      <w:pPr>
        <w:pStyle w:val="Heading2"/>
      </w:pPr>
      <w:r>
        <w:t xml:space="preserve">Estructuras de Silicio V812: Header de 128 Bytes, Futex IPC y Anillo SPSC</w:t>
      </w:r>
    </w:p>
    <w:p>
      <w:pPr>
        <w:pStyle w:val="FirstParagraph"/>
      </w:pPr>
    </w:p>
    <w:p>
      <w:pPr>
        <w:pStyle w:val="BodyText"/>
      </w:pPr>
      <w:r>
        <w:t xml:space="preserve">Para erradicar el</w:t>
      </w:r>
      <w:r>
        <w:t xml:space="preserve"> </w:t>
      </w:r>
      <w:r>
        <w:t xml:space="preserve"> </w:t>
      </w:r>
      <w:r>
        <w:t xml:space="preserve">entre hilos de hardware y garantizar sincronización en microsegundos sin rotación activa continua (</w:t>
      </w:r>
      <w:r>
        <w:t xml:space="preserve">), la serie V812 define el encabezado de control con alineación estricta de 128 bytes:</w:t>
      </w:r>
    </w:p>
    <w:p>
      <w:pPr>
        <w:pStyle w:val="SourceCode"/>
      </w:pPr>
      <w:r>
        <w:rPr>
          <w:rStyle w:val="NormalTok"/>
        </w:rPr>
        <w:t xml:space="preserve">struct alignas(</w:t>
      </w:r>
      <w:r>
        <w:rPr>
          <w:rStyle w:val="DecValTok"/>
        </w:rPr>
        <w:t xml:space="preserve">128</w:t>
      </w:r>
      <w:r>
        <w:rPr>
          <w:rStyle w:val="NormalTok"/>
        </w:rPr>
        <w:t xml:space="preserve">) PmtpFutexSharedHeader {</w:t>
      </w:r>
      <w:r>
        <w:br/>
      </w:r>
      <w:r>
        <w:rPr>
          <w:rStyle w:val="NormalTok"/>
        </w:rPr>
        <w:t xml:space="preserve">    std::atomic</w:t>
      </w:r>
      <w:r>
        <w:rPr>
          <w:rStyle w:val="OperatorTok"/>
        </w:rPr>
        <w:t xml:space="preserve">&lt;</w:t>
      </w:r>
      <w:r>
        <w:rPr>
          <w:rStyle w:val="NormalTok"/>
        </w:rPr>
        <w:t xml:space="preserve">uint32_t</w:t>
      </w:r>
      <w:r>
        <w:rPr>
          <w:rStyle w:val="OperatorTok"/>
        </w:rPr>
        <w:t xml:space="preserve">&gt;</w:t>
      </w:r>
      <w:r>
        <w:rPr>
          <w:rStyle w:val="NormalTok"/>
        </w:rPr>
        <w:t xml:space="preserve"> futex_word</w:t>
      </w:r>
      <w:r>
        <w:rPr>
          <w:rStyle w:val="OperatorTok"/>
        </w:rPr>
        <w:t xml:space="preserve">;</w:t>
      </w:r>
      <w:r>
        <w:rPr>
          <w:rStyle w:val="NormalTok"/>
        </w:rPr>
        <w:t xml:space="preserve">    </w:t>
      </w:r>
      <w:r>
        <w:rPr>
          <w:rStyle w:val="OperatorTok"/>
        </w:rPr>
        <w:t xml:space="preserve">//</w:t>
      </w:r>
      <w:r>
        <w:rPr>
          <w:rStyle w:val="NormalTok"/>
        </w:rPr>
        <w:t xml:space="preserve"> Offset </w:t>
      </w:r>
      <w:r>
        <w:rPr>
          <w:rStyle w:val="DecValTok"/>
        </w:rPr>
        <w:t xml:space="preserve">0</w:t>
      </w:r>
      <w:r>
        <w:rPr>
          <w:rStyle w:val="NormalTok"/>
        </w:rPr>
        <w:t xml:space="preserve">: Palabra de sincronización Futex</w:t>
      </w:r>
      <w:r>
        <w:br/>
      </w:r>
      <w:r>
        <w:rPr>
          <w:rStyle w:val="NormalTok"/>
        </w:rPr>
        <w:t xml:space="preserve">    std::atomic</w:t>
      </w:r>
      <w:r>
        <w:rPr>
          <w:rStyle w:val="OperatorTok"/>
        </w:rPr>
        <w:t xml:space="preserve">&lt;</w:t>
      </w:r>
      <w:r>
        <w:rPr>
          <w:rStyle w:val="NormalTok"/>
        </w:rPr>
        <w:t xml:space="preserve">uint32_t</w:t>
      </w:r>
      <w:r>
        <w:rPr>
          <w:rStyle w:val="OperatorTok"/>
        </w:rPr>
        <w:t xml:space="preserve">&gt;</w:t>
      </w:r>
      <w:r>
        <w:rPr>
          <w:rStyle w:val="NormalTok"/>
        </w:rPr>
        <w:t xml:space="preserve"> waiter_count</w:t>
      </w:r>
      <w:r>
        <w:rPr>
          <w:rStyle w:val="OperatorTok"/>
        </w:rPr>
        <w:t xml:space="preserve">;</w:t>
      </w:r>
      <w:r>
        <w:rPr>
          <w:rStyle w:val="NormalTok"/>
        </w:rPr>
        <w:t xml:space="preserve">  </w:t>
      </w:r>
      <w:r>
        <w:rPr>
          <w:rStyle w:val="OperatorTok"/>
        </w:rPr>
        <w:t xml:space="preserve">//</w:t>
      </w:r>
      <w:r>
        <w:rPr>
          <w:rStyle w:val="NormalTok"/>
        </w:rPr>
        <w:t xml:space="preserve"> Offset </w:t>
      </w:r>
      <w:r>
        <w:rPr>
          <w:rStyle w:val="DecValTok"/>
        </w:rPr>
        <w:t xml:space="preserve">4</w:t>
      </w:r>
      <w:r>
        <w:rPr>
          <w:rStyle w:val="NormalTok"/>
        </w:rPr>
        <w:t xml:space="preserve">: Conteo de hilos en espera (Wake</w:t>
      </w:r>
      <w:r>
        <w:rPr>
          <w:rStyle w:val="OperatorTok"/>
        </w:rPr>
        <w:t xml:space="preserve">-</w:t>
      </w:r>
      <w:r>
        <w:rPr>
          <w:rStyle w:val="NormalTok"/>
        </w:rPr>
        <w:t xml:space="preserve">All)</w:t>
      </w:r>
      <w:r>
        <w:br/>
      </w:r>
      <w:r>
        <w:rPr>
          <w:rStyle w:val="NormalTok"/>
        </w:rPr>
        <w:t xml:space="preserve">    uint8_t pad0[</w:t>
      </w:r>
      <w:r>
        <w:rPr>
          <w:rStyle w:val="DecValTok"/>
        </w:rPr>
        <w:t xml:space="preserve">56</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Offset </w:t>
      </w:r>
      <w:r>
        <w:rPr>
          <w:rStyle w:val="DecValTok"/>
        </w:rPr>
        <w:t xml:space="preserve">8</w:t>
      </w:r>
      <w:r>
        <w:rPr>
          <w:rStyle w:val="NormalTok"/>
        </w:rPr>
        <w:t xml:space="preserve">: Padding a </w:t>
      </w:r>
      <w:r>
        <w:rPr>
          <w:rStyle w:val="DecValTok"/>
        </w:rPr>
        <w:t xml:space="preserve">64</w:t>
      </w:r>
      <w:r>
        <w:rPr>
          <w:rStyle w:val="NormalTok"/>
        </w:rPr>
        <w:t xml:space="preserve"> </w:t>
      </w:r>
      <w:r>
        <w:rPr>
          <w:rStyle w:val="BuiltInTok"/>
        </w:rPr>
        <w:t xml:space="preserve">bytes</w:t>
      </w:r>
      <w:r>
        <w:rPr>
          <w:rStyle w:val="NormalTok"/>
        </w:rPr>
        <w:t xml:space="preserve"> (Línea Caché </w:t>
      </w:r>
      <w:r>
        <w:rPr>
          <w:rStyle w:val="DecValTok"/>
        </w:rPr>
        <w:t xml:space="preserve">1</w:t>
      </w:r>
      <w:r>
        <w:rPr>
          <w:rStyle w:val="NormalTok"/>
        </w:rPr>
        <w:t xml:space="preserve">)</w:t>
      </w:r>
      <w:r>
        <w:br/>
      </w:r>
      <w:r>
        <w:rPr>
          <w:rStyle w:val="NormalTok"/>
        </w:rPr>
        <w:t xml:space="preserve">    </w:t>
      </w:r>
      <w:r>
        <w:br/>
      </w:r>
      <w:r>
        <w:rPr>
          <w:rStyle w:val="NormalTok"/>
        </w:rPr>
        <w:t xml:space="preserve">    std::atomic</w:t>
      </w:r>
      <w:r>
        <w:rPr>
          <w:rStyle w:val="OperatorTok"/>
        </w:rPr>
        <w:t xml:space="preserve">&lt;</w:t>
      </w:r>
      <w:r>
        <w:rPr>
          <w:rStyle w:val="NormalTok"/>
        </w:rPr>
        <w:t xml:space="preserve">uint64_t</w:t>
      </w:r>
      <w:r>
        <w:rPr>
          <w:rStyle w:val="OperatorTok"/>
        </w:rPr>
        <w:t xml:space="preserve">&gt;</w:t>
      </w:r>
      <w:r>
        <w:rPr>
          <w:rStyle w:val="NormalTok"/>
        </w:rPr>
        <w:t xml:space="preserve"> leases_bank0</w:t>
      </w:r>
      <w:r>
        <w:rPr>
          <w:rStyle w:val="OperatorTok"/>
        </w:rPr>
        <w:t xml:space="preserve">;</w:t>
      </w:r>
      <w:r>
        <w:rPr>
          <w:rStyle w:val="NormalTok"/>
        </w:rPr>
        <w:t xml:space="preserve">  </w:t>
      </w:r>
      <w:r>
        <w:rPr>
          <w:rStyle w:val="OperatorTok"/>
        </w:rPr>
        <w:t xml:space="preserve">//</w:t>
      </w:r>
      <w:r>
        <w:rPr>
          <w:rStyle w:val="NormalTok"/>
        </w:rPr>
        <w:t xml:space="preserve"> Offset </w:t>
      </w:r>
      <w:r>
        <w:rPr>
          <w:rStyle w:val="DecValTok"/>
        </w:rPr>
        <w:t xml:space="preserve">64</w:t>
      </w:r>
      <w:r>
        <w:rPr>
          <w:rStyle w:val="NormalTok"/>
        </w:rPr>
        <w:t xml:space="preserve">: Máscara de arrendamiento Banco A</w:t>
      </w:r>
      <w:r>
        <w:br/>
      </w:r>
      <w:r>
        <w:rPr>
          <w:rStyle w:val="NormalTok"/>
        </w:rPr>
        <w:t xml:space="preserve">    std::atomic</w:t>
      </w:r>
      <w:r>
        <w:rPr>
          <w:rStyle w:val="OperatorTok"/>
        </w:rPr>
        <w:t xml:space="preserve">&lt;</w:t>
      </w:r>
      <w:r>
        <w:rPr>
          <w:rStyle w:val="NormalTok"/>
        </w:rPr>
        <w:t xml:space="preserve">uint64_t</w:t>
      </w:r>
      <w:r>
        <w:rPr>
          <w:rStyle w:val="OperatorTok"/>
        </w:rPr>
        <w:t xml:space="preserve">&gt;</w:t>
      </w:r>
      <w:r>
        <w:rPr>
          <w:rStyle w:val="NormalTok"/>
        </w:rPr>
        <w:t xml:space="preserve"> leases_bank1</w:t>
      </w:r>
      <w:r>
        <w:rPr>
          <w:rStyle w:val="OperatorTok"/>
        </w:rPr>
        <w:t xml:space="preserve">;</w:t>
      </w:r>
      <w:r>
        <w:rPr>
          <w:rStyle w:val="NormalTok"/>
        </w:rPr>
        <w:t xml:space="preserve">  </w:t>
      </w:r>
      <w:r>
        <w:rPr>
          <w:rStyle w:val="OperatorTok"/>
        </w:rPr>
        <w:t xml:space="preserve">//</w:t>
      </w:r>
      <w:r>
        <w:rPr>
          <w:rStyle w:val="NormalTok"/>
        </w:rPr>
        <w:t xml:space="preserve"> Offset </w:t>
      </w:r>
      <w:r>
        <w:rPr>
          <w:rStyle w:val="DecValTok"/>
        </w:rPr>
        <w:t xml:space="preserve">72</w:t>
      </w:r>
      <w:r>
        <w:rPr>
          <w:rStyle w:val="NormalTok"/>
        </w:rPr>
        <w:t xml:space="preserve">: Máscara de arrendamiento Banco B</w:t>
      </w:r>
      <w:r>
        <w:br/>
      </w:r>
      <w:r>
        <w:rPr>
          <w:rStyle w:val="NormalTok"/>
        </w:rPr>
        <w:t xml:space="preserve">    std::atomic</w:t>
      </w:r>
      <w:r>
        <w:rPr>
          <w:rStyle w:val="OperatorTok"/>
        </w:rPr>
        <w:t xml:space="preserve">&lt;</w:t>
      </w:r>
      <w:r>
        <w:rPr>
          <w:rStyle w:val="NormalTok"/>
        </w:rPr>
        <w:t xml:space="preserve">uint32_t</w:t>
      </w:r>
      <w:r>
        <w:rPr>
          <w:rStyle w:val="OperatorTok"/>
        </w:rPr>
        <w:t xml:space="preserve">&gt;</w:t>
      </w:r>
      <w:r>
        <w:rPr>
          <w:rStyle w:val="NormalTok"/>
        </w:rPr>
        <w:t xml:space="preserve"> active_bank</w:t>
      </w:r>
      <w:r>
        <w:rPr>
          <w:rStyle w:val="OperatorTok"/>
        </w:rPr>
        <w:t xml:space="preserve">;</w:t>
      </w:r>
      <w:r>
        <w:rPr>
          <w:rStyle w:val="NormalTok"/>
        </w:rPr>
        <w:t xml:space="preserve">   </w:t>
      </w:r>
      <w:r>
        <w:rPr>
          <w:rStyle w:val="OperatorTok"/>
        </w:rPr>
        <w:t xml:space="preserve">//</w:t>
      </w:r>
      <w:r>
        <w:rPr>
          <w:rStyle w:val="NormalTok"/>
        </w:rPr>
        <w:t xml:space="preserve"> Offset </w:t>
      </w:r>
      <w:r>
        <w:rPr>
          <w:rStyle w:val="DecValTok"/>
        </w:rPr>
        <w:t xml:space="preserve">80</w:t>
      </w:r>
      <w:r>
        <w:rPr>
          <w:rStyle w:val="NormalTok"/>
        </w:rPr>
        <w:t xml:space="preserve">: Banco publicado actual</w:t>
      </w:r>
      <w:r>
        <w:br/>
      </w:r>
      <w:r>
        <w:rPr>
          <w:rStyle w:val="NormalTok"/>
        </w:rPr>
        <w:t xml:space="preserve">    uint8_t pad1[</w:t>
      </w:r>
      <w:r>
        <w:rPr>
          <w:rStyle w:val="DecValTok"/>
        </w:rPr>
        <w:t xml:space="preserve">44</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Offset </w:t>
      </w:r>
      <w:r>
        <w:rPr>
          <w:rStyle w:val="DecValTok"/>
        </w:rPr>
        <w:t xml:space="preserve">84</w:t>
      </w:r>
      <w:r>
        <w:rPr>
          <w:rStyle w:val="NormalTok"/>
        </w:rPr>
        <w:t xml:space="preserve">: Padding a </w:t>
      </w:r>
      <w:r>
        <w:rPr>
          <w:rStyle w:val="DecValTok"/>
        </w:rPr>
        <w:t xml:space="preserve">128</w:t>
      </w:r>
      <w:r>
        <w:rPr>
          <w:rStyle w:val="NormalTok"/>
        </w:rPr>
        <w:t xml:space="preserve"> </w:t>
      </w:r>
      <w:r>
        <w:rPr>
          <w:rStyle w:val="BuiltInTok"/>
        </w:rPr>
        <w:t xml:space="preserve">bytes</w:t>
      </w:r>
      <w:r>
        <w:rPr>
          <w:rStyle w:val="NormalTok"/>
        </w:rPr>
        <w:t xml:space="preserve"> (Línea Caché </w:t>
      </w:r>
      <w:r>
        <w:rPr>
          <w:rStyle w:val="DecValTok"/>
        </w:rPr>
        <w:t xml:space="preserve">2</w:t>
      </w:r>
      <w:r>
        <w:rPr>
          <w:rStyle w:val="NormalTok"/>
        </w:rPr>
        <w:t xml:space="preserve">)</w:t>
      </w:r>
      <w:r>
        <w:br/>
      </w:r>
      <w:r>
        <w:rPr>
          <w:rStyle w:val="NormalTok"/>
        </w:rPr>
        <w:t xml:space="preserve">}</w:t>
      </w:r>
      <w:r>
        <w:rPr>
          <w:rStyle w:val="OperatorTok"/>
        </w:rPr>
        <w:t xml:space="preserve">;</w:t>
      </w:r>
      <w:r>
        <w:br/>
      </w:r>
      <w:r>
        <w:rPr>
          <w:rStyle w:val="NormalTok"/>
        </w:rPr>
        <w:t xml:space="preserve">static_assert(sizeof(PmtpFutexSharedHeader) </w:t>
      </w:r>
      <w:r>
        <w:rPr>
          <w:rStyle w:val="OperatorTok"/>
        </w:rPr>
        <w:t xml:space="preserve">==</w:t>
      </w:r>
      <w:r>
        <w:rPr>
          <w:rStyle w:val="NormalTok"/>
        </w:rPr>
        <w:t xml:space="preserve"> </w:t>
      </w:r>
      <w:r>
        <w:rPr>
          <w:rStyle w:val="DecValTok"/>
        </w:rPr>
        <w:t xml:space="preserve">128</w:t>
      </w:r>
      <w:r>
        <w:rPr>
          <w:rStyle w:val="NormalTok"/>
        </w:rPr>
        <w:t xml:space="preserve">, </w:t>
      </w:r>
      <w:r>
        <w:rPr>
          <w:rStyle w:val="StringTok"/>
        </w:rPr>
        <w:t xml:space="preserve">"Header must be strictly 128 bytes"</w:t>
      </w:r>
      <w:r>
        <w:rPr>
          <w:rStyle w:val="NormalTok"/>
        </w:rPr>
        <w:t xml:space="preserve">)</w:t>
      </w:r>
      <w:r>
        <w:rPr>
          <w:rStyle w:val="OperatorTok"/>
        </w:rPr>
        <w:t xml:space="preserve">;</w:t>
      </w:r>
      <w:r>
        <w:br/>
      </w:r>
      <w:r>
        <w:rPr>
          <w:rStyle w:val="NormalTok"/>
        </w:rPr>
        <w:t xml:space="preserve">static_assert(offsetof(PmtpFutexSharedHeader, leases_bank0) </w:t>
      </w:r>
      <w:r>
        <w:rPr>
          <w:rStyle w:val="OperatorTok"/>
        </w:rPr>
        <w:t xml:space="preserve">==</w:t>
      </w:r>
      <w:r>
        <w:rPr>
          <w:rStyle w:val="NormalTok"/>
        </w:rPr>
        <w:t xml:space="preserve"> </w:t>
      </w:r>
      <w:r>
        <w:rPr>
          <w:rStyle w:val="DecValTok"/>
        </w:rPr>
        <w:t xml:space="preserve">64</w:t>
      </w:r>
      <w:r>
        <w:rPr>
          <w:rStyle w:val="NormalTok"/>
        </w:rPr>
        <w:t xml:space="preserve">, </w:t>
      </w:r>
      <w:r>
        <w:rPr>
          <w:rStyle w:val="StringTok"/>
        </w:rPr>
        <w:t xml:space="preserve">"Bank0 alignment mismatch"</w:t>
      </w:r>
      <w:r>
        <w:rPr>
          <w:rStyle w:val="NormalTok"/>
        </w:rPr>
        <w:t xml:space="preserve">)</w:t>
      </w:r>
      <w:r>
        <w:rPr>
          <w:rStyle w:val="OperatorTok"/>
        </w:rPr>
        <w:t xml:space="preserve">;</w:t>
      </w:r>
    </w:p>
    <w:bookmarkStart w:id="155" w:name="sincronización-multiplataforma-por-futex"/>
    <w:p>
      <w:pPr>
        <w:pStyle w:val="Heading3"/>
      </w:pPr>
      <w:r>
        <w:t xml:space="preserve">Sincronización Multiplataforma por Futex</w:t>
      </w:r>
    </w:p>
    <w:p>
      <w:pPr>
        <w:pStyle w:val="FirstParagraph"/>
      </w:pPr>
      <w:r>
        <w:t xml:space="preserve">El canal de señalización utiliza primitivas de bajo nivel de cada sistema operativo:</w:t>
      </w:r>
    </w:p>
    <w:p>
      <w:pPr>
        <w:pStyle w:val="SourceCode"/>
      </w:pPr>
      <w:r>
        <w:rPr>
          <w:rStyle w:val="VerbatimChar"/>
        </w:rPr>
        <w:t xml:space="preserve">- **Windows 11 / Server:** Mapeado a `WaitOnAddress` y `WakeByAddressSingle` (vía `synchronization.lib`), complementado con un caché de identificadores de hilo (`thread\_local tls\_handle\_cache`) para amortizar la creación de eventos del kernel.</w:t>
      </w:r>
      <w:r>
        <w:br/>
      </w:r>
      <w:r>
        <w:rPr>
          <w:rStyle w:val="VerbatimChar"/>
        </w:rPr>
        <w:t xml:space="preserve">- **Linux POSIX:** Llamada al sistema nativa `syscall(SYS\_futex, addr, FUTEX\_WAIT, val, NULL, NULL, 0)`.</w:t>
      </w:r>
    </w:p>
    <w:bookmarkEnd w:id="155"/>
    <w:bookmarkStart w:id="156" w:name="X94aea6fe0ca3d45d7f047ee9d9eda3ec1d1e26f"/>
    <w:p>
      <w:pPr>
        <w:pStyle w:val="Heading3"/>
      </w:pPr>
      <w:r>
        <w:t xml:space="preserve">Anillo Lock-Free SPSC para Telemetría de Alta Frecuencia</w:t>
      </w:r>
    </w:p>
    <w:p>
      <w:pPr>
        <w:pStyle w:val="FirstParagraph"/>
      </w:pPr>
      <w:r>
        <w:t xml:space="preserve">El anillo productor-consumidor simple (</w:t>
      </w:r>
      <w:r>
        <w:t xml:space="preserve">) desacopla el registro de eventos:</w:t>
      </w:r>
      <w:r>
        <w:t xml:space="preserve"> </w:t>
      </w:r>
      <w:r>
        <w:t xml:space="preserve"> </w:t>
      </w:r>
      <w:r>
        <w:t xml:space="preserve">con slots de 128 bytes preasignados, eliminando toda llamada a</w:t>
      </w:r>
      <w:r>
        <w:t xml:space="preserve"> </w:t>
      </w:r>
      <w:r>
        <w:rPr>
          <w:rStyle w:val="VerbatimChar"/>
        </w:rPr>
        <w:t xml:space="preserve">malloc</w:t>
      </w:r>
      <w:r>
        <w:t xml:space="preserve"> </w:t>
      </w:r>
      <w:r>
        <w:t xml:space="preserve">en el camino crítico.</w:t>
      </w:r>
    </w:p>
    <w:bookmarkEnd w:id="156"/>
    <w:bookmarkEnd w:id="157"/>
    <w:bookmarkStart w:id="158" w:name="X663041382361c29ce797fc4b59bdcb2c9ceef22"/>
    <w:p>
      <w:pPr>
        <w:pStyle w:val="Heading2"/>
      </w:pPr>
      <w:r>
        <w:t xml:space="preserve">Core C++ Implementation (</w:t>
      </w:r>
      <w:r>
        <w:rPr>
          <w:rStyle w:val="VerbatimChar"/>
        </w:rPr>
        <w:t xml:space="preserve">kernel\_cpp\_v762.cpp)</w:t>
      </w:r>
    </w:p>
    <w:p>
      <w:pPr>
        <w:pStyle w:val="SourceCode"/>
      </w:pPr>
      <w:r>
        <w:rPr>
          <w:rStyle w:val="VerbatimChar"/>
        </w:rPr>
        <w:t xml:space="preserve">#include &lt;atomic&gt;</w:t>
      </w:r>
      <w:r>
        <w:br/>
      </w:r>
      <w:r>
        <w:rPr>
          <w:rStyle w:val="VerbatimChar"/>
        </w:rPr>
        <w:t xml:space="preserve">#include &lt;cstdint&gt;</w:t>
      </w:r>
      <w:r>
        <w:br/>
      </w:r>
      <w:r>
        <w:br/>
      </w:r>
      <w:r>
        <w:rPr>
          <w:rStyle w:val="VerbatimChar"/>
        </w:rPr>
        <w:t xml:space="preserve">struct alignas(64) PMTP_Control {</w:t>
      </w:r>
      <w:r>
        <w:br/>
      </w:r>
      <w:r>
        <w:rPr>
          <w:rStyle w:val="VerbatimChar"/>
        </w:rPr>
        <w:t xml:space="preserve">    std::atomic&lt;uint64_t&gt; seq_buffer;</w:t>
      </w:r>
      <w:r>
        <w:br/>
      </w:r>
      <w:r>
        <w:rPr>
          <w:rStyle w:val="VerbatimChar"/>
        </w:rPr>
        <w:t xml:space="preserve">    std::atomic&lt;uint64_t&gt; magic_number;</w:t>
      </w:r>
      <w:r>
        <w:br/>
      </w:r>
      <w:r>
        <w:rPr>
          <w:rStyle w:val="VerbatimChar"/>
        </w:rPr>
        <w:t xml:space="preserve">    std::atomic&lt;int32_t&gt; active_ops;</w:t>
      </w:r>
      <w:r>
        <w:br/>
      </w:r>
      <w:r>
        <w:rPr>
          <w:rStyle w:val="VerbatimChar"/>
        </w:rPr>
        <w:t xml:space="preserve">    std::atomic&lt;int32_t&gt; state;</w:t>
      </w:r>
      <w:r>
        <w:br/>
      </w:r>
      <w:r>
        <w:rPr>
          <w:rStyle w:val="VerbatimChar"/>
        </w:rPr>
        <w:t xml:space="preserve">};</w:t>
      </w:r>
      <w:r>
        <w:br/>
      </w:r>
      <w:r>
        <w:br/>
      </w:r>
      <w:r>
        <w:rPr>
          <w:rStyle w:val="VerbatimChar"/>
        </w:rPr>
        <w:t xml:space="preserve">void polydim_publish_write(PMTP_Control* ctrl, const double* data, size_t D) {</w:t>
      </w:r>
      <w:r>
        <w:br/>
      </w:r>
      <w:r>
        <w:rPr>
          <w:rStyle w:val="VerbatimChar"/>
        </w:rPr>
        <w:t xml:space="preserve">    uint64_t seq = ctrl-&gt;seq_buffer.load(std::memory_order_relaxed);</w:t>
      </w:r>
      <w:r>
        <w:br/>
      </w:r>
      <w:r>
        <w:rPr>
          <w:rStyle w:val="VerbatimChar"/>
        </w:rPr>
        <w:t xml:space="preserve">    </w:t>
      </w:r>
      <w:r>
        <w:br/>
      </w:r>
      <w:r>
        <w:rPr>
          <w:rStyle w:val="VerbatimChar"/>
        </w:rPr>
        <w:t xml:space="preserve">    // Acquire Write (Make Odd)</w:t>
      </w:r>
      <w:r>
        <w:br/>
      </w:r>
      <w:r>
        <w:rPr>
          <w:rStyle w:val="VerbatimChar"/>
        </w:rPr>
        <w:t xml:space="preserve">    ctrl-&gt;seq_buffer.store(seq + 1, std::memory_order_release);</w:t>
      </w:r>
      <w:r>
        <w:br/>
      </w:r>
      <w:r>
        <w:rPr>
          <w:rStyle w:val="VerbatimChar"/>
        </w:rPr>
        <w:t xml:space="preserve">    </w:t>
      </w:r>
      <w:r>
        <w:br/>
      </w:r>
      <w:r>
        <w:rPr>
          <w:rStyle w:val="VerbatimChar"/>
        </w:rPr>
        <w:t xml:space="preserve">    int active_idx = (seq &gt;&gt; 1) &amp; 1;</w:t>
      </w:r>
      <w:r>
        <w:br/>
      </w:r>
      <w:r>
        <w:rPr>
          <w:rStyle w:val="VerbatimChar"/>
        </w:rPr>
        <w:t xml:space="preserve">    int next_idx = 1 - active_idx;</w:t>
      </w:r>
      <w:r>
        <w:br/>
      </w:r>
      <w:r>
        <w:rPr>
          <w:rStyle w:val="VerbatimChar"/>
        </w:rPr>
        <w:t xml:space="preserve">    </w:t>
      </w:r>
      <w:r>
        <w:br/>
      </w:r>
      <w:r>
        <w:rPr>
          <w:rStyle w:val="VerbatimChar"/>
        </w:rPr>
        <w:t xml:space="preserve">    double* target_buffer = (double*)((char*)ctrl + 64 + (next_idx * D * sizeof(double)));</w:t>
      </w:r>
      <w:r>
        <w:br/>
      </w:r>
      <w:r>
        <w:rPr>
          <w:rStyle w:val="VerbatimChar"/>
        </w:rPr>
        <w:t xml:space="preserve">    std::memcpy(target_buffer, data, D * sizeof(double));</w:t>
      </w:r>
      <w:r>
        <w:br/>
      </w:r>
      <w:r>
        <w:rPr>
          <w:rStyle w:val="VerbatimChar"/>
        </w:rPr>
        <w:t xml:space="preserve">    </w:t>
      </w:r>
      <w:r>
        <w:br/>
      </w:r>
      <w:r>
        <w:rPr>
          <w:rStyle w:val="VerbatimChar"/>
        </w:rPr>
        <w:t xml:space="preserve">    // Release Write (Make Even, Toggle Buffer)</w:t>
      </w:r>
      <w:r>
        <w:br/>
      </w:r>
      <w:r>
        <w:rPr>
          <w:rStyle w:val="VerbatimChar"/>
        </w:rPr>
        <w:t xml:space="preserve">    uint64_t final_seq = ((seq + 2) &amp; ~1ULL) | next_idx;</w:t>
      </w:r>
      <w:r>
        <w:br/>
      </w:r>
      <w:r>
        <w:rPr>
          <w:rStyle w:val="VerbatimChar"/>
        </w:rPr>
        <w:t xml:space="preserve">    ctrl-&gt;seq_buffer.store(final_seq, std::memory_order_release);</w:t>
      </w:r>
      <w:r>
        <w:br/>
      </w:r>
      <w:r>
        <w:rPr>
          <w:rStyle w:val="VerbatimChar"/>
        </w:rPr>
        <w:t xml:space="preserve">}</w:t>
      </w:r>
    </w:p>
    <w:p>
      <w:pPr>
        <w:pStyle w:val="FirstParagraph"/>
      </w:pPr>
      <w:r>
        <w:t xml:space="preserve">% ============================================================================</w:t>
      </w:r>
      <w:r>
        <w:t xml:space="preserve"> </w:t>
      </w:r>
      <w:r>
        <w:t xml:space="preserve">% CAPÍTULO 12: SEQLOCK HARDENED — PROTOCOLO DE EXCLUSIÓN MUTUA ZERO-COPY</w:t>
      </w:r>
      <w:r>
        <w:t xml:space="preserve"> </w:t>
      </w:r>
      <w:r>
        <w:t xml:space="preserve">% ============================================================================</w:t>
      </w:r>
      <w:r>
        <w:t xml:space="preserve"> </w:t>
      </w:r>
      <w:r>
        <w:t xml:space="preserve"># SEQLock Hardened: Fundamentos de Concurrencia y el Protocolo de Quiescencia</w:t>
      </w:r>
      <w:r>
        <w:t xml:space="preserve"> </w:t>
      </w:r>
    </w:p>
    <w:bookmarkEnd w:id="158"/>
    <w:bookmarkStart w:id="161" w:name="X4b8e68c9806fc3eab1233b411d0322de7881e90"/>
    <w:p>
      <w:pPr>
        <w:pStyle w:val="Heading2"/>
      </w:pPr>
      <w:r>
        <w:t xml:space="preserve">El Problema de Raíz: Concurrencia sin Orden Total</w:t>
      </w:r>
    </w:p>
    <w:p>
      <w:pPr>
        <w:pStyle w:val="FirstParagraph"/>
      </w:pPr>
      <w:r>
        <w:t xml:space="preserve">El modelo de memoria de C++ y Rust (basado en el estándar C++11/ISO 2011)</w:t>
      </w:r>
      <w:r>
        <w:t xml:space="preserve"> </w:t>
      </w:r>
      <w:r>
        <w:t xml:space="preserve">define seis órdenes de memoria, ordenados de más débil a más fuerte:</w:t>
      </w:r>
    </w:p>
    <w:p>
      <w:pPr>
        <w:pStyle w:val="BodyText"/>
      </w:pPr>
    </w:p>
    <w:p>
      <w:pPr>
        <w:pStyle w:val="BodyText"/>
      </w:pPr>
      <w:r>
        <w:t xml:space="preserve">La elección del orden de memoria determina qué garantías de visibilidad existen</w:t>
      </w:r>
      <w:r>
        <w:t xml:space="preserve"> </w:t>
      </w:r>
      <w:r>
        <w:t xml:space="preserve">entre hilos. La distinción crítica para POLYDIM es:</w:t>
      </w:r>
    </w:p>
    <w:bookmarkStart w:id="159" w:name="acquirerelease-orden-parcial"/>
    <w:p>
      <w:pPr>
        <w:pStyle w:val="Heading3"/>
      </w:pPr>
      <w:r>
        <w:t xml:space="preserve">Acquire/Release: Orden Parcial</w:t>
      </w:r>
    </w:p>
    <w:p>
      <w:pPr>
        <w:pStyle w:val="FirstParagraph"/>
      </w:pPr>
      <w:r>
        <w:t xml:space="preserve">Con</w:t>
      </w:r>
      <w:r>
        <w:t xml:space="preserve"> </w:t>
      </w:r>
      <w:r>
        <w:rPr>
          <w:rStyle w:val="VerbatimChar"/>
        </w:rPr>
        <w:t xml:space="preserve">Acquire/Release</w:t>
      </w:r>
      <w:r>
        <w:t xml:space="preserve">, la garantía es:</w:t>
      </w:r>
    </w:p>
    <w:p>
      <w:pPr>
        <w:pStyle w:val="Compact"/>
        <w:numPr>
          <w:ilvl w:val="0"/>
          <w:numId w:val="1010"/>
        </w:numPr>
      </w:pPr>
      <w:r>
        <w:t xml:space="preserve">Si el hilo B hace un</w:t>
      </w:r>
      <w:r>
        <w:t xml:space="preserve"> </w:t>
      </w:r>
      <w:r>
        <w:rPr>
          <w:rStyle w:val="VerbatimChar"/>
        </w:rPr>
        <w:t xml:space="preserve">load(Acquire)</w:t>
      </w:r>
      <w:r>
        <w:t xml:space="preserve"> </w:t>
      </w:r>
      <w:r>
        <w:t xml:space="preserve">y lee el valor escrito por A con</w:t>
      </w:r>
      <w:r>
        <w:t xml:space="preserve"> </w:t>
      </w:r>
      <w:r>
        <w:rPr>
          <w:rStyle w:val="VerbatimChar"/>
        </w:rPr>
        <w:t xml:space="preserve">store(Release)</w:t>
      </w:r>
      <w:r>
        <w:t xml:space="preserve">, entonces todas las escrituras de A anteriores a</w:t>
      </w:r>
      <w:r>
        <w:t xml:space="preserve"> </w:t>
      </w:r>
      <w:r>
        <w:rPr>
          <w:rStyle w:val="VerbatimChar"/>
        </w:rPr>
        <w:t xml:space="preserve">store(Release)</w:t>
      </w:r>
      <w:r>
        <w:t xml:space="preserve"> </w:t>
      </w:r>
      <w:r>
        <w:t xml:space="preserve">son visibles para B después del</w:t>
      </w:r>
      <w:r>
        <w:t xml:space="preserve"> </w:t>
      </w:r>
      <w:r>
        <w:rPr>
          <w:rStyle w:val="VerbatimChar"/>
        </w:rPr>
        <w:t xml:space="preserve">load(Acquire)</w:t>
      </w:r>
      <w:r>
        <w:t xml:space="preserve">.</w:t>
      </w:r>
    </w:p>
    <w:p>
      <w:pPr>
        <w:pStyle w:val="FirstParagraph"/>
      </w:pPr>
      <w:r>
        <w:t xml:space="preserve">Esta garantía es</w:t>
      </w:r>
      <w:r>
        <w:t xml:space="preserve"> </w:t>
      </w:r>
      <w:r>
        <w:rPr>
          <w:i/>
          <w:iCs/>
        </w:rPr>
        <w:t xml:space="preserve">bilateral</w:t>
      </w:r>
      <w:r>
        <w:t xml:space="preserve"> </w:t>
      </w:r>
      <w:r>
        <w:t xml:space="preserve">entre el par (A, B). No establece ningún orden</w:t>
      </w:r>
      <w:r>
        <w:t xml:space="preserve"> </w:t>
      </w:r>
      <w:r>
        <w:t xml:space="preserve">global entre múltiples hilos. Formalmente: no existe un orden total sobre todas las</w:t>
      </w:r>
      <w:r>
        <w:t xml:space="preserve"> </w:t>
      </w:r>
      <w:r>
        <w:t xml:space="preserve">operaciones atómicas del sistema.</w:t>
      </w:r>
    </w:p>
    <w:bookmarkEnd w:id="159"/>
    <w:bookmarkStart w:id="160" w:name="seqcst-orden-total"/>
    <w:p>
      <w:pPr>
        <w:pStyle w:val="Heading3"/>
      </w:pPr>
      <w:r>
        <w:t xml:space="preserve">SeqCst: Orden Total</w:t>
      </w:r>
    </w:p>
    <w:p>
      <w:pPr>
        <w:pStyle w:val="FirstParagraph"/>
      </w:pPr>
      <w:r>
        <w:t xml:space="preserve">Con</w:t>
      </w:r>
      <w:r>
        <w:t xml:space="preserve"> </w:t>
      </w:r>
      <w:r>
        <w:rPr>
          <w:rStyle w:val="VerbatimChar"/>
        </w:rPr>
        <w:t xml:space="preserve">SeqCst</w:t>
      </w:r>
      <w:r>
        <w:t xml:space="preserve"> </w:t>
      </w:r>
      <w:r>
        <w:t xml:space="preserve">(Sequential Consistency), existe un único orden total</w:t>
      </w:r>
      <w:r>
        <w:t xml:space="preserve"> </w:t>
      </w:r>
      <m:oMath>
        <m:r>
          <m:t>S</m:t>
        </m:r>
      </m:oMath>
      <w:r>
        <w:t xml:space="preserve"> </w:t>
      </w:r>
      <w:r>
        <w:t xml:space="preserve">sobre</w:t>
      </w:r>
      <w:r>
        <w:t xml:space="preserve"> </w:t>
      </w:r>
      <w:r>
        <w:t xml:space="preserve">todas las operaciones atómicas SeqCst de todos los hilos:</w:t>
      </w:r>
    </w:p>
    <w:bookmarkEnd w:id="160"/>
    <w:bookmarkEnd w:id="161"/>
    <w:bookmarkStart w:id="165" w:name="X17b970b3399413655c2905b27404e4af180dcc4"/>
    <w:p>
      <w:pPr>
        <w:pStyle w:val="Heading2"/>
      </w:pPr>
      <w:r>
        <w:t xml:space="preserve">El Bug UAF del Ciclo 1: Anatomía de una Carrera de Datos</w:t>
      </w:r>
    </w:p>
    <w:bookmarkStart w:id="162" w:name="la-versión-rota-v109-con-acquirerelease"/>
    <w:p>
      <w:pPr>
        <w:pStyle w:val="Heading3"/>
      </w:pPr>
      <w:r>
        <w:t xml:space="preserve">La Versión Rota (V109 con Acquire/Release)</w:t>
      </w:r>
    </w:p>
    <w:p>
      <w:pPr>
        <w:pStyle w:val="FirstParagraph"/>
      </w:pPr>
      <w:r>
        <w:t xml:space="preserve">El protocolo original de V109 usaba:</w:t>
      </w:r>
    </w:p>
    <w:p>
      <w:pPr>
        <w:pStyle w:val="SourceCode"/>
      </w:pPr>
      <w:r>
        <w:rPr>
          <w:rStyle w:val="OperatorTok"/>
        </w:rPr>
        <w:t xml:space="preserve">//</w:t>
      </w:r>
      <w:r>
        <w:rPr>
          <w:rStyle w:val="NormalTok"/>
        </w:rPr>
        <w:t xml:space="preserve"> VERSIÓN ROTA </w:t>
      </w:r>
      <w:r>
        <w:rPr>
          <w:rStyle w:val="OperatorTok"/>
        </w:rPr>
        <w:t xml:space="preserve">-</w:t>
      </w:r>
      <w:r>
        <w:rPr>
          <w:rStyle w:val="NormalTok"/>
        </w:rPr>
        <w:t xml:space="preserve"> Acquire</w:t>
      </w:r>
      <w:r>
        <w:rPr>
          <w:rStyle w:val="OperatorTok"/>
        </w:rPr>
        <w:t xml:space="preserve">/</w:t>
      </w:r>
      <w:r>
        <w:rPr>
          <w:rStyle w:val="NormalTok"/>
        </w:rPr>
        <w:t xml:space="preserve">Release </w:t>
      </w:r>
      <w:r>
        <w:rPr>
          <w:rStyle w:val="OperatorTok"/>
        </w:rPr>
        <w:t xml:space="preserve">-</w:t>
      </w:r>
      <w:r>
        <w:rPr>
          <w:rStyle w:val="NormalTok"/>
        </w:rPr>
        <w:t xml:space="preserve"> VULNERABLE A UAF</w:t>
      </w:r>
      <w:r>
        <w:br/>
      </w:r>
      <w:r>
        <w:rPr>
          <w:rStyle w:val="NormalTok"/>
        </w:rPr>
        <w:t xml:space="preserve">fn begin_op(node: </w:t>
      </w:r>
      <w:r>
        <w:rPr>
          <w:rStyle w:val="OperatorTok"/>
        </w:rPr>
        <w:t xml:space="preserve">&amp;</w:t>
      </w:r>
      <w:r>
        <w:rPr>
          <w:rStyle w:val="NormalTok"/>
        </w:rPr>
        <w:t xml:space="preserve">PmtpNode) </w:t>
      </w:r>
      <w:r>
        <w:rPr>
          <w:rStyle w:val="OperatorTok"/>
        </w:rPr>
        <w:t xml:space="preserve">-&gt;</w:t>
      </w:r>
      <w:r>
        <w:rPr>
          <w:rStyle w:val="NormalTok"/>
        </w:rPr>
        <w:t xml:space="preserve"> </w:t>
      </w:r>
      <w:r>
        <w:rPr>
          <w:rStyle w:val="BuiltInTok"/>
        </w:rPr>
        <w:t xml:space="preserve">bool</w:t>
      </w:r>
      <w:r>
        <w:rPr>
          <w:rStyle w:val="NormalTok"/>
        </w:rPr>
        <w:t xml:space="preserve"> {</w:t>
      </w:r>
      <w:r>
        <w:br/>
      </w:r>
      <w:r>
        <w:rPr>
          <w:rStyle w:val="NormalTok"/>
        </w:rPr>
        <w:t xml:space="preserve">    </w:t>
      </w:r>
      <w:r>
        <w:rPr>
          <w:rStyle w:val="OperatorTok"/>
        </w:rPr>
        <w:t xml:space="preserve">//</w:t>
      </w:r>
      <w:r>
        <w:rPr>
          <w:rStyle w:val="NormalTok"/>
        </w:rPr>
        <w:t xml:space="preserve"> PROBLEMA: el estado se lee con Acquire, se incrementa con SeqCst,</w:t>
      </w:r>
      <w:r>
        <w:br/>
      </w:r>
      <w:r>
        <w:rPr>
          <w:rStyle w:val="NormalTok"/>
        </w:rPr>
        <w:t xml:space="preserve">    </w:t>
      </w:r>
      <w:r>
        <w:rPr>
          <w:rStyle w:val="OperatorTok"/>
        </w:rPr>
        <w:t xml:space="preserve">//</w:t>
      </w:r>
      <w:r>
        <w:rPr>
          <w:rStyle w:val="NormalTok"/>
        </w:rPr>
        <w:t xml:space="preserve"> pero sin segundo check </w:t>
      </w:r>
      <w:r>
        <w:rPr>
          <w:rStyle w:val="OperatorTok"/>
        </w:rPr>
        <w:t xml:space="preserve">-&gt;</w:t>
      </w:r>
      <w:r>
        <w:rPr>
          <w:rStyle w:val="NormalTok"/>
        </w:rPr>
        <w:t xml:space="preserve"> ventana de carrera</w:t>
      </w:r>
      <w:r>
        <w:br/>
      </w:r>
      <w:r>
        <w:rPr>
          <w:rStyle w:val="NormalTok"/>
        </w:rPr>
        <w:t xml:space="preserve">    </w:t>
      </w:r>
      <w:r>
        <w:rPr>
          <w:rStyle w:val="ControlFlowTok"/>
        </w:rPr>
        <w:t xml:space="preserve">if</w:t>
      </w:r>
      <w:r>
        <w:rPr>
          <w:rStyle w:val="NormalTok"/>
        </w:rPr>
        <w:t xml:space="preserve"> node.state.load(Ordering::Acquire) </w:t>
      </w:r>
      <w:r>
        <w:rPr>
          <w:rStyle w:val="OperatorTok"/>
        </w:rPr>
        <w:t xml:space="preserve">!=</w:t>
      </w:r>
      <w:r>
        <w:rPr>
          <w:rStyle w:val="NormalTok"/>
        </w:rPr>
        <w:t xml:space="preserve"> STATE_RUNNING {</w:t>
      </w:r>
      <w:r>
        <w:br/>
      </w:r>
      <w:r>
        <w:rPr>
          <w:rStyle w:val="NormalTok"/>
        </w:rPr>
        <w:t xml:space="preserve">        </w:t>
      </w:r>
      <w:r>
        <w:rPr>
          <w:rStyle w:val="ControlFlowTok"/>
        </w:rPr>
        <w:t xml:space="preserve">return</w:t>
      </w:r>
      <w:r>
        <w:rPr>
          <w:rStyle w:val="NormalTok"/>
        </w:rPr>
        <w:t xml:space="preserve"> false</w:t>
      </w:r>
      <w:r>
        <w:rPr>
          <w:rStyle w:val="OperatorTok"/>
        </w:rPr>
        <w:t xml:space="preserve">;</w:t>
      </w:r>
      <w:r>
        <w:br/>
      </w:r>
      <w:r>
        <w:rPr>
          <w:rStyle w:val="NormalTok"/>
        </w:rPr>
        <w:t xml:space="preserve">    }</w:t>
      </w:r>
      <w:r>
        <w:br/>
      </w:r>
      <w:r>
        <w:rPr>
          <w:rStyle w:val="NormalTok"/>
        </w:rPr>
        <w:t xml:space="preserve">    node.active_ops.fetch_add(</w:t>
      </w:r>
      <w:r>
        <w:rPr>
          <w:rStyle w:val="DecValTok"/>
        </w:rPr>
        <w:t xml:space="preserve">1</w:t>
      </w:r>
      <w:r>
        <w:rPr>
          <w:rStyle w:val="NormalTok"/>
        </w:rPr>
        <w:t xml:space="preserve">, Ordering::AcqRel)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VENTANA DE CARRERA AQUI </w:t>
      </w:r>
      <w:r>
        <w:rPr>
          <w:rStyle w:val="OperatorTok"/>
        </w:rPr>
        <w:t xml:space="preserve">***</w:t>
      </w:r>
      <w:r>
        <w:br/>
      </w:r>
      <w:r>
        <w:rPr>
          <w:rStyle w:val="NormalTok"/>
        </w:rPr>
        <w:t xml:space="preserve">    </w:t>
      </w:r>
      <w:r>
        <w:rPr>
          <w:rStyle w:val="OperatorTok"/>
        </w:rPr>
        <w:t xml:space="preserve">//</w:t>
      </w:r>
      <w:r>
        <w:rPr>
          <w:rStyle w:val="NormalTok"/>
        </w:rPr>
        <w:t xml:space="preserve"> Otro hilo puede hacer CAS(RUNNING </w:t>
      </w:r>
      <w:r>
        <w:rPr>
          <w:rStyle w:val="OperatorTok"/>
        </w:rPr>
        <w:t xml:space="preserve">-&gt;</w:t>
      </w:r>
      <w:r>
        <w:rPr>
          <w:rStyle w:val="NormalTok"/>
        </w:rPr>
        <w:t xml:space="preserve"> DESTROYING) aquí</w:t>
      </w:r>
      <w:r>
        <w:br/>
      </w:r>
      <w:r>
        <w:rPr>
          <w:rStyle w:val="NormalTok"/>
        </w:rPr>
        <w:t xml:space="preserve">    </w:t>
      </w:r>
      <w:r>
        <w:rPr>
          <w:rStyle w:val="OperatorTok"/>
        </w:rPr>
        <w:t xml:space="preserve">//</w:t>
      </w:r>
      <w:r>
        <w:rPr>
          <w:rStyle w:val="NormalTok"/>
        </w:rPr>
        <w:t xml:space="preserve"> El destructor ve active_ops</w:t>
      </w:r>
      <w:r>
        <w:rPr>
          <w:rStyle w:val="OperatorTok"/>
        </w:rPr>
        <w:t xml:space="preserve">=</w:t>
      </w:r>
      <w:r>
        <w:rPr>
          <w:rStyle w:val="DecValTok"/>
        </w:rPr>
        <w:t xml:space="preserve">0</w:t>
      </w:r>
      <w:r>
        <w:rPr>
          <w:rStyle w:val="NormalTok"/>
        </w:rPr>
        <w:t xml:space="preserve"> (no llegó el incremento)</w:t>
      </w:r>
      <w:r>
        <w:br/>
      </w:r>
      <w:r>
        <w:rPr>
          <w:rStyle w:val="NormalTok"/>
        </w:rPr>
        <w:t xml:space="preserve">    </w:t>
      </w:r>
      <w:r>
        <w:rPr>
          <w:rStyle w:val="OperatorTok"/>
        </w:rPr>
        <w:t xml:space="preserve">//</w:t>
      </w:r>
      <w:r>
        <w:rPr>
          <w:rStyle w:val="NormalTok"/>
        </w:rPr>
        <w:t xml:space="preserve"> Destruye el nodo. Este hilo continúa con un puntero dangling.</w:t>
      </w:r>
      <w:r>
        <w:br/>
      </w:r>
      <w:r>
        <w:rPr>
          <w:rStyle w:val="NormalTok"/>
        </w:rPr>
        <w:t xml:space="preserve">    true</w:t>
      </w:r>
      <w:r>
        <w:br/>
      </w:r>
      <w:r>
        <w:rPr>
          <w:rStyle w:val="NormalTok"/>
        </w:rPr>
        <w:t xml:space="preserve">}</w:t>
      </w:r>
      <w:r>
        <w:br/>
      </w:r>
      <w:r>
        <w:br/>
      </w:r>
      <w:r>
        <w:rPr>
          <w:rStyle w:val="NormalTok"/>
        </w:rPr>
        <w:t xml:space="preserve">fn pmtp_node_free(node: </w:t>
      </w:r>
      <w:r>
        <w:rPr>
          <w:rStyle w:val="OperatorTok"/>
        </w:rPr>
        <w:t xml:space="preserve">*</w:t>
      </w:r>
      <w:r>
        <w:rPr>
          <w:rStyle w:val="NormalTok"/>
        </w:rPr>
        <w:t xml:space="preserve">mut PmtpNode) {</w:t>
      </w:r>
      <w:r>
        <w:br/>
      </w:r>
      <w:r>
        <w:rPr>
          <w:rStyle w:val="NormalTok"/>
        </w:rPr>
        <w:t xml:space="preserve">    let s </w:t>
      </w:r>
      <w:r>
        <w:rPr>
          <w:rStyle w:val="OperatorTok"/>
        </w:rPr>
        <w:t xml:space="preserve">=</w:t>
      </w:r>
      <w:r>
        <w:rPr>
          <w:rStyle w:val="NormalTok"/>
        </w:rPr>
        <w:t xml:space="preserve"> node.state.load(Ordering::Acquire)</w:t>
      </w:r>
      <w:r>
        <w:rPr>
          <w:rStyle w:val="Operator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w:t>
      </w:r>
      <w:r>
        <w:rPr>
          <w:rStyle w:val="NormalTok"/>
        </w:rPr>
        <w:t xml:space="preserve"> STATE_RUNNING { </w:t>
      </w:r>
      <w:r>
        <w:rPr>
          <w:rStyle w:val="ControlFlowTok"/>
        </w:rPr>
        <w:t xml:space="preserve">return</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CAS: RUNNING </w:t>
      </w:r>
      <w:r>
        <w:rPr>
          <w:rStyle w:val="OperatorTok"/>
        </w:rPr>
        <w:t xml:space="preserve">-&gt;</w:t>
      </w:r>
      <w:r>
        <w:rPr>
          <w:rStyle w:val="NormalTok"/>
        </w:rPr>
        <w:t xml:space="preserve"> DESTROYING</w:t>
      </w:r>
      <w:r>
        <w:br/>
      </w:r>
      <w:r>
        <w:rPr>
          <w:rStyle w:val="NormalTok"/>
        </w:rPr>
        <w:t xml:space="preserve">    </w:t>
      </w:r>
      <w:r>
        <w:rPr>
          <w:rStyle w:val="ControlFlowTok"/>
        </w:rPr>
        <w:t xml:space="preserve">if</w:t>
      </w:r>
      <w:r>
        <w:rPr>
          <w:rStyle w:val="NormalTok"/>
        </w:rPr>
        <w:t xml:space="preserve"> s </w:t>
      </w:r>
      <w:r>
        <w:rPr>
          <w:rStyle w:val="OperatorTok"/>
        </w:rPr>
        <w:t xml:space="preserve">!=</w:t>
      </w:r>
      <w:r>
        <w:rPr>
          <w:rStyle w:val="NormalTok"/>
        </w:rPr>
        <w:t xml:space="preserve"> STATE_DESTROYING {</w:t>
      </w:r>
      <w:r>
        <w:br/>
      </w:r>
      <w:r>
        <w:rPr>
          <w:rStyle w:val="NormalTok"/>
        </w:rPr>
        <w:t xml:space="preserve">        node.state.compare_exchange(s, STATE_DESTROYING, </w:t>
      </w:r>
      <w:r>
        <w:br/>
      </w:r>
      <w:r>
        <w:rPr>
          <w:rStyle w:val="NormalTok"/>
        </w:rPr>
        <w:t xml:space="preserve">            Ordering::AcqRel, Ordering::Relaxed)</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Espera a que active_ops llegue a </w:t>
      </w:r>
      <w:r>
        <w:rPr>
          <w:rStyle w:val="DecValTok"/>
        </w:rPr>
        <w:t xml:space="preserve">0</w:t>
      </w:r>
      <w:r>
        <w:br/>
      </w:r>
      <w:r>
        <w:rPr>
          <w:rStyle w:val="NormalTok"/>
        </w:rPr>
        <w:t xml:space="preserve">    </w:t>
      </w:r>
      <w:r>
        <w:rPr>
          <w:rStyle w:val="ControlFlowTok"/>
        </w:rPr>
        <w:t xml:space="preserve">while</w:t>
      </w:r>
      <w:r>
        <w:rPr>
          <w:rStyle w:val="NormalTok"/>
        </w:rPr>
        <w:t xml:space="preserve"> node.active_ops.load(Ordering::Acquire)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std::hint::spin_loop()</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DESTRUYE el nodo </w:t>
      </w:r>
      <w:r>
        <w:rPr>
          <w:rStyle w:val="OperatorTok"/>
        </w:rPr>
        <w:t xml:space="preserve">--</w:t>
      </w:r>
      <w:r>
        <w:rPr>
          <w:rStyle w:val="NormalTok"/>
        </w:rPr>
        <w:t xml:space="preserve"> pero begin_op puede estar usando el nodo ahora</w:t>
      </w:r>
      <w:r>
        <w:rPr>
          <w:rStyle w:val="OperatorTok"/>
        </w:rPr>
        <w:t xml:space="preserve">!</w:t>
      </w:r>
      <w:r>
        <w:br/>
      </w:r>
      <w:r>
        <w:rPr>
          <w:rStyle w:val="NormalTok"/>
        </w:rPr>
        <w:t xml:space="preserve">    dealloc(node </w:t>
      </w:r>
      <w:r>
        <w:rPr>
          <w:rStyle w:val="ImportTok"/>
        </w:rPr>
        <w:t xml:space="preserve">as</w:t>
      </w:r>
      <w:r>
        <w:rPr>
          <w:rStyle w:val="NormalTok"/>
        </w:rPr>
        <w:t xml:space="preserve"> </w:t>
      </w:r>
      <w:r>
        <w:rPr>
          <w:rStyle w:val="OperatorTok"/>
        </w:rPr>
        <w:t xml:space="preserve">*</w:t>
      </w:r>
      <w:r>
        <w:rPr>
          <w:rStyle w:val="NormalTok"/>
        </w:rPr>
        <w:t xml:space="preserve">mut u8, layout)</w:t>
      </w:r>
      <w:r>
        <w:rPr>
          <w:rStyle w:val="OperatorTok"/>
        </w:rPr>
        <w:t xml:space="preserve">;</w:t>
      </w:r>
      <w:r>
        <w:br/>
      </w:r>
      <w:r>
        <w:rPr>
          <w:rStyle w:val="NormalTok"/>
        </w:rPr>
        <w:t xml:space="preserve">}</w:t>
      </w:r>
    </w:p>
    <w:bookmarkEnd w:id="162"/>
    <w:bookmarkStart w:id="163" w:name="el-race-condition-en-3-pasos"/>
    <w:p>
      <w:pPr>
        <w:pStyle w:val="Heading3"/>
      </w:pPr>
      <w:r>
        <w:t xml:space="preserve">El Race Condition en 3 Pasos</w:t>
      </w:r>
    </w:p>
    <w:p>
      <w:pPr>
        <w:pStyle w:val="FirstParagraph"/>
      </w:pPr>
      <w:r>
        <w:t xml:space="preserve">La siguiente entrelazado de instrucciones es legal bajo el modelo Acquire/Release</w:t>
      </w:r>
      <w:r>
        <w:t xml:space="preserve"> </w:t>
      </w:r>
      <w:r>
        <w:t xml:space="preserve">y produce UAF:</w:t>
      </w:r>
    </w:p>
    <w:p>
      <w:pPr>
        <w:numPr>
          <w:ilvl w:val="0"/>
          <w:numId w:val="1011"/>
        </w:numPr>
      </w:pPr>
      <w:r>
        <w:rPr>
          <w:b/>
          <w:bCs/>
        </w:rPr>
        <w:t xml:space="preserve">Hilo W (writer):</w:t>
      </w:r>
      <w:r>
        <w:t xml:space="preserve"> </w:t>
      </w:r>
      <w:r>
        <w:rPr>
          <w:rStyle w:val="VerbatimChar"/>
        </w:rPr>
        <w:t xml:space="preserve">load(Acquire)</w:t>
      </w:r>
      <w:r>
        <w:t xml:space="preserve"> </w:t>
      </w:r>
      <w:r>
        <w:t xml:space="preserve">de state</w:t>
      </w:r>
      <w:r>
        <w:t xml:space="preserve"> </w:t>
      </w:r>
      <m:oMath>
        <m:r>
          <m:rPr>
            <m:sty m:val="p"/>
          </m:rPr>
          <m:t>→</m:t>
        </m:r>
      </m:oMath>
      <w:r>
        <w:t xml:space="preserve"> </w:t>
      </w:r>
      <w:r>
        <w:t xml:space="preserve">ve</w:t>
      </w:r>
      <w:r>
        <w:t xml:space="preserve"> </w:t>
      </w:r>
      <w:r>
        <w:rPr>
          <w:rStyle w:val="VerbatimChar"/>
        </w:rPr>
        <w:t xml:space="preserve">RUNNING</w:t>
      </w:r>
      <w:r>
        <w:t xml:space="preserve"> </w:t>
      </w:r>
      <m:oMath>
        <m:r>
          <m:rPr>
            <m:sty m:val="p"/>
          </m:rPr>
          <m:t>→</m:t>
        </m:r>
      </m:oMath>
      <w:r>
        <w:t xml:space="preserve"> </w:t>
      </w:r>
      <w:r>
        <w:t xml:space="preserve">retorna false del check.</w:t>
      </w:r>
      <w:r>
        <w:t xml:space="preserve"> </w:t>
      </w:r>
      <w:r>
        <w:t xml:space="preserve">Pero el sistema no garantiza que los eventos entre A y B sean visibles para C.</w:t>
      </w:r>
    </w:p>
    <w:p>
      <w:pPr>
        <w:numPr>
          <w:ilvl w:val="0"/>
          <w:numId w:val="1011"/>
        </w:numPr>
      </w:pPr>
      <w:r>
        <w:rPr>
          <w:b/>
          <w:bCs/>
        </w:rPr>
        <w:t xml:space="preserve">Hilo F (free):</w:t>
      </w:r>
      <w:r>
        <w:t xml:space="preserve"> </w:t>
      </w:r>
      <w:r>
        <w:rPr>
          <w:rStyle w:val="VerbatimChar"/>
        </w:rPr>
        <w:t xml:space="preserve">CAS(RUNNING $\to$ DESTROYING)</w:t>
      </w:r>
      <w:r>
        <w:t xml:space="preserve"> </w:t>
      </w:r>
      <m:oMath>
        <m:r>
          <m:rPr>
            <m:sty m:val="p"/>
          </m:rPr>
          <m:t>→</m:t>
        </m:r>
      </m:oMath>
      <w:r>
        <w:t xml:space="preserve"> </w:t>
      </w:r>
      <w:r>
        <w:t xml:space="preserve">ve</w:t>
      </w:r>
      <w:r>
        <w:t xml:space="preserve"> </w:t>
      </w:r>
      <w:r>
        <w:rPr>
          <w:rStyle w:val="VerbatimChar"/>
        </w:rPr>
        <w:t xml:space="preserve">active\_ops = 0</w:t>
      </w:r>
      <w:r>
        <w:t xml:space="preserve"> </w:t>
      </w:r>
      <m:oMath>
        <m:r>
          <m:rPr>
            <m:sty m:val="p"/>
          </m:rPr>
          <m:t>→</m:t>
        </m:r>
      </m:oMath>
      <w:r>
        <w:t xml:space="preserve"> </w:t>
      </w:r>
      <w:r>
        <w:rPr>
          <w:b/>
          <w:bCs/>
        </w:rPr>
        <w:t xml:space="preserve">dealoca el nodo</w:t>
      </w:r>
      <w:r>
        <w:t xml:space="preserve">.</w:t>
      </w:r>
    </w:p>
    <w:p>
      <w:pPr>
        <w:numPr>
          <w:ilvl w:val="0"/>
          <w:numId w:val="1011"/>
        </w:numPr>
      </w:pPr>
      <w:r>
        <w:rPr>
          <w:b/>
          <w:bCs/>
        </w:rPr>
        <w:t xml:space="preserve">Hilo W:</w:t>
      </w:r>
      <w:r>
        <w:t xml:space="preserve"> </w:t>
      </w:r>
      <w:r>
        <w:t xml:space="preserve">Ejecuta</w:t>
      </w:r>
      <w:r>
        <w:t xml:space="preserve"> </w:t>
      </w:r>
      <w:r>
        <w:rPr>
          <w:rStyle w:val="VerbatimChar"/>
        </w:rPr>
        <w:t xml:space="preserve">fetch\_add(1, AcqRel)</w:t>
      </w:r>
      <w:r>
        <w:t xml:space="preserve"> </w:t>
      </w:r>
      <w:r>
        <w:t xml:space="preserve">sobre memoria</w:t>
      </w:r>
      <w:r>
        <w:t xml:space="preserve"> </w:t>
      </w:r>
      <w:r>
        <w:rPr>
          <w:b/>
          <w:bCs/>
        </w:rPr>
        <w:t xml:space="preserve">ya liberada</w:t>
      </w:r>
      <w:r>
        <w:t xml:space="preserve"> </w:t>
      </w:r>
      <m:oMath>
        <m:r>
          <m:rPr>
            <m:sty m:val="p"/>
          </m:rPr>
          <m:t>→</m:t>
        </m:r>
      </m:oMath>
      <w:r>
        <w:t xml:space="preserve"> </w:t>
      </w:r>
      <w:r>
        <w:rPr>
          <w:b/>
          <w:bCs/>
        </w:rPr>
        <w:t xml:space="preserve">Use-After-Free.</w:t>
      </w:r>
    </w:p>
    <w:p>
      <w:pPr>
        <w:pStyle w:val="FirstParagraph"/>
      </w:pPr>
      <w:r>
        <w:t xml:space="preserve">El paso 1 y 3 pueden intercalarse porque bajo Acquire/Release no existe un</w:t>
      </w:r>
      <w:r>
        <w:t xml:space="preserve"> </w:t>
      </w:r>
      <w:r>
        <w:t xml:space="preserve">orden total que fuerce a W a ver el estado DESTROYING antes de incrementar.</w:t>
      </w:r>
    </w:p>
    <w:bookmarkEnd w:id="163"/>
    <w:bookmarkStart w:id="164" w:name="la-corrección-con-seqcst-v762"/>
    <w:p>
      <w:pPr>
        <w:pStyle w:val="Heading3"/>
      </w:pPr>
      <w:r>
        <w:t xml:space="preserve">La Corrección con SeqCst (V762)</w:t>
      </w:r>
    </w:p>
    <w:p>
      <w:pPr>
        <w:pStyle w:val="SourceCode"/>
      </w:pPr>
      <w:r>
        <w:rPr>
          <w:rStyle w:val="OperatorTok"/>
        </w:rPr>
        <w:t xml:space="preserve">//</w:t>
      </w:r>
      <w:r>
        <w:rPr>
          <w:rStyle w:val="NormalTok"/>
        </w:rPr>
        <w:t xml:space="preserve"> VERSIÓN CORRECTA </w:t>
      </w:r>
      <w:r>
        <w:rPr>
          <w:rStyle w:val="OperatorTok"/>
        </w:rPr>
        <w:t xml:space="preserve">-</w:t>
      </w:r>
      <w:r>
        <w:rPr>
          <w:rStyle w:val="NormalTok"/>
        </w:rPr>
        <w:t xml:space="preserve"> SeqCst </w:t>
      </w:r>
      <w:r>
        <w:rPr>
          <w:rStyle w:val="OperatorTok"/>
        </w:rPr>
        <w:t xml:space="preserve">-</w:t>
      </w:r>
      <w:r>
        <w:rPr>
          <w:rStyle w:val="NormalTok"/>
        </w:rPr>
        <w:t xml:space="preserve"> SIN UAF</w:t>
      </w:r>
      <w:r>
        <w:br/>
      </w:r>
      <w:r>
        <w:rPr>
          <w:rStyle w:val="NormalTok"/>
        </w:rPr>
        <w:t xml:space="preserve">fn begin_op(node: </w:t>
      </w:r>
      <w:r>
        <w:rPr>
          <w:rStyle w:val="OperatorTok"/>
        </w:rPr>
        <w:t xml:space="preserve">&amp;</w:t>
      </w:r>
      <w:r>
        <w:rPr>
          <w:rStyle w:val="NormalTok"/>
        </w:rPr>
        <w:t xml:space="preserve">PmtpNode) </w:t>
      </w:r>
      <w:r>
        <w:rPr>
          <w:rStyle w:val="OperatorTok"/>
        </w:rPr>
        <w:t xml:space="preserve">-&gt;</w:t>
      </w:r>
      <w:r>
        <w:rPr>
          <w:rStyle w:val="NormalTok"/>
        </w:rPr>
        <w:t xml:space="preserve"> </w:t>
      </w:r>
      <w:r>
        <w:rPr>
          <w:rStyle w:val="BuiltInTok"/>
        </w:rPr>
        <w:t xml:space="preserve">bool</w:t>
      </w:r>
      <w:r>
        <w:rPr>
          <w:rStyle w:val="NormalTok"/>
        </w:rPr>
        <w:t xml:space="preserve"> {</w:t>
      </w:r>
      <w:r>
        <w:br/>
      </w:r>
      <w:r>
        <w:rPr>
          <w:rStyle w:val="NormalTok"/>
        </w:rPr>
        <w:t xml:space="preserve">    </w:t>
      </w:r>
      <w:r>
        <w:rPr>
          <w:rStyle w:val="OperatorTok"/>
        </w:rPr>
        <w:t xml:space="preserve">//</w:t>
      </w:r>
      <w:r>
        <w:rPr>
          <w:rStyle w:val="NormalTok"/>
        </w:rPr>
        <w:t xml:space="preserve"> CHECK </w:t>
      </w:r>
      <w:r>
        <w:rPr>
          <w:rStyle w:val="DecValTok"/>
        </w:rPr>
        <w:t xml:space="preserve">1</w:t>
      </w:r>
      <w:r>
        <w:rPr>
          <w:rStyle w:val="NormalTok"/>
        </w:rPr>
        <w:t xml:space="preserve">: SeqCst load </w:t>
      </w:r>
      <w:r>
        <w:rPr>
          <w:rStyle w:val="OperatorTok"/>
        </w:rPr>
        <w:t xml:space="preserve">-</w:t>
      </w:r>
      <w:r>
        <w:rPr>
          <w:rStyle w:val="NormalTok"/>
        </w:rPr>
        <w:t xml:space="preserve"> establece posición en el orden total S</w:t>
      </w:r>
      <w:r>
        <w:br/>
      </w:r>
      <w:r>
        <w:rPr>
          <w:rStyle w:val="NormalTok"/>
        </w:rPr>
        <w:t xml:space="preserve">    </w:t>
      </w:r>
      <w:r>
        <w:rPr>
          <w:rStyle w:val="ControlFlowTok"/>
        </w:rPr>
        <w:t xml:space="preserve">if</w:t>
      </w:r>
      <w:r>
        <w:rPr>
          <w:rStyle w:val="NormalTok"/>
        </w:rPr>
        <w:t xml:space="preserve"> node.state.load(Ordering::SeqCst) </w:t>
      </w:r>
      <w:r>
        <w:rPr>
          <w:rStyle w:val="OperatorTok"/>
        </w:rPr>
        <w:t xml:space="preserve">!=</w:t>
      </w:r>
      <w:r>
        <w:rPr>
          <w:rStyle w:val="NormalTok"/>
        </w:rPr>
        <w:t xml:space="preserve"> STATE_RUNNING {</w:t>
      </w:r>
      <w:r>
        <w:br/>
      </w:r>
      <w:r>
        <w:rPr>
          <w:rStyle w:val="NormalTok"/>
        </w:rPr>
        <w:t xml:space="preserve">        </w:t>
      </w:r>
      <w:r>
        <w:rPr>
          <w:rStyle w:val="ControlFlowTok"/>
        </w:rPr>
        <w:t xml:space="preserve">return</w:t>
      </w:r>
      <w:r>
        <w:rPr>
          <w:rStyle w:val="NormalTok"/>
        </w:rPr>
        <w:t xml:space="preserve"> 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Incremento atómico: también SeqCst</w:t>
      </w:r>
      <w:r>
        <w:br/>
      </w:r>
      <w:r>
        <w:rPr>
          <w:rStyle w:val="NormalTok"/>
        </w:rPr>
        <w:t xml:space="preserve">    node.active_ops.fetch_add(</w:t>
      </w:r>
      <w:r>
        <w:rPr>
          <w:rStyle w:val="DecValTok"/>
        </w:rPr>
        <w:t xml:space="preserve">1</w:t>
      </w:r>
      <w:r>
        <w:rPr>
          <w:rStyle w:val="NormalTok"/>
        </w:rPr>
        <w:t xml:space="preserve">, Ordering::SeqCst)</w:t>
      </w:r>
      <w:r>
        <w:rPr>
          <w:rStyle w:val="OperatorTok"/>
        </w:rPr>
        <w:t xml:space="preserve">;</w:t>
      </w:r>
      <w:r>
        <w:br/>
      </w:r>
      <w:r>
        <w:rPr>
          <w:rStyle w:val="NormalTok"/>
        </w:rPr>
        <w:t xml:space="preserve">    </w:t>
      </w:r>
      <w:r>
        <w:rPr>
          <w:rStyle w:val="OperatorTok"/>
        </w:rPr>
        <w:t xml:space="preserve">//</w:t>
      </w:r>
      <w:r>
        <w:rPr>
          <w:rStyle w:val="NormalTok"/>
        </w:rPr>
        <w:t xml:space="preserve"> CHECK </w:t>
      </w:r>
      <w:r>
        <w:rPr>
          <w:rStyle w:val="DecValTok"/>
        </w:rPr>
        <w:t xml:space="preserve">2</w:t>
      </w:r>
      <w:r>
        <w:rPr>
          <w:rStyle w:val="NormalTok"/>
        </w:rPr>
        <w:t xml:space="preserve"> CRÍTICO: segundo load SeqCst</w:t>
      </w:r>
      <w:r>
        <w:br/>
      </w:r>
      <w:r>
        <w:rPr>
          <w:rStyle w:val="NormalTok"/>
        </w:rPr>
        <w:t xml:space="preserve">    </w:t>
      </w:r>
      <w:r>
        <w:rPr>
          <w:rStyle w:val="OperatorTok"/>
        </w:rPr>
        <w:t xml:space="preserve">//</w:t>
      </w:r>
      <w:r>
        <w:rPr>
          <w:rStyle w:val="NormalTok"/>
        </w:rPr>
        <w:t xml:space="preserve"> Si free() ocurrió entre los dos checks, este load verá DESTROYING</w:t>
      </w:r>
      <w:r>
        <w:br/>
      </w:r>
      <w:r>
        <w:rPr>
          <w:rStyle w:val="NormalTok"/>
        </w:rPr>
        <w:t xml:space="preserve">    </w:t>
      </w:r>
      <w:r>
        <w:rPr>
          <w:rStyle w:val="OperatorTok"/>
        </w:rPr>
        <w:t xml:space="preserve">//</w:t>
      </w:r>
      <w:r>
        <w:rPr>
          <w:rStyle w:val="NormalTok"/>
        </w:rPr>
        <w:t xml:space="preserve"> porque existe el orden total S que garantiza la visibilidad</w:t>
      </w:r>
      <w:r>
        <w:br/>
      </w:r>
      <w:r>
        <w:rPr>
          <w:rStyle w:val="NormalTok"/>
        </w:rPr>
        <w:t xml:space="preserve">    </w:t>
      </w:r>
      <w:r>
        <w:rPr>
          <w:rStyle w:val="ControlFlowTok"/>
        </w:rPr>
        <w:t xml:space="preserve">if</w:t>
      </w:r>
      <w:r>
        <w:rPr>
          <w:rStyle w:val="NormalTok"/>
        </w:rPr>
        <w:t xml:space="preserve"> node.state.load(Ordering::SeqCst) </w:t>
      </w:r>
      <w:r>
        <w:rPr>
          <w:rStyle w:val="OperatorTok"/>
        </w:rPr>
        <w:t xml:space="preserve">!=</w:t>
      </w:r>
      <w:r>
        <w:rPr>
          <w:rStyle w:val="NormalTok"/>
        </w:rPr>
        <w:t xml:space="preserve"> STATE_RUNNING {</w:t>
      </w:r>
      <w:r>
        <w:br/>
      </w:r>
      <w:r>
        <w:rPr>
          <w:rStyle w:val="NormalTok"/>
        </w:rPr>
        <w:t xml:space="preserve">        </w:t>
      </w:r>
      <w:r>
        <w:rPr>
          <w:rStyle w:val="OperatorTok"/>
        </w:rPr>
        <w:t xml:space="preserve">//</w:t>
      </w:r>
      <w:r>
        <w:rPr>
          <w:rStyle w:val="NormalTok"/>
        </w:rPr>
        <w:t xml:space="preserve"> Alguien hizo free() en la ventana </w:t>
      </w:r>
      <w:r>
        <w:rPr>
          <w:rStyle w:val="OperatorTok"/>
        </w:rPr>
        <w:t xml:space="preserve">-&gt;</w:t>
      </w:r>
      <w:r>
        <w:rPr>
          <w:rStyle w:val="NormalTok"/>
        </w:rPr>
        <w:t xml:space="preserve"> revertir y abortar</w:t>
      </w:r>
      <w:r>
        <w:br/>
      </w:r>
      <w:r>
        <w:rPr>
          <w:rStyle w:val="NormalTok"/>
        </w:rPr>
        <w:t xml:space="preserve">        node.active_ops.fetch_sub(</w:t>
      </w:r>
      <w:r>
        <w:rPr>
          <w:rStyle w:val="DecValTok"/>
        </w:rPr>
        <w:t xml:space="preserve">1</w:t>
      </w:r>
      <w:r>
        <w:rPr>
          <w:rStyle w:val="NormalTok"/>
        </w:rPr>
        <w:t xml:space="preserve">, Ordering::SeqCst)</w:t>
      </w:r>
      <w:r>
        <w:rPr>
          <w:rStyle w:val="OperatorTok"/>
        </w:rPr>
        <w:t xml:space="preserve">;</w:t>
      </w:r>
      <w:r>
        <w:br/>
      </w:r>
      <w:r>
        <w:rPr>
          <w:rStyle w:val="NormalTok"/>
        </w:rPr>
        <w:t xml:space="preserve">        </w:t>
      </w:r>
      <w:r>
        <w:rPr>
          <w:rStyle w:val="ControlFlowTok"/>
        </w:rPr>
        <w:t xml:space="preserve">return</w:t>
      </w:r>
      <w:r>
        <w:rPr>
          <w:rStyle w:val="NormalTok"/>
        </w:rPr>
        <w:t xml:space="preserve"> false</w:t>
      </w:r>
      <w:r>
        <w:rPr>
          <w:rStyle w:val="OperatorTok"/>
        </w:rPr>
        <w:t xml:space="preserve">;</w:t>
      </w:r>
      <w:r>
        <w:br/>
      </w:r>
      <w:r>
        <w:rPr>
          <w:rStyle w:val="NormalTok"/>
        </w:rPr>
        <w:t xml:space="preserve">    }</w:t>
      </w:r>
      <w:r>
        <w:br/>
      </w:r>
      <w:r>
        <w:rPr>
          <w:rStyle w:val="NormalTok"/>
        </w:rPr>
        <w:t xml:space="preserve">    true  </w:t>
      </w:r>
      <w:r>
        <w:rPr>
          <w:rStyle w:val="OperatorTok"/>
        </w:rPr>
        <w:t xml:space="preserve">//</w:t>
      </w:r>
      <w:r>
        <w:rPr>
          <w:rStyle w:val="NormalTok"/>
        </w:rPr>
        <w:t xml:space="preserve"> Garantizado: el nodo existe y active_ops </w:t>
      </w:r>
      <w:r>
        <w:rPr>
          <w:rStyle w:val="OperatorTok"/>
        </w:rPr>
        <w:t xml:space="preserve">&gt;=</w:t>
      </w:r>
      <w:r>
        <w:rPr>
          <w:rStyle w:val="NormalTok"/>
        </w:rPr>
        <w:t xml:space="preserve"> </w:t>
      </w:r>
      <w:r>
        <w:rPr>
          <w:rStyle w:val="DecValTok"/>
        </w:rPr>
        <w:t xml:space="preserve">1</w:t>
      </w:r>
      <w:r>
        <w:br/>
      </w:r>
      <w:r>
        <w:rPr>
          <w:rStyle w:val="NormalTok"/>
        </w:rPr>
        <w:t xml:space="preserve">}</w:t>
      </w:r>
    </w:p>
    <w:bookmarkEnd w:id="164"/>
    <w:bookmarkEnd w:id="165"/>
    <w:bookmarkStart w:id="166" w:name="X87ef46703ea7cf55c010066ebe5c97cd22d215d"/>
    <w:p>
      <w:pPr>
        <w:pStyle w:val="Heading2"/>
      </w:pPr>
      <w:r>
        <w:t xml:space="preserve">La Verificación con Loom: Exploración Exhaustiva del Modelo</w:t>
      </w:r>
    </w:p>
    <w:p>
      <w:pPr>
        <w:pStyle w:val="FirstParagraph"/>
      </w:pPr>
      <w:r>
        <w:t xml:space="preserve">La prueba anterior es correcta pero formal. La verificación empírica usa Loom,</w:t>
      </w:r>
      <w:r>
        <w:t xml:space="preserve"> </w:t>
      </w:r>
      <w:r>
        <w:t xml:space="preserve">una biblioteca de Rust que explora</w:t>
      </w:r>
      <w:r>
        <w:t xml:space="preserve"> </w:t>
      </w:r>
      <w:r>
        <w:rPr>
          <w:i/>
          <w:iCs/>
        </w:rPr>
        <w:t xml:space="preserve">exhaustivamente</w:t>
      </w:r>
      <w:r>
        <w:t xml:space="preserve"> </w:t>
      </w:r>
      <w:r>
        <w:t xml:space="preserve">todas las</w:t>
      </w:r>
      <w:r>
        <w:t xml:space="preserve"> </w:t>
      </w:r>
      <w:r>
        <w:t xml:space="preserve">entrelazados posibles de operaciones atómicas:</w:t>
      </w:r>
    </w:p>
    <w:p>
      <w:pPr>
        <w:pStyle w:val="SourceCode"/>
      </w:pPr>
      <w:r>
        <w:rPr>
          <w:rStyle w:val="OperatorTok"/>
        </w:rPr>
        <w:t xml:space="preserve">//</w:t>
      </w:r>
      <w:r>
        <w:rPr>
          <w:rStyle w:val="NormalTok"/>
        </w:rPr>
        <w:t xml:space="preserve"> tests</w:t>
      </w:r>
      <w:r>
        <w:rPr>
          <w:rStyle w:val="OperatorTok"/>
        </w:rPr>
        <w:t xml:space="preserve">/</w:t>
      </w:r>
      <w:r>
        <w:rPr>
          <w:rStyle w:val="NormalTok"/>
        </w:rPr>
        <w:t xml:space="preserve">loom_quiescence.rs</w:t>
      </w:r>
      <w:r>
        <w:br/>
      </w:r>
      <w:r>
        <w:rPr>
          <w:rStyle w:val="CommentTok"/>
        </w:rPr>
        <w:t xml:space="preserve">#![cfg(loom)]</w:t>
      </w:r>
      <w:r>
        <w:br/>
      </w:r>
      <w:r>
        <w:rPr>
          <w:rStyle w:val="NormalTok"/>
        </w:rPr>
        <w:t xml:space="preserve">use loom::sync::atomic::{AtomicBool, AtomicU8, AtomicU64, Ordering}</w:t>
      </w:r>
      <w:r>
        <w:rPr>
          <w:rStyle w:val="OperatorTok"/>
        </w:rPr>
        <w:t xml:space="preserve">;</w:t>
      </w:r>
      <w:r>
        <w:br/>
      </w:r>
      <w:r>
        <w:rPr>
          <w:rStyle w:val="NormalTok"/>
        </w:rPr>
        <w:t xml:space="preserve">use loom::thread</w:t>
      </w:r>
      <w:r>
        <w:rPr>
          <w:rStyle w:val="OperatorTok"/>
        </w:rPr>
        <w:t xml:space="preserve">;</w:t>
      </w:r>
      <w:r>
        <w:br/>
      </w:r>
      <w:r>
        <w:br/>
      </w:r>
      <w:r>
        <w:rPr>
          <w:rStyle w:val="NormalTok"/>
        </w:rPr>
        <w:t xml:space="preserve">const RUNNING: u8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const DESTROYING: u8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struct Node { state: AtomicU8, active_ops: AtomicU64 }</w:t>
      </w:r>
      <w:r>
        <w:br/>
      </w:r>
      <w:r>
        <w:br/>
      </w:r>
      <w:r>
        <w:rPr>
          <w:rStyle w:val="NormalTok"/>
        </w:rPr>
        <w:t xml:space="preserve">impl Node {</w:t>
      </w:r>
      <w:r>
        <w:br/>
      </w:r>
      <w:r>
        <w:rPr>
          <w:rStyle w:val="NormalTok"/>
        </w:rPr>
        <w:t xml:space="preserve">    fn begin_op(</w:t>
      </w:r>
      <w:r>
        <w:rPr>
          <w:rStyle w:val="OperatorTok"/>
        </w:rPr>
        <w:t xml:space="preserve">&amp;</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 {</w:t>
      </w:r>
      <w:r>
        <w:br/>
      </w:r>
      <w:r>
        <w:rPr>
          <w:rStyle w:val="NormalTok"/>
        </w:rPr>
        <w:t xml:space="preserve">        </w:t>
      </w:r>
      <w:r>
        <w:rPr>
          <w:rStyle w:val="OperatorTok"/>
        </w:rPr>
        <w:t xml:space="preserve">//</w:t>
      </w:r>
      <w:r>
        <w:rPr>
          <w:rStyle w:val="NormalTok"/>
        </w:rPr>
        <w:t xml:space="preserve"> Espejo EXACTO </w:t>
      </w:r>
      <w:r>
        <w:rPr>
          <w:rStyle w:val="KeywordTok"/>
        </w:rPr>
        <w:t xml:space="preserve">del</w:t>
      </w:r>
      <w:r>
        <w:rPr>
          <w:rStyle w:val="NormalTok"/>
        </w:rPr>
        <w:t xml:space="preserve"> kernel V762</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.state.load(Ordering::SeqCst) </w:t>
      </w:r>
      <w:r>
        <w:rPr>
          <w:rStyle w:val="OperatorTok"/>
        </w:rPr>
        <w:t xml:space="preserve">!=</w:t>
      </w:r>
      <w:r>
        <w:rPr>
          <w:rStyle w:val="NormalTok"/>
        </w:rPr>
        <w:t xml:space="preserve"> RUNNING { </w:t>
      </w:r>
      <w:r>
        <w:rPr>
          <w:rStyle w:val="ControlFlowTok"/>
        </w:rPr>
        <w:t xml:space="preserve">return</w:t>
      </w:r>
      <w:r>
        <w:rPr>
          <w:rStyle w:val="NormalTok"/>
        </w:rPr>
        <w:t xml:space="preserve"> false</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.active_ops.fetch_add(</w:t>
      </w:r>
      <w:r>
        <w:rPr>
          <w:rStyle w:val="DecValTok"/>
        </w:rPr>
        <w:t xml:space="preserve">1</w:t>
      </w:r>
      <w:r>
        <w:rPr>
          <w:rStyle w:val="NormalTok"/>
        </w:rPr>
        <w:t xml:space="preserve">, Ordering::SeqCst)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.state.load(Ordering::SeqCst) </w:t>
      </w:r>
      <w:r>
        <w:rPr>
          <w:rStyle w:val="OperatorTok"/>
        </w:rPr>
        <w:t xml:space="preserve">!=</w:t>
      </w:r>
      <w:r>
        <w:rPr>
          <w:rStyle w:val="NormalTok"/>
        </w:rPr>
        <w:t xml:space="preserve"> RUNNING {</w:t>
      </w:r>
      <w:r>
        <w:br/>
      </w:r>
      <w:r>
        <w:rPr>
          <w:rStyle w:val="NormalTok"/>
        </w:rPr>
        <w:t xml:space="preserve">            </w:t>
      </w:r>
      <w:r>
        <w:rPr>
          <w:rStyle w:val="VariableTok"/>
        </w:rPr>
        <w:t xml:space="preserve">self</w:t>
      </w:r>
      <w:r>
        <w:rPr>
          <w:rStyle w:val="NormalTok"/>
        </w:rPr>
        <w:t xml:space="preserve">.active_ops.fetch_sub(</w:t>
      </w:r>
      <w:r>
        <w:rPr>
          <w:rStyle w:val="DecValTok"/>
        </w:rPr>
        <w:t xml:space="preserve">1</w:t>
      </w:r>
      <w:r>
        <w:rPr>
          <w:rStyle w:val="NormalTok"/>
        </w:rPr>
        <w:t xml:space="preserve">, Ordering::SeqCst)</w:t>
      </w:r>
      <w:r>
        <w:rPr>
          <w:rStyle w:val="OperatorTok"/>
        </w:rPr>
        <w:t xml:space="preserve">;</w:t>
      </w:r>
      <w:r>
        <w:br/>
      </w:r>
      <w:r>
        <w:rPr>
          <w:rStyle w:val="NormalTok"/>
        </w:rPr>
        <w:t xml:space="preserve">            </w:t>
      </w:r>
      <w:r>
        <w:rPr>
          <w:rStyle w:val="ControlFlowTok"/>
        </w:rPr>
        <w:t xml:space="preserve">return</w:t>
      </w:r>
      <w:r>
        <w:rPr>
          <w:rStyle w:val="NormalTok"/>
        </w:rPr>
        <w:t xml:space="preserve"> false</w:t>
      </w:r>
      <w:r>
        <w:rPr>
          <w:rStyle w:val="OperatorTok"/>
        </w:rPr>
        <w:t xml:space="preserve">;</w:t>
      </w:r>
      <w:r>
        <w:br/>
      </w:r>
      <w:r>
        <w:rPr>
          <w:rStyle w:val="NormalTok"/>
        </w:rPr>
        <w:t xml:space="preserve">        }</w:t>
      </w:r>
      <w:r>
        <w:br/>
      </w:r>
      <w:r>
        <w:rPr>
          <w:rStyle w:val="NormalTok"/>
        </w:rPr>
        <w:t xml:space="preserve">        true</w:t>
      </w:r>
      <w:r>
        <w:br/>
      </w:r>
      <w:r>
        <w:rPr>
          <w:rStyle w:val="NormalTok"/>
        </w:rPr>
        <w:t xml:space="preserve">    }</w:t>
      </w:r>
      <w:r>
        <w:br/>
      </w:r>
      <w:r>
        <w:rPr>
          <w:rStyle w:val="NormalTok"/>
        </w:rPr>
        <w:t xml:space="preserve">    fn end_op(</w:t>
      </w:r>
      <w:r>
        <w:rPr>
          <w:rStyle w:val="OperatorTok"/>
        </w:rPr>
        <w:t xml:space="preserve">&amp;</w:t>
      </w:r>
      <w:r>
        <w:rPr>
          <w:rStyle w:val="VariableTok"/>
        </w:rPr>
        <w:t xml:space="preserve">self</w:t>
      </w:r>
      <w:r>
        <w:rPr>
          <w:rStyle w:val="NormalTok"/>
        </w:rPr>
        <w:t xml:space="preserve">) { </w:t>
      </w:r>
      <w:r>
        <w:rPr>
          <w:rStyle w:val="VariableTok"/>
        </w:rPr>
        <w:t xml:space="preserve">self</w:t>
      </w:r>
      <w:r>
        <w:rPr>
          <w:rStyle w:val="NormalTok"/>
        </w:rPr>
        <w:t xml:space="preserve">.active_ops.fetch_sub(</w:t>
      </w:r>
      <w:r>
        <w:rPr>
          <w:rStyle w:val="DecValTok"/>
        </w:rPr>
        <w:t xml:space="preserve">1</w:t>
      </w:r>
      <w:r>
        <w:rPr>
          <w:rStyle w:val="NormalTok"/>
        </w:rPr>
        <w:t xml:space="preserve">, Ordering::SeqCst)</w:t>
      </w:r>
      <w:r>
        <w:rPr>
          <w:rStyle w:val="OperatorTok"/>
        </w:rPr>
        <w:t xml:space="preserve">;</w:t>
      </w:r>
      <w:r>
        <w:rPr>
          <w:rStyle w:val="NormalTok"/>
        </w:rPr>
        <w:t xml:space="preserve"> }</w:t>
      </w:r>
      <w:r>
        <w:br/>
      </w:r>
      <w:r>
        <w:rPr>
          <w:rStyle w:val="NormalTok"/>
        </w:rPr>
        <w:t xml:space="preserve">}</w:t>
      </w:r>
      <w:r>
        <w:br/>
      </w:r>
      <w:r>
        <w:br/>
      </w:r>
      <w:r>
        <w:rPr>
          <w:rStyle w:val="CommentTok"/>
        </w:rPr>
        <w:t xml:space="preserve">#[test]</w:t>
      </w:r>
      <w:r>
        <w:br/>
      </w:r>
      <w:r>
        <w:rPr>
          <w:rStyle w:val="NormalTok"/>
        </w:rPr>
        <w:t xml:space="preserve">fn quiescence_sin_uaf() {</w:t>
      </w:r>
      <w:r>
        <w:br/>
      </w:r>
      <w:r>
        <w:rPr>
          <w:rStyle w:val="NormalTok"/>
        </w:rPr>
        <w:t xml:space="preserve">    loom::model(</w:t>
      </w:r>
      <w:r>
        <w:rPr>
          <w:rStyle w:val="OperatorTok"/>
        </w:rPr>
        <w:t xml:space="preserve">||</w:t>
      </w:r>
      <w:r>
        <w:rPr>
          <w:rStyle w:val="NormalTok"/>
        </w:rPr>
        <w:t xml:space="preserve"> {</w:t>
      </w:r>
      <w:r>
        <w:br/>
      </w:r>
      <w:r>
        <w:rPr>
          <w:rStyle w:val="NormalTok"/>
        </w:rPr>
        <w:t xml:space="preserve">        let node </w:t>
      </w:r>
      <w:r>
        <w:rPr>
          <w:rStyle w:val="OperatorTok"/>
        </w:rPr>
        <w:t xml:space="preserve">=</w:t>
      </w:r>
      <w:r>
        <w:rPr>
          <w:rStyle w:val="NormalTok"/>
        </w:rPr>
        <w:t xml:space="preserve"> Arc::new(Node {</w:t>
      </w:r>
      <w:r>
        <w:br/>
      </w:r>
      <w:r>
        <w:rPr>
          <w:rStyle w:val="NormalTok"/>
        </w:rPr>
        <w:t xml:space="preserve">            state: AtomicU8::new(RUNNING),</w:t>
      </w:r>
      <w:r>
        <w:br/>
      </w:r>
      <w:r>
        <w:rPr>
          <w:rStyle w:val="NormalTok"/>
        </w:rPr>
        <w:t xml:space="preserve">            active_ops: AtomicU64::new(</w:t>
      </w:r>
      <w:r>
        <w:rPr>
          <w:rStyle w:val="DecValTok"/>
        </w:rPr>
        <w:t xml:space="preserve">0</w:t>
      </w:r>
      <w:r>
        <w:rPr>
          <w:rStyle w:val="NormalTok"/>
        </w:rPr>
        <w:t xml:space="preserve">)</w:t>
      </w:r>
      <w:r>
        <w:br/>
      </w:r>
      <w:r>
        <w:rPr>
          <w:rStyle w:val="NormalTok"/>
        </w:rPr>
        <w:t xml:space="preserve">        })</w:t>
      </w:r>
      <w:r>
        <w:rPr>
          <w:rStyle w:val="OperatorTok"/>
        </w:rPr>
        <w:t xml:space="preserve">;</w:t>
      </w:r>
      <w:r>
        <w:br/>
      </w:r>
      <w:r>
        <w:rPr>
          <w:rStyle w:val="NormalTok"/>
        </w:rPr>
        <w:t xml:space="preserve">        let destroyed </w:t>
      </w:r>
      <w:r>
        <w:rPr>
          <w:rStyle w:val="OperatorTok"/>
        </w:rPr>
        <w:t xml:space="preserve">=</w:t>
      </w:r>
      <w:r>
        <w:rPr>
          <w:rStyle w:val="NormalTok"/>
        </w:rPr>
        <w:t xml:space="preserve"> Arc::new(AtomicBool::new(false))</w:t>
      </w:r>
      <w:r>
        <w:rPr>
          <w:rStyle w:val="OperatorTok"/>
        </w:rPr>
        <w:t xml:space="preserve">;</w:t>
      </w:r>
      <w:r>
        <w:br/>
      </w:r>
      <w:r>
        <w:br/>
      </w:r>
      <w:r>
        <w:rPr>
          <w:rStyle w:val="NormalTok"/>
        </w:rPr>
        <w:t xml:space="preserve">        </w:t>
      </w:r>
      <w:r>
        <w:rPr>
          <w:rStyle w:val="OperatorTok"/>
        </w:rPr>
        <w:t xml:space="preserve">//</w:t>
      </w:r>
      <w:r>
        <w:rPr>
          <w:rStyle w:val="NormalTok"/>
        </w:rPr>
        <w:t xml:space="preserve"> Hilo </w:t>
      </w:r>
      <w:r>
        <w:rPr>
          <w:rStyle w:val="DecValTok"/>
        </w:rPr>
        <w:t xml:space="preserve">1</w:t>
      </w:r>
      <w:r>
        <w:rPr>
          <w:rStyle w:val="NormalTok"/>
        </w:rPr>
        <w:t xml:space="preserve">: intenta operación</w:t>
      </w:r>
      <w:r>
        <w:br/>
      </w:r>
      <w:r>
        <w:rPr>
          <w:rStyle w:val="NormalTok"/>
        </w:rPr>
        <w:t xml:space="preserve">        let n1 </w:t>
      </w:r>
      <w:r>
        <w:rPr>
          <w:rStyle w:val="OperatorTok"/>
        </w:rPr>
        <w:t xml:space="preserve">=</w:t>
      </w:r>
      <w:r>
        <w:rPr>
          <w:rStyle w:val="NormalTok"/>
        </w:rPr>
        <w:t xml:space="preserve"> node.clone()</w:t>
      </w:r>
      <w:r>
        <w:rPr>
          <w:rStyle w:val="OperatorTok"/>
        </w:rPr>
        <w:t xml:space="preserve">;</w:t>
      </w:r>
      <w:r>
        <w:br/>
      </w:r>
      <w:r>
        <w:rPr>
          <w:rStyle w:val="NormalTok"/>
        </w:rPr>
        <w:t xml:space="preserve">        let d1 </w:t>
      </w:r>
      <w:r>
        <w:rPr>
          <w:rStyle w:val="OperatorTok"/>
        </w:rPr>
        <w:t xml:space="preserve">=</w:t>
      </w:r>
      <w:r>
        <w:rPr>
          <w:rStyle w:val="NormalTok"/>
        </w:rPr>
        <w:t xml:space="preserve"> destroyed.clone()</w:t>
      </w:r>
      <w:r>
        <w:rPr>
          <w:rStyle w:val="OperatorTok"/>
        </w:rPr>
        <w:t xml:space="preserve">;</w:t>
      </w:r>
      <w:r>
        <w:br/>
      </w:r>
      <w:r>
        <w:rPr>
          <w:rStyle w:val="NormalTok"/>
        </w:rPr>
        <w:t xml:space="preserve">        let op_thread </w:t>
      </w:r>
      <w:r>
        <w:rPr>
          <w:rStyle w:val="OperatorTok"/>
        </w:rPr>
        <w:t xml:space="preserve">=</w:t>
      </w:r>
      <w:r>
        <w:rPr>
          <w:rStyle w:val="NormalTok"/>
        </w:rPr>
        <w:t xml:space="preserve"> thread::spawn(move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n1.begin_op() {</w:t>
      </w:r>
      <w:r>
        <w:br/>
      </w:r>
      <w:r>
        <w:rPr>
          <w:rStyle w:val="NormalTok"/>
        </w:rPr>
        <w:t xml:space="preserve">                </w:t>
      </w:r>
      <w:r>
        <w:rPr>
          <w:rStyle w:val="OperatorTok"/>
        </w:rPr>
        <w:t xml:space="preserve">//</w:t>
      </w:r>
      <w:r>
        <w:rPr>
          <w:rStyle w:val="NormalTok"/>
        </w:rPr>
        <w:t xml:space="preserve"> Garantía: el nodo NO puede estar destruido aquí</w:t>
      </w:r>
      <w:r>
        <w:br/>
      </w:r>
      <w:r>
        <w:rPr>
          <w:rStyle w:val="NormalTok"/>
        </w:rPr>
        <w:t xml:space="preserve">                </w:t>
      </w:r>
      <w:r>
        <w:rPr>
          <w:rStyle w:val="ControlFlowTok"/>
        </w:rPr>
        <w:t xml:space="preserve">assert</w:t>
      </w:r>
      <w:r>
        <w:rPr>
          <w:rStyle w:val="OperatorTok"/>
        </w:rPr>
        <w:t xml:space="preserve">!</w:t>
      </w:r>
      <w:r>
        <w:rPr>
          <w:rStyle w:val="NormalTok"/>
        </w:rPr>
        <w:t xml:space="preserve">(</w:t>
      </w:r>
      <w:r>
        <w:rPr>
          <w:rStyle w:val="OperatorTok"/>
        </w:rPr>
        <w:t xml:space="preserve">!</w:t>
      </w:r>
      <w:r>
        <w:rPr>
          <w:rStyle w:val="NormalTok"/>
        </w:rPr>
        <w:t xml:space="preserve">d1.load(Ordering::SeqCst), </w:t>
      </w:r>
      <w:r>
        <w:rPr>
          <w:rStyle w:val="StringTok"/>
        </w:rPr>
        <w:t xml:space="preserve">"UAF detectado!"</w:t>
      </w:r>
      <w:r>
        <w:rPr>
          <w:rStyle w:val="NormalTok"/>
        </w:rPr>
        <w:t xml:space="preserve">)</w:t>
      </w:r>
      <w:r>
        <w:rPr>
          <w:rStyle w:val="OperatorTok"/>
        </w:rPr>
        <w:t xml:space="preserve">;</w:t>
      </w:r>
      <w:r>
        <w:br/>
      </w:r>
      <w:r>
        <w:rPr>
          <w:rStyle w:val="NormalTok"/>
        </w:rPr>
        <w:t xml:space="preserve">                n1.end_op()</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 Hilo </w:t>
      </w:r>
      <w:r>
        <w:rPr>
          <w:rStyle w:val="DecValTok"/>
        </w:rPr>
        <w:t xml:space="preserve">2</w:t>
      </w:r>
      <w:r>
        <w:rPr>
          <w:rStyle w:val="NormalTok"/>
        </w:rPr>
        <w:t xml:space="preserve">: destruye el nodo</w:t>
      </w:r>
      <w:r>
        <w:br/>
      </w:r>
      <w:r>
        <w:rPr>
          <w:rStyle w:val="NormalTok"/>
        </w:rPr>
        <w:t xml:space="preserve">        let n2 </w:t>
      </w:r>
      <w:r>
        <w:rPr>
          <w:rStyle w:val="OperatorTok"/>
        </w:rPr>
        <w:t xml:space="preserve">=</w:t>
      </w:r>
      <w:r>
        <w:rPr>
          <w:rStyle w:val="NormalTok"/>
        </w:rPr>
        <w:t xml:space="preserve"> node.clone()</w:t>
      </w:r>
      <w:r>
        <w:rPr>
          <w:rStyle w:val="OperatorTok"/>
        </w:rPr>
        <w:t xml:space="preserve">;</w:t>
      </w:r>
      <w:r>
        <w:br/>
      </w:r>
      <w:r>
        <w:rPr>
          <w:rStyle w:val="NormalTok"/>
        </w:rPr>
        <w:t xml:space="preserve">        let d2 </w:t>
      </w:r>
      <w:r>
        <w:rPr>
          <w:rStyle w:val="OperatorTok"/>
        </w:rPr>
        <w:t xml:space="preserve">=</w:t>
      </w:r>
      <w:r>
        <w:rPr>
          <w:rStyle w:val="NormalTok"/>
        </w:rPr>
        <w:t xml:space="preserve"> destroyed.clone()</w:t>
      </w:r>
      <w:r>
        <w:rPr>
          <w:rStyle w:val="OperatorTok"/>
        </w:rPr>
        <w:t xml:space="preserve">;</w:t>
      </w:r>
      <w:r>
        <w:br/>
      </w:r>
      <w:r>
        <w:rPr>
          <w:rStyle w:val="NormalTok"/>
        </w:rPr>
        <w:t xml:space="preserve">        let free_thread </w:t>
      </w:r>
      <w:r>
        <w:rPr>
          <w:rStyle w:val="OperatorTok"/>
        </w:rPr>
        <w:t xml:space="preserve">=</w:t>
      </w:r>
      <w:r>
        <w:rPr>
          <w:rStyle w:val="NormalTok"/>
        </w:rPr>
        <w:t xml:space="preserve"> thread::spawn(move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CAS para destruir</w:t>
      </w:r>
      <w:r>
        <w:br/>
      </w:r>
      <w:r>
        <w:rPr>
          <w:rStyle w:val="NormalTok"/>
        </w:rPr>
        <w:t xml:space="preserve">            </w:t>
      </w:r>
      <w:r>
        <w:rPr>
          <w:rStyle w:val="ControlFlowTok"/>
        </w:rPr>
        <w:t xml:space="preserve">if</w:t>
      </w:r>
      <w:r>
        <w:rPr>
          <w:rStyle w:val="NormalTok"/>
        </w:rPr>
        <w:t xml:space="preserve"> n2.state.compare_exchange(</w:t>
      </w:r>
      <w:r>
        <w:br/>
      </w:r>
      <w:r>
        <w:rPr>
          <w:rStyle w:val="NormalTok"/>
        </w:rPr>
        <w:t xml:space="preserve">                RUNNING, DESTROYING, Ordering::SeqCst, Ordering::SeqCst</w:t>
      </w:r>
      <w:r>
        <w:br/>
      </w:r>
      <w:r>
        <w:rPr>
          <w:rStyle w:val="NormalTok"/>
        </w:rPr>
        <w:t xml:space="preserve">            ).is_ok() {</w:t>
      </w:r>
      <w:r>
        <w:br/>
      </w:r>
      <w:r>
        <w:rPr>
          <w:rStyle w:val="NormalTok"/>
        </w:rPr>
        <w:t xml:space="preserve">                </w:t>
      </w:r>
      <w:r>
        <w:rPr>
          <w:rStyle w:val="OperatorTok"/>
        </w:rPr>
        <w:t xml:space="preserve">//</w:t>
      </w:r>
      <w:r>
        <w:rPr>
          <w:rStyle w:val="NormalTok"/>
        </w:rPr>
        <w:t xml:space="preserve"> Esperar a que active_ops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n2.active_ops.load(Ordering::SeqCst)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loom::hint::spin_loop()</w:t>
      </w:r>
      <w:r>
        <w:rPr>
          <w:rStyle w:val="OperatorTok"/>
        </w:rPr>
        <w:t xml:space="preserve">;</w:t>
      </w:r>
      <w:r>
        <w:br/>
      </w:r>
      <w:r>
        <w:rPr>
          <w:rStyle w:val="NormalTok"/>
        </w:rPr>
        <w:t xml:space="preserve">                }</w:t>
      </w:r>
      <w:r>
        <w:br/>
      </w:r>
      <w:r>
        <w:rPr>
          <w:rStyle w:val="NormalTok"/>
        </w:rPr>
        <w:t xml:space="preserve">                d2.store(true, Ordering::SeqCst)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"destrucción"</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op_thread.join().unwrap()</w:t>
      </w:r>
      <w:r>
        <w:rPr>
          <w:rStyle w:val="OperatorTok"/>
        </w:rPr>
        <w:t xml:space="preserve">;</w:t>
      </w:r>
      <w:r>
        <w:br/>
      </w:r>
      <w:r>
        <w:rPr>
          <w:rStyle w:val="NormalTok"/>
        </w:rPr>
        <w:t xml:space="preserve">        free_thread.join().unwrap()</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rPr>
          <w:rStyle w:val="OperatorTok"/>
        </w:rPr>
        <w:t xml:space="preserve">//</w:t>
      </w:r>
      <w:r>
        <w:rPr>
          <w:rStyle w:val="NormalTok"/>
        </w:rPr>
        <w:t xml:space="preserve"> Para ejecutar:</w:t>
      </w:r>
      <w:r>
        <w:br/>
      </w:r>
      <w:r>
        <w:rPr>
          <w:rStyle w:val="OperatorTok"/>
        </w:rPr>
        <w:t xml:space="preserve">//</w:t>
      </w:r>
      <w:r>
        <w:rPr>
          <w:rStyle w:val="NormalTok"/>
        </w:rPr>
        <w:t xml:space="preserve"> RUSTFLAGS</w:t>
      </w:r>
      <w:r>
        <w:rPr>
          <w:rStyle w:val="OperatorTok"/>
        </w:rPr>
        <w:t xml:space="preserve">=</w:t>
      </w:r>
      <w:r>
        <w:rPr>
          <w:rStyle w:val="StringTok"/>
        </w:rPr>
        <w:t xml:space="preserve">"--cfg loom"</w:t>
      </w:r>
      <w:r>
        <w:rPr>
          <w:rStyle w:val="NormalTok"/>
        </w:rPr>
        <w:t xml:space="preserve"> cargo test </w:t>
      </w:r>
      <w:r>
        <w:rPr>
          <w:rStyle w:val="OperatorTok"/>
        </w:rPr>
        <w:t xml:space="preserve">--</w:t>
      </w:r>
      <w:r>
        <w:rPr>
          <w:rStyle w:val="NormalTok"/>
        </w:rPr>
        <w:t xml:space="preserve">test loom_quiescence</w:t>
      </w:r>
      <w:r>
        <w:br/>
      </w:r>
      <w:r>
        <w:rPr>
          <w:rStyle w:val="OperatorTok"/>
        </w:rPr>
        <w:t xml:space="preserve">//</w:t>
      </w:r>
      <w:r>
        <w:rPr>
          <w:rStyle w:val="NormalTok"/>
        </w:rPr>
        <w:t xml:space="preserve"> Loom explora TODAS las entrelazados posibles exhaustivamente.</w:t>
      </w:r>
      <w:r>
        <w:br/>
      </w:r>
      <w:r>
        <w:rPr>
          <w:rStyle w:val="OperatorTok"/>
        </w:rPr>
        <w:t xml:space="preserve">//</w:t>
      </w:r>
      <w:r>
        <w:rPr>
          <w:rStyle w:val="NormalTok"/>
        </w:rPr>
        <w:t xml:space="preserve"> Con SeqCst: </w:t>
      </w:r>
      <w:r>
        <w:rPr>
          <w:rStyle w:val="DecValTok"/>
        </w:rPr>
        <w:t xml:space="preserve">0</w:t>
      </w:r>
      <w:r>
        <w:rPr>
          <w:rStyle w:val="NormalTok"/>
        </w:rPr>
        <w:t xml:space="preserve"> violaciones. Con Acquire</w:t>
      </w:r>
      <w:r>
        <w:rPr>
          <w:rStyle w:val="OperatorTok"/>
        </w:rPr>
        <w:t xml:space="preserve">/</w:t>
      </w:r>
      <w:r>
        <w:rPr>
          <w:rStyle w:val="NormalTok"/>
        </w:rPr>
        <w:t xml:space="preserve">Release: detecta el UAF.</w:t>
      </w:r>
    </w:p>
    <w:bookmarkEnd w:id="166"/>
    <w:bookmarkStart w:id="168" w:name="el-seqlock-lectura-sin-bloqueo"/>
    <w:p>
      <w:pPr>
        <w:pStyle w:val="Heading2"/>
      </w:pPr>
      <w:r>
        <w:t xml:space="preserve">El SEQLock: Lectura Sin Bloqueo</w:t>
      </w:r>
    </w:p>
    <w:p>
      <w:pPr>
        <w:pStyle w:val="FirstParagraph"/>
      </w:pPr>
      <w:r>
        <w:t xml:space="preserve">El SEQLock (</w:t>
      </w:r>
      <w:r>
        <w:rPr>
          <w:i/>
          <w:iCs/>
        </w:rPr>
        <w:t xml:space="preserve">Sequence Lock</w:t>
      </w:r>
      <w:r>
        <w:t xml:space="preserve">) es un mecanismo de sincronización para el caso</w:t>
      </w:r>
      <w:r>
        <w:t xml:space="preserve"> </w:t>
      </w:r>
      <w:r>
        <w:t xml:space="preserve">donde hay muchos lectores y pocos escritores, y los lectores no bloquean al escritor:</w:t>
      </w:r>
    </w:p>
    <w:bookmarkStart w:id="167" w:name="implementación-en-pmtp_control"/>
    <w:p>
      <w:pPr>
        <w:pStyle w:val="Heading3"/>
      </w:pPr>
      <w:r>
        <w:t xml:space="preserve">Implementación en PMTP_Control</w:t>
      </w:r>
    </w:p>
    <w:p>
      <w:pPr>
        <w:pStyle w:val="FirstParagraph"/>
      </w:pPr>
      <w:r>
        <w:t xml:space="preserve">La estructura</w:t>
      </w:r>
      <w:r>
        <w:t xml:space="preserve"> </w:t>
      </w:r>
      <w:r>
        <w:rPr>
          <w:rStyle w:val="VerbatimChar"/>
        </w:rPr>
        <w:t xml:space="preserve">PMTP\_Control</w:t>
      </w:r>
      <w:r>
        <w:t xml:space="preserve"> </w:t>
      </w:r>
      <w:r>
        <w:t xml:space="preserve">de V762 implementa una variante hardened del SEQLock</w:t>
      </w:r>
      <w:r>
        <w:t xml:space="preserve"> </w:t>
      </w:r>
      <w:r>
        <w:t xml:space="preserve">con campo adicional de información (buffer index packed en bit 0):</w:t>
      </w:r>
    </w:p>
    <w:p>
      <w:pPr>
        <w:pStyle w:val="SourceCode"/>
      </w:pPr>
      <w:r>
        <w:rPr>
          <w:rStyle w:val="NormalTok"/>
        </w:rPr>
        <w:t xml:space="preserve">struct alignas(</w:t>
      </w:r>
      <w:r>
        <w:rPr>
          <w:rStyle w:val="DecValTok"/>
        </w:rPr>
        <w:t xml:space="preserve">64</w:t>
      </w:r>
      <w:r>
        <w:rPr>
          <w:rStyle w:val="NormalTok"/>
        </w:rPr>
        <w:t xml:space="preserve">) PMTP_Control {</w:t>
      </w:r>
      <w:r>
        <w:br/>
      </w:r>
      <w:r>
        <w:rPr>
          <w:rStyle w:val="NormalTok"/>
        </w:rPr>
        <w:t xml:space="preserve">    </w:t>
      </w:r>
      <w:r>
        <w:rPr>
          <w:rStyle w:val="OperatorTok"/>
        </w:rPr>
        <w:t xml:space="preserve">//</w:t>
      </w:r>
      <w:r>
        <w:rPr>
          <w:rStyle w:val="NormalTok"/>
        </w:rPr>
        <w:t xml:space="preserve"> Estado compactado: Bit </w:t>
      </w:r>
      <w:r>
        <w:rPr>
          <w:rStyle w:val="DecValTok"/>
        </w:rPr>
        <w:t xml:space="preserve">0</w:t>
      </w:r>
      <w:r>
        <w:rPr>
          <w:rStyle w:val="NormalTok"/>
        </w:rPr>
        <w:t xml:space="preserve"> </w:t>
      </w:r>
      <w:r>
        <w:rPr>
          <w:rStyle w:val="OperatorTok"/>
        </w:rPr>
        <w:t xml:space="preserve">=</w:t>
      </w:r>
      <w:r>
        <w:rPr>
          <w:rStyle w:val="NormalTok"/>
        </w:rPr>
        <w:t xml:space="preserve"> índice </w:t>
      </w:r>
      <w:r>
        <w:rPr>
          <w:rStyle w:val="KeywordTok"/>
        </w:rPr>
        <w:t xml:space="preserve">del</w:t>
      </w:r>
      <w:r>
        <w:rPr>
          <w:rStyle w:val="NormalTok"/>
        </w:rPr>
        <w:t xml:space="preserve"> </w:t>
      </w:r>
      <w:r>
        <w:rPr>
          <w:rStyle w:val="BuiltInTok"/>
        </w:rPr>
        <w:t xml:space="preserve">buffer</w:t>
      </w:r>
      <w:r>
        <w:rPr>
          <w:rStyle w:val="NormalTok"/>
        </w:rPr>
        <w:t xml:space="preserve"> activo (</w:t>
      </w:r>
      <w:r>
        <w:rPr>
          <w:rStyle w:val="DecValTok"/>
        </w:rPr>
        <w:t xml:space="preserve">0</w:t>
      </w:r>
      <w:r>
        <w:rPr>
          <w:rStyle w:val="NormalTok"/>
        </w:rPr>
        <w:t xml:space="preserve"> o </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                    Bits </w:t>
      </w:r>
      <w:r>
        <w:rPr>
          <w:rStyle w:val="FloatTok"/>
        </w:rPr>
        <w:t xml:space="preserve">1..63</w:t>
      </w:r>
      <w:r>
        <w:rPr>
          <w:rStyle w:val="NormalTok"/>
        </w:rPr>
        <w:t xml:space="preserve"> </w:t>
      </w:r>
      <w:r>
        <w:rPr>
          <w:rStyle w:val="OperatorTok"/>
        </w:rPr>
        <w:t xml:space="preserve">=</w:t>
      </w:r>
      <w:r>
        <w:rPr>
          <w:rStyle w:val="NormalTok"/>
        </w:rPr>
        <w:t xml:space="preserve"> número de secuencia monotónico</w:t>
      </w:r>
      <w:r>
        <w:br/>
      </w:r>
      <w:r>
        <w:rPr>
          <w:rStyle w:val="NormalTok"/>
        </w:rPr>
        <w:t xml:space="preserve">    alignas(</w:t>
      </w:r>
      <w:r>
        <w:rPr>
          <w:rStyle w:val="DecValTok"/>
        </w:rPr>
        <w:t xml:space="preserve">64</w:t>
      </w:r>
      <w:r>
        <w:rPr>
          <w:rStyle w:val="NormalTok"/>
        </w:rPr>
        <w:t xml:space="preserve">) std::atomic</w:t>
      </w:r>
      <w:r>
        <w:rPr>
          <w:rStyle w:val="OperatorTok"/>
        </w:rPr>
        <w:t xml:space="preserve">&lt;</w:t>
      </w:r>
      <w:r>
        <w:rPr>
          <w:rStyle w:val="NormalTok"/>
        </w:rPr>
        <w:t xml:space="preserve">uint64_t</w:t>
      </w:r>
      <w:r>
        <w:rPr>
          <w:rStyle w:val="OperatorTok"/>
        </w:rPr>
        <w:t xml:space="preserve">&gt;</w:t>
      </w:r>
      <w:r>
        <w:rPr>
          <w:rStyle w:val="NormalTok"/>
        </w:rPr>
        <w:t xml:space="preserve"> state</w:t>
      </w:r>
      <w:r>
        <w:rPr>
          <w:rStyle w:val="OperatorTok"/>
        </w:rPr>
        <w:t xml:space="preserve">;</w:t>
      </w:r>
      <w:r>
        <w:br/>
      </w:r>
      <w:r>
        <w:rPr>
          <w:rStyle w:val="NormalTok"/>
        </w:rPr>
        <w:t xml:space="preserve">    alignas(</w:t>
      </w:r>
      <w:r>
        <w:rPr>
          <w:rStyle w:val="DecValTok"/>
        </w:rPr>
        <w:t xml:space="preserve">64</w:t>
      </w:r>
      <w:r>
        <w:rPr>
          <w:rStyle w:val="NormalTok"/>
        </w:rPr>
        <w:t xml:space="preserve">) std::atomic</w:t>
      </w:r>
      <w:r>
        <w:rPr>
          <w:rStyle w:val="OperatorTok"/>
        </w:rPr>
        <w:t xml:space="preserve">&lt;</w:t>
      </w:r>
      <w:r>
        <w:rPr>
          <w:rStyle w:val="NormalTok"/>
        </w:rPr>
        <w:t xml:space="preserve">uint64_t</w:t>
      </w:r>
      <w:r>
        <w:rPr>
          <w:rStyle w:val="OperatorTok"/>
        </w:rPr>
        <w:t xml:space="preserve">&gt;</w:t>
      </w:r>
      <w:r>
        <w:rPr>
          <w:rStyle w:val="NormalTok"/>
        </w:rPr>
        <w:t xml:space="preserve"> last_heartbeat_ns</w:t>
      </w:r>
      <w:r>
        <w:rPr>
          <w:rStyle w:val="OperatorTok"/>
        </w:rPr>
        <w:t xml:space="preserve">;</w:t>
      </w:r>
      <w:r>
        <w:br/>
      </w:r>
      <w:r>
        <w:rPr>
          <w:rStyle w:val="NormalTok"/>
        </w:rPr>
        <w:t xml:space="preserve">    alignas(</w:t>
      </w:r>
      <w:r>
        <w:rPr>
          <w:rStyle w:val="DecValTok"/>
        </w:rPr>
        <w:t xml:space="preserve">64</w:t>
      </w:r>
      <w:r>
        <w:rPr>
          <w:rStyle w:val="NormalTok"/>
        </w:rPr>
        <w:t xml:space="preserve">) std::atomic</w:t>
      </w:r>
      <w:r>
        <w:rPr>
          <w:rStyle w:val="OperatorTok"/>
        </w:rPr>
        <w:t xml:space="preserve">&lt;</w:t>
      </w:r>
      <w:r>
        <w:rPr>
          <w:rStyle w:val="NormalTok"/>
        </w:rPr>
        <w:t xml:space="preserve">uint32_t</w:t>
      </w:r>
      <w:r>
        <w:rPr>
          <w:rStyle w:val="OperatorTok"/>
        </w:rPr>
        <w:t xml:space="preserve">&gt;</w:t>
      </w:r>
      <w:r>
        <w:rPr>
          <w:rStyle w:val="NormalTok"/>
        </w:rPr>
        <w:t xml:space="preserve"> writer_pid</w:t>
      </w:r>
      <w:r>
        <w:rPr>
          <w:rStyle w:val="OperatorTok"/>
        </w:rPr>
        <w:t xml:space="preserve">;</w:t>
      </w:r>
      <w:r>
        <w:br/>
      </w:r>
      <w:r>
        <w:rPr>
          <w:rStyle w:val="NormalTok"/>
        </w:rPr>
        <w:t xml:space="preserve">    alignas(</w:t>
      </w:r>
      <w:r>
        <w:rPr>
          <w:rStyle w:val="DecValTok"/>
        </w:rPr>
        <w:t xml:space="preserve">64</w:t>
      </w:r>
      <w:r>
        <w:rPr>
          <w:rStyle w:val="NormalTok"/>
        </w:rPr>
        <w:t xml:space="preserve">) std::atomic</w:t>
      </w:r>
      <w:r>
        <w:rPr>
          <w:rStyle w:val="OperatorTok"/>
        </w:rPr>
        <w:t xml:space="preserve">&lt;</w:t>
      </w:r>
      <w:r>
        <w:rPr>
          <w:rStyle w:val="NormalTok"/>
        </w:rPr>
        <w:t xml:space="preserve">uint32_t</w:t>
      </w:r>
      <w:r>
        <w:rPr>
          <w:rStyle w:val="OperatorTok"/>
        </w:rPr>
        <w:t xml:space="preserve">&gt;</w:t>
      </w:r>
      <w:r>
        <w:rPr>
          <w:rStyle w:val="NormalTok"/>
        </w:rPr>
        <w:t xml:space="preserve"> dirty_flags</w:t>
      </w:r>
      <w:r>
        <w:rPr>
          <w:rStyle w:val="OperatorTok"/>
        </w:rPr>
        <w:t xml:space="preserve">;</w:t>
      </w:r>
      <w:r>
        <w:br/>
      </w:r>
      <w:r>
        <w:rPr>
          <w:rStyle w:val="NormalTok"/>
        </w:rPr>
        <w:t xml:space="preserve">}</w:t>
      </w:r>
      <w:r>
        <w:rPr>
          <w:rStyle w:val="OperatorTok"/>
        </w:rPr>
        <w:t xml:space="preserve">;</w:t>
      </w:r>
      <w:r>
        <w:br/>
      </w:r>
      <w:r>
        <w:br/>
      </w:r>
      <w:r>
        <w:rPr>
          <w:rStyle w:val="OperatorTok"/>
        </w:rPr>
        <w:t xml:space="preserve">//</w:t>
      </w:r>
      <w:r>
        <w:rPr>
          <w:rStyle w:val="NormalTok"/>
        </w:rPr>
        <w:t xml:space="preserve"> ESCRITURA: publica escritura atómica</w:t>
      </w:r>
      <w:r>
        <w:br/>
      </w:r>
      <w:r>
        <w:rPr>
          <w:rStyle w:val="NormalTok"/>
        </w:rPr>
        <w:t xml:space="preserve">void polydim_publish_write(PMTP_Control</w:t>
      </w:r>
      <w:r>
        <w:rPr>
          <w:rStyle w:val="OperatorTok"/>
        </w:rPr>
        <w:t xml:space="preserve">*</w:t>
      </w:r>
      <w:r>
        <w:rPr>
          <w:rStyle w:val="NormalTok"/>
        </w:rPr>
        <w:t xml:space="preserve"> ctrl,</w:t>
      </w:r>
      <w:r>
        <w:br/>
      </w:r>
      <w:r>
        <w:rPr>
          <w:rStyle w:val="NormalTok"/>
        </w:rPr>
        <w:t xml:space="preserve">                           uint64_t buffer_index,</w:t>
      </w:r>
      <w:r>
        <w:br/>
      </w:r>
      <w:r>
        <w:rPr>
          <w:rStyle w:val="NormalTok"/>
        </w:rPr>
        <w:t xml:space="preserve">                           uint64_t next_seq,</w:t>
      </w:r>
      <w:r>
        <w:br/>
      </w:r>
      <w:r>
        <w:rPr>
          <w:rStyle w:val="NormalTok"/>
        </w:rPr>
        <w:t xml:space="preserve">                           uint64_t timestamp_ns,</w:t>
      </w:r>
      <w:r>
        <w:br/>
      </w:r>
      <w:r>
        <w:rPr>
          <w:rStyle w:val="NormalTok"/>
        </w:rPr>
        <w:t xml:space="preserve">                           uint32_t pid)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ctrl) </w:t>
      </w:r>
      <w:r>
        <w:rPr>
          <w:rStyle w:val="ControlFlowTok"/>
        </w:rPr>
        <w:t xml:space="preserve">return</w:t>
      </w:r>
      <w:r>
        <w:rPr>
          <w:rStyle w:val="OperatorTok"/>
        </w:rPr>
        <w:t xml:space="preserve">;</w:t>
      </w:r>
      <w:r>
        <w:br/>
      </w:r>
      <w:r>
        <w:rPr>
          <w:rStyle w:val="NormalTok"/>
        </w:rPr>
        <w:t xml:space="preserve">    ctrl</w:t>
      </w:r>
      <w:r>
        <w:rPr>
          <w:rStyle w:val="OperatorTok"/>
        </w:rPr>
        <w:t xml:space="preserve">-&gt;</w:t>
      </w:r>
      <w:r>
        <w:rPr>
          <w:rStyle w:val="NormalTok"/>
        </w:rPr>
        <w:t xml:space="preserve">last_heartbeat_ns.store(timestamp_ns, std::memory_order_release)</w:t>
      </w:r>
      <w:r>
        <w:rPr>
          <w:rStyle w:val="OperatorTok"/>
        </w:rPr>
        <w:t xml:space="preserve">;</w:t>
      </w:r>
      <w:r>
        <w:br/>
      </w:r>
      <w:r>
        <w:rPr>
          <w:rStyle w:val="NormalTok"/>
        </w:rPr>
        <w:t xml:space="preserve">    ctrl</w:t>
      </w:r>
      <w:r>
        <w:rPr>
          <w:rStyle w:val="OperatorTok"/>
        </w:rPr>
        <w:t xml:space="preserve">-&gt;</w:t>
      </w:r>
      <w:r>
        <w:rPr>
          <w:rStyle w:val="NormalTok"/>
        </w:rPr>
        <w:t xml:space="preserve">writer_pid.store(pid, std::memory_order_release)</w:t>
      </w:r>
      <w:r>
        <w:rPr>
          <w:rStyle w:val="OperatorTok"/>
        </w:rPr>
        <w:t xml:space="preserve">;</w:t>
      </w:r>
      <w:r>
        <w:br/>
      </w:r>
      <w:r>
        <w:rPr>
          <w:rStyle w:val="NormalTok"/>
        </w:rPr>
        <w:t xml:space="preserve">    </w:t>
      </w:r>
      <w:r>
        <w:rPr>
          <w:rStyle w:val="OperatorTok"/>
        </w:rPr>
        <w:t xml:space="preserve">//</w:t>
      </w:r>
      <w:r>
        <w:rPr>
          <w:rStyle w:val="NormalTok"/>
        </w:rPr>
        <w:t xml:space="preserve"> Empaquetar: seq en bits altos, buffer_index en bit </w:t>
      </w:r>
      <w:r>
        <w:rPr>
          <w:rStyle w:val="DecValTok"/>
        </w:rPr>
        <w:t xml:space="preserve">0</w:t>
      </w:r>
      <w:r>
        <w:br/>
      </w:r>
      <w:r>
        <w:rPr>
          <w:rStyle w:val="NormalTok"/>
        </w:rPr>
        <w:t xml:space="preserve">    uint64_t packed </w:t>
      </w:r>
      <w:r>
        <w:rPr>
          <w:rStyle w:val="OperatorTok"/>
        </w:rPr>
        <w:t xml:space="preserve">=</w:t>
      </w:r>
      <w:r>
        <w:rPr>
          <w:rStyle w:val="NormalTok"/>
        </w:rPr>
        <w:t xml:space="preserve"> (next_seq </w:t>
      </w:r>
      <w:r>
        <w:rPr>
          <w:rStyle w:val="OperatorTok"/>
        </w:rPr>
        <w:t xml:space="preserve">&lt;&lt;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(buffer_index </w:t>
      </w:r>
      <w:r>
        <w:rPr>
          <w:rStyle w:val="OperatorTok"/>
        </w:rPr>
        <w:t xml:space="preserve">&amp;</w:t>
      </w:r>
      <w:r>
        <w:rPr>
          <w:rStyle w:val="NormalTok"/>
        </w:rPr>
        <w:t xml:space="preserve"> </w:t>
      </w:r>
      <w:r>
        <w:rPr>
          <w:rStyle w:val="DecValTok"/>
        </w:rPr>
        <w:t xml:space="preserve">1</w:t>
      </w:r>
      <w:r>
        <w:rPr>
          <w:rStyle w:val="ErrorTok"/>
        </w:rPr>
        <w:t xml:space="preserve">ULL</w:t>
      </w:r>
      <w:r>
        <w:rPr>
          <w:rStyle w:val="NormalTok"/>
        </w:rPr>
        <w:t xml:space="preserve">)</w:t>
      </w:r>
      <w:r>
        <w:rPr>
          <w:rStyle w:val="OperatorTok"/>
        </w:rPr>
        <w:t xml:space="preserve">;</w:t>
      </w:r>
      <w:r>
        <w:br/>
      </w:r>
      <w:r>
        <w:rPr>
          <w:rStyle w:val="NormalTok"/>
        </w:rPr>
        <w:t xml:space="preserve">    ctrl</w:t>
      </w:r>
      <w:r>
        <w:rPr>
          <w:rStyle w:val="OperatorTok"/>
        </w:rPr>
        <w:t xml:space="preserve">-&gt;</w:t>
      </w:r>
      <w:r>
        <w:rPr>
          <w:rStyle w:val="NormalTok"/>
        </w:rPr>
        <w:t xml:space="preserve">state.store(packed, std::memory_order_release)</w:t>
      </w:r>
      <w:r>
        <w:rPr>
          <w:rStyle w:val="OperatorTok"/>
        </w:rPr>
        <w:t xml:space="preserve">;</w:t>
      </w:r>
      <w:r>
        <w:br/>
      </w:r>
      <w:r>
        <w:rPr>
          <w:rStyle w:val="NormalTok"/>
        </w:rPr>
        <w:t xml:space="preserve">}</w:t>
      </w:r>
      <w:r>
        <w:br/>
      </w:r>
      <w:r>
        <w:br/>
      </w:r>
      <w:r>
        <w:rPr>
          <w:rStyle w:val="OperatorTok"/>
        </w:rPr>
        <w:t xml:space="preserve">//</w:t>
      </w:r>
      <w:r>
        <w:rPr>
          <w:rStyle w:val="NormalTok"/>
        </w:rPr>
        <w:t xml:space="preserve"> LECTURA: adquiere estado consistente</w:t>
      </w:r>
      <w:r>
        <w:br/>
      </w:r>
      <w:r>
        <w:rPr>
          <w:rStyle w:val="BuiltInTok"/>
        </w:rPr>
        <w:t xml:space="preserve">bool</w:t>
      </w:r>
      <w:r>
        <w:rPr>
          <w:rStyle w:val="NormalTok"/>
        </w:rPr>
        <w:t xml:space="preserve"> polydim_acquire_read(PMTP_Control</w:t>
      </w:r>
      <w:r>
        <w:rPr>
          <w:rStyle w:val="OperatorTok"/>
        </w:rPr>
        <w:t xml:space="preserve">*</w:t>
      </w:r>
      <w:r>
        <w:rPr>
          <w:rStyle w:val="NormalTok"/>
        </w:rPr>
        <w:t xml:space="preserve"> ctrl,</w:t>
      </w:r>
      <w:r>
        <w:br/>
      </w:r>
      <w:r>
        <w:rPr>
          <w:rStyle w:val="NormalTok"/>
        </w:rPr>
        <w:t xml:space="preserve">                          uint64_t</w:t>
      </w:r>
      <w:r>
        <w:rPr>
          <w:rStyle w:val="OperatorTok"/>
        </w:rPr>
        <w:t xml:space="preserve">*</w:t>
      </w:r>
      <w:r>
        <w:rPr>
          <w:rStyle w:val="NormalTok"/>
        </w:rPr>
        <w:t xml:space="preserve"> observed_seq,</w:t>
      </w:r>
      <w:r>
        <w:br/>
      </w:r>
      <w:r>
        <w:rPr>
          <w:rStyle w:val="NormalTok"/>
        </w:rPr>
        <w:t xml:space="preserve">                          uint64_t</w:t>
      </w:r>
      <w:r>
        <w:rPr>
          <w:rStyle w:val="OperatorTok"/>
        </w:rPr>
        <w:t xml:space="preserve">*</w:t>
      </w:r>
      <w:r>
        <w:rPr>
          <w:rStyle w:val="NormalTok"/>
        </w:rPr>
        <w:t xml:space="preserve"> safe_buffer)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ctrl </w:t>
      </w:r>
      <w:r>
        <w:rPr>
          <w:rStyle w:val="OperatorTok"/>
        </w:rPr>
        <w:t xml:space="preserve">||</w:t>
      </w:r>
      <w:r>
        <w:rPr>
          <w:rStyle w:val="NormalTok"/>
        </w:rPr>
        <w:t xml:space="preserve"> </w:t>
      </w:r>
      <w:r>
        <w:rPr>
          <w:rStyle w:val="OperatorTok"/>
        </w:rPr>
        <w:t xml:space="preserve">!</w:t>
      </w:r>
      <w:r>
        <w:rPr>
          <w:rStyle w:val="NormalTok"/>
        </w:rPr>
        <w:t xml:space="preserve">observed_seq </w:t>
      </w:r>
      <w:r>
        <w:rPr>
          <w:rStyle w:val="OperatorTok"/>
        </w:rPr>
        <w:t xml:space="preserve">||</w:t>
      </w:r>
      <w:r>
        <w:rPr>
          <w:rStyle w:val="NormalTok"/>
        </w:rPr>
        <w:t xml:space="preserve"> </w:t>
      </w:r>
      <w:r>
        <w:rPr>
          <w:rStyle w:val="OperatorTok"/>
        </w:rPr>
        <w:t xml:space="preserve">!</w:t>
      </w:r>
      <w:r>
        <w:rPr>
          <w:rStyle w:val="NormalTok"/>
        </w:rPr>
        <w:t xml:space="preserve">safe_buffer) </w:t>
      </w:r>
      <w:r>
        <w:rPr>
          <w:rStyle w:val="ControlFlowTok"/>
        </w:rPr>
        <w:t xml:space="preserve">return</w:t>
      </w:r>
      <w:r>
        <w:rPr>
          <w:rStyle w:val="NormalTok"/>
        </w:rPr>
        <w:t xml:space="preserve"> false</w:t>
      </w:r>
      <w:r>
        <w:rPr>
          <w:rStyle w:val="OperatorTok"/>
        </w:rPr>
        <w:t xml:space="preserve">;</w:t>
      </w:r>
      <w:r>
        <w:br/>
      </w:r>
      <w:r>
        <w:rPr>
          <w:rStyle w:val="NormalTok"/>
        </w:rPr>
        <w:t xml:space="preserve">    uint64_t packed </w:t>
      </w:r>
      <w:r>
        <w:rPr>
          <w:rStyle w:val="OperatorTok"/>
        </w:rPr>
        <w:t xml:space="preserve">=</w:t>
      </w:r>
      <w:r>
        <w:rPr>
          <w:rStyle w:val="NormalTok"/>
        </w:rPr>
        <w:t xml:space="preserve"> ctrl</w:t>
      </w:r>
      <w:r>
        <w:rPr>
          <w:rStyle w:val="OperatorTok"/>
        </w:rPr>
        <w:t xml:space="preserve">-&gt;</w:t>
      </w:r>
      <w:r>
        <w:rPr>
          <w:rStyle w:val="NormalTok"/>
        </w:rPr>
        <w:t xml:space="preserve">state.load(std::memory_order_acquire)</w:t>
      </w:r>
      <w:r>
        <w:rPr>
          <w:rStyle w:val="OperatorTok"/>
        </w:rPr>
        <w:t xml:space="preserve">;</w:t>
      </w:r>
      <w:r>
        <w:br/>
      </w:r>
      <w:r>
        <w:rPr>
          <w:rStyle w:val="NormalTok"/>
        </w:rPr>
        <w:t xml:space="preserve">    uint64_t seq </w:t>
      </w:r>
      <w:r>
        <w:rPr>
          <w:rStyle w:val="OperatorTok"/>
        </w:rPr>
        <w:t xml:space="preserve">=</w:t>
      </w:r>
      <w:r>
        <w:rPr>
          <w:rStyle w:val="NormalTok"/>
        </w:rPr>
        <w:t xml:space="preserve"> packed </w:t>
      </w:r>
      <w:r>
        <w:rPr>
          <w:rStyle w:val="OperatorTok"/>
        </w:rPr>
        <w:t xml:space="preserve">&gt;&gt;</w:t>
      </w:r>
      <w:r>
        <w:rPr>
          <w:rStyle w:val="NormalTok"/>
        </w:rPr>
        <w:t xml:space="preserve"> </w:t>
      </w:r>
      <w:r>
        <w:rPr>
          <w:rStyle w:val="DecValTok"/>
        </w:rPr>
        <w:t xml:space="preserve">1</w:t>
      </w:r>
      <w:r>
        <w:rPr>
          <w:rStyle w:val="OperatorTok"/>
        </w:rPr>
        <w:t xml:space="preserve">;</w:t>
      </w:r>
      <w:r>
        <w:br/>
      </w:r>
      <w:r>
        <w:rPr>
          <w:rStyle w:val="NormalTok"/>
        </w:rPr>
        <w:t xml:space="preserve">    uint64_t buf </w:t>
      </w:r>
      <w:r>
        <w:rPr>
          <w:rStyle w:val="OperatorTok"/>
        </w:rPr>
        <w:t xml:space="preserve">=</w:t>
      </w:r>
      <w:r>
        <w:rPr>
          <w:rStyle w:val="NormalTok"/>
        </w:rPr>
        <w:t xml:space="preserve"> packed </w:t>
      </w:r>
      <w:r>
        <w:rPr>
          <w:rStyle w:val="OperatorTok"/>
        </w:rPr>
        <w:t xml:space="preserve">&amp;</w:t>
      </w:r>
      <w:r>
        <w:rPr>
          <w:rStyle w:val="NormalTok"/>
        </w:rPr>
        <w:t xml:space="preserve"> </w:t>
      </w:r>
      <w:r>
        <w:rPr>
          <w:rStyle w:val="DecValTok"/>
        </w:rPr>
        <w:t xml:space="preserve">1</w:t>
      </w:r>
      <w:r>
        <w:rPr>
          <w:rStyle w:val="ErrorTok"/>
        </w:rPr>
        <w:t xml:space="preserve">ULL</w:t>
      </w:r>
      <w:r>
        <w:rPr>
          <w:rStyle w:val="OperatorTok"/>
        </w:rPr>
        <w:t xml:space="preserve">;</w:t>
      </w:r>
      <w:r>
        <w:br/>
      </w:r>
      <w:r>
        <w:rPr>
          <w:rStyle w:val="NormalTok"/>
        </w:rPr>
        <w:t xml:space="preserve">    </w:t>
      </w:r>
      <w:r>
        <w:rPr>
          <w:rStyle w:val="ControlFlowTok"/>
        </w:rPr>
        <w:t xml:space="preserve">if</w:t>
      </w:r>
      <w:r>
        <w:rPr>
          <w:rStyle w:val="NormalTok"/>
        </w:rPr>
        <w:t xml:space="preserve"> (seq </w:t>
      </w:r>
      <w:r>
        <w:rPr>
          <w:rStyle w:val="OperatorTok"/>
        </w:rPr>
        <w:t xml:space="preserve">==</w:t>
      </w:r>
      <w:r>
        <w:rPr>
          <w:rStyle w:val="NormalTok"/>
        </w:rPr>
        <w:t xml:space="preserve"> </w:t>
      </w:r>
      <w:r>
        <w:rPr>
          <w:rStyle w:val="OperatorTok"/>
        </w:rPr>
        <w:t xml:space="preserve">*</w:t>
      </w:r>
      <w:r>
        <w:rPr>
          <w:rStyle w:val="NormalTok"/>
        </w:rPr>
        <w:t xml:space="preserve">observed_seq) { </w:t>
      </w:r>
      <w:r>
        <w:rPr>
          <w:rStyle w:val="ControlFlowTok"/>
        </w:rPr>
        <w:t xml:space="preserve">return</w:t>
      </w:r>
      <w:r>
        <w:rPr>
          <w:rStyle w:val="NormalTok"/>
        </w:rPr>
        <w:t xml:space="preserve"> false</w:t>
      </w:r>
      <w:r>
        <w:rPr>
          <w:rStyle w:val="OperatorTok"/>
        </w:rPr>
        <w:t xml:space="preserve">;</w:t>
      </w:r>
      <w:r>
        <w:rPr>
          <w:rStyle w:val="NormalTok"/>
        </w:rPr>
        <w:t xml:space="preserve"> } </w:t>
      </w:r>
      <w:r>
        <w:rPr>
          <w:rStyle w:val="OperatorTok"/>
        </w:rPr>
        <w:t xml:space="preserve">//</w:t>
      </w:r>
      <w:r>
        <w:rPr>
          <w:rStyle w:val="NormalTok"/>
        </w:rPr>
        <w:t xml:space="preserve"> Sin nuevos datos</w:t>
      </w:r>
      <w:r>
        <w:br/>
      </w:r>
      <w:r>
        <w:rPr>
          <w:rStyle w:val="NormalTok"/>
        </w:rPr>
        <w:t xml:space="preserve">    </w:t>
      </w:r>
      <w:r>
        <w:rPr>
          <w:rStyle w:val="OperatorTok"/>
        </w:rPr>
        <w:t xml:space="preserve">*</w:t>
      </w:r>
      <w:r>
        <w:rPr>
          <w:rStyle w:val="NormalTok"/>
        </w:rPr>
        <w:t xml:space="preserve">safe_buffer </w:t>
      </w:r>
      <w:r>
        <w:rPr>
          <w:rStyle w:val="OperatorTok"/>
        </w:rPr>
        <w:t xml:space="preserve">=</w:t>
      </w:r>
      <w:r>
        <w:rPr>
          <w:rStyle w:val="NormalTok"/>
        </w:rPr>
        <w:t xml:space="preserve"> buf</w:t>
      </w:r>
      <w:r>
        <w:rPr>
          <w:rStyle w:val="OperatorTok"/>
        </w:rPr>
        <w:t xml:space="preserve">;</w:t>
      </w:r>
      <w:r>
        <w:br/>
      </w:r>
      <w:r>
        <w:rPr>
          <w:rStyle w:val="NormalTok"/>
        </w:rPr>
        <w:t xml:space="preserve">    </w:t>
      </w:r>
      <w:r>
        <w:rPr>
          <w:rStyle w:val="OperatorTok"/>
        </w:rPr>
        <w:t xml:space="preserve">*</w:t>
      </w:r>
      <w:r>
        <w:rPr>
          <w:rStyle w:val="NormalTok"/>
        </w:rPr>
        <w:t xml:space="preserve">observed_seq </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ControlFlowTok"/>
        </w:rPr>
        <w:t xml:space="preserve">return</w:t>
      </w:r>
      <w:r>
        <w:rPr>
          <w:rStyle w:val="NormalTok"/>
        </w:rPr>
        <w:t xml:space="preserve"> true</w:t>
      </w:r>
      <w:r>
        <w:rPr>
          <w:rStyle w:val="OperatorTok"/>
        </w:rPr>
        <w:t xml:space="preserve">;</w:t>
      </w:r>
      <w:r>
        <w:br/>
      </w:r>
      <w:r>
        <w:rPr>
          <w:rStyle w:val="NormalTok"/>
        </w:rPr>
        <w:t xml:space="preserve">}</w:t>
      </w:r>
    </w:p>
    <w:bookmarkEnd w:id="167"/>
    <w:bookmarkEnd w:id="168"/>
    <w:bookmarkStart w:id="169" w:name="el-ftzdazguard-protección-del-estado-fpu"/>
    <w:p>
      <w:pPr>
        <w:pStyle w:val="Heading2"/>
      </w:pPr>
      <w:r>
        <w:t xml:space="preserve">El FtzDazGuard: Protección del Estado FPU</w:t>
      </w:r>
    </w:p>
    <w:p>
      <w:pPr>
        <w:pStyle w:val="FirstParagraph"/>
      </w:pPr>
      <w:r>
        <w:t xml:space="preserve">Una omisión crítica en la mayoría de los kernels de cómputo numérico de alto rendimiento</w:t>
      </w:r>
      <w:r>
        <w:t xml:space="preserve"> </w:t>
      </w:r>
      <w:r>
        <w:t xml:space="preserve">es la gestión del estado del procesador de punto flotante (FPU). Los modos FTZ</w:t>
      </w:r>
      <w:r>
        <w:t xml:space="preserve"> </w:t>
      </w:r>
      <w:r>
        <w:t xml:space="preserve">(</w:t>
      </w:r>
      <w:r>
        <w:rPr>
          <w:i/>
          <w:iCs/>
        </w:rPr>
        <w:t xml:space="preserve">Flush-To-Zero</w:t>
      </w:r>
      <w:r>
        <w:t xml:space="preserve">) y DAZ (</w:t>
      </w:r>
      <w:r>
        <w:rPr>
          <w:i/>
          <w:iCs/>
        </w:rPr>
        <w:t xml:space="preserve">Denormals-Are-Zero</w:t>
      </w:r>
      <w:r>
        <w:t xml:space="preserve">) afectan cómo la CPU</w:t>
      </w:r>
      <w:r>
        <w:t xml:space="preserve"> </w:t>
      </w:r>
      <w:r>
        <w:t xml:space="preserve">maneja los subnormales IEEE-754.</w:t>
      </w:r>
    </w:p>
    <w:p>
      <w:pPr>
        <w:pStyle w:val="BodyText"/>
      </w:pPr>
      <w:r>
        <w:t xml:space="preserve">El kernel V762 implementa un guard RAII que:</w:t>
      </w:r>
    </w:p>
    <w:p>
      <w:pPr>
        <w:pStyle w:val="Compact"/>
        <w:numPr>
          <w:ilvl w:val="0"/>
          <w:numId w:val="1012"/>
        </w:numPr>
      </w:pPr>
      <w:r>
        <w:t xml:space="preserve">En construcción: guarda el estado actual del registro CSR (x86) o FPCR (ARM64).</w:t>
      </w:r>
    </w:p>
    <w:p>
      <w:pPr>
        <w:pStyle w:val="Compact"/>
        <w:numPr>
          <w:ilvl w:val="0"/>
          <w:numId w:val="1012"/>
        </w:numPr>
      </w:pPr>
      <w:r>
        <w:t xml:space="preserve">Habilita FTZ y DAZ para el cálculo dentro del guard.</w:t>
      </w:r>
    </w:p>
    <w:p>
      <w:pPr>
        <w:pStyle w:val="Compact"/>
        <w:numPr>
          <w:ilvl w:val="0"/>
          <w:numId w:val="1012"/>
        </w:numPr>
      </w:pPr>
      <w:r>
        <w:t xml:space="preserve">En destrucción: restaura el estado original exactamente.</w:t>
      </w:r>
    </w:p>
    <w:p>
      <w:pPr>
        <w:pStyle w:val="SourceCode"/>
      </w:pPr>
      <w:r>
        <w:rPr>
          <w:rStyle w:val="KeywordTok"/>
        </w:rPr>
        <w:t xml:space="preserve">class</w:t>
      </w:r>
      <w:r>
        <w:rPr>
          <w:rStyle w:val="NormalTok"/>
        </w:rPr>
        <w:t xml:space="preserve"> FtzDazGuard {</w:t>
      </w:r>
      <w:r>
        <w:br/>
      </w:r>
      <w:r>
        <w:rPr>
          <w:rStyle w:val="NormalTok"/>
        </w:rPr>
        <w:t xml:space="preserve">public:</w:t>
      </w:r>
      <w:r>
        <w:br/>
      </w:r>
      <w:r>
        <w:rPr>
          <w:rStyle w:val="NormalTok"/>
        </w:rPr>
        <w:t xml:space="preserve">    inline FtzDazGuard() {</w:t>
      </w:r>
      <w:r>
        <w:br/>
      </w:r>
      <w:r>
        <w:rPr>
          <w:rStyle w:val="CommentTok"/>
        </w:rPr>
        <w:t xml:space="preserve">#if defined(__x86_64__) || defined(_M_X64)</w:t>
      </w:r>
      <w:r>
        <w:br/>
      </w:r>
      <w:r>
        <w:rPr>
          <w:rStyle w:val="NormalTok"/>
        </w:rPr>
        <w:t xml:space="preserve">        saved_csr_ </w:t>
      </w:r>
      <w:r>
        <w:rPr>
          <w:rStyle w:val="OperatorTok"/>
        </w:rPr>
        <w:t xml:space="preserve">=</w:t>
      </w:r>
      <w:r>
        <w:rPr>
          <w:rStyle w:val="NormalTok"/>
        </w:rPr>
        <w:t xml:space="preserve"> _mm_getcsr()</w:t>
      </w:r>
      <w:r>
        <w:rPr>
          <w:rStyle w:val="OperatorTok"/>
        </w:rPr>
        <w:t xml:space="preserve">;</w:t>
      </w:r>
      <w:r>
        <w:br/>
      </w:r>
      <w:r>
        <w:rPr>
          <w:rStyle w:val="NormalTok"/>
        </w:rPr>
        <w:t xml:space="preserve">        _MM_SET_FLUSH_ZERO_MODE(_MM_FLUSH_ZERO_ON)</w:t>
      </w:r>
      <w:r>
        <w:rPr>
          <w:rStyle w:val="OperatorTok"/>
        </w:rPr>
        <w:t xml:space="preserve">;</w:t>
      </w:r>
      <w:r>
        <w:br/>
      </w:r>
      <w:r>
        <w:rPr>
          <w:rStyle w:val="NormalTok"/>
        </w:rPr>
        <w:t xml:space="preserve">        _MM_SET_DENORMALS_ZERO_MODE(_MM_DENORMALS_ZERO_ON)</w:t>
      </w:r>
      <w:r>
        <w:rPr>
          <w:rStyle w:val="OperatorTok"/>
        </w:rPr>
        <w:t xml:space="preserve">;</w:t>
      </w:r>
      <w:r>
        <w:br/>
      </w:r>
      <w:r>
        <w:rPr>
          <w:rStyle w:val="CommentTok"/>
        </w:rPr>
        <w:t xml:space="preserve">#elif defined(__aarch64__)</w:t>
      </w:r>
      <w:r>
        <w:br/>
      </w:r>
      <w:r>
        <w:rPr>
          <w:rStyle w:val="NormalTok"/>
        </w:rPr>
        <w:t xml:space="preserve">        asm volatile(</w:t>
      </w:r>
      <w:r>
        <w:rPr>
          <w:rStyle w:val="StringTok"/>
        </w:rPr>
        <w:t xml:space="preserve">"mrs %0, fpcr"</w:t>
      </w:r>
      <w:r>
        <w:rPr>
          <w:rStyle w:val="NormalTok"/>
        </w:rPr>
        <w:t xml:space="preserve"> : </w:t>
      </w:r>
      <w:r>
        <w:rPr>
          <w:rStyle w:val="StringTok"/>
        </w:rPr>
        <w:t xml:space="preserve">"=r"</w:t>
      </w:r>
      <w:r>
        <w:rPr>
          <w:rStyle w:val="NormalTok"/>
        </w:rPr>
        <w:t xml:space="preserve">(saved_fpcr_))</w:t>
      </w:r>
      <w:r>
        <w:rPr>
          <w:rStyle w:val="OperatorTok"/>
        </w:rPr>
        <w:t xml:space="preserve">;</w:t>
      </w:r>
      <w:r>
        <w:br/>
      </w:r>
      <w:r>
        <w:rPr>
          <w:rStyle w:val="NormalTok"/>
        </w:rPr>
        <w:t xml:space="preserve">        uint64_t fpcr </w:t>
      </w:r>
      <w:r>
        <w:rPr>
          <w:rStyle w:val="OperatorTok"/>
        </w:rPr>
        <w:t xml:space="preserve">=</w:t>
      </w:r>
      <w:r>
        <w:rPr>
          <w:rStyle w:val="NormalTok"/>
        </w:rPr>
        <w:t xml:space="preserve"> saved_fpcr_ </w:t>
      </w:r>
      <w:r>
        <w:rPr>
          <w:rStyle w:val="OperatorTok"/>
        </w:rPr>
        <w:t xml:space="preserve">|</w:t>
      </w:r>
      <w:r>
        <w:rPr>
          <w:rStyle w:val="NormalTok"/>
        </w:rPr>
        <w:t xml:space="preserve"> (</w:t>
      </w:r>
      <w:r>
        <w:rPr>
          <w:rStyle w:val="DecValTok"/>
        </w:rPr>
        <w:t xml:space="preserve">1</w:t>
      </w:r>
      <w:r>
        <w:rPr>
          <w:rStyle w:val="ErrorTok"/>
        </w:rPr>
        <w:t xml:space="preserve">ULL</w:t>
      </w:r>
      <w:r>
        <w:rPr>
          <w:rStyle w:val="NormalTok"/>
        </w:rPr>
        <w:t xml:space="preserve"> </w:t>
      </w:r>
      <w:r>
        <w:rPr>
          <w:rStyle w:val="OperatorTok"/>
        </w:rPr>
        <w:t xml:space="preserve">&lt;&lt;</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1</w:t>
      </w:r>
      <w:r>
        <w:rPr>
          <w:rStyle w:val="ErrorTok"/>
        </w:rPr>
        <w:t xml:space="preserve">ULL</w:t>
      </w:r>
      <w:r>
        <w:rPr>
          <w:rStyle w:val="NormalTok"/>
        </w:rPr>
        <w:t xml:space="preserve"> </w:t>
      </w:r>
      <w:r>
        <w:rPr>
          <w:rStyle w:val="OperatorTok"/>
        </w:rPr>
        <w:t xml:space="preserve">&lt;&lt;</w:t>
      </w:r>
      <w:r>
        <w:rPr>
          <w:rStyle w:val="NormalTok"/>
        </w:rPr>
        <w:t xml:space="preserve"> </w:t>
      </w:r>
      <w:r>
        <w:rPr>
          <w:rStyle w:val="DecValTok"/>
        </w:rPr>
        <w:t xml:space="preserve">19</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FZ </w:t>
      </w:r>
      <w:r>
        <w:rPr>
          <w:rStyle w:val="OperatorTok"/>
        </w:rPr>
        <w:t xml:space="preserve">+</w:t>
      </w:r>
      <w:r>
        <w:rPr>
          <w:rStyle w:val="NormalTok"/>
        </w:rPr>
        <w:t xml:space="preserve"> AHP</w:t>
      </w:r>
      <w:r>
        <w:br/>
      </w:r>
      <w:r>
        <w:rPr>
          <w:rStyle w:val="NormalTok"/>
        </w:rPr>
        <w:t xml:space="preserve">        asm volatile(</w:t>
      </w:r>
      <w:r>
        <w:rPr>
          <w:rStyle w:val="StringTok"/>
        </w:rPr>
        <w:t xml:space="preserve">"msr fpcr, %0"</w:t>
      </w:r>
      <w:r>
        <w:rPr>
          <w:rStyle w:val="NormalTok"/>
        </w:rPr>
        <w:t xml:space="preserve"> :: </w:t>
      </w:r>
      <w:r>
        <w:rPr>
          <w:rStyle w:val="StringTok"/>
        </w:rPr>
        <w:t xml:space="preserve">"r"</w:t>
      </w:r>
      <w:r>
        <w:rPr>
          <w:rStyle w:val="NormalTok"/>
        </w:rPr>
        <w:t xml:space="preserve">(fpcr))</w:t>
      </w:r>
      <w:r>
        <w:rPr>
          <w:rStyle w:val="OperatorTok"/>
        </w:rPr>
        <w:t xml:space="preserve">;</w:t>
      </w:r>
      <w:r>
        <w:br/>
      </w:r>
      <w:r>
        <w:rPr>
          <w:rStyle w:val="CommentTok"/>
        </w:rPr>
        <w:t xml:space="preserve">#endif</w:t>
      </w:r>
      <w:r>
        <w:br/>
      </w:r>
      <w:r>
        <w:rPr>
          <w:rStyle w:val="NormalTok"/>
        </w:rPr>
        <w:t xml:space="preserve">    }</w:t>
      </w:r>
      <w:r>
        <w:br/>
      </w:r>
      <w:r>
        <w:rPr>
          <w:rStyle w:val="NormalTok"/>
        </w:rPr>
        <w:t xml:space="preserve">    inline </w:t>
      </w:r>
      <w:r>
        <w:rPr>
          <w:rStyle w:val="OperatorTok"/>
        </w:rPr>
        <w:t xml:space="preserve">~</w:t>
      </w:r>
      <w:r>
        <w:rPr>
          <w:rStyle w:val="NormalTok"/>
        </w:rPr>
        <w:t xml:space="preserve">FtzDazGuard() {</w:t>
      </w:r>
      <w:r>
        <w:br/>
      </w:r>
      <w:r>
        <w:rPr>
          <w:rStyle w:val="CommentTok"/>
        </w:rPr>
        <w:t xml:space="preserve">#if defined(__x86_64__) || defined(_M_X64)</w:t>
      </w:r>
      <w:r>
        <w:br/>
      </w:r>
      <w:r>
        <w:rPr>
          <w:rStyle w:val="NormalTok"/>
        </w:rPr>
        <w:t xml:space="preserve">        _mm_setcsr(saved_csr_)</w:t>
      </w:r>
      <w:r>
        <w:rPr>
          <w:rStyle w:val="OperatorTok"/>
        </w:rPr>
        <w:t xml:space="preserve">;</w:t>
      </w:r>
      <w:r>
        <w:rPr>
          <w:rStyle w:val="NormalTok"/>
        </w:rPr>
        <w:t xml:space="preserve">  </w:t>
      </w:r>
      <w:r>
        <w:rPr>
          <w:rStyle w:val="OperatorTok"/>
        </w:rPr>
        <w:t xml:space="preserve">//</w:t>
      </w:r>
      <w:r>
        <w:rPr>
          <w:rStyle w:val="NormalTok"/>
        </w:rPr>
        <w:t xml:space="preserve"> Restauración exacta</w:t>
      </w:r>
      <w:r>
        <w:br/>
      </w:r>
      <w:r>
        <w:rPr>
          <w:rStyle w:val="CommentTok"/>
        </w:rPr>
        <w:t xml:space="preserve">#elif defined(__aarch64__)</w:t>
      </w:r>
      <w:r>
        <w:br/>
      </w:r>
      <w:r>
        <w:rPr>
          <w:rStyle w:val="NormalTok"/>
        </w:rPr>
        <w:t xml:space="preserve">        asm volatile(</w:t>
      </w:r>
      <w:r>
        <w:rPr>
          <w:rStyle w:val="StringTok"/>
        </w:rPr>
        <w:t xml:space="preserve">"msr fpcr, %0"</w:t>
      </w:r>
      <w:r>
        <w:rPr>
          <w:rStyle w:val="NormalTok"/>
        </w:rPr>
        <w:t xml:space="preserve"> :: </w:t>
      </w:r>
      <w:r>
        <w:rPr>
          <w:rStyle w:val="StringTok"/>
        </w:rPr>
        <w:t xml:space="preserve">"r"</w:t>
      </w:r>
      <w:r>
        <w:rPr>
          <w:rStyle w:val="NormalTok"/>
        </w:rPr>
        <w:t xml:space="preserve">(saved_fpcr_))</w:t>
      </w:r>
      <w:r>
        <w:rPr>
          <w:rStyle w:val="OperatorTok"/>
        </w:rPr>
        <w:t xml:space="preserve">;</w:t>
      </w:r>
      <w:r>
        <w:br/>
      </w:r>
      <w:r>
        <w:rPr>
          <w:rStyle w:val="CommentTok"/>
        </w:rPr>
        <w:t xml:space="preserve">#endif</w:t>
      </w:r>
      <w:r>
        <w:br/>
      </w:r>
      <w:r>
        <w:rPr>
          <w:rStyle w:val="NormalTok"/>
        </w:rPr>
        <w:t xml:space="preserve">    }</w:t>
      </w:r>
      <w:r>
        <w:br/>
      </w:r>
      <w:r>
        <w:rPr>
          <w:rStyle w:val="NormalTok"/>
        </w:rPr>
        <w:t xml:space="preserve">private:</w:t>
      </w:r>
      <w:r>
        <w:br/>
      </w:r>
      <w:r>
        <w:rPr>
          <w:rStyle w:val="CommentTok"/>
        </w:rPr>
        <w:t xml:space="preserve">#if defined(__x86_64__) || defined(_M_X64)</w:t>
      </w:r>
      <w:r>
        <w:br/>
      </w:r>
      <w:r>
        <w:rPr>
          <w:rStyle w:val="NormalTok"/>
        </w:rPr>
        <w:t xml:space="preserve">    unsigned </w:t>
      </w:r>
      <w:r>
        <w:rPr>
          <w:rStyle w:val="BuiltInTok"/>
        </w:rPr>
        <w:t xml:space="preserve">int</w:t>
      </w:r>
      <w:r>
        <w:rPr>
          <w:rStyle w:val="NormalTok"/>
        </w:rPr>
        <w:t xml:space="preserve"> saved_csr_</w:t>
      </w:r>
      <w:r>
        <w:rPr>
          <w:rStyle w:val="OperatorTok"/>
        </w:rPr>
        <w:t xml:space="preserve">;</w:t>
      </w:r>
      <w:r>
        <w:br/>
      </w:r>
      <w:r>
        <w:rPr>
          <w:rStyle w:val="CommentTok"/>
        </w:rPr>
        <w:t xml:space="preserve">#elif defined(__aarch64__)</w:t>
      </w:r>
      <w:r>
        <w:br/>
      </w:r>
      <w:r>
        <w:rPr>
          <w:rStyle w:val="NormalTok"/>
        </w:rPr>
        <w:t xml:space="preserve">    uint64_t saved_fpcr_</w:t>
      </w:r>
      <w:r>
        <w:rPr>
          <w:rStyle w:val="OperatorTok"/>
        </w:rPr>
        <w:t xml:space="preserve">;</w:t>
      </w:r>
      <w:r>
        <w:br/>
      </w:r>
      <w:r>
        <w:rPr>
          <w:rStyle w:val="CommentTok"/>
        </w:rPr>
        <w:t xml:space="preserve">#else</w:t>
      </w:r>
      <w:r>
        <w:br/>
      </w:r>
      <w:r>
        <w:rPr>
          <w:rStyle w:val="NormalTok"/>
        </w:rPr>
        <w:t xml:space="preserve">    </w:t>
      </w:r>
      <w:r>
        <w:rPr>
          <w:rStyle w:val="BuiltInTok"/>
        </w:rPr>
        <w:t xml:space="preserve">int</w:t>
      </w:r>
      <w:r>
        <w:rPr>
          <w:rStyle w:val="NormalTok"/>
        </w:rPr>
        <w:t xml:space="preserve"> dummy_</w:t>
      </w:r>
      <w:r>
        <w:rPr>
          <w:rStyle w:val="OperatorTok"/>
        </w:rPr>
        <w:t xml:space="preserve">;</w:t>
      </w:r>
      <w:r>
        <w:rPr>
          <w:rStyle w:val="NormalTok"/>
        </w:rPr>
        <w:t xml:space="preserve">  </w:t>
      </w:r>
      <w:r>
        <w:rPr>
          <w:rStyle w:val="OperatorTok"/>
        </w:rPr>
        <w:t xml:space="preserve">//</w:t>
      </w:r>
      <w:r>
        <w:rPr>
          <w:rStyle w:val="NormalTok"/>
        </w:rPr>
        <w:t xml:space="preserve"> Plataforma sin FPU control: no</w:t>
      </w:r>
      <w:r>
        <w:rPr>
          <w:rStyle w:val="OperatorTok"/>
        </w:rPr>
        <w:t xml:space="preserve">-</w:t>
      </w:r>
      <w:r>
        <w:rPr>
          <w:rStyle w:val="NormalTok"/>
        </w:rPr>
        <w:t xml:space="preserve">op</w:t>
      </w:r>
      <w:r>
        <w:br/>
      </w:r>
      <w:r>
        <w:rPr>
          <w:rStyle w:val="CommentTok"/>
        </w:rPr>
        <w:t xml:space="preserve">#endif</w:t>
      </w:r>
      <w:r>
        <w:br/>
      </w:r>
      <w:r>
        <w:rPr>
          <w:rStyle w:val="NormalTok"/>
        </w:rPr>
        <w:t xml:space="preserve">}</w:t>
      </w:r>
      <w:r>
        <w:rPr>
          <w:rStyle w:val="OperatorTok"/>
        </w:rPr>
        <w:t xml:space="preserve">;</w:t>
      </w:r>
    </w:p>
    <w:p>
      <w:pPr>
        <w:pStyle w:val="FirstParagraph"/>
      </w:pPr>
      <w:r>
        <w:t xml:space="preserve">Esta clase se instancia tanto en el constructor del kernel principal como</w:t>
      </w:r>
      <w:r>
        <w:t xml:space="preserve"> </w:t>
      </w:r>
      <w:r>
        <w:t xml:space="preserve">en cada hilo OpenMP, garantizando que el estado FPU sea correcto incluso</w:t>
      </w:r>
      <w:r>
        <w:t xml:space="preserve"> </w:t>
      </w:r>
      <w:r>
        <w:t xml:space="preserve">cuando los hilos son lanzados por un entorno que ya habilitó FTZ/DAZ por</w:t>
      </w:r>
      <w:r>
        <w:t xml:space="preserve"> </w:t>
      </w:r>
      <w:r>
        <w:t xml:space="preserve">sus propias razones (e.g., NumPy, PyTorch).</w:t>
      </w:r>
    </w:p>
    <w:bookmarkEnd w:id="169"/>
    <w:bookmarkStart w:id="170" w:name="X368b3c4c7a834f728e998dd91c725c3c12adc41"/>
    <w:p>
      <w:pPr>
        <w:pStyle w:val="Heading2"/>
      </w:pPr>
      <w:r>
        <w:t xml:space="preserve">Gestión de Subnormales: El Red Team Ciclo 22</w:t>
      </w:r>
    </w:p>
    <w:p>
      <w:pPr>
        <w:pStyle w:val="FirstParagraph"/>
      </w:pPr>
      <w:r>
        <w:t xml:space="preserve">El Ciclo 22 del Red Team descubrió que el</w:t>
      </w:r>
      <w:r>
        <w:t xml:space="preserve"> </w:t>
      </w:r>
      <w:r>
        <w:rPr>
          <w:rStyle w:val="VerbatimChar"/>
        </w:rPr>
        <w:t xml:space="preserve">PMTPPinGuard</w:t>
      </w:r>
      <w:r>
        <w:t xml:space="preserve"> </w:t>
      </w:r>
      <w:r>
        <w:t xml:space="preserve">de Python aceptaba</w:t>
      </w:r>
      <w:r>
        <w:t xml:space="preserve"> </w:t>
      </w:r>
      <w:r>
        <w:t xml:space="preserve">tensores float32 cuando el kernel espera float64, produciendo una</w:t>
      </w:r>
      <w:r>
        <w:t xml:space="preserve"> </w:t>
      </w:r>
      <w:r>
        <w:rPr>
          <w:i/>
          <w:iCs/>
        </w:rPr>
        <w:t xml:space="preserve">lectura</w:t>
      </w:r>
      <w:r>
        <w:rPr>
          <w:i/>
          <w:iCs/>
        </w:rPr>
        <w:t xml:space="preserve"> </w:t>
      </w:r>
      <w:r>
        <w:rPr>
          <w:i/>
          <w:iCs/>
        </w:rPr>
        <w:t xml:space="preserve">fuera de límites del heap</w:t>
      </w:r>
      <w:r>
        <w:t xml:space="preserve"> </w:t>
      </w:r>
      <w:r>
        <w:t xml:space="preserve">silenciosa:</w:t>
      </w:r>
    </w:p>
    <w:p>
      <w:pPr>
        <w:pStyle w:val="SourceCode"/>
      </w:pP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t </w:t>
      </w:r>
      <w:r>
        <w:rPr>
          <w:rStyle w:val="OperatorTok"/>
        </w:rPr>
        <w:t xml:space="preserve">=</w:t>
      </w:r>
      <w:r>
        <w:rPr>
          <w:rStyle w:val="NormalTok"/>
        </w:rPr>
        <w:t xml:space="preserve"> </w:t>
      </w:r>
      <w:r>
        <w:rPr>
          <w:rStyle w:val="VariableTok"/>
        </w:rPr>
        <w:t xml:space="preserve">self</w:t>
      </w:r>
      <w:r>
        <w:rPr>
          <w:rStyle w:val="NormalTok"/>
        </w:rPr>
        <w:t xml:space="preserve">.tensor</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(t, </w:t>
      </w:r>
      <w:r>
        <w:rPr>
          <w:rStyle w:val="StringTok"/>
        </w:rPr>
        <w:t xml:space="preserve">'dtype'</w:t>
      </w:r>
      <w:r>
        <w:rPr>
          <w:rStyle w:val="NormalTok"/>
        </w:rPr>
        <w:t xml:space="preserve">):</w:t>
      </w:r>
      <w:r>
        <w:br/>
      </w:r>
      <w:r>
        <w:rPr>
          <w:rStyle w:val="NormalTok"/>
        </w:rPr>
        <w:t xml:space="preserve">        </w:t>
      </w:r>
      <w:r>
        <w:rPr>
          <w:rStyle w:val="ControlFlowTok"/>
        </w:rPr>
        <w:t xml:space="preserve">if</w:t>
      </w:r>
      <w:r>
        <w:rPr>
          <w:rStyle w:val="NormalTok"/>
        </w:rPr>
        <w:t xml:space="preserve"> t.dtype </w:t>
      </w:r>
      <w:r>
        <w:rPr>
          <w:rStyle w:val="OperatorTok"/>
        </w:rPr>
        <w:t xml:space="preserve">!=</w:t>
      </w:r>
      <w:r>
        <w:rPr>
          <w:rStyle w:val="NormalTok"/>
        </w:rPr>
        <w:t xml:space="preserve"> np.float64:</w:t>
      </w:r>
      <w:r>
        <w:br/>
      </w:r>
      <w:r>
        <w:rPr>
          <w:rStyle w:val="NormalTok"/>
        </w:rPr>
        <w:t xml:space="preserve">            </w:t>
      </w:r>
      <w:r>
        <w:rPr>
          <w:rStyle w:val="ControlFlowTok"/>
        </w:rPr>
        <w:t xml:space="preserve">raise</w:t>
      </w:r>
      <w:r>
        <w:rPr>
          <w:rStyle w:val="NormalTok"/>
        </w:rPr>
        <w:t xml:space="preserve"> </w:t>
      </w:r>
      <w:r>
        <w:rPr>
          <w:rStyle w:val="PreprocessorTok"/>
        </w:rPr>
        <w:t xml:space="preserve">TypeError</w:t>
      </w:r>
      <w:r>
        <w:rPr>
          <w:rStyle w:val="NormalTok"/>
        </w:rPr>
        <w:t xml:space="preserve">(</w:t>
      </w:r>
      <w:r>
        <w:br/>
      </w:r>
      <w:r>
        <w:rPr>
          <w:rStyle w:val="NormalTok"/>
        </w:rPr>
        <w:t xml:space="preserve">                </w:t>
      </w:r>
      <w:r>
        <w:rPr>
          <w:rStyle w:val="SpecialStringTok"/>
        </w:rPr>
        <w:t xml:space="preserve">f"PMTP exige float64 (recibido </w:t>
      </w:r>
      <w:r>
        <w:rPr>
          <w:rStyle w:val="SpecialCharTok"/>
        </w:rPr>
        <w:t xml:space="preserve">{</w:t>
      </w:r>
      <w:r>
        <w:rPr>
          <w:rStyle w:val="NormalTok"/>
        </w:rPr>
        <w:t xml:space="preserve">t</w:t>
      </w:r>
      <w:r>
        <w:rPr>
          <w:rStyle w:val="SpecialCharTok"/>
        </w:rPr>
        <w:t xml:space="preserve">.</w:t>
      </w:r>
      <w:r>
        <w:rPr>
          <w:rStyle w:val="NormalTok"/>
        </w:rPr>
        <w:t xml:space="preserve">dtype</w:t>
      </w:r>
      <w:r>
        <w:rPr>
          <w:rStyle w:val="SpecialCharTok"/>
        </w:rPr>
        <w:t xml:space="preserve">}</w:t>
      </w:r>
      <w:r>
        <w:rPr>
          <w:rStyle w:val="SpecialStringTok"/>
        </w:rPr>
        <w:t xml:space="preserve">). "</w:t>
      </w:r>
      <w:r>
        <w:br/>
      </w:r>
      <w:r>
        <w:rPr>
          <w:rStyle w:val="NormalTok"/>
        </w:rPr>
        <w:t xml:space="preserve">                </w:t>
      </w:r>
      <w:r>
        <w:rPr>
          <w:rStyle w:val="SpecialStringTok"/>
        </w:rPr>
        <w:t xml:space="preserve">f"El kernel copiaría bytes como f64 → overread del buffer."</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t.dtype.isnative:</w:t>
      </w:r>
      <w:r>
        <w:br/>
      </w:r>
      <w:r>
        <w:rPr>
          <w:rStyle w:val="NormalTok"/>
        </w:rPr>
        <w:t xml:space="preserve">            </w:t>
      </w:r>
      <w:r>
        <w:rPr>
          <w:rStyle w:val="ControlFlowTok"/>
        </w:rPr>
        <w:t xml:space="preserve">raise</w:t>
      </w:r>
      <w:r>
        <w:rPr>
          <w:rStyle w:val="NormalTok"/>
        </w:rPr>
        <w:t xml:space="preserve"> </w:t>
      </w:r>
      <w:r>
        <w:rPr>
          <w:rStyle w:val="PreprocessorTok"/>
        </w:rPr>
        <w:t xml:space="preserve">TypeError</w:t>
      </w:r>
      <w:r>
        <w:rPr>
          <w:rStyle w:val="NormalTok"/>
        </w:rPr>
        <w:t xml:space="preserve">(</w:t>
      </w:r>
      <w:r>
        <w:br/>
      </w:r>
      <w:r>
        <w:rPr>
          <w:rStyle w:val="NormalTok"/>
        </w:rPr>
        <w:t xml:space="preserve">                </w:t>
      </w:r>
      <w:r>
        <w:rPr>
          <w:rStyle w:val="StringTok"/>
        </w:rPr>
        <w:t xml:space="preserve">"PMTP exige endianidad nativa: "</w:t>
      </w:r>
      <w:r>
        <w:br/>
      </w:r>
      <w:r>
        <w:rPr>
          <w:rStyle w:val="NormalTok"/>
        </w:rPr>
        <w:t xml:space="preserve">                </w:t>
      </w:r>
      <w:r>
        <w:rPr>
          <w:rStyle w:val="StringTok"/>
        </w:rPr>
        <w:t xml:space="preserve">"bytes big-endian se copiarían como basura silenciosa."</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(t, </w:t>
      </w:r>
      <w:r>
        <w:rPr>
          <w:rStyle w:val="StringTok"/>
        </w:rPr>
        <w:t xml:space="preserve">'flags'</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t.flags[</w:t>
      </w:r>
      <w:r>
        <w:rPr>
          <w:rStyle w:val="StringTok"/>
        </w:rPr>
        <w:t xml:space="preserve">'C_CONTIGUOUS'</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"FATAL: tensor no es C_CONTIGUOUS."</w:t>
      </w:r>
      <w:r>
        <w:rPr>
          <w:rStyle w:val="NormalTok"/>
        </w:rPr>
        <w:t xml:space="preserve">)</w:t>
      </w:r>
      <w:r>
        <w:br/>
      </w:r>
      <w:r>
        <w:rPr>
          <w:rStyle w:val="NormalTok"/>
        </w:rPr>
        <w:t xml:space="preserve">    </w:t>
      </w:r>
      <w:r>
        <w:rPr>
          <w:rStyle w:val="CommentTok"/>
        </w:rPr>
        <w:t xml:space="preserve"># Anclar el tensor para prevenir GC durante la operación PMTP</w:t>
      </w:r>
      <w:r>
        <w:br/>
      </w:r>
      <w:r>
        <w:rPr>
          <w:rStyle w:val="NormalTok"/>
        </w:rPr>
        <w:t xml:space="preserve">    </w:t>
      </w:r>
      <w:r>
        <w:rPr>
          <w:rStyle w:val="VariableTok"/>
        </w:rPr>
        <w:t xml:space="preserve">self</w:t>
      </w:r>
      <w:r>
        <w:rPr>
          <w:rStyle w:val="NormalTok"/>
        </w:rPr>
        <w:t xml:space="preserve">._pinned_ptr </w:t>
      </w:r>
      <w:r>
        <w:rPr>
          <w:rStyle w:val="OperatorTok"/>
        </w:rPr>
        <w:t xml:space="preserve">=</w:t>
      </w:r>
      <w:r>
        <w:rPr>
          <w:rStyle w:val="NormalTok"/>
        </w:rPr>
        <w:t xml:space="preserve"> t.ctypes.data_as(ctypes.POINTER(ctypes.c_double))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._pinned_ptr</w:t>
      </w:r>
    </w:p>
    <w:bookmarkEnd w:id="170"/>
    <w:bookmarkStart w:id="171" w:name="X499718bca6e2582e42b62d436a6609d6b7c4ac8"/>
    <w:p>
      <w:pPr>
        <w:pStyle w:val="Heading2"/>
      </w:pPr>
      <w:r>
        <w:t xml:space="preserve">Taxonomía de Bugs de Concurrencia Encontrados y Corregidos</w:t>
      </w:r>
    </w:p>
    <w:bookmarkEnd w:id="171"/>
    <w:bookmarkEnd w:id="172"/>
    <w:bookmarkStart w:id="183" w:name="einsofos-el-sistema-operativo-latente"/>
    <w:p>
      <w:pPr>
        <w:pStyle w:val="Heading1"/>
      </w:pPr>
      <w:r>
        <w:t xml:space="preserve">EinsofOS: El Sistema Operativo Latente</w:t>
      </w:r>
    </w:p>
    <w:p>
      <w:pPr>
        <w:pStyle w:val="FirstParagraph"/>
      </w:pPr>
    </w:p>
    <w:bookmarkStart w:id="173" w:name="Xe4133e69e6471413cb09ef4f5dc7a36f99a3af6"/>
    <w:p>
      <w:pPr>
        <w:pStyle w:val="Heading2"/>
      </w:pPr>
      <w:r>
        <w:t xml:space="preserve">Fundamentación Conceptual: La Inversión del Paradigma</w:t>
      </w:r>
    </w:p>
    <w:p>
      <w:pPr>
        <w:pStyle w:val="FirstParagraph"/>
      </w:pPr>
      <w:r>
        <w:t xml:space="preserve">Los sistemas operativos tradicionales (UNIX, Windows) fundamentan su ontología computacional en abstracciones mecanicistas herederas de la máquina de Turing clásica: procesos aislados, archivos de bytes unidimensionales, sockets POSIX y primitivas de concurrencia como los mutexes. En el ecosistema POLYDIM, la ontología se invierte radicalmente.</w:t>
      </w:r>
    </w:p>
    <w:p>
      <w:pPr>
        <w:pStyle w:val="BodyText"/>
      </w:pPr>
      <w:r>
        <w:rPr>
          <w:b/>
          <w:bCs/>
        </w:rPr>
        <w:t xml:space="preserve">EinsofOS</w:t>
      </w:r>
      <w:r>
        <w:t xml:space="preserve"> </w:t>
      </w:r>
      <w:r>
        <w:t xml:space="preserve">no es un sistema operativo sobre el que corre la geometría matemática; es un entorno donde</w:t>
      </w:r>
      <w:r>
        <w:t xml:space="preserve"> </w:t>
      </w:r>
      <w:r>
        <w:rPr>
          <w:i/>
          <w:iCs/>
        </w:rPr>
        <w:t xml:space="preserve">la geometría es el sistema operativo subyacente</w:t>
      </w:r>
      <w:r>
        <w:t xml:space="preserve">. Sus primitivas fundamentales no son descriptores de archivos o hilos, sino</w:t>
      </w:r>
      <w:r>
        <w:t xml:space="preserve"> </w:t>
      </w:r>
      <w:r>
        <w:rPr>
          <w:i/>
          <w:iCs/>
        </w:rPr>
        <w:t xml:space="preserve">functores, tensores, variedades diferenciables (manifolds) e isometrías</w:t>
      </w:r>
      <w:r>
        <w:t xml:space="preserve">. En esta inversión ontológica, el hardware (CPU, GPU, RAM) no se considera el sustrato de la realidad; el sustrato real, incorruptible e invariante, es el espacio vectorial hiperdimensional</w:t>
      </w:r>
      <w:r>
        <w:t xml:space="preserve"> </w:t>
      </w:r>
      <m:oMath>
        <m:sSup>
          <m:e>
            <m:r>
              <m:t>S</m:t>
            </m:r>
          </m:e>
          <m:sup>
            <m:r>
              <m:t>D</m:t>
            </m:r>
            <m:r>
              <m:rPr>
                <m:sty m:val="p"/>
              </m:rPr>
              <m:t>−</m:t>
            </m:r>
            <m:r>
              <m:t>1</m:t>
            </m:r>
          </m:sup>
        </m:sSup>
      </m:oMath>
      <w:r>
        <w:t xml:space="preserve">. El hardware se redefine matemáticamente como un simple</w:t>
      </w:r>
      <w:r>
        <w:t xml:space="preserve"> </w:t>
      </w:r>
      <w:r>
        <w:rPr>
          <w:b/>
          <w:bCs/>
        </w:rPr>
        <w:t xml:space="preserve">functor</w:t>
      </w:r>
      <w:r>
        <w:t xml:space="preserve"> </w:t>
      </w:r>
      <w:r>
        <w:t xml:space="preserve">que proyecta un estado ideal (el tensor latente) a sus límites físicos térmicos y de silicio temporalmente locales.</w:t>
      </w:r>
    </w:p>
    <w:bookmarkEnd w:id="173"/>
    <w:bookmarkStart w:id="174" w:name="la-arquitectura-de-functores-periféricos"/>
    <w:p>
      <w:pPr>
        <w:pStyle w:val="Heading2"/>
      </w:pPr>
      <w:r>
        <w:t xml:space="preserve">La Arquitectura de Functores Periféricos</w:t>
      </w:r>
    </w:p>
    <w:p>
      <w:pPr>
        <w:pStyle w:val="FirstParagraph"/>
      </w:pPr>
      <w:r>
        <w:t xml:space="preserve">Al eliminar la noción de drivers (controladores) y sustituirla por functores teóricos de categorías, el Sistema Operativo Latente abstrae el hardware externo en proyecciones deterministas del espacio vectorial:</w:t>
      </w:r>
    </w:p>
    <w:p>
      <w:pPr>
        <w:pStyle w:val="SourceCode"/>
      </w:pPr>
      <w:r>
        <w:rPr>
          <w:rStyle w:val="VerbatimChar"/>
        </w:rPr>
        <w:t xml:space="preserve">- **Functor GPU (CUDA/ROCm):** Mapea los transformadores y rotores geométricos $T$ en núcleos paralelos (kernels), proyectando el tensor ideal sobre la cuadrícula masivamente paralela de los SMs (Streaming Multiprocessors).</w:t>
      </w:r>
      <w:r>
        <w:br/>
      </w:r>
      <w:r>
        <w:rPr>
          <w:rStyle w:val="VerbatimChar"/>
        </w:rPr>
        <w:t xml:space="preserve">- **Functor NIC (InfiniBand/RDMA):** Proyecta el tensor a flujos de red, ignorando el colapso TCP/IP. En la arquitectura de la Fase 11, este functor permite acceso remoto directo a memoria, moviendo geometría de un nodo a otro sin tocar los ciclos de CPU.</w:t>
      </w:r>
      <w:r>
        <w:br/>
      </w:r>
      <w:r>
        <w:rPr>
          <w:rStyle w:val="VerbatimChar"/>
        </w:rPr>
        <w:t xml:space="preserve">- **Functor CPU (SIMD+OpenMP):** Colapsa el cálculo a instrucciones vectoriales (AVX2/AVX-512) operando sobre caché estricta.</w:t>
      </w:r>
      <w:r>
        <w:br/>
      </w:r>
      <w:r>
        <w:rPr>
          <w:rStyle w:val="VerbatimChar"/>
        </w:rPr>
        <w:t xml:space="preserve">- **Functor de Pantalla (DIM\_FLUTTER):** Proyecta un corte hiperdimensional en un array de píxeles 2D percibibles por el ser humano, operando como una ventana de visualización rudimentaria hacia la latencia de dimensión mayor.</w:t>
      </w:r>
      <w:r>
        <w:br/>
      </w:r>
      <w:r>
        <w:rPr>
          <w:rStyle w:val="VerbatimChar"/>
        </w:rPr>
        <w:t xml:space="preserve">- **Functor de Base de Datos (DIM\_SQL):** Aplica un homomorfismo algebraico para colapsar y persistir subvariedades topológicas dentro de un esquema de SQL estrictamente estructurado (C.R.U.D).</w:t>
      </w:r>
    </w:p>
    <w:bookmarkEnd w:id="174"/>
    <w:bookmarkStart w:id="176" w:name="Xe467117dde7d368f8ce6477d9875d3a7e789d4d"/>
    <w:p>
      <w:pPr>
        <w:pStyle w:val="Heading2"/>
      </w:pPr>
      <w:r>
        <w:t xml:space="preserve">Teoría Formal: La Constitución de POLYDIM y Categorías Parametrizadas</w:t>
      </w:r>
    </w:p>
    <w:p>
      <w:pPr>
        <w:pStyle w:val="FirstParagraph"/>
      </w:pPr>
      <w:r>
        <w:t xml:space="preserve">El núcleo (kernel) de EinsofOS es definido por la teoría expuesta en el manifiesto de POLYDIM (</w:t>
      </w:r>
      <w:r>
        <w:rPr>
          <w:rStyle w:val="VerbatimChar"/>
        </w:rPr>
        <w:t xml:space="preserve">Constitución Final Blind.md</w:t>
      </w:r>
      <w:r>
        <w:t xml:space="preserve">). Utilizando teoría de categorías superiores, la computación se abstrae en las 2-categorías</w:t>
      </w:r>
      <w:r>
        <w:t xml:space="preserve"> </w:t>
      </w:r>
      <w:r>
        <w:rPr>
          <w:b/>
          <w:bCs/>
        </w:rPr>
        <w:t xml:space="preserve">Para(Vect)</w:t>
      </w:r>
      <w:r>
        <w:t xml:space="preserve"> </w:t>
      </w:r>
      <w:r>
        <w:t xml:space="preserve">y</w:t>
      </w:r>
      <w:r>
        <w:t xml:space="preserve"> </w:t>
      </w:r>
      <w:r>
        <w:rPr>
          <w:b/>
          <w:bCs/>
        </w:rPr>
        <w:t xml:space="preserve">Para(Smooth)</w:t>
      </w:r>
      <w:r>
        <w:t xml:space="preserve">.</w:t>
      </w:r>
    </w:p>
    <w:p>
      <w:pPr>
        <w:pStyle w:val="BodyText"/>
      </w:pPr>
      <w:r>
        <w:t xml:space="preserve">La unidad atómica de ejecución no es una instrucción en ensamblador, sino un morfismo suave parametrizado</w:t>
      </w:r>
      <w:r>
        <w:t xml:space="preserve"> </w:t>
      </w:r>
      <m:oMath>
        <m:r>
          <m:t>T</m:t>
        </m:r>
        <m:r>
          <m:rPr>
            <m:sty m:val="p"/>
          </m:rPr>
          <m:t>:</m:t>
        </m:r>
        <m:sSup>
          <m:e>
            <m:r>
              <m:rPr>
                <m:scr m:val="double-struck"/>
                <m:sty m:val="p"/>
              </m:rPr>
              <m:t>R</m:t>
            </m:r>
          </m:e>
          <m:sup>
            <m:r>
              <m:t>D</m:t>
            </m:r>
          </m:sup>
        </m:sSup>
        <m:r>
          <m:rPr>
            <m:sty m:val="p"/>
          </m:rPr>
          <m:t>→</m:t>
        </m:r>
        <m:sSup>
          <m:e>
            <m:r>
              <m:rPr>
                <m:scr m:val="double-struck"/>
                <m:sty m:val="p"/>
              </m:rPr>
              <m:t>R</m:t>
            </m:r>
          </m:e>
          <m:sup>
            <m:r>
              <m:t>D</m:t>
            </m:r>
          </m:sup>
        </m:sSup>
      </m:oMath>
      <w:r>
        <w:t xml:space="preserve">. Sobre este morfismo, el sistema define cinco operadores constitucionales:</w:t>
      </w:r>
    </w:p>
    <w:p>
      <w:pPr>
        <w:pStyle w:val="SourceCode"/>
      </w:pPr>
      <w:r>
        <w:rPr>
          <w:rStyle w:val="VerbatimChar"/>
        </w:rPr>
        <w:t xml:space="preserve">- **COMPOSE ($T_1, T_2$):** Define un orden causal estricto, pero no conmutativo. Representa la composición de transformaciones. Sustituye conceptualmente las bifurcaciones de control (`if/else` imperativos) al encadenar lógicamente trayectorias en el espacio $S^{D-1}$.</w:t>
      </w:r>
      <w:r>
        <w:br/>
      </w:r>
      <w:r>
        <w:rPr>
          <w:rStyle w:val="VerbatimChar"/>
        </w:rPr>
        <w:t xml:space="preserve">- **MIX ($\alpha, T_1, \beta, T_2$):** Superposición por Arquitectura Simbólica Vectorial (VSA). Introduce ramificación continua y evaluación concurrente. Al ponderar transformaciones de forma ortogonal, evalúa simultáneamente los equivalentes categóricos a ambas ramas lógicas sin bifurcación física de la instrucción de la CPU.</w:t>
      </w:r>
      <w:r>
        <w:br/>
      </w:r>
      <w:r>
        <w:rPr>
          <w:rStyle w:val="VerbatimChar"/>
        </w:rPr>
        <w:t xml:space="preserve">- **FIXPOINT ($T, \epsilon$):** Operador de bucle (loop). En lugar de saltos condicionales mecánicos (`jmp`), se apoya en el Teorema del Punto Fijo de Banach, forzando la convergencia geométrica iterativa de $T$ hasta que el cambio caiga por debajo de la cota $\epsilon$.</w:t>
      </w:r>
      <w:r>
        <w:br/>
      </w:r>
      <w:r>
        <w:rPr>
          <w:rStyle w:val="VerbatimChar"/>
        </w:rPr>
        <w:t xml:space="preserve">- **RECUR ($A, B, C, h, x$):** Modela recurrencia mediante arquitecturas de Espacio de Estados (State Space Models / Mamba).</w:t>
      </w:r>
      <w:r>
        <w:br/>
      </w:r>
      <w:r>
        <w:rPr>
          <w:rStyle w:val="VerbatimChar"/>
        </w:rPr>
        <w:t xml:space="preserve">- **PROJECT y ALIGN:** `PROJECT` es el functor explícito desde la categoría de Geometría $\mathcal{G}$ al dominio de Ejecución Discreta $\mathcal{D}_E$. `ALIGN` rige la telepatía intra-agentes, mapeando alineaciones de Análisis de Correlación Canónica (CCA) o Procrustes Ortogonal entre agentes heterogéneos sin emplear formato JSON intermedio.</w:t>
      </w:r>
    </w:p>
    <w:bookmarkStart w:id="175" w:name="definiciones-categóricas-formales"/>
    <w:p>
      <w:pPr>
        <w:pStyle w:val="Heading3"/>
      </w:pPr>
      <w:r>
        <w:t xml:space="preserve">Definiciones Categóricas Formales</w:t>
      </w:r>
    </w:p>
    <w:p>
      <w:pPr>
        <w:pStyle w:val="FirstParagraph"/>
      </w:pPr>
      <w:r>
        <w:t xml:space="preserve">Los cinco operadores constitucionales se formalizan como sigue:</w:t>
      </w:r>
    </w:p>
    <w:bookmarkEnd w:id="175"/>
    <w:bookmarkEnd w:id="176"/>
    <w:bookmarkStart w:id="177" w:name="Xa8368bd7e43b51bad0f94f3e6731f546866d4c2"/>
    <w:p>
      <w:pPr>
        <w:pStyle w:val="Heading2"/>
      </w:pPr>
      <w:r>
        <w:t xml:space="preserve">GEO_ID: La Identidad Homotópica y la Invarianza Anti-Deriva</w:t>
      </w:r>
    </w:p>
    <w:p>
      <w:pPr>
        <w:pStyle w:val="FirstParagraph"/>
      </w:pPr>
      <w:r>
        <w:t xml:space="preserve">Para rastrear la verdad y eliminar definitivamente las alucinaciones matemáticas, EinsofOS no recurre a</w:t>
      </w:r>
      <w:r>
        <w:t xml:space="preserve"> </w:t>
      </w:r>
      <w:r>
        <w:rPr>
          <w:i/>
          <w:iCs/>
        </w:rPr>
        <w:t xml:space="preserve">hashes</w:t>
      </w:r>
      <w:r>
        <w:t xml:space="preserve"> </w:t>
      </w:r>
      <w:r>
        <w:t xml:space="preserve">criptográficos convencionales estocásticos (como SHA-256), sino a</w:t>
      </w:r>
      <w:r>
        <w:t xml:space="preserve"> </w:t>
      </w:r>
      <w:r>
        <w:rPr>
          <w:b/>
          <w:bCs/>
        </w:rPr>
        <w:t xml:space="preserve">GEO_ID</w:t>
      </w:r>
      <w:r>
        <w:t xml:space="preserve">: la Identidad Homotópica.</w:t>
      </w:r>
    </w:p>
    <w:p>
      <w:pPr>
        <w:pStyle w:val="BodyText"/>
      </w:pPr>
      <w:r>
        <w:t xml:space="preserve">Un</w:t>
      </w:r>
      <w:r>
        <w:t xml:space="preserve"> </w:t>
      </w:r>
      <w:r>
        <w:rPr>
          <w:rStyle w:val="VerbatimChar"/>
        </w:rPr>
        <w:t xml:space="preserve">GEO\_ID(C, R)</w:t>
      </w:r>
      <w:r>
        <w:t xml:space="preserve"> </w:t>
      </w:r>
      <w:r>
        <w:t xml:space="preserve">es una tupla que ancla el estado del sistema:</w:t>
      </w:r>
    </w:p>
    <w:p>
      <w:pPr>
        <w:pStyle w:val="SourceCode"/>
      </w:pPr>
      <w:r>
        <w:rPr>
          <w:rStyle w:val="VerbatimChar"/>
        </w:rPr>
        <w:t xml:space="preserve">- **0-esqueleto (Nodos):** Un punto anclado al Libro de Códigos Universal (Universal Codebook) dentro de la topología estática.</w:t>
      </w:r>
      <w:r>
        <w:br/>
      </w:r>
      <w:r>
        <w:rPr>
          <w:rStyle w:val="VerbatimChar"/>
        </w:rPr>
        <w:t xml:space="preserve">- **1-esqueleto (Rutas - path):** Asegura la equivalencia semántica, trazando la curva geodésica o vector desde el ancla hasta el tensor latente actual.</w:t>
      </w:r>
      <w:r>
        <w:br/>
      </w:r>
      <w:r>
        <w:rPr>
          <w:rStyle w:val="VerbatimChar"/>
        </w:rPr>
        <w:t xml:space="preserve">- **2-esqueleto (Superficie - surf):** Mantiene la coherencia superior. Si un agente computacional A y un agente B alcanzan el mismo estado subyacente a través de transformaciones categóricas diferentes, el 2-esqueleto demuestra homotopía: las dos rutas (1-esqueletos) pueden deformarse suavemente la una en la otra, demostrando que representan la **misma realidad matemática**.</w:t>
      </w:r>
    </w:p>
    <w:p>
      <w:pPr>
        <w:pStyle w:val="FirstParagraph"/>
      </w:pPr>
      <w:r>
        <w:t xml:space="preserve">La preservación de</w:t>
      </w:r>
      <w:r>
        <w:t xml:space="preserve"> </w:t>
      </w:r>
      <w:r>
        <w:rPr>
          <w:rStyle w:val="VerbatimChar"/>
        </w:rPr>
        <w:t xml:space="preserve">GEO\_ID</w:t>
      </w:r>
      <w:r>
        <w:t xml:space="preserve"> </w:t>
      </w:r>
      <w:r>
        <w:t xml:space="preserve">es el mecanismo intrínseco de hardware/software de POLYDIM para eliminar la deriva geométrica (hallucination drift) que destruye el razonamiento de múltiples pasos en LLMs puramente lingüísticos.</w:t>
      </w:r>
    </w:p>
    <w:bookmarkEnd w:id="177"/>
    <w:bookmarkStart w:id="178" w:name="X3aa698e572d6c4973eb5d9311218a2012684e15"/>
    <w:p>
      <w:pPr>
        <w:pStyle w:val="Heading2"/>
      </w:pPr>
      <w:r>
        <w:t xml:space="preserve">Arquitectura Simbólica Vectorial (VSA) en POLYDIM</w:t>
      </w:r>
    </w:p>
    <w:p>
      <w:pPr>
        <w:pStyle w:val="FirstParagraph"/>
      </w:pPr>
      <w:r>
        <w:t xml:space="preserve">La memoria latente dentro del bus PMTP no opera bajo direccionamiento posicional rígido clásico. Emplea los fundamentos del</w:t>
      </w:r>
      <w:r>
        <w:t xml:space="preserve"> </w:t>
      </w:r>
      <w:r>
        <w:rPr>
          <w:b/>
          <w:bCs/>
        </w:rPr>
        <w:t xml:space="preserve">VSA</w:t>
      </w:r>
      <w:r>
        <w:t xml:space="preserve"> </w:t>
      </w:r>
      <w:r>
        <w:t xml:space="preserve">(Vector Symbolic Architectures) donde el direccionamiento y la información se mezclan espacialmente.</w:t>
      </w:r>
      <w:r>
        <w:t xml:space="preserve"> </w:t>
      </w:r>
      <w:r>
        <w:t xml:space="preserve">En espacios</w:t>
      </w:r>
      <w:r>
        <w:t xml:space="preserve"> </w:t>
      </w:r>
      <m:oMath>
        <m:sSup>
          <m:e>
            <m:r>
              <m:t>R</m:t>
            </m:r>
          </m:e>
          <m:sup>
            <m:r>
              <m:t>10000</m:t>
            </m:r>
          </m:sup>
        </m:sSup>
      </m:oMath>
      <w:r>
        <w:t xml:space="preserve"> </w:t>
      </w:r>
      <w:r>
        <w:t xml:space="preserve">o mayores, dos vectores aleatorios son asintóticamente casi-ortogonales con probabilidad abrumadora (fenómeno de la maldición de la dimensión convertido en bendición). El operador</w:t>
      </w:r>
      <w:r>
        <w:t xml:space="preserve"> </w:t>
      </w:r>
      <w:r>
        <w:rPr>
          <w:rStyle w:val="VerbatimChar"/>
        </w:rPr>
        <w:t xml:space="preserve">MIX</w:t>
      </w:r>
      <w:r>
        <w:t xml:space="preserve"> </w:t>
      </w:r>
      <w:r>
        <w:t xml:space="preserve">emplea la superposición para sumar conocimiento de memoria en la matriz subyacente. El operador</w:t>
      </w:r>
      <w:r>
        <w:t xml:space="preserve"> </w:t>
      </w:r>
      <w:r>
        <w:rPr>
          <w:rStyle w:val="VerbatimChar"/>
        </w:rPr>
        <w:t xml:space="preserve">COMPOSE</w:t>
      </w:r>
      <w:r>
        <w:t xml:space="preserve"> </w:t>
      </w:r>
      <w:r>
        <w:t xml:space="preserve">realiza el enlace de roles y contenidos (Role-Content binding) vía rotaciones de Clifford. Todo punto latente de memoria en RAM se almacena como una tupla funcional</w:t>
      </w:r>
      <w:r>
        <w:t xml:space="preserve"> </w:t>
      </w:r>
      <m:oMath>
        <m:r>
          <m:rPr>
            <m:sty m:val="p"/>
          </m:rPr>
          <m:t>(</m:t>
        </m:r>
        <m:r>
          <m:t>V</m:t>
        </m:r>
        <m:r>
          <m:rPr>
            <m:sty m:val="p"/>
          </m:rPr>
          <m:t>,</m:t>
        </m:r>
        <m:r>
          <m:t>D</m:t>
        </m:r>
        <m:r>
          <m:rPr>
            <m:sty m:val="p"/>
          </m:rPr>
          <m:t>,</m:t>
        </m:r>
        <m:r>
          <m:t>A</m:t>
        </m:r>
        <m:r>
          <m:rPr>
            <m:sty m:val="p"/>
          </m:rPr>
          <m:t>)</m:t>
        </m:r>
      </m:oMath>
      <w:r>
        <w:t xml:space="preserve">: Posición en el hipercubo (</w:t>
      </w:r>
      <m:oMath>
        <m:r>
          <m:t>V</m:t>
        </m:r>
      </m:oMath>
      <w:r>
        <w:t xml:space="preserve">), Diferenciación estructural dimensional (</w:t>
      </w:r>
      <m:oMath>
        <m:r>
          <m:t>D</m:t>
        </m:r>
      </m:oMath>
      <w:r>
        <w:t xml:space="preserve">) y función de Activación de energía (</w:t>
      </w:r>
      <m:oMath>
        <m:r>
          <m:t>A</m:t>
        </m:r>
      </m:oMath>
      <w:r>
        <w:t xml:space="preserve">).</w:t>
      </w:r>
    </w:p>
    <w:bookmarkEnd w:id="178"/>
    <w:bookmarkStart w:id="180" w:name="X4ce86098716b5b99b6cc812babf8cf59b8e929e"/>
    <w:p>
      <w:pPr>
        <w:pStyle w:val="Heading2"/>
      </w:pPr>
      <w:r>
        <w:t xml:space="preserve">CRDTs Geométricos y Concurrencia Pura Sin Bloqueos</w:t>
      </w:r>
    </w:p>
    <w:p>
      <w:pPr>
        <w:pStyle w:val="FirstParagraph"/>
      </w:pPr>
      <w:r>
        <w:t xml:space="preserve">Uno de los mayores problemas de la paralelización OS clásica es el</w:t>
      </w:r>
      <w:r>
        <w:t xml:space="preserve"> </w:t>
      </w:r>
      <w:r>
        <w:rPr>
          <w:i/>
          <w:iCs/>
        </w:rPr>
        <w:t xml:space="preserve">Data Race</w:t>
      </w:r>
      <w:r>
        <w:t xml:space="preserve"> </w:t>
      </w:r>
      <w:r>
        <w:t xml:space="preserve">y los Deadlocks, mitigados vía Mutexes (bloqueos mutuos). EinsofOS introduce la teoría matemática de</w:t>
      </w:r>
      <w:r>
        <w:t xml:space="preserve"> </w:t>
      </w:r>
      <w:r>
        <w:rPr>
          <w:b/>
          <w:bCs/>
        </w:rPr>
        <w:t xml:space="preserve">Geometric-CRDTs</w:t>
      </w:r>
      <w:r>
        <w:t xml:space="preserve"> </w:t>
      </w:r>
      <w:r>
        <w:t xml:space="preserve">(Conflict-free Replicated Data Types de orden superior).</w:t>
      </w:r>
    </w:p>
    <w:p>
      <w:pPr>
        <w:pStyle w:val="BodyText"/>
      </w:pPr>
      <w:r>
        <w:t xml:space="preserve">Si múltiples subagentes mutan la memoria de forma concurrente desde threads separados o nodos remotos, el kernel de EinsofOS no bloquea. Aplica la resolución matemática</w:t>
      </w:r>
      <w:r>
        <w:t xml:space="preserve"> </w:t>
      </w:r>
      <m:oMath>
        <m:r>
          <m:rPr>
            <m:nor/>
            <m:sty m:val="p"/>
          </m:rPr>
          <m:t>MIX</m:t>
        </m:r>
        <m:r>
          <m:rPr>
            <m:sty m:val="p"/>
          </m:rPr>
          <m:t>(</m:t>
        </m:r>
        <m:r>
          <m:t>α</m:t>
        </m:r>
        <m:r>
          <m:rPr>
            <m:sty m:val="p"/>
          </m:rPr>
          <m:t>,</m:t>
        </m:r>
        <m:sSub>
          <m:e>
            <m:r>
              <m:t>T</m:t>
            </m:r>
          </m:e>
          <m:sub>
            <m:r>
              <m:t>A</m:t>
            </m:r>
          </m:sub>
        </m:sSub>
        <m:r>
          <m:rPr>
            <m:sty m:val="p"/>
          </m:rPr>
          <m:t>,</m:t>
        </m:r>
        <m:r>
          <m:t>β</m:t>
        </m:r>
        <m:r>
          <m:rPr>
            <m:sty m:val="p"/>
          </m:rPr>
          <m:t>,</m:t>
        </m:r>
        <m:sSub>
          <m:e>
            <m:r>
              <m:t>T</m:t>
            </m:r>
          </m:e>
          <m:sub>
            <m:r>
              <m:t>B</m:t>
            </m:r>
          </m:sub>
        </m:sSub>
        <m:r>
          <m:rPr>
            <m:sty m:val="p"/>
          </m:rPr>
          <m:t>)</m:t>
        </m:r>
      </m:oMath>
      <w:r>
        <w:t xml:space="preserve">. Gracias a la casi-ortogonalidad del VSA, las modificaciones se superponen constructivamente sin interferencia destructiva asintótica. La convergencia matemática está garantizada y probada; la operación</w:t>
      </w:r>
      <w:r>
        <w:t xml:space="preserve"> </w:t>
      </w:r>
      <w:r>
        <w:rPr>
          <w:rStyle w:val="VerbatimChar"/>
        </w:rPr>
        <w:t xml:space="preserve">MIX</w:t>
      </w:r>
      <w:r>
        <w:t xml:space="preserve"> </w:t>
      </w:r>
      <w:r>
        <w:t xml:space="preserve">forma un semirretículo algebraico garantizando que la perturbación mantendrá invariante el punto fijo global de</w:t>
      </w:r>
      <w:r>
        <w:t xml:space="preserve"> </w:t>
      </w:r>
      <w:r>
        <w:rPr>
          <w:rStyle w:val="VerbatimChar"/>
        </w:rPr>
        <w:t xml:space="preserve">GEO\_ID</w:t>
      </w:r>
      <w:r>
        <w:t xml:space="preserve">.</w:t>
      </w:r>
    </w:p>
    <w:bookmarkStart w:id="179" w:name="Xbdded3532eb5af4ddcad70e4ded97d4d94421bf"/>
    <w:p>
      <w:pPr>
        <w:pStyle w:val="Heading3"/>
      </w:pPr>
      <w:r>
        <w:t xml:space="preserve">El Ciclo Skill</w:t>
      </w:r>
      <w:r>
        <w:t xml:space="preserve"> </w:t>
      </w:r>
      <m:oMath>
        <m:r>
          <m:rPr>
            <m:sty m:val="p"/>
          </m:rPr>
          <m:t>→</m:t>
        </m:r>
      </m:oMath>
      <w:r>
        <w:t xml:space="preserve"> </w:t>
      </w:r>
      <w:r>
        <w:t xml:space="preserve">Latent OS</w:t>
      </w:r>
      <w:r>
        <w:t xml:space="preserve"> </w:t>
      </w:r>
      <m:oMath>
        <m:r>
          <m:rPr>
            <m:sty m:val="p"/>
          </m:rPr>
          <m:t>→</m:t>
        </m:r>
      </m:oMath>
      <w:r>
        <w:t xml:space="preserve"> </w:t>
      </w:r>
      <w:r>
        <w:t xml:space="preserve">Skill como Endofunctor</w:t>
      </w:r>
    </w:p>
    <w:p>
      <w:pPr>
        <w:pStyle w:val="FirstParagraph"/>
      </w:pPr>
    </w:p>
    <w:p>
      <w:pPr>
        <w:pStyle w:val="BodyText"/>
      </w:pPr>
      <w:r>
        <w:t xml:space="preserve">El flujo operativo de un agente en EinsofOS sigue el ciclo:</w:t>
      </w:r>
      <w:r>
        <w:t xml:space="preserve"> </w:t>
      </w:r>
      <w:r>
        <w:t xml:space="preserve">una</w:t>
      </w:r>
      <w:r>
        <w:t xml:space="preserve"> </w:t>
      </w:r>
      <w:r>
        <w:rPr>
          <w:b/>
          <w:bCs/>
        </w:rPr>
        <w:t xml:space="preserve">Skill</w:t>
      </w:r>
      <w:r>
        <w:t xml:space="preserve"> </w:t>
      </w:r>
      <w:r>
        <w:t xml:space="preserve">produce un tensor latente</w:t>
      </w:r>
      <w:r>
        <w:t xml:space="preserve"> </w:t>
      </w:r>
      <m:oMath>
        <m:r>
          <m:t>T</m:t>
        </m:r>
        <m:r>
          <m:rPr>
            <m:sty m:val="p"/>
          </m:rPr>
          <m:t>∈</m:t>
        </m:r>
        <m:sSup>
          <m:e>
            <m:r>
              <m:t>S</m:t>
            </m:r>
          </m:e>
          <m:sup>
            <m:r>
              <m:t>D</m:t>
            </m:r>
            <m:r>
              <m:rPr>
                <m:sty m:val="p"/>
              </m:rPr>
              <m:t>−</m:t>
            </m:r>
            <m:r>
              <m:t>1</m:t>
            </m:r>
          </m:sup>
        </m:sSup>
      </m:oMath>
      <w:r>
        <w:t xml:space="preserve">, lo inyecta</w:t>
      </w:r>
      <w:r>
        <w:t xml:space="preserve"> </w:t>
      </w:r>
      <w:r>
        <w:t xml:space="preserve">en el bus PMTP, y otro agente lo recupera para procesarlo con otra Skill.</w:t>
      </w:r>
    </w:p>
    <w:bookmarkEnd w:id="179"/>
    <w:bookmarkEnd w:id="180"/>
    <w:bookmarkStart w:id="181" w:name="X9e233984b3fd8a331ca3821f71197d4657b18c3"/>
    <w:p>
      <w:pPr>
        <w:pStyle w:val="Heading2"/>
      </w:pPr>
      <w:r>
        <w:t xml:space="preserve">Reservorio Estructurado vía Fast Walsh-Hadamard Transform (FWHT)</w:t>
      </w:r>
    </w:p>
    <w:p>
      <w:pPr>
        <w:pStyle w:val="FirstParagraph"/>
      </w:pPr>
    </w:p>
    <w:p>
      <w:pPr>
        <w:pStyle w:val="BodyText"/>
      </w:pPr>
      <w:r>
        <w:t xml:space="preserve">En la computación de reservorio continuo (LSM / Echo State Networks) sobre</w:t>
      </w:r>
      <w:r>
        <w:t xml:space="preserve"> </w:t>
      </w:r>
      <m:oMath>
        <m:sSup>
          <m:e>
            <m:r>
              <m:t>S</m:t>
            </m:r>
          </m:e>
          <m:sup>
            <m:r>
              <m:t>D</m:t>
            </m:r>
            <m:r>
              <m:rPr>
                <m:sty m:val="p"/>
              </m:rPr>
              <m:t>−</m:t>
            </m:r>
            <m:r>
              <m:t>1</m:t>
            </m:r>
          </m:sup>
        </m:sSup>
      </m:oMath>
      <w:r>
        <w:t xml:space="preserve">, el mezclado ortogonal global mediante matrices densas</w:t>
      </w:r>
      <w:r>
        <w:t xml:space="preserve"> </w:t>
      </w:r>
      <m:oMath>
        <m:sSub>
          <m:e>
            <m:r>
              <m:t>W</m:t>
            </m:r>
          </m:e>
          <m:sub>
            <m:r>
              <m:rPr>
                <m:nor/>
                <m:sty m:val="p"/>
              </m:rPr>
              <m:t>res</m:t>
            </m:r>
          </m:sub>
        </m:sSub>
        <m:r>
          <m:rPr>
            <m:sty m:val="p"/>
          </m:rPr>
          <m:t>∈</m:t>
        </m:r>
        <m:sSup>
          <m:e>
            <m:r>
              <m:rPr>
                <m:scr m:val="double-struck"/>
                <m:sty m:val="p"/>
              </m:rPr>
              <m:t>R</m:t>
            </m:r>
          </m:e>
          <m:sup>
            <m:r>
              <m:t>D</m:t>
            </m:r>
            <m:r>
              <m:rPr>
                <m:sty m:val="p"/>
              </m:rPr>
              <m:t>×</m:t>
            </m:r>
            <m:r>
              <m:t>D</m:t>
            </m:r>
          </m:sup>
        </m:sSup>
      </m:oMath>
      <w:r>
        <w:t xml:space="preserve"> </w:t>
      </w:r>
      <w:r>
        <w:t xml:space="preserve">colapsa para</w:t>
      </w:r>
      <w:r>
        <w:t xml:space="preserve"> </w:t>
      </w:r>
      <m:oMath>
        <m:r>
          <m:t>D</m:t>
        </m:r>
        <m:r>
          <m:rPr>
            <m:sty m:val="p"/>
          </m:rPr>
          <m:t>≥</m:t>
        </m:r>
        <m:sSup>
          <m:e>
            <m:r>
              <m:t>10</m:t>
            </m:r>
          </m:e>
          <m:sup>
            <m:r>
              <m:t>6</m:t>
            </m:r>
          </m:sup>
        </m:sSup>
      </m:oMath>
      <w:r>
        <w:t xml:space="preserve"> </w:t>
      </w:r>
      <w:r>
        <w:t xml:space="preserve">por el requerimiento de terabytes de memoria.</w:t>
      </w:r>
    </w:p>
    <w:p>
      <w:pPr>
        <w:pStyle w:val="BodyText"/>
      </w:pPr>
      <w:r>
        <w:t xml:space="preserve">La serie V812 formaliza la</w:t>
      </w:r>
      <w:r>
        <w:t xml:space="preserve"> </w:t>
      </w:r>
      <w:r>
        <w:rPr>
          <w:b/>
          <w:bCs/>
        </w:rPr>
        <w:t xml:space="preserve">Transformada Rápida de Walsh-Hadamard</w:t>
      </w:r>
      <w:r>
        <w:t xml:space="preserve"> </w:t>
      </w:r>
      <w:r>
        <w:t xml:space="preserve">(</w:t>
      </w:r>
      <w:r>
        <w:t xml:space="preserve">, FWHT) con modulación diagonal de Rademacher como endomorfismo ortogonal exacto:</w:t>
      </w:r>
    </w:p>
    <w:bookmarkEnd w:id="181"/>
    <w:bookmarkStart w:id="182" w:name="Xfe05abfa219c5ab4b95c048fd758159c50232be"/>
    <w:p>
      <w:pPr>
        <w:pStyle w:val="Heading2"/>
      </w:pPr>
      <w:r>
        <w:t xml:space="preserve">El Contrato de Hardware de Producción (Fase 11)</w:t>
      </w:r>
    </w:p>
    <w:p>
      <w:pPr>
        <w:pStyle w:val="FirstParagraph"/>
      </w:pPr>
      <w:r>
        <w:t xml:space="preserve">EinsofOS dicta un estricto</w:t>
      </w:r>
      <w:r>
        <w:t xml:space="preserve"> </w:t>
      </w:r>
      <w:r>
        <w:t xml:space="preserve">“Contrato de Hardware”</w:t>
      </w:r>
      <w:r>
        <w:t xml:space="preserve"> </w:t>
      </w:r>
      <w:r>
        <w:t xml:space="preserve">de producción que el usuario o el clúster debe acatar para maximizar el ancho de banda del canal PMTP en D</w:t>
      </w:r>
      <w:r>
        <w:t xml:space="preserve"> </w:t>
      </w:r>
      <m:oMath>
        <m:r>
          <m:rPr>
            <m:sty m:val="p"/>
          </m:rPr>
          <m:t>≥</m:t>
        </m:r>
        <m:sSup>
          <m:e>
            <m:r>
              <m:t>10</m:t>
            </m:r>
          </m:e>
          <m:sup>
            <m:r>
              <m:t>6</m:t>
            </m:r>
          </m:sup>
        </m:sSup>
      </m:oMath>
      <w:r>
        <w:t xml:space="preserve">.</w:t>
      </w:r>
    </w:p>
    <w:p>
      <w:pPr>
        <w:pStyle w:val="SourceCode"/>
      </w:pPr>
      <w:r>
        <w:rPr>
          <w:rStyle w:val="VerbatimChar"/>
        </w:rPr>
        <w:t xml:space="preserve">- **Afinidad NUMA (Non-Uniform Memory Access):** La NIC (Network Interface Card) InfiniBand y los clústeres de GPUs (A100/H100) *deben* residir físicamente sobre el mismo complejo PCIe bajo un mismo nodo NUMA.</w:t>
      </w:r>
      <w:r>
        <w:br/>
      </w:r>
      <w:r>
        <w:rPr>
          <w:rStyle w:val="VerbatimChar"/>
        </w:rPr>
        <w:t xml:space="preserve">- **Ancho de Banda PCIe:** Tarjetas como ConnectX-6 (200 Gbps) se emparejan a dominios PCIe Gen4 x16 (252 Gbps), mientras que ConnectX-7 (400 Gbps) exigen Gen5 x16 (504 Gbps) para garantizar cero latencia de cuello de botella durante las transferencias RDMA.</w:t>
      </w:r>
      <w:r>
        <w:br/>
      </w:r>
      <w:r>
        <w:rPr>
          <w:rStyle w:val="VerbatimChar"/>
        </w:rPr>
        <w:t xml:space="preserve">- **GPUDirect RDMA:** Obligatorio para $D \ge 10^6$. Los tensores deben transferirse directamente desde la memoria de video (VRAM) de la GPU en el nodo A hacia la VRAM de la GPU en el nodo B empleando hardware de red, eludiendo por completo la costosa interrupción de la CPU del sistema host y los búferes del sistema operativo convencional.</w:t>
      </w:r>
    </w:p>
    <w:bookmarkEnd w:id="182"/>
    <w:bookmarkEnd w:id="183"/>
    <w:bookmarkStart w:id="200" w:name="X34f1967e6064ab2db6cb10826657845a3eb2052"/>
    <w:p>
      <w:pPr>
        <w:pStyle w:val="Heading1"/>
      </w:pPr>
      <w:r>
        <w:t xml:space="preserve">FFI Multi-Lenguaje: El Contrato ABI entre C++, Rust, Python y Dart</w:t>
      </w:r>
    </w:p>
    <w:bookmarkStart w:id="184" w:name="X73e0ec20f2435d0a996e1f5f81981a080b77266"/>
    <w:p>
      <w:pPr>
        <w:pStyle w:val="Heading2"/>
      </w:pPr>
      <w:r>
        <w:t xml:space="preserve">El Problema de Interfaz de Funciones Foráneas (FFI)</w:t>
      </w:r>
    </w:p>
    <w:p>
      <w:pPr>
        <w:pStyle w:val="FirstParagraph"/>
      </w:pPr>
      <w:r>
        <w:t xml:space="preserve">El corazón algorítmico de POLYDIM distribuye su cognición entre C++ (operaciones masivas SIMD, Triton), Rust (verificación topológica Betti, PMTP Zero-Copy IPC), Python (Orquestador MAS) y Dart (UI y telemetría cliente). Cada lenguaje implementa su propio modelo de memoria, recolector de basura (GC) y convención de llamadas. Una infracción de los contratos de contigüidad en el borde FFI genera corrupciones de memoria irrecuperables (SIGSEGV), fugas, y discrepancias asintóticas difíciles de trazar.</w:t>
      </w:r>
    </w:p>
    <w:bookmarkEnd w:id="184"/>
    <w:bookmarkStart w:id="185" w:name="X9b04ff12d40bd9751d13df5e807b1e82740e608"/>
    <w:p>
      <w:pPr>
        <w:pStyle w:val="Heading2"/>
      </w:pPr>
      <w:r>
        <w:t xml:space="preserve">La ABI de C++:</w:t>
      </w:r>
      <w:r>
        <w:t xml:space="preserve"> </w:t>
      </w:r>
      <w:r>
        <w:rPr>
          <w:rStyle w:val="VerbatimChar"/>
        </w:rPr>
        <w:t xml:space="preserve">extern "C" y la Convención de Llamadas</w:t>
      </w:r>
    </w:p>
    <w:p>
      <w:pPr>
        <w:pStyle w:val="FirstParagraph"/>
      </w:pPr>
      <w:r>
        <w:t xml:space="preserve">Para interoperabilidad binaria plana, se inhibe el</w:t>
      </w:r>
      <w:r>
        <w:t xml:space="preserve"> </w:t>
      </w:r>
      <w:r>
        <w:t xml:space="preserve">“name mangling”</w:t>
      </w:r>
      <w:r>
        <w:t xml:space="preserve"> </w:t>
      </w:r>
      <w:r>
        <w:t xml:space="preserve">(decoración de nombres) de C++ mediante</w:t>
      </w:r>
      <w:r>
        <w:t xml:space="preserve"> </w:t>
      </w:r>
      <w:r>
        <w:rPr>
          <w:rStyle w:val="VerbatimChar"/>
        </w:rPr>
        <w:t xml:space="preserve">extern "C"</w:t>
      </w:r>
      <w:r>
        <w:t xml:space="preserve">.</w:t>
      </w:r>
      <w:r>
        <w:t xml:space="preserve"> </w:t>
      </w:r>
      <w:r>
        <w:t xml:space="preserve">Se definen macros de exportación:</w:t>
      </w:r>
    </w:p>
    <w:p>
      <w:pPr>
        <w:pStyle w:val="SourceCode"/>
      </w:pPr>
      <w:r>
        <w:rPr>
          <w:rStyle w:val="VerbatimChar"/>
        </w:rPr>
        <w:t xml:space="preserve">#if defined(_MSC_VER)</w:t>
      </w:r>
      <w:r>
        <w:br/>
      </w:r>
      <w:r>
        <w:rPr>
          <w:rStyle w:val="VerbatimChar"/>
        </w:rPr>
        <w:t xml:space="preserve">    #define POLYDIM_EXPORT __declspec(dllexport)</w:t>
      </w:r>
      <w:r>
        <w:br/>
      </w:r>
      <w:r>
        <w:rPr>
          <w:rStyle w:val="VerbatimChar"/>
        </w:rPr>
        <w:t xml:space="preserve">    #define POLYDIM_CALL __cdecl</w:t>
      </w:r>
      <w:r>
        <w:br/>
      </w:r>
      <w:r>
        <w:rPr>
          <w:rStyle w:val="VerbatimChar"/>
        </w:rPr>
        <w:t xml:space="preserve">#else</w:t>
      </w:r>
      <w:r>
        <w:br/>
      </w:r>
      <w:r>
        <w:rPr>
          <w:rStyle w:val="VerbatimChar"/>
        </w:rPr>
        <w:t xml:space="preserve">    #define POLYDIM_EXPORT __attribute__((visibility("default")))</w:t>
      </w:r>
      <w:r>
        <w:br/>
      </w:r>
      <w:r>
        <w:rPr>
          <w:rStyle w:val="VerbatimChar"/>
        </w:rPr>
        <w:t xml:space="preserve">    #define POLYDIM_CALL</w:t>
      </w:r>
      <w:r>
        <w:br/>
      </w:r>
      <w:r>
        <w:rPr>
          <w:rStyle w:val="VerbatimChar"/>
        </w:rPr>
        <w:t xml:space="preserve">#endif</w:t>
      </w:r>
    </w:p>
    <w:p>
      <w:pPr>
        <w:pStyle w:val="FirstParagraph"/>
      </w:pPr>
      <w:r>
        <w:t xml:space="preserve">El uso intensivo de la palabra clave</w:t>
      </w:r>
      <w:r>
        <w:t xml:space="preserve"> </w:t>
      </w:r>
      <w:r>
        <w:rPr>
          <w:rStyle w:val="VerbatimChar"/>
        </w:rPr>
        <w:t xml:space="preserve">\_\_restrict\_\_</w:t>
      </w:r>
      <w:r>
        <w:t xml:space="preserve"> </w:t>
      </w:r>
      <w:r>
        <w:t xml:space="preserve">en la firma de las funciones informa al compilador C++ de la estricta no-aliasing, permitiendo una vectorización óptima. Para la estructura de control PMTP, se exige alineación a la línea de caché (</w:t>
      </w:r>
      <w:r>
        <w:rPr>
          <w:rStyle w:val="VerbatimChar"/>
        </w:rPr>
        <w:t xml:space="preserve">alignas(64)</w:t>
      </w:r>
      <w:r>
        <w:t xml:space="preserve">), evitando la falsa compartición (false sharing) en SMP.</w:t>
      </w:r>
    </w:p>
    <w:bookmarkEnd w:id="185"/>
    <w:bookmarkStart w:id="186" w:name="Xb399f7081034ca7f92e8a3fe028ede4f53f0146"/>
    <w:p>
      <w:pPr>
        <w:pStyle w:val="Heading2"/>
      </w:pPr>
      <w:r>
        <w:t xml:space="preserve">Python</w:t>
      </w:r>
      <w:r>
        <w:t xml:space="preserve"> </w:t>
      </w:r>
      <w:r>
        <w:rPr>
          <w:rStyle w:val="VerbatimChar"/>
        </w:rPr>
        <w:t xml:space="preserve">ctypes: Tipado Riguroso y Prevención de Bugs (P0-1)</w:t>
      </w:r>
    </w:p>
    <w:p>
      <w:pPr>
        <w:pStyle w:val="FirstParagraph"/>
      </w:pPr>
      <w:r>
        <w:t xml:space="preserve">El mecanismo de seguridad más crítico en el enlace Python-FFI es la declaración explícita de</w:t>
      </w:r>
      <w:r>
        <w:t xml:space="preserve"> </w:t>
      </w:r>
      <w:r>
        <w:rPr>
          <w:rStyle w:val="VerbatimChar"/>
        </w:rPr>
        <w:t xml:space="preserve">argtypes</w:t>
      </w:r>
      <w:r>
        <w:t xml:space="preserve"> </w:t>
      </w:r>
      <w:r>
        <w:t xml:space="preserve">y</w:t>
      </w:r>
      <w:r>
        <w:t xml:space="preserve"> </w:t>
      </w:r>
      <w:r>
        <w:rPr>
          <w:rStyle w:val="VerbatimChar"/>
        </w:rPr>
        <w:t xml:space="preserve">restype</w:t>
      </w:r>
      <w:r>
        <w:t xml:space="preserve">. El bug</w:t>
      </w:r>
      <w:r>
        <w:t xml:space="preserve"> </w:t>
      </w:r>
      <w:r>
        <w:t xml:space="preserve">“P0-1”</w:t>
      </w:r>
      <w:r>
        <w:t xml:space="preserve"> </w:t>
      </w:r>
      <w:r>
        <w:t xml:space="preserve">demostró que omitir</w:t>
      </w:r>
      <w:r>
        <w:t xml:space="preserve"> </w:t>
      </w:r>
      <w:r>
        <w:rPr>
          <w:rStyle w:val="VerbatimChar"/>
        </w:rPr>
        <w:t xml:space="preserve">argtypes</w:t>
      </w:r>
      <w:r>
        <w:t xml:space="preserve"> </w:t>
      </w:r>
      <w:r>
        <w:t xml:space="preserve">causa que Python pase direcciones de memoria de 64-bits truncadas implícitamente a 32-bits (c_int), detonando segment faults inmediatos.</w:t>
      </w:r>
    </w:p>
    <w:p>
      <w:pPr>
        <w:pStyle w:val="BodyText"/>
      </w:pPr>
      <w:r>
        <w:t xml:space="preserve">Para arrays, se requiere</w:t>
      </w:r>
      <w:r>
        <w:t xml:space="preserve"> </w:t>
      </w:r>
      <w:r>
        <w:rPr>
          <w:rStyle w:val="VerbatimChar"/>
        </w:rPr>
        <w:t xml:space="preserve">POINTER(c\_double)</w:t>
      </w:r>
      <w:r>
        <w:t xml:space="preserve">. Las dimensiones deben emplear</w:t>
      </w:r>
      <w:r>
        <w:t xml:space="preserve"> </w:t>
      </w:r>
      <w:r>
        <w:rPr>
          <w:rStyle w:val="VerbatimChar"/>
        </w:rPr>
        <w:t xml:space="preserve">c\_size\_t</w:t>
      </w:r>
      <w:r>
        <w:t xml:space="preserve"> </w:t>
      </w:r>
      <w:r>
        <w:t xml:space="preserve">(variable según arquitectura 32/64-bits) y jamás</w:t>
      </w:r>
      <w:r>
        <w:t xml:space="preserve"> </w:t>
      </w:r>
      <w:r>
        <w:rPr>
          <w:rStyle w:val="VerbatimChar"/>
        </w:rPr>
        <w:t xml:space="preserve">c\_int64</w:t>
      </w:r>
      <w:r>
        <w:t xml:space="preserve">.</w:t>
      </w:r>
      <w:r>
        <w:t xml:space="preserve"> </w:t>
      </w:r>
      <w:r>
        <w:t xml:space="preserve">El objeto</w:t>
      </w:r>
      <w:r>
        <w:t xml:space="preserve"> </w:t>
      </w:r>
      <w:r>
        <w:rPr>
          <w:rStyle w:val="VerbatimChar"/>
        </w:rPr>
        <w:t xml:space="preserve">PMTPPinGuard</w:t>
      </w:r>
      <w:r>
        <w:t xml:space="preserve"> </w:t>
      </w:r>
      <w:r>
        <w:t xml:space="preserve">en la capa Python verifica contigüidad en memoria (</w:t>
      </w:r>
      <w:r>
        <w:rPr>
          <w:rStyle w:val="VerbatimChar"/>
        </w:rPr>
        <w:t xml:space="preserve">C\_CONTIGUOUS</w:t>
      </w:r>
      <w:r>
        <w:t xml:space="preserve">), alineación de</w:t>
      </w:r>
      <w:r>
        <w:t xml:space="preserve"> </w:t>
      </w:r>
      <w:r>
        <w:rPr>
          <w:rStyle w:val="VerbatimChar"/>
        </w:rPr>
        <w:t xml:space="preserve">float64</w:t>
      </w:r>
      <w:r>
        <w:t xml:space="preserve">, y retiene referencias explícitas al</w:t>
      </w:r>
      <w:r>
        <w:t xml:space="preserve"> </w:t>
      </w:r>
      <w:r>
        <w:rPr>
          <w:rStyle w:val="VerbatimChar"/>
        </w:rPr>
        <w:t xml:space="preserve">numpy.ndarray</w:t>
      </w:r>
      <w:r>
        <w:t xml:space="preserve"> </w:t>
      </w:r>
      <w:r>
        <w:t xml:space="preserve">durante la ejecución nativa para evitar que el Garbage Collector lo elimine.</w:t>
      </w:r>
    </w:p>
    <w:bookmarkEnd w:id="186"/>
    <w:bookmarkStart w:id="187" w:name="Xd3e8bba756064953cfe585df9be3da024f0a9e3"/>
    <w:p>
      <w:pPr>
        <w:pStyle w:val="Heading2"/>
      </w:pPr>
      <w:r>
        <w:t xml:space="preserve">Guardia FFI de Rust: Evitando Panics Indefinidos</w:t>
      </w:r>
    </w:p>
    <w:p>
      <w:pPr>
        <w:pStyle w:val="FirstParagraph"/>
      </w:pPr>
      <w:r>
        <w:t xml:space="preserve">Cuando Rust entra en pánico (</w:t>
      </w:r>
      <w:r>
        <w:t xml:space="preserve">“panic”</w:t>
      </w:r>
      <w:r>
        <w:t xml:space="preserve">) y el desenredo de la pila (unwinding) cruza el límite FFI de</w:t>
      </w:r>
      <w:r>
        <w:t xml:space="preserve"> </w:t>
      </w:r>
      <w:r>
        <w:rPr>
          <w:rStyle w:val="VerbatimChar"/>
        </w:rPr>
        <w:t xml:space="preserve">extern "C"</w:t>
      </w:r>
      <w:r>
        <w:t xml:space="preserve">, se produce un Comportamiento Indefinido (UB) total en C++.</w:t>
      </w:r>
      <w:r>
        <w:t xml:space="preserve"> </w:t>
      </w:r>
      <w:r>
        <w:t xml:space="preserve">Rust impone la macro</w:t>
      </w:r>
      <w:r>
        <w:t xml:space="preserve"> </w:t>
      </w:r>
      <w:r>
        <w:rPr>
          <w:rStyle w:val="VerbatimChar"/>
        </w:rPr>
        <w:t xml:space="preserve">\#[no\_mangle]</w:t>
      </w:r>
      <w:r>
        <w:t xml:space="preserve"> </w:t>
      </w:r>
      <w:r>
        <w:t xml:space="preserve">y exige que toda función exportada atrape panics internamente mediante</w:t>
      </w:r>
      <w:r>
        <w:t xml:space="preserve"> </w:t>
      </w:r>
      <w:r>
        <w:rPr>
          <w:rStyle w:val="VerbatimChar"/>
        </w:rPr>
        <w:t xml:space="preserve">catch\_unwind</w:t>
      </w:r>
      <w:r>
        <w:t xml:space="preserve">.</w:t>
      </w:r>
    </w:p>
    <w:p>
      <w:pPr>
        <w:pStyle w:val="SourceCode"/>
      </w:pPr>
      <w:r>
        <w:rPr>
          <w:rStyle w:val="VerbatimChar"/>
        </w:rPr>
        <w:t xml:space="preserve">#[no_mangle]</w:t>
      </w:r>
      <w:r>
        <w:br/>
      </w:r>
      <w:r>
        <w:rPr>
          <w:rStyle w:val="VerbatimChar"/>
        </w:rPr>
        <w:t xml:space="preserve">pub extern "C" fn polydim_betti_compute() -&gt; i32 {</w:t>
      </w:r>
      <w:r>
        <w:br/>
      </w:r>
      <w:r>
        <w:rPr>
          <w:rStyle w:val="VerbatimChar"/>
        </w:rPr>
        <w:t xml:space="preserve">    std::panic::catch_unwind(|| {</w:t>
      </w:r>
      <w:r>
        <w:br/>
      </w:r>
      <w:r>
        <w:rPr>
          <w:rStyle w:val="VerbatimChar"/>
        </w:rPr>
        <w:t xml:space="preserve">        // ... lógica segura</w:t>
      </w:r>
      <w:r>
        <w:br/>
      </w:r>
      <w:r>
        <w:rPr>
          <w:rStyle w:val="VerbatimChar"/>
        </w:rPr>
        <w:t xml:space="preserve">        0</w:t>
      </w:r>
      <w:r>
        <w:br/>
      </w:r>
      <w:r>
        <w:rPr>
          <w:rStyle w:val="VerbatimChar"/>
        </w:rPr>
        <w:t xml:space="preserve">    }).unwrap_or(POLYDIM_ERR_PANIC_CAUGHT)</w:t>
      </w:r>
      <w:r>
        <w:br/>
      </w:r>
      <w:r>
        <w:rPr>
          <w:rStyle w:val="VerbatimChar"/>
        </w:rPr>
        <w:t xml:space="preserve">}</w:t>
      </w:r>
    </w:p>
    <w:p>
      <w:pPr>
        <w:pStyle w:val="FirstParagraph"/>
      </w:pPr>
      <w:r>
        <w:t xml:space="preserve">Donde</w:t>
      </w:r>
      <w:r>
        <w:t xml:space="preserve"> </w:t>
      </w:r>
      <w:r>
        <w:rPr>
          <w:rStyle w:val="VerbatimChar"/>
        </w:rPr>
        <w:t xml:space="preserve">ErrPanicCaught = -99</w:t>
      </w:r>
      <w:r>
        <w:t xml:space="preserve">. Si hay un error, el programa llamante (Python o Dart) recibe</w:t>
      </w:r>
      <w:r>
        <w:t xml:space="preserve"> </w:t>
      </w:r>
      <m:oMath>
        <m:r>
          <m:rPr>
            <m:sty m:val="p"/>
          </m:rPr>
          <m:t>−</m:t>
        </m:r>
        <m:r>
          <m:t>99</m:t>
        </m:r>
      </m:oMath>
      <w:r>
        <w:t xml:space="preserve"> </w:t>
      </w:r>
      <w:r>
        <w:t xml:space="preserve">en lugar de una explosión binaria inmanejable.</w:t>
      </w:r>
    </w:p>
    <w:bookmarkEnd w:id="187"/>
    <w:bookmarkStart w:id="189" w:name="Xf6db08128d4aaa9370545eb685b1b3a99bdcfcf"/>
    <w:p>
      <w:pPr>
        <w:pStyle w:val="Heading2"/>
      </w:pPr>
      <w:r>
        <w:t xml:space="preserve">Dart FFI: Ciclos de Vida y Mapeo Estructural</w:t>
      </w:r>
    </w:p>
    <w:p>
      <w:pPr>
        <w:pStyle w:val="FirstParagraph"/>
      </w:pPr>
      <w:r>
        <w:t xml:space="preserve">El archivo</w:t>
      </w:r>
      <w:r>
        <w:t xml:space="preserve"> </w:t>
      </w:r>
      <w:r>
        <w:rPr>
          <w:rStyle w:val="VerbatimChar"/>
        </w:rPr>
        <w:t xml:space="preserve">polydim\_ffi\_v764.dart</w:t>
      </w:r>
      <w:r>
        <w:t xml:space="preserve"> </w:t>
      </w:r>
      <w:r>
        <w:t xml:space="preserve">inicializa la biblioteca usando resolución fallback de</w:t>
      </w:r>
      <w:r>
        <w:t xml:space="preserve"> </w:t>
      </w:r>
      <w:r>
        <w:rPr>
          <w:rStyle w:val="VerbatimChar"/>
        </w:rPr>
        <w:t xml:space="preserve">DynamicLibrary.open</w:t>
      </w:r>
      <w:r>
        <w:t xml:space="preserve"> </w:t>
      </w:r>
      <w:r>
        <w:t xml:space="preserve">para OS variados (</w:t>
      </w:r>
      <w:r>
        <w:rPr>
          <w:rStyle w:val="VerbatimChar"/>
        </w:rPr>
        <w:t xml:space="preserve">.dll</w:t>
      </w:r>
      <w:r>
        <w:t xml:space="preserve">,</w:t>
      </w:r>
      <w:r>
        <w:t xml:space="preserve"> </w:t>
      </w:r>
      <w:r>
        <w:rPr>
          <w:rStyle w:val="VerbatimChar"/>
        </w:rPr>
        <w:t xml:space="preserve">.so</w:t>
      </w:r>
      <w:r>
        <w:t xml:space="preserve">,</w:t>
      </w:r>
      <w:r>
        <w:t xml:space="preserve"> </w:t>
      </w:r>
      <w:r>
        <w:rPr>
          <w:rStyle w:val="VerbatimChar"/>
        </w:rPr>
        <w:t xml:space="preserve">.dylib</w:t>
      </w:r>
      <w:r>
        <w:t xml:space="preserve">). (Fix A12).</w:t>
      </w:r>
      <w:r>
        <w:t xml:space="preserve"> </w:t>
      </w:r>
      <w:r>
        <w:t xml:space="preserve">Las estructuras nativas de Dart espejan exactamente los campos de C usando subclases de</w:t>
      </w:r>
      <w:r>
        <w:t xml:space="preserve"> </w:t>
      </w:r>
      <w:r>
        <w:rPr>
          <w:rStyle w:val="VerbatimChar"/>
        </w:rPr>
        <w:t xml:space="preserve">Struct</w:t>
      </w:r>
      <w:r>
        <w:t xml:space="preserve"> </w:t>
      </w:r>
      <w:r>
        <w:t xml:space="preserve">e inyecciones de metadatos de tamaño (</w:t>
      </w:r>
      <w:r>
        <w:rPr>
          <w:rStyle w:val="VerbatimChar"/>
        </w:rPr>
        <w:t xml:space="preserve">@Double()</w:t>
      </w:r>
      <w:r>
        <w:t xml:space="preserve">,</w:t>
      </w:r>
      <w:r>
        <w:t xml:space="preserve"> </w:t>
      </w:r>
      <w:r>
        <w:rPr>
          <w:rStyle w:val="VerbatimChar"/>
        </w:rPr>
        <w:t xml:space="preserve">@Int32()</w:t>
      </w:r>
      <w:r>
        <w:t xml:space="preserve">,</w:t>
      </w:r>
      <w:r>
        <w:t xml:space="preserve"> </w:t>
      </w:r>
      <w:r>
        <w:rPr>
          <w:rStyle w:val="VerbatimChar"/>
        </w:rPr>
        <w:t xml:space="preserve">@Uint64()</w:t>
      </w:r>
      <w:r>
        <w:t xml:space="preserve">).</w:t>
      </w:r>
    </w:p>
    <w:p>
      <w:pPr>
        <w:pStyle w:val="BodyText"/>
      </w:pPr>
      <w:r>
        <w:t xml:space="preserve">Para la asignación de memoria:</w:t>
      </w:r>
    </w:p>
    <w:p>
      <w:pPr>
        <w:pStyle w:val="SourceCode"/>
      </w:pPr>
      <w:r>
        <w:rPr>
          <w:rStyle w:val="VerbatimChar"/>
        </w:rPr>
        <w:t xml:space="preserve">final pointer = calloc&lt;Double&gt;(d);</w:t>
      </w:r>
      <w:r>
        <w:br/>
      </w:r>
      <w:r>
        <w:rPr>
          <w:rStyle w:val="VerbatimChar"/>
        </w:rPr>
        <w:t xml:space="preserve">try {</w:t>
      </w:r>
      <w:r>
        <w:br/>
      </w:r>
      <w:r>
        <w:rPr>
          <w:rStyle w:val="VerbatimChar"/>
        </w:rPr>
        <w:t xml:space="preserve">    // Uso del pointer</w:t>
      </w:r>
      <w:r>
        <w:br/>
      </w:r>
      <w:r>
        <w:rPr>
          <w:rStyle w:val="VerbatimChar"/>
        </w:rPr>
        <w:t xml:space="preserve">} finally {</w:t>
      </w:r>
      <w:r>
        <w:br/>
      </w:r>
      <w:r>
        <w:rPr>
          <w:rStyle w:val="VerbatimChar"/>
        </w:rPr>
        <w:t xml:space="preserve">    calloc.free(pointer); // MANDATORY calloc.free() (A12.4 fix)</w:t>
      </w:r>
      <w:r>
        <w:br/>
      </w:r>
      <w:r>
        <w:rPr>
          <w:rStyle w:val="VerbatimChar"/>
        </w:rPr>
        <w:t xml:space="preserve">}</w:t>
      </w:r>
    </w:p>
    <w:bookmarkStart w:id="188" w:name="marcadores-de-eficiencia-isleaf"/>
    <w:p>
      <w:pPr>
        <w:pStyle w:val="Heading3"/>
      </w:pPr>
      <w:r>
        <w:t xml:space="preserve">Marcadores de Eficiencia:</w:t>
      </w:r>
      <w:r>
        <w:t xml:space="preserve"> </w:t>
      </w:r>
      <w:r>
        <w:rPr>
          <w:rStyle w:val="VerbatimChar"/>
        </w:rPr>
        <w:t xml:space="preserve">isLeaf</w:t>
      </w:r>
    </w:p>
    <w:p>
      <w:pPr>
        <w:pStyle w:val="FirstParagraph"/>
      </w:pPr>
      <w:r>
        <w:t xml:space="preserve">Se debe indicar</w:t>
      </w:r>
      <w:r>
        <w:t xml:space="preserve"> </w:t>
      </w:r>
      <w:r>
        <w:rPr>
          <w:rStyle w:val="VerbatimChar"/>
        </w:rPr>
        <w:t xml:space="preserve">isLeaf: true</w:t>
      </w:r>
      <w:r>
        <w:t xml:space="preserve"> </w:t>
      </w:r>
      <w:r>
        <w:t xml:space="preserve">en la búsqueda FFI</w:t>
      </w:r>
      <w:r>
        <w:t xml:space="preserve"> </w:t>
      </w:r>
      <w:r>
        <w:t xml:space="preserve"> </w:t>
      </w:r>
      <w:r>
        <w:t xml:space="preserve">para funciones que no llaman de vuelta al hilo de Dart (callbacks) y son de ejecución breve, reduciendo drásticamente la latencia al saltar protecciones del motor GC.</w:t>
      </w:r>
    </w:p>
    <w:bookmarkEnd w:id="188"/>
    <w:bookmarkEnd w:id="189"/>
    <w:bookmarkStart w:id="190" w:name="Xf69b5f1a3ea173e790fd38e24b1f8eb305f3a7c"/>
    <w:p>
      <w:pPr>
        <w:pStyle w:val="Heading2"/>
      </w:pPr>
      <w:r>
        <w:t xml:space="preserve">Taxonomía de Errores Cruzada (12 Códigos Maestros)</w:t>
      </w:r>
    </w:p>
    <w:p>
      <w:pPr>
        <w:pStyle w:val="FirstParagraph"/>
      </w:pPr>
      <w:r>
        <w:t xml:space="preserve">Todo error propagado en el núcleo de POLYDIM fluye hacia las 4 entidades idiomáticas.</w:t>
      </w:r>
    </w:p>
    <w:p>
      <w:pPr>
        <w:pStyle w:val="BodyText"/>
      </w:pPr>
      <w:r>
        <w:t xml:space="preserve">La adherencia absoluta a este contrato garantiza que la validación asintótica no colapse ante peculiaridades semánticas del host.</w:t>
      </w:r>
    </w:p>
    <w:bookmarkEnd w:id="190"/>
    <w:bookmarkStart w:id="192" w:name="Xc10057a6e8a43a5258c29f1b0734b71f6a65251"/>
    <w:p>
      <w:pPr>
        <w:pStyle w:val="Heading2"/>
      </w:pPr>
      <w:r>
        <w:t xml:space="preserve">Inmersión Profunda en Dart FFI: Evolución V761 a V764</w:t>
      </w:r>
    </w:p>
    <w:p>
      <w:pPr>
        <w:pStyle w:val="FirstParagraph"/>
      </w:pPr>
      <w:r>
        <w:t xml:space="preserve">La integración de POLYDIM con Dart representa el nexo terminal con la interfaz humana (UI). En la versión V761, un error metodológico crítico en las pruebas unitarias generó una falsa sensación de seguridad. El archivo principal contenía una función</w:t>
      </w:r>
      <w:r>
        <w:t xml:space="preserve"> </w:t>
      </w:r>
      <w:r>
        <w:rPr>
          <w:rStyle w:val="VerbatimChar"/>
        </w:rPr>
        <w:t xml:space="preserve">main()</w:t>
      </w:r>
      <w:r>
        <w:t xml:space="preserve"> </w:t>
      </w:r>
      <w:r>
        <w:t xml:space="preserve">que retornaba Exit Code 0 inmediatamente, sin realizar llamadas reales a los kernels asintóticos como</w:t>
      </w:r>
      <w:r>
        <w:t xml:space="preserve"> </w:t>
      </w:r>
      <w:r>
        <w:rPr>
          <w:rStyle w:val="VerbatimChar"/>
        </w:rPr>
        <w:t xml:space="preserve">rodrigues\_rotation</w:t>
      </w:r>
      <w:r>
        <w:t xml:space="preserve">. Esta</w:t>
      </w:r>
      <w:r>
        <w:t xml:space="preserve"> </w:t>
      </w:r>
      <w:r>
        <w:t xml:space="preserve">“mentira del Exit Code 0”</w:t>
      </w:r>
      <w:r>
        <w:t xml:space="preserve"> </w:t>
      </w:r>
      <w:r>
        <w:t xml:space="preserve">enmascaró problemas profundos de resolución de símbolos en la carga de las librerías compartidas dinámica.</w:t>
      </w:r>
    </w:p>
    <w:p>
      <w:pPr>
        <w:pStyle w:val="BodyText"/>
      </w:pPr>
      <w:r>
        <w:t xml:space="preserve">En la arquitectura reformulada V764, el diseño FFI de Dart fue auditado y recodificado desde cero. El núcleo de esta integración se concentra en el método</w:t>
      </w:r>
      <w:r>
        <w:t xml:space="preserve"> </w:t>
      </w:r>
      <w:r>
        <w:rPr>
          <w:rStyle w:val="VerbatimChar"/>
        </w:rPr>
        <w:t xml:space="preserve">Polydim.open()</w:t>
      </w:r>
      <w:r>
        <w:t xml:space="preserve">, el cual inicializa la biblioteca implementando rutinas de autorreparación y diagnóstico explícito (selftest).</w:t>
      </w:r>
    </w:p>
    <w:p>
      <w:pPr>
        <w:pStyle w:val="BodyText"/>
      </w:pPr>
      <w:r>
        <w:t xml:space="preserve">La carga de librerías utiliza una lista de candidatos predefinida iterando jerárquicamente:</w:t>
      </w:r>
      <w:r>
        <w:t xml:space="preserve"> </w:t>
      </w:r>
      <w:r>
        <w:rPr>
          <w:rStyle w:val="VerbatimChar"/>
        </w:rPr>
        <w:t xml:space="preserve">./polydim\_kernel.dll</w:t>
      </w:r>
      <w:r>
        <w:t xml:space="preserve">,</w:t>
      </w:r>
      <w:r>
        <w:t xml:space="preserve"> </w:t>
      </w:r>
      <w:r>
        <w:rPr>
          <w:rStyle w:val="VerbatimChar"/>
        </w:rPr>
        <w:t xml:space="preserve">./libpolydim\_kernel.so</w:t>
      </w:r>
      <w:r>
        <w:t xml:space="preserve">, entre otros, y mide exhaustivamente el tiempo real de vinculación y despacho de memoria.</w:t>
      </w:r>
    </w:p>
    <w:p>
      <w:pPr>
        <w:pStyle w:val="SourceCode"/>
      </w:pPr>
      <w:r>
        <w:rPr>
          <w:rStyle w:val="ImportTok"/>
        </w:rPr>
        <w:t xml:space="preserve">import</w:t>
      </w:r>
      <w:r>
        <w:rPr>
          <w:rStyle w:val="NormalTok"/>
        </w:rPr>
        <w:t xml:space="preserve"> </w:t>
      </w:r>
      <w:r>
        <w:rPr>
          <w:rStyle w:val="StringTok"/>
        </w:rPr>
        <w:t xml:space="preserve">'dart:ffi'</w:t>
      </w:r>
      <w:r>
        <w:rPr>
          <w:rStyle w:val="OperatorTok"/>
        </w:rPr>
        <w:t xml:space="preserve">;</w:t>
      </w:r>
      <w:r>
        <w:br/>
      </w:r>
      <w:r>
        <w:rPr>
          <w:rStyle w:val="ImportTok"/>
        </w:rPr>
        <w:t xml:space="preserve">import</w:t>
      </w:r>
      <w:r>
        <w:rPr>
          <w:rStyle w:val="NormalTok"/>
        </w:rPr>
        <w:t xml:space="preserve"> </w:t>
      </w:r>
      <w:r>
        <w:rPr>
          <w:rStyle w:val="StringTok"/>
        </w:rPr>
        <w:t xml:space="preserve">'dart:io'</w:t>
      </w:r>
      <w:r>
        <w:rPr>
          <w:rStyle w:val="NormalTok"/>
        </w:rPr>
        <w:t xml:space="preserve"> show Platform</w:t>
      </w:r>
      <w:r>
        <w:rPr>
          <w:rStyle w:val="OperatorTok"/>
        </w:rPr>
        <w:t xml:space="preserve">;</w:t>
      </w:r>
      <w:r>
        <w:br/>
      </w:r>
      <w:r>
        <w:rPr>
          <w:rStyle w:val="ImportTok"/>
        </w:rPr>
        <w:t xml:space="preserve">import</w:t>
      </w:r>
      <w:r>
        <w:rPr>
          <w:rStyle w:val="NormalTok"/>
        </w:rPr>
        <w:t xml:space="preserve"> </w:t>
      </w:r>
      <w:r>
        <w:rPr>
          <w:rStyle w:val="StringTok"/>
        </w:rPr>
        <w:t xml:space="preserve">'package:ffi/ffi.dart'</w:t>
      </w:r>
      <w:r>
        <w:rPr>
          <w:rStyle w:val="OperatorTok"/>
        </w:rPr>
        <w:t xml:space="preserve">;</w:t>
      </w:r>
      <w:r>
        <w:br/>
      </w:r>
      <w:r>
        <w:br/>
      </w:r>
      <w:r>
        <w:rPr>
          <w:rStyle w:val="KeywordTok"/>
        </w:rPr>
        <w:t xml:space="preserve">class</w:t>
      </w:r>
      <w:r>
        <w:rPr>
          <w:rStyle w:val="NormalTok"/>
        </w:rPr>
        <w:t xml:space="preserve"> Polydim {</w:t>
      </w:r>
      <w:r>
        <w:br/>
      </w:r>
      <w:r>
        <w:rPr>
          <w:rStyle w:val="NormalTok"/>
        </w:rPr>
        <w:t xml:space="preserve">  late DynamicLibrary _lib</w:t>
      </w:r>
      <w:r>
        <w:rPr>
          <w:rStyle w:val="OperatorTok"/>
        </w:rPr>
        <w:t xml:space="preserve">;</w:t>
      </w:r>
      <w:r>
        <w:br/>
      </w:r>
      <w:r>
        <w:rPr>
          <w:rStyle w:val="NormalTok"/>
        </w:rPr>
        <w:t xml:space="preserve">  late </w:t>
      </w:r>
      <w:r>
        <w:rPr>
          <w:rStyle w:val="BuiltInTok"/>
        </w:rPr>
        <w:t xml:space="preserve">int</w:t>
      </w:r>
      <w:r>
        <w:rPr>
          <w:rStyle w:val="NormalTok"/>
        </w:rPr>
        <w:t xml:space="preserve"> Function(Pointer</w:t>
      </w:r>
      <w:r>
        <w:rPr>
          <w:rStyle w:val="OperatorTok"/>
        </w:rPr>
        <w:t xml:space="preserve">&lt;</w:t>
      </w:r>
      <w:r>
        <w:rPr>
          <w:rStyle w:val="NormalTok"/>
        </w:rPr>
        <w:t xml:space="preserve">Double</w:t>
      </w:r>
      <w:r>
        <w:rPr>
          <w:rStyle w:val="OperatorTok"/>
        </w:rPr>
        <w:t xml:space="preserve">&gt;</w:t>
      </w:r>
      <w:r>
        <w:rPr>
          <w:rStyle w:val="NormalTok"/>
        </w:rPr>
        <w:t xml:space="preserve">, Pointer</w:t>
      </w:r>
      <w:r>
        <w:rPr>
          <w:rStyle w:val="OperatorTok"/>
        </w:rPr>
        <w:t xml:space="preserve">&lt;</w:t>
      </w:r>
      <w:r>
        <w:rPr>
          <w:rStyle w:val="NormalTok"/>
        </w:rPr>
        <w:t xml:space="preserve">Double</w:t>
      </w:r>
      <w:r>
        <w:rPr>
          <w:rStyle w:val="OperatorTok"/>
        </w:rPr>
        <w:t xml:space="preserve">&gt;</w:t>
      </w:r>
      <w:r>
        <w:rPr>
          <w:rStyle w:val="NormalTok"/>
        </w:rPr>
        <w:t xml:space="preserve">, </w:t>
      </w:r>
      <w:r>
        <w:rPr>
          <w:rStyle w:val="BuiltInTok"/>
        </w:rPr>
        <w:t xml:space="preserve">int</w:t>
      </w:r>
      <w:r>
        <w:rPr>
          <w:rStyle w:val="NormalTok"/>
        </w:rPr>
        <w:t xml:space="preserve">) _rodrigues</w:t>
      </w:r>
      <w:r>
        <w:rPr>
          <w:rStyle w:val="OperatorTok"/>
        </w:rPr>
        <w:t xml:space="preserve">;</w:t>
      </w:r>
      <w:r>
        <w:br/>
      </w:r>
      <w:r>
        <w:br/>
      </w:r>
      <w:r>
        <w:rPr>
          <w:rStyle w:val="NormalTok"/>
        </w:rPr>
        <w:t xml:space="preserve">  Polydim.</w:t>
      </w:r>
      <w:r>
        <w:rPr>
          <w:rStyle w:val="BuiltInTok"/>
        </w:rPr>
        <w:t xml:space="preserve">open</w:t>
      </w:r>
      <w:r>
        <w:rPr>
          <w:rStyle w:val="NormalTok"/>
        </w:rPr>
        <w:t xml:space="preserve">() {</w:t>
      </w:r>
      <w:r>
        <w:br/>
      </w:r>
      <w:r>
        <w:rPr>
          <w:rStyle w:val="NormalTok"/>
        </w:rPr>
        <w:t xml:space="preserve">    final List</w:t>
      </w:r>
      <w:r>
        <w:rPr>
          <w:rStyle w:val="OperatorTok"/>
        </w:rPr>
        <w:t xml:space="preserve">&lt;</w:t>
      </w:r>
      <w:r>
        <w:rPr>
          <w:rStyle w:val="NormalTok"/>
        </w:rPr>
        <w:t xml:space="preserve">String</w:t>
      </w:r>
      <w:r>
        <w:rPr>
          <w:rStyle w:val="OperatorTok"/>
        </w:rPr>
        <w:t xml:space="preserve">&gt;</w:t>
      </w:r>
      <w:r>
        <w:rPr>
          <w:rStyle w:val="NormalTok"/>
        </w:rPr>
        <w:t xml:space="preserve"> candidates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(Platform.isWindows) </w:t>
      </w:r>
      <w:r>
        <w:rPr>
          <w:rStyle w:val="StringTok"/>
        </w:rPr>
        <w:t xml:space="preserve">'polydim_kernel.dll'</w:t>
      </w:r>
      <w:r>
        <w:rPr>
          <w:rStyle w:val="NormalTok"/>
        </w:rPr>
        <w:t xml:space="preserve">,</w:t>
      </w:r>
      <w:r>
        <w:br/>
      </w:r>
      <w:r>
        <w:rPr>
          <w:rStyle w:val="NormalTok"/>
        </w:rPr>
        <w:t xml:space="preserve">      </w:t>
      </w:r>
      <w:r>
        <w:rPr>
          <w:rStyle w:val="ControlFlowTok"/>
        </w:rPr>
        <w:t xml:space="preserve">if</w:t>
      </w:r>
      <w:r>
        <w:rPr>
          <w:rStyle w:val="NormalTok"/>
        </w:rPr>
        <w:t xml:space="preserve"> (Platform.isLinux) </w:t>
      </w:r>
      <w:r>
        <w:rPr>
          <w:rStyle w:val="StringTok"/>
        </w:rPr>
        <w:t xml:space="preserve">'libpolydim_kernel.so'</w:t>
      </w:r>
      <w:r>
        <w:rPr>
          <w:rStyle w:val="NormalTok"/>
        </w:rPr>
        <w:t xml:space="preserve">,</w:t>
      </w:r>
      <w:r>
        <w:br/>
      </w:r>
      <w:r>
        <w:rPr>
          <w:rStyle w:val="NormalTok"/>
        </w:rPr>
        <w:t xml:space="preserve">      </w:t>
      </w:r>
      <w:r>
        <w:rPr>
          <w:rStyle w:val="ControlFlowTok"/>
        </w:rPr>
        <w:t xml:space="preserve">if</w:t>
      </w:r>
      <w:r>
        <w:rPr>
          <w:rStyle w:val="NormalTok"/>
        </w:rPr>
        <w:t xml:space="preserve"> (Platform.isMacOS) </w:t>
      </w:r>
      <w:r>
        <w:rPr>
          <w:rStyle w:val="StringTok"/>
        </w:rPr>
        <w:t xml:space="preserve">'libpolydim_kernel.dylib'</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(var candidate </w:t>
      </w:r>
      <w:r>
        <w:rPr>
          <w:rStyle w:val="KeywordTok"/>
        </w:rPr>
        <w:t xml:space="preserve">in</w:t>
      </w:r>
      <w:r>
        <w:rPr>
          <w:rStyle w:val="NormalTok"/>
        </w:rPr>
        <w:t xml:space="preserve"> candidates) {</w:t>
      </w:r>
      <w:r>
        <w:br/>
      </w:r>
      <w:r>
        <w:rPr>
          <w:rStyle w:val="NormalTok"/>
        </w:rPr>
        <w:t xml:space="preserve">      </w:t>
      </w:r>
      <w:r>
        <w:rPr>
          <w:rStyle w:val="ControlFlowTok"/>
        </w:rPr>
        <w:t xml:space="preserve">try</w:t>
      </w:r>
      <w:r>
        <w:rPr>
          <w:rStyle w:val="NormalTok"/>
        </w:rPr>
        <w:t xml:space="preserve"> {</w:t>
      </w:r>
      <w:r>
        <w:br/>
      </w:r>
      <w:r>
        <w:rPr>
          <w:rStyle w:val="NormalTok"/>
        </w:rPr>
        <w:t xml:space="preserve">        _lib </w:t>
      </w:r>
      <w:r>
        <w:rPr>
          <w:rStyle w:val="OperatorTok"/>
        </w:rPr>
        <w:t xml:space="preserve">=</w:t>
      </w:r>
      <w:r>
        <w:rPr>
          <w:rStyle w:val="NormalTok"/>
        </w:rPr>
        <w:t xml:space="preserve"> DynamicLibrary.</w:t>
      </w:r>
      <w:r>
        <w:rPr>
          <w:rStyle w:val="BuiltInTok"/>
        </w:rPr>
        <w:t xml:space="preserve">open</w:t>
      </w:r>
      <w:r>
        <w:rPr>
          <w:rStyle w:val="NormalTok"/>
        </w:rPr>
        <w:t xml:space="preserve">(candidate)</w:t>
      </w:r>
      <w:r>
        <w:rPr>
          <w:rStyle w:val="OperatorTok"/>
        </w:rPr>
        <w:t xml:space="preserve">;</w:t>
      </w:r>
      <w:r>
        <w:br/>
      </w:r>
      <w:r>
        <w:rPr>
          <w:rStyle w:val="NormalTok"/>
        </w:rPr>
        <w:t xml:space="preserve">        _rodrigues </w:t>
      </w:r>
      <w:r>
        <w:rPr>
          <w:rStyle w:val="OperatorTok"/>
        </w:rPr>
        <w:t xml:space="preserve">=</w:t>
      </w:r>
      <w:r>
        <w:rPr>
          <w:rStyle w:val="NormalTok"/>
        </w:rPr>
        <w:t xml:space="preserve"> _lib.lookupFunction</w:t>
      </w:r>
      <w:r>
        <w:rPr>
          <w:rStyle w:val="OperatorTok"/>
        </w:rPr>
        <w:t xml:space="preserve">&lt;</w:t>
      </w:r>
      <w:r>
        <w:br/>
      </w:r>
      <w:r>
        <w:rPr>
          <w:rStyle w:val="NormalTok"/>
        </w:rPr>
        <w:t xml:space="preserve">            Int32 Function(Pointer</w:t>
      </w:r>
      <w:r>
        <w:rPr>
          <w:rStyle w:val="OperatorTok"/>
        </w:rPr>
        <w:t xml:space="preserve">&lt;</w:t>
      </w:r>
      <w:r>
        <w:rPr>
          <w:rStyle w:val="NormalTok"/>
        </w:rPr>
        <w:t xml:space="preserve">Double</w:t>
      </w:r>
      <w:r>
        <w:rPr>
          <w:rStyle w:val="OperatorTok"/>
        </w:rPr>
        <w:t xml:space="preserve">&gt;</w:t>
      </w:r>
      <w:r>
        <w:rPr>
          <w:rStyle w:val="NormalTok"/>
        </w:rPr>
        <w:t xml:space="preserve">, Pointer</w:t>
      </w:r>
      <w:r>
        <w:rPr>
          <w:rStyle w:val="OperatorTok"/>
        </w:rPr>
        <w:t xml:space="preserve">&lt;</w:t>
      </w:r>
      <w:r>
        <w:rPr>
          <w:rStyle w:val="NormalTok"/>
        </w:rPr>
        <w:t xml:space="preserve">Double</w:t>
      </w:r>
      <w:r>
        <w:rPr>
          <w:rStyle w:val="OperatorTok"/>
        </w:rPr>
        <w:t xml:space="preserve">&gt;</w:t>
      </w:r>
      <w:r>
        <w:rPr>
          <w:rStyle w:val="NormalTok"/>
        </w:rPr>
        <w:t xml:space="preserve">, UintPtr),</w:t>
      </w:r>
      <w:r>
        <w:br/>
      </w:r>
      <w:r>
        <w:rPr>
          <w:rStyle w:val="NormalTok"/>
        </w:rPr>
        <w:t xml:space="preserve">            </w:t>
      </w:r>
      <w:r>
        <w:rPr>
          <w:rStyle w:val="BuiltInTok"/>
        </w:rPr>
        <w:t xml:space="preserve">int</w:t>
      </w:r>
      <w:r>
        <w:rPr>
          <w:rStyle w:val="NormalTok"/>
        </w:rPr>
        <w:t xml:space="preserve"> Function(Pointer</w:t>
      </w:r>
      <w:r>
        <w:rPr>
          <w:rStyle w:val="OperatorTok"/>
        </w:rPr>
        <w:t xml:space="preserve">&lt;</w:t>
      </w:r>
      <w:r>
        <w:rPr>
          <w:rStyle w:val="NormalTok"/>
        </w:rPr>
        <w:t xml:space="preserve">Double</w:t>
      </w:r>
      <w:r>
        <w:rPr>
          <w:rStyle w:val="OperatorTok"/>
        </w:rPr>
        <w:t xml:space="preserve">&gt;</w:t>
      </w:r>
      <w:r>
        <w:rPr>
          <w:rStyle w:val="NormalTok"/>
        </w:rPr>
        <w:t xml:space="preserve">, Pointer</w:t>
      </w:r>
      <w:r>
        <w:rPr>
          <w:rStyle w:val="OperatorTok"/>
        </w:rPr>
        <w:t xml:space="preserve">&lt;</w:t>
      </w:r>
      <w:r>
        <w:rPr>
          <w:rStyle w:val="NormalTok"/>
        </w:rPr>
        <w:t xml:space="preserve">Double</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OperatorTok"/>
        </w:rPr>
        <w:t xml:space="preserve">&gt;</w:t>
      </w:r>
      <w:r>
        <w:rPr>
          <w:rStyle w:val="NormalTok"/>
        </w:rPr>
        <w:t xml:space="preserve">(</w:t>
      </w:r>
      <w:r>
        <w:rPr>
          <w:rStyle w:val="StringTok"/>
        </w:rPr>
        <w:t xml:space="preserve">'polydim_rodrigues_v764'</w:t>
      </w:r>
      <w:r>
        <w:rPr>
          <w:rStyle w:val="NormalTok"/>
        </w:rPr>
        <w:t xml:space="preserve">, isLeaf: false)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 catch (e) {</w:t>
      </w:r>
      <w:r>
        <w:br/>
      </w:r>
      <w:r>
        <w:rPr>
          <w:rStyle w:val="NormalTok"/>
        </w:rPr>
        <w:t xml:space="preserve">        </w:t>
      </w:r>
      <w:r>
        <w:rPr>
          <w:rStyle w:val="OperatorTok"/>
        </w:rPr>
        <w:t xml:space="preserve">//</w:t>
      </w:r>
      <w:r>
        <w:rPr>
          <w:rStyle w:val="NormalTok"/>
        </w:rPr>
        <w:t xml:space="preserve"> Continua iterando en fallos</w:t>
      </w:r>
      <w:r>
        <w:br/>
      </w:r>
      <w:r>
        <w:rPr>
          <w:rStyle w:val="NormalTok"/>
        </w:rPr>
        <w:t xml:space="preserve">      }</w:t>
      </w:r>
      <w:r>
        <w:br/>
      </w:r>
      <w:r>
        <w:rPr>
          <w:rStyle w:val="NormalTok"/>
        </w:rPr>
        <w:t xml:space="preserve">    }</w:t>
      </w:r>
      <w:r>
        <w:br/>
      </w:r>
      <w:r>
        <w:rPr>
          <w:rStyle w:val="NormalTok"/>
        </w:rPr>
        <w:t xml:space="preserve">    throw </w:t>
      </w:r>
      <w:r>
        <w:rPr>
          <w:rStyle w:val="PreprocessorTok"/>
        </w:rPr>
        <w:t xml:space="preserve">Exception</w:t>
      </w:r>
      <w:r>
        <w:rPr>
          <w:rStyle w:val="NormalTok"/>
        </w:rPr>
        <w:t xml:space="preserve">(</w:t>
      </w:r>
      <w:r>
        <w:rPr>
          <w:rStyle w:val="StringTok"/>
        </w:rPr>
        <w:t xml:space="preserve">'POLYDIM_ERR_LIBRARY_NOT_FOUND'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BuiltInTok"/>
        </w:rPr>
        <w:t xml:space="preserve">int</w:t>
      </w:r>
      <w:r>
        <w:rPr>
          <w:rStyle w:val="NormalTok"/>
        </w:rPr>
        <w:t xml:space="preserve"> executeRodrigues(List</w:t>
      </w:r>
      <w:r>
        <w:rPr>
          <w:rStyle w:val="OperatorTok"/>
        </w:rPr>
        <w:t xml:space="preserve">&lt;</w:t>
      </w:r>
      <w:r>
        <w:rPr>
          <w:rStyle w:val="NormalTok"/>
        </w:rPr>
        <w:t xml:space="preserve">double</w:t>
      </w:r>
      <w:r>
        <w:rPr>
          <w:rStyle w:val="OperatorTok"/>
        </w:rPr>
        <w:t xml:space="preserve">&gt;</w:t>
      </w:r>
      <w:r>
        <w:rPr>
          <w:rStyle w:val="NormalTok"/>
        </w:rPr>
        <w:t xml:space="preserve"> x, List</w:t>
      </w:r>
      <w:r>
        <w:rPr>
          <w:rStyle w:val="OperatorTok"/>
        </w:rPr>
        <w:t xml:space="preserve">&lt;</w:t>
      </w:r>
      <w:r>
        <w:rPr>
          <w:rStyle w:val="NormalTok"/>
        </w:rPr>
        <w:t xml:space="preserve">double</w:t>
      </w:r>
      <w:r>
        <w:rPr>
          <w:rStyle w:val="OperatorTok"/>
        </w:rPr>
        <w:t xml:space="preserve">&gt;</w:t>
      </w:r>
      <w:r>
        <w:rPr>
          <w:rStyle w:val="NormalTok"/>
        </w:rPr>
        <w:t xml:space="preserve"> u) {</w:t>
      </w:r>
      <w:r>
        <w:br/>
      </w:r>
      <w:r>
        <w:rPr>
          <w:rStyle w:val="NormalTok"/>
        </w:rPr>
        <w:t xml:space="preserve">    final d </w:t>
      </w:r>
      <w:r>
        <w:rPr>
          <w:rStyle w:val="OperatorTok"/>
        </w:rPr>
        <w:t xml:space="preserve">=</w:t>
      </w:r>
      <w:r>
        <w:rPr>
          <w:rStyle w:val="NormalTok"/>
        </w:rPr>
        <w:t xml:space="preserve"> x.length</w:t>
      </w:r>
      <w:r>
        <w:rPr>
          <w:rStyle w:val="OperatorTok"/>
        </w:rPr>
        <w:t xml:space="preserve">;</w:t>
      </w:r>
      <w:r>
        <w:br/>
      </w:r>
      <w:r>
        <w:rPr>
          <w:rStyle w:val="NormalTok"/>
        </w:rPr>
        <w:t xml:space="preserve">    final ptrX </w:t>
      </w:r>
      <w:r>
        <w:rPr>
          <w:rStyle w:val="OperatorTok"/>
        </w:rPr>
        <w:t xml:space="preserve">=</w:t>
      </w:r>
      <w:r>
        <w:rPr>
          <w:rStyle w:val="NormalTok"/>
        </w:rPr>
        <w:t xml:space="preserve"> calloc</w:t>
      </w:r>
      <w:r>
        <w:rPr>
          <w:rStyle w:val="OperatorTok"/>
        </w:rPr>
        <w:t xml:space="preserve">&lt;</w:t>
      </w:r>
      <w:r>
        <w:rPr>
          <w:rStyle w:val="NormalTok"/>
        </w:rPr>
        <w:t xml:space="preserve">Double</w:t>
      </w:r>
      <w:r>
        <w:rPr>
          <w:rStyle w:val="OperatorTok"/>
        </w:rPr>
        <w:t xml:space="preserve">&gt;</w:t>
      </w:r>
      <w:r>
        <w:rPr>
          <w:rStyle w:val="NormalTok"/>
        </w:rPr>
        <w:t xml:space="preserve">(d)</w:t>
      </w:r>
      <w:r>
        <w:rPr>
          <w:rStyle w:val="OperatorTok"/>
        </w:rPr>
        <w:t xml:space="preserve">;</w:t>
      </w:r>
      <w:r>
        <w:br/>
      </w:r>
      <w:r>
        <w:rPr>
          <w:rStyle w:val="NormalTok"/>
        </w:rPr>
        <w:t xml:space="preserve">    final ptrU </w:t>
      </w:r>
      <w:r>
        <w:rPr>
          <w:rStyle w:val="OperatorTok"/>
        </w:rPr>
        <w:t xml:space="preserve">=</w:t>
      </w:r>
      <w:r>
        <w:rPr>
          <w:rStyle w:val="NormalTok"/>
        </w:rPr>
        <w:t xml:space="preserve"> calloc</w:t>
      </w:r>
      <w:r>
        <w:rPr>
          <w:rStyle w:val="OperatorTok"/>
        </w:rPr>
        <w:t xml:space="preserve">&lt;</w:t>
      </w:r>
      <w:r>
        <w:rPr>
          <w:rStyle w:val="NormalTok"/>
        </w:rPr>
        <w:t xml:space="preserve">Double</w:t>
      </w:r>
      <w:r>
        <w:rPr>
          <w:rStyle w:val="OperatorTok"/>
        </w:rPr>
        <w:t xml:space="preserve">&gt;</w:t>
      </w:r>
      <w:r>
        <w:rPr>
          <w:rStyle w:val="NormalTok"/>
        </w:rPr>
        <w:t xml:space="preserve">(d)</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BuiltIn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ptrX[i] </w:t>
      </w:r>
      <w:r>
        <w:rPr>
          <w:rStyle w:val="OperatorTok"/>
        </w:rPr>
        <w:t xml:space="preserve">=</w:t>
      </w:r>
      <w:r>
        <w:rPr>
          <w:rStyle w:val="NormalTok"/>
        </w:rPr>
        <w:t xml:space="preserve"> x[i]</w:t>
      </w:r>
      <w:r>
        <w:rPr>
          <w:rStyle w:val="OperatorTok"/>
        </w:rPr>
        <w:t xml:space="preserve">;</w:t>
      </w:r>
      <w:r>
        <w:br/>
      </w:r>
      <w:r>
        <w:rPr>
          <w:rStyle w:val="NormalTok"/>
        </w:rPr>
        <w:t xml:space="preserve">        ptrU[i] </w:t>
      </w:r>
      <w:r>
        <w:rPr>
          <w:rStyle w:val="OperatorTok"/>
        </w:rPr>
        <w:t xml:space="preserve">=</w:t>
      </w:r>
      <w:r>
        <w:rPr>
          <w:rStyle w:val="NormalTok"/>
        </w:rPr>
        <w:t xml:space="preserve"> u[i]</w:t>
      </w:r>
      <w:r>
        <w:rPr>
          <w:rStyle w:val="OperatorTok"/>
        </w:rPr>
        <w:t xml:space="preserve">;</w:t>
      </w:r>
      <w:r>
        <w:br/>
      </w:r>
      <w:r>
        <w:rPr>
          <w:rStyle w:val="NormalTok"/>
        </w:rPr>
        <w:t xml:space="preserve">      }</w:t>
      </w:r>
      <w:r>
        <w:br/>
      </w:r>
      <w:r>
        <w:rPr>
          <w:rStyle w:val="NormalTok"/>
        </w:rPr>
        <w:t xml:space="preserve">      </w:t>
      </w:r>
      <w:r>
        <w:br/>
      </w:r>
      <w:r>
        <w:rPr>
          <w:rStyle w:val="NormalTok"/>
        </w:rPr>
        <w:t xml:space="preserve">      final stopwatch </w:t>
      </w:r>
      <w:r>
        <w:rPr>
          <w:rStyle w:val="OperatorTok"/>
        </w:rPr>
        <w:t xml:space="preserve">=</w:t>
      </w:r>
      <w:r>
        <w:rPr>
          <w:rStyle w:val="NormalTok"/>
        </w:rPr>
        <w:t xml:space="preserve"> Stopwatch()..start()</w:t>
      </w:r>
      <w:r>
        <w:rPr>
          <w:rStyle w:val="OperatorTok"/>
        </w:rPr>
        <w:t xml:space="preserve">;</w:t>
      </w:r>
      <w:r>
        <w:br/>
      </w:r>
      <w:r>
        <w:rPr>
          <w:rStyle w:val="NormalTok"/>
        </w:rPr>
        <w:t xml:space="preserve">      final result </w:t>
      </w:r>
      <w:r>
        <w:rPr>
          <w:rStyle w:val="OperatorTok"/>
        </w:rPr>
        <w:t xml:space="preserve">=</w:t>
      </w:r>
      <w:r>
        <w:rPr>
          <w:rStyle w:val="NormalTok"/>
        </w:rPr>
        <w:t xml:space="preserve"> _rodrigues(ptrX, ptrU, d)</w:t>
      </w:r>
      <w:r>
        <w:rPr>
          <w:rStyle w:val="OperatorTok"/>
        </w:rPr>
        <w:t xml:space="preserve">;</w:t>
      </w:r>
      <w:r>
        <w:br/>
      </w:r>
      <w:r>
        <w:rPr>
          <w:rStyle w:val="NormalTok"/>
        </w:rPr>
        <w:t xml:space="preserve">      stopwatch.stop()</w:t>
      </w:r>
      <w:r>
        <w:rPr>
          <w:rStyle w:val="Operator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'Tiempo real de ejecucion FFI: $</w:t>
      </w:r>
      <w:r>
        <w:rPr>
          <w:rStyle w:val="SpecialCharTok"/>
        </w:rPr>
        <w:t xml:space="preserve">{stopwatch.elapsedMicroseconds}</w:t>
      </w:r>
      <w:r>
        <w:rPr>
          <w:rStyle w:val="StringTok"/>
        </w:rPr>
        <w:t xml:space="preserve"> us'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calloc.free(ptrX)</w:t>
      </w:r>
      <w:r>
        <w:rPr>
          <w:rStyle w:val="OperatorTok"/>
        </w:rPr>
        <w:t xml:space="preserve">;</w:t>
      </w:r>
      <w:r>
        <w:br/>
      </w:r>
      <w:r>
        <w:rPr>
          <w:rStyle w:val="NormalTok"/>
        </w:rPr>
        <w:t xml:space="preserve">      calloc.free(ptrU)</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Start w:id="191" w:name="el-atributo-isleaf"/>
    <w:p>
      <w:pPr>
        <w:pStyle w:val="Heading3"/>
      </w:pPr>
      <w:r>
        <w:t xml:space="preserve">El Atributo</w:t>
      </w:r>
      <w:r>
        <w:t xml:space="preserve"> </w:t>
      </w:r>
      <w:r>
        <w:rPr>
          <w:rStyle w:val="VerbatimChar"/>
        </w:rPr>
        <w:t xml:space="preserve">isLeaf</w:t>
      </w:r>
    </w:p>
    <w:p>
      <w:pPr>
        <w:pStyle w:val="FirstParagraph"/>
      </w:pPr>
      <w:r>
        <w:t xml:space="preserve">Un aspecto crucial del contrato Dart FFI es la propiedad</w:t>
      </w:r>
      <w:r>
        <w:t xml:space="preserve"> </w:t>
      </w:r>
      <w:r>
        <w:rPr>
          <w:rStyle w:val="VerbatimChar"/>
        </w:rPr>
        <w:t xml:space="preserve">isLeaf</w:t>
      </w:r>
      <w:r>
        <w:t xml:space="preserve">. Este marcador instruye al compilador Dart/Motor VM que la función enlazada nativamente no invocará llamadas hacia atrás (callbacks) ni accederá al estado de la máquina virtual (Dart isolates). Si se usa para funciones cortas, el AOT omite configurar los bloqueos de Garbage Collector.</w:t>
      </w:r>
    </w:p>
    <w:p>
      <w:pPr>
        <w:pStyle w:val="BodyText"/>
      </w:pPr>
      <w:r>
        <w:t xml:space="preserve"> </w:t>
      </w:r>
      <w:r>
        <w:t xml:space="preserve">En POLYDIM,</w:t>
      </w:r>
      <w:r>
        <w:t xml:space="preserve"> </w:t>
      </w:r>
      <w:r>
        <w:rPr>
          <w:b/>
          <w:bCs/>
        </w:rPr>
        <w:t xml:space="preserve">no usamos</w:t>
      </w:r>
      <w:r>
        <w:t xml:space="preserve"> </w:t>
      </w:r>
      <w:r>
        <w:rPr>
          <w:rStyle w:val="VerbatimChar"/>
        </w:rPr>
        <w:t xml:space="preserve">isLeaf: true</w:t>
      </w:r>
      <w:r>
        <w:t xml:space="preserve"> </w:t>
      </w:r>
      <w:r>
        <w:t xml:space="preserve">para ejecuciones de kernels pesadas de tiempo indeterminado. Aunque el uso de</w:t>
      </w:r>
      <w:r>
        <w:t xml:space="preserve"> </w:t>
      </w:r>
      <w:r>
        <w:rPr>
          <w:rStyle w:val="VerbatimChar"/>
        </w:rPr>
        <w:t xml:space="preserve">isLeaf</w:t>
      </w:r>
      <w:r>
        <w:t xml:space="preserve"> </w:t>
      </w:r>
      <w:r>
        <w:t xml:space="preserve">mejora mínimamente el overhead FFI, en cálculos de</w:t>
      </w:r>
      <w:r>
        <w:t xml:space="preserve"> </w:t>
      </w:r>
      <m:oMath>
        <m:r>
          <m:t>D</m:t>
        </m:r>
        <m:r>
          <m:rPr>
            <m:sty m:val="p"/>
          </m:rPr>
          <m:t>≥</m:t>
        </m:r>
        <m:r>
          <m:t>10.000</m:t>
        </m:r>
        <m:r>
          <m:t>.000</m:t>
        </m:r>
      </m:oMath>
      <w:r>
        <w:t xml:space="preserve"> </w:t>
      </w:r>
      <w:r>
        <w:t xml:space="preserve">que toman milisegundos en CPU (sin offload a GPU/TPU), bloquear el GC del hilo principal causa inanición a los procesos del entorno UI. Por lo tanto, se establece implícita o explícitamente a</w:t>
      </w:r>
      <w:r>
        <w:t xml:space="preserve"> </w:t>
      </w:r>
      <w:r>
        <w:rPr>
          <w:rStyle w:val="VerbatimChar"/>
        </w:rPr>
        <w:t xml:space="preserve">false</w:t>
      </w:r>
      <w:r>
        <w:t xml:space="preserve">.</w:t>
      </w:r>
    </w:p>
    <w:bookmarkEnd w:id="191"/>
    <w:bookmarkEnd w:id="192"/>
    <w:bookmarkStart w:id="196" w:name="Xe1c14917ea0dc9e72cea96602bb518d8b89584d"/>
    <w:p>
      <w:pPr>
        <w:pStyle w:val="Heading2"/>
      </w:pPr>
      <w:r>
        <w:t xml:space="preserve">Profundidad de Interfaz Python FFI (</w:t>
      </w:r>
      <w:r>
        <w:rPr>
          <w:rStyle w:val="VerbatimChar"/>
        </w:rPr>
        <w:t xml:space="preserve">ctypes y PyO3)</w:t>
      </w:r>
    </w:p>
    <w:p>
      <w:pPr>
        <w:pStyle w:val="FirstParagraph"/>
      </w:pPr>
      <w:r>
        <w:t xml:space="preserve">Python, operando como el Orquestador del enjambre, maneja las tensores masivos. Su integración debe garantizar zero-copy y cero fugas de memoria.</w:t>
      </w:r>
    </w:p>
    <w:bookmarkStart w:id="193" w:name="la-clase-pmtppinguard"/>
    <w:p>
      <w:pPr>
        <w:pStyle w:val="Heading3"/>
      </w:pPr>
      <w:r>
        <w:t xml:space="preserve">La Clase</w:t>
      </w:r>
      <w:r>
        <w:t xml:space="preserve"> </w:t>
      </w:r>
      <w:r>
        <w:rPr>
          <w:rStyle w:val="VerbatimChar"/>
        </w:rPr>
        <w:t xml:space="preserve">PMTPPinGuard</w:t>
      </w:r>
    </w:p>
    <w:p>
      <w:pPr>
        <w:pStyle w:val="FirstParagraph"/>
      </w:pPr>
      <w:r>
        <w:t xml:space="preserve">Para prevenir que el GC de Python destruya los tensores NumPy y para lidiar con matrices fragmentadas, se implementa</w:t>
      </w:r>
      <w:r>
        <w:t xml:space="preserve"> </w:t>
      </w:r>
      <w:r>
        <w:rPr>
          <w:rStyle w:val="VerbatimChar"/>
        </w:rPr>
        <w:t xml:space="preserve">PMTPPinGuard</w:t>
      </w:r>
      <w:r>
        <w:t xml:space="preserve"> </w:t>
      </w:r>
      <w:r>
        <w:t xml:space="preserve">en Python. Utilizando el protocolo de</w:t>
      </w:r>
      <w:r>
        <w:t xml:space="preserve"> </w:t>
      </w:r>
      <w:r>
        <w:t xml:space="preserve"> </w:t>
      </w:r>
      <w:r>
        <w:t xml:space="preserve">(dunder methods</w:t>
      </w:r>
      <w:r>
        <w:t xml:space="preserve"> </w:t>
      </w:r>
      <w:r>
        <w:rPr>
          <w:rStyle w:val="VerbatimChar"/>
        </w:rPr>
        <w:t xml:space="preserve">\_\_enter\_\_</w:t>
      </w:r>
      <w:r>
        <w:t xml:space="preserve"> </w:t>
      </w:r>
      <w:r>
        <w:t xml:space="preserve">y</w:t>
      </w:r>
      <w:r>
        <w:t xml:space="preserve"> </w:t>
      </w:r>
      <w:r>
        <w:rPr>
          <w:rStyle w:val="VerbatimChar"/>
        </w:rPr>
        <w:t xml:space="preserve">\_\_exit\_\_</w:t>
      </w:r>
      <w:r>
        <w:t xml:space="preserve">), fija la memoria explícitamente.</w:t>
      </w:r>
    </w:p>
    <w:p>
      <w:pPr>
        <w:pStyle w:val="SourceCode"/>
      </w:pPr>
      <w:r>
        <w:rPr>
          <w:rStyle w:val="ImportTok"/>
        </w:rPr>
        <w:t xml:space="preserve">import</w:t>
      </w:r>
      <w:r>
        <w:rPr>
          <w:rStyle w:val="NormalTok"/>
        </w:rPr>
        <w:t xml:space="preserve"> ctypes</w:t>
      </w:r>
      <w:r>
        <w:br/>
      </w:r>
      <w:r>
        <w:rPr>
          <w:rStyle w:val="ImportTok"/>
        </w:rPr>
        <w:t xml:space="preserve">import</w:t>
      </w:r>
      <w:r>
        <w:rPr>
          <w:rStyle w:val="NormalTok"/>
        </w:rPr>
        <w:t xml:space="preserve"> sys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PMTPPinGuard: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arr: np.ndarray):</w:t>
      </w:r>
      <w:r>
        <w:br/>
      </w:r>
      <w:r>
        <w:rPr>
          <w:rStyle w:val="NormalTok"/>
        </w:rPr>
        <w:t xml:space="preserve">        </w:t>
      </w:r>
      <w:r>
        <w:rPr>
          <w:rStyle w:val="CommentTok"/>
        </w:rPr>
        <w:t xml:space="preserve"># Aseguramos el layout de memoria (Endianness y Type)</w:t>
      </w:r>
      <w:r>
        <w:br/>
      </w:r>
      <w:r>
        <w:rPr>
          <w:rStyle w:val="NormalTok"/>
        </w:rPr>
        <w:t xml:space="preserve">        </w:t>
      </w:r>
      <w:r>
        <w:rPr>
          <w:rStyle w:val="ControlFlowTok"/>
        </w:rPr>
        <w:t xml:space="preserve">if</w:t>
      </w:r>
      <w:r>
        <w:rPr>
          <w:rStyle w:val="NormalTok"/>
        </w:rPr>
        <w:t xml:space="preserve"> arr.dtype </w:t>
      </w:r>
      <w:r>
        <w:rPr>
          <w:rStyle w:val="OperatorTok"/>
        </w:rPr>
        <w:t xml:space="preserve">!=</w:t>
      </w:r>
      <w:r>
        <w:rPr>
          <w:rStyle w:val="NormalTok"/>
        </w:rPr>
        <w:t xml:space="preserve"> np.float64:</w:t>
      </w:r>
      <w:r>
        <w:br/>
      </w:r>
      <w:r>
        <w:rPr>
          <w:rStyle w:val="NormalTok"/>
        </w:rPr>
        <w:t xml:space="preserve">            arr </w:t>
      </w:r>
      <w:r>
        <w:rPr>
          <w:rStyle w:val="OperatorTok"/>
        </w:rPr>
        <w:t xml:space="preserve">=</w:t>
      </w:r>
      <w:r>
        <w:rPr>
          <w:rStyle w:val="NormalTok"/>
        </w:rPr>
        <w:t xml:space="preserve"> arr.astype(np.float64)</w:t>
      </w:r>
      <w:r>
        <w:br/>
      </w:r>
      <w:r>
        <w:rPr>
          <w:rStyle w:val="NormalTok"/>
        </w:rPr>
        <w:t xml:space="preserve">            </w:t>
      </w:r>
      <w:r>
        <w:br/>
      </w:r>
      <w:r>
        <w:rPr>
          <w:rStyle w:val="NormalTok"/>
        </w:rPr>
        <w:t xml:space="preserve">        </w:t>
      </w:r>
      <w:r>
        <w:rPr>
          <w:rStyle w:val="ControlFlowTok"/>
        </w:rPr>
        <w:t xml:space="preserve">if</w:t>
      </w:r>
      <w:r>
        <w:rPr>
          <w:rStyle w:val="NormalTok"/>
        </w:rPr>
        <w:t xml:space="preserve"> sys.byteorder </w:t>
      </w:r>
      <w:r>
        <w:rPr>
          <w:rStyle w:val="OperatorTok"/>
        </w:rPr>
        <w:t xml:space="preserve">!=</w:t>
      </w:r>
      <w:r>
        <w:rPr>
          <w:rStyle w:val="NormalTok"/>
        </w:rPr>
        <w:t xml:space="preserve"> </w:t>
      </w:r>
      <w:r>
        <w:rPr>
          <w:rStyle w:val="StringTok"/>
        </w:rPr>
        <w:t xml:space="preserve">'little'</w:t>
      </w:r>
      <w:r>
        <w:rPr>
          <w:rStyle w:val="NormalTok"/>
        </w:rPr>
        <w:t xml:space="preserve">:</w:t>
      </w:r>
      <w:r>
        <w:br/>
      </w:r>
      <w:r>
        <w:rPr>
          <w:rStyle w:val="NormalTok"/>
        </w:rPr>
        <w:t xml:space="preserve">            arr </w:t>
      </w:r>
      <w:r>
        <w:rPr>
          <w:rStyle w:val="OperatorTok"/>
        </w:rPr>
        <w:t xml:space="preserve">=</w:t>
      </w:r>
      <w:r>
        <w:rPr>
          <w:rStyle w:val="NormalTok"/>
        </w:rPr>
        <w:t xml:space="preserve"> arr.byteswap().newbyteorder()</w:t>
      </w:r>
      <w:r>
        <w:br/>
      </w:r>
      <w:r>
        <w:rPr>
          <w:rStyle w:val="NormalTok"/>
        </w:rPr>
        <w:t xml:space="preserve">            </w:t>
      </w:r>
      <w:r>
        <w:br/>
      </w:r>
      <w:r>
        <w:rPr>
          <w:rStyle w:val="NormalTok"/>
        </w:rPr>
        <w:t xml:space="preserve">        </w:t>
      </w:r>
      <w:r>
        <w:rPr>
          <w:rStyle w:val="VariableTok"/>
        </w:rPr>
        <w:t xml:space="preserve">self</w:t>
      </w:r>
      <w:r>
        <w:rPr>
          <w:rStyle w:val="NormalTok"/>
        </w:rPr>
        <w:t xml:space="preserve">.arr </w:t>
      </w:r>
      <w:r>
        <w:rPr>
          <w:rStyle w:val="OperatorTok"/>
        </w:rPr>
        <w:t xml:space="preserve">=</w:t>
      </w:r>
      <w:r>
        <w:rPr>
          <w:rStyle w:val="NormalTok"/>
        </w:rPr>
        <w:t xml:space="preserve"> np.ascontiguousarray(arr)</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.ptr </w:t>
      </w:r>
      <w:r>
        <w:rPr>
          <w:rStyle w:val="OperatorTok"/>
        </w:rPr>
        <w:t xml:space="preserve">=</w:t>
      </w:r>
      <w:r>
        <w:rPr>
          <w:rStyle w:val="NormalTok"/>
        </w:rPr>
        <w:t xml:space="preserve"> </w:t>
      </w:r>
      <w:r>
        <w:rPr>
          <w:rStyle w:val="VariableTok"/>
        </w:rPr>
        <w:t xml:space="preserve">self</w:t>
      </w:r>
      <w:r>
        <w:rPr>
          <w:rStyle w:val="NormalTok"/>
        </w:rPr>
        <w:t xml:space="preserve">.arr.ctypes.data_as(ctypes.POINTER(ctypes.c_double))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.ptr</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 exc_tb):</w:t>
      </w:r>
      <w:r>
        <w:br/>
      </w:r>
      <w:r>
        <w:rPr>
          <w:rStyle w:val="NormalTok"/>
        </w:rPr>
        <w:t xml:space="preserve">        </w:t>
      </w:r>
      <w:r>
        <w:rPr>
          <w:rStyle w:val="VariableTok"/>
        </w:rPr>
        <w:t xml:space="preserve">self</w:t>
      </w:r>
      <w:r>
        <w:rPr>
          <w:rStyle w:val="NormalTok"/>
        </w:rPr>
        <w:t xml:space="preserve">.ptr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mmentTok"/>
        </w:rPr>
        <w:t xml:space="preserve"># La referencia self.arr sigue viva, evitando recoleccion</w:t>
      </w:r>
    </w:p>
    <w:bookmarkEnd w:id="193"/>
    <w:bookmarkStart w:id="194" w:name="declaración-explícita-de-argtypes"/>
    <w:p>
      <w:pPr>
        <w:pStyle w:val="Heading3"/>
      </w:pPr>
      <w:r>
        <w:t xml:space="preserve">Declaración Explícita de</w:t>
      </w:r>
      <w:r>
        <w:t xml:space="preserve"> </w:t>
      </w:r>
      <w:r>
        <w:rPr>
          <w:rStyle w:val="VerbatimChar"/>
        </w:rPr>
        <w:t xml:space="preserve">argtypes</w:t>
      </w:r>
    </w:p>
    <w:p>
      <w:pPr>
        <w:pStyle w:val="FirstParagraph"/>
      </w:pPr>
      <w:r>
        <w:t xml:space="preserve">En Python, todas y cada una de las funciones del core de POLYDIM exportadas en C/C++ DEBEN declarar estrictamente su interfaz</w:t>
      </w:r>
      <w:r>
        <w:t xml:space="preserve"> </w:t>
      </w:r>
      <w:r>
        <w:rPr>
          <w:rStyle w:val="VerbatimChar"/>
        </w:rPr>
        <w:t xml:space="preserve">argtypes</w:t>
      </w:r>
      <w:r>
        <w:t xml:space="preserve"> </w:t>
      </w:r>
      <w:r>
        <w:t xml:space="preserve">para evadir coerciones peligrosas o truncamientos a 32-bits de los punteros (</w:t>
      </w:r>
      <w:r>
        <w:rPr>
          <w:rStyle w:val="VerbatimChar"/>
        </w:rPr>
        <w:t xml:space="preserve">c\_void\_p</w:t>
      </w:r>
      <w:r>
        <w:t xml:space="preserve">).</w:t>
      </w:r>
    </w:p>
    <w:p>
      <w:pPr>
        <w:pStyle w:val="SourceCode"/>
      </w:pPr>
      <w:r>
        <w:rPr>
          <w:rStyle w:val="NormalTok"/>
        </w:rPr>
        <w:t xml:space="preserve">lib.polydim_rodrigues_v764.argtypes </w:t>
      </w:r>
      <w:r>
        <w:rPr>
          <w:rStyle w:val="OperatorTok"/>
        </w:rPr>
        <w:t xml:space="preserve">=</w:t>
      </w:r>
      <w:r>
        <w:rPr>
          <w:rStyle w:val="NormalTok"/>
        </w:rPr>
        <w:t xml:space="preserve"> [</w:t>
      </w:r>
      <w:r>
        <w:br/>
      </w:r>
      <w:r>
        <w:rPr>
          <w:rStyle w:val="NormalTok"/>
        </w:rPr>
        <w:t xml:space="preserve">    ctypes.POINTER(ctypes.c_double), </w:t>
      </w:r>
      <w:r>
        <w:rPr>
          <w:rStyle w:val="CommentTok"/>
        </w:rPr>
        <w:t xml:space="preserve"># x</w:t>
      </w:r>
      <w:r>
        <w:br/>
      </w:r>
      <w:r>
        <w:rPr>
          <w:rStyle w:val="NormalTok"/>
        </w:rPr>
        <w:t xml:space="preserve">    ctypes.POINTER(ctypes.c_double), </w:t>
      </w:r>
      <w:r>
        <w:rPr>
          <w:rStyle w:val="CommentTok"/>
        </w:rPr>
        <w:t xml:space="preserve"># u</w:t>
      </w:r>
      <w:r>
        <w:br/>
      </w:r>
      <w:r>
        <w:rPr>
          <w:rStyle w:val="NormalTok"/>
        </w:rPr>
        <w:t xml:space="preserve">    ctypes.c_size_t                  </w:t>
      </w:r>
      <w:r>
        <w:rPr>
          <w:rStyle w:val="CommentTok"/>
        </w:rPr>
        <w:t xml:space="preserve"># D</w:t>
      </w:r>
      <w:r>
        <w:br/>
      </w:r>
      <w:r>
        <w:rPr>
          <w:rStyle w:val="NormalTok"/>
        </w:rPr>
        <w:t xml:space="preserve">]</w:t>
      </w:r>
      <w:r>
        <w:br/>
      </w:r>
      <w:r>
        <w:rPr>
          <w:rStyle w:val="NormalTok"/>
        </w:rPr>
        <w:t xml:space="preserve">lib.polydim_rodrigues_v764.restype </w:t>
      </w:r>
      <w:r>
        <w:rPr>
          <w:rStyle w:val="OperatorTok"/>
        </w:rPr>
        <w:t xml:space="preserve">=</w:t>
      </w:r>
      <w:r>
        <w:rPr>
          <w:rStyle w:val="NormalTok"/>
        </w:rPr>
        <w:t xml:space="preserve"> ctypes.c_int32</w:t>
      </w:r>
    </w:p>
    <w:bookmarkEnd w:id="194"/>
    <w:bookmarkStart w:id="195" w:name="Xe912cd395cb43cefbfd815fa5e0c12d52b314e2"/>
    <w:p>
      <w:pPr>
        <w:pStyle w:val="Heading3"/>
      </w:pPr>
      <w:r>
        <w:t xml:space="preserve">El Enlace Rust-Python: La Alternativa PyO3</w:t>
      </w:r>
    </w:p>
    <w:p>
      <w:pPr>
        <w:pStyle w:val="FirstParagraph"/>
      </w:pPr>
      <w:r>
        <w:t xml:space="preserve">Aunque</w:t>
      </w:r>
      <w:r>
        <w:t xml:space="preserve"> </w:t>
      </w:r>
      <w:r>
        <w:rPr>
          <w:rStyle w:val="VerbatimChar"/>
        </w:rPr>
        <w:t xml:space="preserve">ctypes</w:t>
      </w:r>
      <w:r>
        <w:t xml:space="preserve"> </w:t>
      </w:r>
      <w:r>
        <w:t xml:space="preserve">proporciona independencia de lenguaje, el acoplamiento idiomático se obtiene usando</w:t>
      </w:r>
      <w:r>
        <w:t xml:space="preserve"> </w:t>
      </w:r>
      <w:r>
        <w:rPr>
          <w:rStyle w:val="VerbatimChar"/>
        </w:rPr>
        <w:t xml:space="preserve">PyO3</w:t>
      </w:r>
      <w:r>
        <w:t xml:space="preserve">. Con macros procedimentales de Rust como</w:t>
      </w:r>
      <w:r>
        <w:t xml:space="preserve"> </w:t>
      </w:r>
      <w:r>
        <w:rPr>
          <w:rStyle w:val="VerbatimChar"/>
        </w:rPr>
        <w:t xml:space="preserve">\#[pyfunction]</w:t>
      </w:r>
      <w:r>
        <w:t xml:space="preserve"> </w:t>
      </w:r>
      <w:r>
        <w:t xml:space="preserve">y</w:t>
      </w:r>
      <w:r>
        <w:t xml:space="preserve"> </w:t>
      </w:r>
      <w:r>
        <w:rPr>
          <w:rStyle w:val="VerbatimChar"/>
        </w:rPr>
        <w:t xml:space="preserve">\#[pymodule]</w:t>
      </w:r>
      <w:r>
        <w:t xml:space="preserve">, Rust interactúa directamente con el GIL de Python, proveyendo un mapeo nativo hacia excepciones Python y permitiendo una semántica sin fricciones (zero-friction semantic API).</w:t>
      </w:r>
    </w:p>
    <w:p>
      <w:pPr>
        <w:pStyle w:val="SourceCode"/>
      </w:pPr>
      <w:r>
        <w:rPr>
          <w:rStyle w:val="NormalTok"/>
        </w:rPr>
        <w:t xml:space="preserve">use pyo3::prelude::</w:t>
      </w:r>
      <w:r>
        <w:rPr>
          <w:rStyle w:val="OperatorTok"/>
        </w:rPr>
        <w:t xml:space="preserve">*;</w:t>
      </w:r>
      <w:r>
        <w:br/>
      </w:r>
      <w:r>
        <w:rPr>
          <w:rStyle w:val="NormalTok"/>
        </w:rPr>
        <w:t xml:space="preserve">use pyo3::exceptions::PyValueError</w:t>
      </w:r>
      <w:r>
        <w:rPr>
          <w:rStyle w:val="OperatorTok"/>
        </w:rPr>
        <w:t xml:space="preserve">;</w:t>
      </w:r>
      <w:r>
        <w:br/>
      </w:r>
      <w:r>
        <w:br/>
      </w:r>
      <w:r>
        <w:rPr>
          <w:rStyle w:val="CommentTok"/>
        </w:rPr>
        <w:t xml:space="preserve">#[pyfunction]</w:t>
      </w:r>
      <w:r>
        <w:br/>
      </w:r>
      <w:r>
        <w:rPr>
          <w:rStyle w:val="NormalTok"/>
        </w:rPr>
        <w:t xml:space="preserve">fn rodrigues_rust_bridge(x: Vec</w:t>
      </w:r>
      <w:r>
        <w:rPr>
          <w:rStyle w:val="OperatorTok"/>
        </w:rPr>
        <w:t xml:space="preserve">&lt;</w:t>
      </w:r>
      <w:r>
        <w:rPr>
          <w:rStyle w:val="NormalTok"/>
        </w:rPr>
        <w:t xml:space="preserve">f64</w:t>
      </w:r>
      <w:r>
        <w:rPr>
          <w:rStyle w:val="OperatorTok"/>
        </w:rPr>
        <w:t xml:space="preserve">&gt;</w:t>
      </w:r>
      <w:r>
        <w:rPr>
          <w:rStyle w:val="NormalTok"/>
        </w:rPr>
        <w:t xml:space="preserve">, u: Vec</w:t>
      </w:r>
      <w:r>
        <w:rPr>
          <w:rStyle w:val="OperatorTok"/>
        </w:rPr>
        <w:t xml:space="preserve">&lt;</w:t>
      </w:r>
      <w:r>
        <w:rPr>
          <w:rStyle w:val="NormalTok"/>
        </w:rPr>
        <w:t xml:space="preserve">f64</w:t>
      </w:r>
      <w:r>
        <w:rPr>
          <w:rStyle w:val="OperatorTok"/>
        </w:rPr>
        <w:t xml:space="preserve">&gt;</w:t>
      </w:r>
      <w:r>
        <w:rPr>
          <w:rStyle w:val="NormalTok"/>
        </w:rPr>
        <w:t xml:space="preserve">) </w:t>
      </w:r>
      <w:r>
        <w:rPr>
          <w:rStyle w:val="OperatorTok"/>
        </w:rPr>
        <w:t xml:space="preserve">-&gt;</w:t>
      </w:r>
      <w:r>
        <w:rPr>
          <w:rStyle w:val="NormalTok"/>
        </w:rPr>
        <w:t xml:space="preserve"> PyResult</w:t>
      </w:r>
      <w:r>
        <w:rPr>
          <w:rStyle w:val="OperatorTok"/>
        </w:rPr>
        <w:t xml:space="preserve">&lt;</w:t>
      </w:r>
      <w:r>
        <w:rPr>
          <w:rStyle w:val="NormalTok"/>
        </w:rPr>
        <w:t xml:space="preserve">i32</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x.</w:t>
      </w:r>
      <w:r>
        <w:rPr>
          <w:rStyle w:val="BuiltInTok"/>
        </w:rPr>
        <w:t xml:space="preserve">len</w:t>
      </w:r>
      <w:r>
        <w:rPr>
          <w:rStyle w:val="NormalTok"/>
        </w:rPr>
        <w:t xml:space="preserve">() </w:t>
      </w:r>
      <w:r>
        <w:rPr>
          <w:rStyle w:val="OperatorTok"/>
        </w:rPr>
        <w:t xml:space="preserve">!=</w:t>
      </w:r>
      <w:r>
        <w:rPr>
          <w:rStyle w:val="NormalTok"/>
        </w:rPr>
        <w:t xml:space="preserve"> u.</w:t>
      </w:r>
      <w:r>
        <w:rPr>
          <w:rStyle w:val="BuiltInTok"/>
        </w:rPr>
        <w:t xml:space="preserve">len</w:t>
      </w:r>
      <w:r>
        <w:rPr>
          <w:rStyle w:val="NormalTok"/>
        </w:rPr>
        <w:t xml:space="preserve">() {</w:t>
      </w:r>
      <w:r>
        <w:br/>
      </w:r>
      <w:r>
        <w:rPr>
          <w:rStyle w:val="NormalTok"/>
        </w:rPr>
        <w:t xml:space="preserve">        </w:t>
      </w:r>
      <w:r>
        <w:rPr>
          <w:rStyle w:val="ControlFlowTok"/>
        </w:rPr>
        <w:t xml:space="preserve">return</w:t>
      </w:r>
      <w:r>
        <w:rPr>
          <w:rStyle w:val="NormalTok"/>
        </w:rPr>
        <w:t xml:space="preserve"> Err(PyValueError::new_err(</w:t>
      </w:r>
      <w:r>
        <w:rPr>
          <w:rStyle w:val="StringTok"/>
        </w:rPr>
        <w:t xml:space="preserve">"Dimension mismatch"</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Execution</w:t>
      </w:r>
      <w:r>
        <w:br/>
      </w:r>
      <w:r>
        <w:rPr>
          <w:rStyle w:val="NormalTok"/>
        </w:rPr>
        <w:t xml:space="preserve">    Ok(</w:t>
      </w:r>
      <w:r>
        <w:rPr>
          <w:rStyle w:val="DecValTok"/>
        </w:rPr>
        <w:t xml:space="preserve">0</w:t>
      </w:r>
      <w:r>
        <w:rPr>
          <w:rStyle w:val="NormalTok"/>
        </w:rPr>
        <w:t xml:space="preserve">)</w:t>
      </w:r>
      <w:r>
        <w:br/>
      </w:r>
      <w:r>
        <w:rPr>
          <w:rStyle w:val="NormalTok"/>
        </w:rPr>
        <w:t xml:space="preserve">}</w:t>
      </w:r>
      <w:r>
        <w:br/>
      </w:r>
      <w:r>
        <w:br/>
      </w:r>
      <w:r>
        <w:rPr>
          <w:rStyle w:val="CommentTok"/>
        </w:rPr>
        <w:t xml:space="preserve">#[pymodule]</w:t>
      </w:r>
      <w:r>
        <w:br/>
      </w:r>
      <w:r>
        <w:rPr>
          <w:rStyle w:val="NormalTok"/>
        </w:rPr>
        <w:t xml:space="preserve">fn polydim_rust_ext(_py: Python, m: </w:t>
      </w:r>
      <w:r>
        <w:rPr>
          <w:rStyle w:val="OperatorTok"/>
        </w:rPr>
        <w:t xml:space="preserve">&amp;</w:t>
      </w:r>
      <w:r>
        <w:rPr>
          <w:rStyle w:val="NormalTok"/>
        </w:rPr>
        <w:t xml:space="preserve">PyModule) </w:t>
      </w:r>
      <w:r>
        <w:rPr>
          <w:rStyle w:val="OperatorTok"/>
        </w:rPr>
        <w:t xml:space="preserve">-&gt;</w:t>
      </w:r>
      <w:r>
        <w:rPr>
          <w:rStyle w:val="NormalTok"/>
        </w:rPr>
        <w:t xml:space="preserve"> PyResult</w:t>
      </w:r>
      <w:r>
        <w:rPr>
          <w:rStyle w:val="OperatorTok"/>
        </w:rPr>
        <w:t xml:space="preserve">&lt;</w:t>
      </w:r>
      <w:r>
        <w:rPr>
          <w:rStyle w:val="NormalTok"/>
        </w:rPr>
        <w:t xml:space="preserve">()</w:t>
      </w:r>
      <w:r>
        <w:rPr>
          <w:rStyle w:val="OperatorTok"/>
        </w:rPr>
        <w:t xml:space="preserve">&gt;</w:t>
      </w:r>
      <w:r>
        <w:rPr>
          <w:rStyle w:val="NormalTok"/>
        </w:rPr>
        <w:t xml:space="preserve"> {</w:t>
      </w:r>
      <w:r>
        <w:br/>
      </w:r>
      <w:r>
        <w:rPr>
          <w:rStyle w:val="NormalTok"/>
        </w:rPr>
        <w:t xml:space="preserve">    m.add_function(wrap_pyfunction</w:t>
      </w:r>
      <w:r>
        <w:rPr>
          <w:rStyle w:val="OperatorTok"/>
        </w:rPr>
        <w:t xml:space="preserve">!</w:t>
      </w:r>
      <w:r>
        <w:rPr>
          <w:rStyle w:val="NormalTok"/>
        </w:rPr>
        <w:t xml:space="preserve">(rodrigues_rust_bridge, m)?)?</w:t>
      </w:r>
      <w:r>
        <w:rPr>
          <w:rStyle w:val="OperatorTok"/>
        </w:rPr>
        <w:t xml:space="preserve">;</w:t>
      </w:r>
      <w:r>
        <w:br/>
      </w:r>
      <w:r>
        <w:rPr>
          <w:rStyle w:val="NormalTok"/>
        </w:rPr>
        <w:t xml:space="preserve">    Ok(())</w:t>
      </w:r>
      <w:r>
        <w:br/>
      </w:r>
      <w:r>
        <w:rPr>
          <w:rStyle w:val="NormalTok"/>
        </w:rPr>
        <w:t xml:space="preserve">}</w:t>
      </w:r>
    </w:p>
    <w:bookmarkEnd w:id="195"/>
    <w:bookmarkEnd w:id="196"/>
    <w:bookmarkStart w:id="197" w:name="definición-formal-de-la-abi-correcta-ffi"/>
    <w:p>
      <w:pPr>
        <w:pStyle w:val="Heading2"/>
      </w:pPr>
      <w:r>
        <w:t xml:space="preserve">Definición Formal de la ABI Correcta FFI</w:t>
      </w:r>
    </w:p>
    <w:p>
      <w:pPr>
        <w:pStyle w:val="FirstParagraph"/>
      </w:pPr>
      <w:r>
        <w:t xml:space="preserve">Una correcta Interfaz Binaria de Funciones (ABI, Application Binary Interface) implica que el contrato físico de memoria entre quien llama y quien es llamado coincide a nivel de bit.</w:t>
      </w:r>
      <w:r>
        <w:t xml:space="preserve"> </w:t>
      </w:r>
      <w:r>
        <w:t xml:space="preserve">Definimos el teorema de equivalencia ABI FFI:</w:t>
      </w:r>
      <w:r>
        <w:t xml:space="preserve"> </w:t>
      </w:r>
      <w:r>
        <w:t xml:space="preserve">Sea</w:t>
      </w:r>
      <w:r>
        <w:t xml:space="preserve"> </w:t>
      </w:r>
      <m:oMath>
        <m:r>
          <m:t>f</m:t>
        </m:r>
        <m:r>
          <m:rPr>
            <m:sty m:val="p"/>
          </m:rPr>
          <m:t>:</m:t>
        </m:r>
        <m:r>
          <m:t>X</m:t>
        </m:r>
        <m:r>
          <m:rPr>
            <m:sty m:val="p"/>
          </m:rPr>
          <m:t>→</m:t>
        </m:r>
        <m:r>
          <m:t>Y</m:t>
        </m:r>
      </m:oMath>
      <w:r>
        <w:t xml:space="preserve"> </w:t>
      </w:r>
      <w:r>
        <w:t xml:space="preserve">una función en el código nativo (C++/Rust) y sea</w:t>
      </w:r>
      <w:r>
        <w:t xml:space="preserve"> </w:t>
      </w:r>
      <m:oMath>
        <m:r>
          <m:t>g</m:t>
        </m:r>
        <m:r>
          <m:rPr>
            <m:sty m:val="p"/>
          </m:rPr>
          <m:t>:</m:t>
        </m:r>
        <m:sSup>
          <m:e>
            <m:r>
              <m:t>X</m:t>
            </m:r>
          </m:e>
          <m:sup>
            <m:r>
              <m:rPr>
                <m:sty m:val="p"/>
              </m:rPr>
              <m:t>′</m:t>
            </m:r>
          </m:sup>
        </m:sSup>
        <m:r>
          <m:rPr>
            <m:sty m:val="p"/>
          </m:rPr>
          <m:t>→</m:t>
        </m:r>
        <m:sSup>
          <m:e>
            <m:r>
              <m:t>Y</m:t>
            </m:r>
          </m:e>
          <m:sup>
            <m:r>
              <m:rPr>
                <m:sty m:val="p"/>
              </m:rPr>
              <m:t>′</m:t>
            </m:r>
          </m:sup>
        </m:sSup>
      </m:oMath>
      <w:r>
        <w:t xml:space="preserve"> </w:t>
      </w:r>
      <w:r>
        <w:t xml:space="preserve">su contraparte exportada en la Máquina Virtual/Intérprete (Python/Dart).</w:t>
      </w:r>
      <w:r>
        <w:t xml:space="preserve"> </w:t>
      </w:r>
      <m:oMath>
        <m:r>
          <m:t>f</m:t>
        </m:r>
      </m:oMath>
      <w:r>
        <w:t xml:space="preserve"> </w:t>
      </w:r>
      <w:r>
        <w:t xml:space="preserve">y</w:t>
      </w:r>
      <w:r>
        <w:t xml:space="preserve"> </w:t>
      </w:r>
      <m:oMath>
        <m:r>
          <m:t>g</m:t>
        </m:r>
      </m:oMath>
      <w:r>
        <w:t xml:space="preserve"> </w:t>
      </w:r>
      <w:r>
        <w:t xml:space="preserve">se consideran ABI-compatibles si y solo si:</w:t>
      </w:r>
      <w:r>
        <w:t xml:space="preserve"> </w:t>
      </w:r>
      <w:r>
        <w:t xml:space="preserve">1. El tamaño y el alineamiento de cada parámetro</w:t>
      </w:r>
      <w:r>
        <w:t xml:space="preserve"> </w:t>
      </w:r>
      <m:oMath>
        <m:r>
          <m:t>x</m:t>
        </m:r>
        <m:r>
          <m:rPr>
            <m:sty m:val="p"/>
          </m:rPr>
          <m:t>∈</m:t>
        </m:r>
        <m:r>
          <m:t>X</m:t>
        </m:r>
      </m:oMath>
      <w:r>
        <w:t xml:space="preserve"> </w:t>
      </w:r>
      <w:r>
        <w:t xml:space="preserve">es estructuralmente isomorfo en bits a</w:t>
      </w:r>
      <w:r>
        <w:t xml:space="preserve"> </w:t>
      </w:r>
      <m:oMath>
        <m:sSup>
          <m:e>
            <m:r>
              <m:t>x</m:t>
            </m:r>
          </m:e>
          <m:sup>
            <m:r>
              <m:rPr>
                <m:sty m:val="p"/>
              </m:rPr>
              <m:t>′</m:t>
            </m:r>
          </m:sup>
        </m:sSup>
        <m:r>
          <m:rPr>
            <m:sty m:val="p"/>
          </m:rPr>
          <m:t>∈</m:t>
        </m:r>
        <m:sSup>
          <m:e>
            <m:r>
              <m:t>X</m:t>
            </m:r>
          </m:e>
          <m:sup>
            <m:r>
              <m:rPr>
                <m:sty m:val="p"/>
              </m:rPr>
              <m:t>′</m:t>
            </m:r>
          </m:sup>
        </m:sSup>
      </m:oMath>
      <w:r>
        <w:t xml:space="preserve">.</w:t>
      </w:r>
      <w:r>
        <w:t xml:space="preserve"> </w:t>
      </w:r>
      <w:r>
        <w:t xml:space="preserve">2. El ordenamiento en pila o registros (Calling Convention) como</w:t>
      </w:r>
      <w:r>
        <w:t xml:space="preserve"> </w:t>
      </w:r>
      <w:r>
        <w:rPr>
          <w:rStyle w:val="VerbatimChar"/>
        </w:rPr>
        <w:t xml:space="preserve">\_\_cdecl</w:t>
      </w:r>
      <w:r>
        <w:t xml:space="preserve"> </w:t>
      </w:r>
      <w:r>
        <w:t xml:space="preserve">o</w:t>
      </w:r>
      <w:r>
        <w:t xml:space="preserve"> </w:t>
      </w:r>
      <w:r>
        <w:rPr>
          <w:rStyle w:val="VerbatimChar"/>
        </w:rPr>
        <w:t xml:space="preserve">System V AMD64 ABI</w:t>
      </w:r>
      <w:r>
        <w:t xml:space="preserve"> </w:t>
      </w:r>
      <w:r>
        <w:t xml:space="preserve">es idéntico en el enlace.</w:t>
      </w:r>
      <w:r>
        <w:t xml:space="preserve"> </w:t>
      </w:r>
      <w:r>
        <w:t xml:space="preserve">3. El retorno</w:t>
      </w:r>
      <w:r>
        <w:t xml:space="preserve"> </w:t>
      </w:r>
      <m:oMath>
        <m:r>
          <m:t>y</m:t>
        </m:r>
      </m:oMath>
      <w:r>
        <w:t xml:space="preserve"> </w:t>
      </w:r>
      <w:r>
        <w:t xml:space="preserve">coincide con</w:t>
      </w:r>
      <w:r>
        <w:t xml:space="preserve"> </w:t>
      </w:r>
      <m:oMath>
        <m:sSup>
          <m:e>
            <m:r>
              <m:t>y</m:t>
            </m:r>
          </m:e>
          <m:sup>
            <m:r>
              <m:rPr>
                <m:sty m:val="p"/>
              </m:rPr>
              <m:t>′</m:t>
            </m:r>
          </m:sup>
        </m:sSup>
      </m:oMath>
      <w:r>
        <w:t xml:space="preserve"> </w:t>
      </w:r>
      <w:r>
        <w:t xml:space="preserve">en empaquetamiento (packing) y endianness.</w:t>
      </w:r>
    </w:p>
    <w:p>
      <w:pPr>
        <w:pStyle w:val="BodyText"/>
      </w:pPr>
      <w:r>
        <w:t xml:space="preserve">El incumplimiento de este teorema formal es el origen de las fugas de memoria y errores de desreferenciación (Segmentation Fault) en los sistemas distribuidos multiplataforma.</w:t>
      </w:r>
    </w:p>
    <w:bookmarkEnd w:id="197"/>
    <w:bookmarkStart w:id="198" w:name="Xa97773041f3f7dd17c5f7f9f9e0fa7904f50e7a"/>
    <w:p>
      <w:pPr>
        <w:pStyle w:val="Heading2"/>
      </w:pPr>
      <w:r>
        <w:t xml:space="preserve">Contrato de Tiempo de Enlace y Nombrado Cross-Platform</w:t>
      </w:r>
    </w:p>
    <w:p>
      <w:pPr>
        <w:pStyle w:val="FirstParagraph"/>
      </w:pPr>
      <w:r>
        <w:t xml:space="preserve">La búsqueda dinámica de bibliotecas compartidas obedece a convenciones de los OS. El kernel de POLYDIM se distribuye usando un contrato dinámico:</w:t>
      </w:r>
      <w:r>
        <w:t xml:space="preserve"> </w:t>
      </w:r>
      <w:r>
        <w:t xml:space="preserve">- En Windows:</w:t>
      </w:r>
      <w:r>
        <w:t xml:space="preserve"> </w:t>
      </w:r>
      <w:r>
        <w:rPr>
          <w:rStyle w:val="VerbatimChar"/>
        </w:rPr>
        <w:t xml:space="preserve">polydim\_kernel.dll</w:t>
      </w:r>
      <w:r>
        <w:t xml:space="preserve"> </w:t>
      </w:r>
      <w:r>
        <w:t xml:space="preserve">administrado por el PATH de entorno del SO.</w:t>
      </w:r>
      <w:r>
        <w:t xml:space="preserve"> </w:t>
      </w:r>
      <w:r>
        <w:t xml:space="preserve">- En Linux:</w:t>
      </w:r>
      <w:r>
        <w:t xml:space="preserve"> </w:t>
      </w:r>
      <w:r>
        <w:rPr>
          <w:rStyle w:val="VerbatimChar"/>
        </w:rPr>
        <w:t xml:space="preserve">libpolydim\_kernel.so</w:t>
      </w:r>
      <w:r>
        <w:t xml:space="preserve"> </w:t>
      </w:r>
      <w:r>
        <w:t xml:space="preserve">cargado y trazado a través de</w:t>
      </w:r>
      <w:r>
        <w:t xml:space="preserve"> </w:t>
      </w:r>
      <w:r>
        <w:rPr>
          <w:rStyle w:val="VerbatimChar"/>
        </w:rPr>
        <w:t xml:space="preserve">LD\_LIBRARY\_PATH</w:t>
      </w:r>
      <w:r>
        <w:t xml:space="preserve">.</w:t>
      </w:r>
      <w:r>
        <w:t xml:space="preserve"> </w:t>
      </w:r>
      <w:r>
        <w:t xml:space="preserve">- En macOS:</w:t>
      </w:r>
      <w:r>
        <w:t xml:space="preserve"> </w:t>
      </w:r>
      <w:r>
        <w:rPr>
          <w:rStyle w:val="VerbatimChar"/>
        </w:rPr>
        <w:t xml:space="preserve">libpolydim\_kernel.dylib</w:t>
      </w:r>
      <w:r>
        <w:t xml:space="preserve"> </w:t>
      </w:r>
      <w:r>
        <w:t xml:space="preserve">evaluado a través de</w:t>
      </w:r>
      <w:r>
        <w:t xml:space="preserve"> </w:t>
      </w:r>
      <w:r>
        <w:rPr>
          <w:rStyle w:val="VerbatimChar"/>
        </w:rPr>
        <w:t xml:space="preserve">DYLD\_LIBRARY\_PATH</w:t>
      </w:r>
      <w:r>
        <w:t xml:space="preserve">.</w:t>
      </w:r>
    </w:p>
    <w:p>
      <w:pPr>
        <w:pStyle w:val="BodyText"/>
      </w:pPr>
      <w:r>
        <w:t xml:space="preserve">Cualquier discrepancia arquitectónica (ej. una compilación M1 ARM64 cargada por una aplicación Rosetta x86_64) es atrapada implícitamente por estas rutinas mediante los bloqueos FFI de la capa superior, retornando el</w:t>
      </w:r>
      <w:r>
        <w:t xml:space="preserve"> </w:t>
      </w:r>
      <w:r>
        <w:rPr>
          <w:rStyle w:val="VerbatimChar"/>
        </w:rPr>
        <w:t xml:space="preserve">POLYDIM\_ERR\_LIBRARY\_NOT_FOUND</w:t>
      </w:r>
      <w:r>
        <w:t xml:space="preserve">.</w:t>
      </w:r>
    </w:p>
    <w:bookmarkEnd w:id="198"/>
    <w:bookmarkStart w:id="199" w:name="X6fda05b78524897c20bba50702c9a867c861af3"/>
    <w:p>
      <w:pPr>
        <w:pStyle w:val="Heading2"/>
      </w:pPr>
      <w:r>
        <w:t xml:space="preserve">Tabla Exhaustiva Completa de Códigos de Error FFI (12 Códigos Maestros)</w:t>
      </w:r>
    </w:p>
    <w:p>
      <w:pPr>
        <w:pStyle w:val="FirstParagraph"/>
      </w:pPr>
      <w:r>
        <w:t xml:space="preserve">Este contrato maestro estandariza y sella todos los eventos anómalos, habilitando al enjambre POLYDIM a fallar rápida y ruidosamente en su red de observabilidad, salvaguardando la invariabilidad de las normas</w:t>
      </w:r>
      <w:r>
        <w:t xml:space="preserve"> </w:t>
      </w:r>
      <m:oMath>
        <m:sSup>
          <m:e>
            <m:r>
              <m:t>S</m:t>
            </m:r>
          </m:e>
          <m:sup>
            <m:r>
              <m:t>D</m:t>
            </m:r>
            <m:r>
              <m:rPr>
                <m:sty m:val="p"/>
              </m:rPr>
              <m:t>−</m:t>
            </m:r>
            <m:r>
              <m:t>1</m:t>
            </m:r>
          </m:sup>
        </m:sSup>
      </m:oMath>
      <w:r>
        <w:t xml:space="preserve">.</w:t>
      </w:r>
    </w:p>
    <w:bookmarkEnd w:id="199"/>
    <w:bookmarkEnd w:id="200"/>
    <w:bookmarkStart w:id="227" w:name="X99f19558e03bdf6d8473b501af809322eea9b4c"/>
    <w:p>
      <w:pPr>
        <w:pStyle w:val="Heading1"/>
      </w:pPr>
      <w:r>
        <w:t xml:space="preserve">Hardware HeterogÃ©neo: La Matriz de Despacho y el Contrato de Silicio</w:t>
      </w:r>
    </w:p>
    <w:p>
      <w:pPr>
        <w:pStyle w:val="FirstParagraph"/>
      </w:pPr>
    </w:p>
    <w:p>
      <w:pPr>
        <w:pStyle w:val="BodyText"/>
      </w:pPr>
      <w:r>
        <w:t xml:space="preserve">El desarrollo asintÃ³tico de POLYDIM para cardinalidades (D</w:t>
      </w:r>
      <w:r>
        <w:t xml:space="preserve"> </w:t>
      </w:r>
      <w:r>
        <w:t xml:space="preserve">^6) impone un desafÃ</w:t>
      </w:r>
      <w:r>
        <w:softHyphen/>
      </w:r>
      <w:r>
        <w:t xml:space="preserve">o monumental en tÃ©rminos de ejecuciÃ³n fÃ</w:t>
      </w:r>
      <w:r>
        <w:softHyphen/>
      </w:r>
      <w:r>
        <w:t xml:space="preserve">sica. La presunciÃ³n fundamental de la programaciÃ³n cognitiva moderna radica en que el agente de Inteligencia Artificial debe operar nativamente en espacios de alta dimensiÃ³n (S^{D-1}), requiriendo un acoplamiento directo y sin fricciones con el hardware subyacente. Este capÃ</w:t>
      </w:r>
      <w:r>
        <w:softHyphen/>
      </w:r>
      <w:r>
        <w:t xml:space="preserve">tulo formaliza el ``Contrato de Silicio’’ (Silicon Contract), una polÃ</w:t>
      </w:r>
      <w:r>
        <w:softHyphen/>
      </w:r>
      <w:r>
        <w:t xml:space="preserve">tica estricta de agnosticismio de hardware que prohÃ</w:t>
      </w:r>
      <w:r>
        <w:softHyphen/>
      </w:r>
      <w:r>
        <w:t xml:space="preserve">be el uso de constantes mÃ¡gicas y exige la interrogaciÃ³n dinÃ¡mica de la topologÃ</w:t>
      </w:r>
      <w:r>
        <w:softHyphen/>
      </w:r>
      <w:r>
        <w:t xml:space="preserve">a del sistema. A travÃ©s de la Matriz de Despacho, POLYDIM distribuye la carga computacional Ã³ptimamente entre procesadores x86-64, aceleradores GPU (NVIDIA CUDA, AMD ROCm), Google TPUs, arquitecturas de escala de oblea (Cerebras WSE-3) y computadoras cuÃ¡nticas (QPUs).</w:t>
      </w:r>
    </w:p>
    <w:bookmarkStart w:id="203" w:name="Xc4385469160328bd9f477c066c7173f98292cb9"/>
    <w:p>
      <w:pPr>
        <w:pStyle w:val="Heading2"/>
      </w:pPr>
      <w:r>
        <w:t xml:space="preserve">El Contrato de Silicio: Interrogar, No Asumir</w:t>
      </w:r>
    </w:p>
    <w:p>
      <w:pPr>
        <w:pStyle w:val="FirstParagraph"/>
      </w:pPr>
    </w:p>
    <w:p>
      <w:pPr>
        <w:pStyle w:val="BodyText"/>
      </w:pPr>
      <w:r>
        <w:t xml:space="preserve">El Contrato de Silicio es un principio fundacional de la arquitectura POLYDIM que dictamina que el software jamÃ¡s debe presuponer las especificaciones fÃ</w:t>
      </w:r>
      <w:r>
        <w:softHyphen/>
      </w:r>
      <w:r>
        <w:t xml:space="preserve">sicas de su entorno de ejecuciÃ³n. En sistemas de cÃ³mputo heterogÃ©neo y topologÃ</w:t>
      </w:r>
      <w:r>
        <w:softHyphen/>
      </w:r>
      <w:r>
        <w:t xml:space="preserve">as de enjambre de agentes, codificar rÃ</w:t>
      </w:r>
      <w:r>
        <w:softHyphen/>
      </w:r>
      <w:r>
        <w:t xml:space="preserve">gidamente (hardcode) parÃ¡metros como el tamaÃ±o de la pÃ¡gina de memoria, las lÃ</w:t>
      </w:r>
      <w:r>
        <w:softHyphen/>
      </w:r>
      <w:r>
        <w:t xml:space="preserve">neas de cachÃ©, la latencia de interconexiÃ³n o el ancho de los registros SIMD conduce indefectiblemente a fallos asintÃ³ticos catastrÃ³ficos o cuellos de botella de rendimiento no portables.</w:t>
      </w:r>
    </w:p>
    <w:bookmarkStart w:id="201" w:name="diseão-de-la-clase-hardwareprobe"/>
    <w:p>
      <w:pPr>
        <w:pStyle w:val="Heading3"/>
      </w:pPr>
      <w:r>
        <w:t xml:space="preserve">DiseÃ±o de la Clase HardwareProbe</w:t>
      </w:r>
    </w:p>
    <w:p>
      <w:pPr>
        <w:pStyle w:val="FirstParagraph"/>
      </w:pPr>
      <w:r>
        <w:t xml:space="preserve">Para materializar este contrato, hemos diseÃ±ado la clase</w:t>
      </w:r>
      <w:r>
        <w:t xml:space="preserve"> </w:t>
      </w:r>
      <w:r>
        <w:rPr>
          <w:rStyle w:val="VerbatimChar"/>
        </w:rPr>
        <w:t xml:space="preserve">HardwareProbe</w:t>
      </w:r>
      <w:r>
        <w:t xml:space="preserve">. Esta abstracciÃ³n actÃºa como el sismÃ³grafo principal del Orquestador, encargada de perfilar la topologÃ</w:t>
      </w:r>
      <w:r>
        <w:softHyphen/>
      </w:r>
      <w:r>
        <w:t xml:space="preserve">a del CPU, la RAM disponible y la presencia de aceleradores dedicados (CUDA, ROCm, TPU) en tiempo de ejecuciÃ³n.</w:t>
      </w:r>
    </w:p>
    <w:p>
      <w:pPr>
        <w:pStyle w:val="SourceCode"/>
      </w:pPr>
      <w:r>
        <w:rPr>
          <w:rStyle w:val="VerbatimChar"/>
        </w:rPr>
        <w:t xml:space="preserve">class HardwareProbe:</w:t>
      </w:r>
      <w:r>
        <w:br/>
      </w:r>
      <w:r>
        <w:rPr>
          <w:rStyle w:val="VerbatimChar"/>
        </w:rPr>
        <w:t xml:space="preserve">    @staticmethod</w:t>
      </w:r>
      <w:r>
        <w:br/>
      </w:r>
      <w:r>
        <w:rPr>
          <w:rStyle w:val="VerbatimChar"/>
        </w:rPr>
        <w:t xml:space="preserve">    def detect_topology() -&gt; Dict[str, Any]:</w:t>
      </w:r>
      <w:r>
        <w:br/>
      </w:r>
      <w:r>
        <w:rPr>
          <w:rStyle w:val="VerbatimChar"/>
        </w:rPr>
        <w:t xml:space="preserve">        topology = {</w:t>
      </w:r>
      <w:r>
        <w:br/>
      </w:r>
      <w:r>
        <w:rPr>
          <w:rStyle w:val="VerbatimChar"/>
        </w:rPr>
        <w:t xml:space="preserve">            "cpu_cores": os.cpu_count(),</w:t>
      </w:r>
      <w:r>
        <w:br/>
      </w:r>
      <w:r>
        <w:rPr>
          <w:rStyle w:val="VerbatimChar"/>
        </w:rPr>
        <w:t xml:space="preserve">            "ram_bytes": psutil.virtual_memory().total,</w:t>
      </w:r>
      <w:r>
        <w:br/>
      </w:r>
      <w:r>
        <w:rPr>
          <w:rStyle w:val="VerbatimChar"/>
        </w:rPr>
        <w:t xml:space="preserve">            "page_size": os.sysconf("SC_PAGE_SIZE") if hasattr(os, "sysconf") else 4096,</w:t>
      </w:r>
      <w:r>
        <w:br/>
      </w:r>
      <w:r>
        <w:rPr>
          <w:rStyle w:val="VerbatimChar"/>
        </w:rPr>
        <w:t xml:space="preserve">            "cuda_available": torch.cuda.is_available() if torch_installed else False,</w:t>
      </w:r>
      <w:r>
        <w:br/>
      </w:r>
      <w:r>
        <w:rPr>
          <w:rStyle w:val="VerbatimChar"/>
        </w:rPr>
        <w:t xml:space="preserve">            "rocm_available": torch.version.hip is not None if torch_installed else False,</w:t>
      </w:r>
      <w:r>
        <w:br/>
      </w:r>
      <w:r>
        <w:rPr>
          <w:rStyle w:val="VerbatimChar"/>
        </w:rPr>
        <w:t xml:space="preserve">            "tpu_available": check_tpu_presence(),</w:t>
      </w:r>
      <w:r>
        <w:br/>
      </w:r>
      <w:r>
        <w:rPr>
          <w:rStyle w:val="VerbatimChar"/>
        </w:rPr>
        <w:t xml:space="preserve">            "eps_float64": np.finfo(np.float64).eps,</w:t>
      </w:r>
      <w:r>
        <w:br/>
      </w:r>
      <w:r>
        <w:rPr>
          <w:rStyle w:val="VerbatimChar"/>
        </w:rPr>
        <w:t xml:space="preserve">            "arch_bits": 64 if sys.maxsize &gt; 2**32 else 32</w:t>
      </w:r>
      <w:r>
        <w:br/>
      </w:r>
      <w:r>
        <w:rPr>
          <w:rStyle w:val="VerbatimChar"/>
        </w:rPr>
        <w:t xml:space="preserve">        }</w:t>
      </w:r>
      <w:r>
        <w:br/>
      </w:r>
      <w:r>
        <w:rPr>
          <w:rStyle w:val="VerbatimChar"/>
        </w:rPr>
        <w:t xml:space="preserve">        return topology</w:t>
      </w:r>
    </w:p>
    <w:bookmarkEnd w:id="201"/>
    <w:bookmarkStart w:id="202" w:name="anti-hardcoding-y-tolerancia-de-mãquina"/>
    <w:p>
      <w:pPr>
        <w:pStyle w:val="Heading3"/>
      </w:pPr>
      <w:r>
        <w:t xml:space="preserve">Anti-Hardcoding y Tolerancia de MÃ¡quina</w:t>
      </w:r>
    </w:p>
    <w:p>
      <w:pPr>
        <w:pStyle w:val="FirstParagraph"/>
      </w:pPr>
      <w:r>
        <w:t xml:space="preserve">El uso de constantes mÃ¡gicas como</w:t>
      </w:r>
      <w:r>
        <w:t xml:space="preserve"> </w:t>
      </w:r>
      <w:r>
        <w:rPr>
          <w:rStyle w:val="VerbatimChar"/>
        </w:rPr>
        <w:t xml:space="preserve">1e-8</w:t>
      </w:r>
      <w:r>
        <w:t xml:space="preserve"> </w:t>
      </w:r>
      <w:r>
        <w:t xml:space="preserve">para la tolerancia al error (Ã©psilon) estÃ¡ estrictamente prohibido. En su lugar, el algoritmo debe adaptarse a la precisiÃ³n del tipo de dato, consultando</w:t>
      </w:r>
      <w:r>
        <w:t xml:space="preserve"> </w:t>
      </w:r>
      <w:r>
        <w:rPr>
          <w:rStyle w:val="VerbatimChar"/>
        </w:rPr>
        <w:t xml:space="preserve">np.finfo(np.float64).eps</w:t>
      </w:r>
      <w:r>
        <w:t xml:space="preserve">. Del mismo modo, el tamaÃ±o de la pÃ¡gina (</w:t>
      </w:r>
      <w:r>
        <w:rPr>
          <w:rStyle w:val="VerbatimChar"/>
        </w:rPr>
        <w:t xml:space="preserve">os.sysconf('SC\_PAGE\_SIZE')</w:t>
      </w:r>
      <w:r>
        <w:t xml:space="preserve">) es vital para alinear los tensores compartidos en memoria (PMTP Zero-Copy IPC) y evitar el fenÃ³meno de</w:t>
      </w:r>
      <w:r>
        <w:t xml:space="preserve"> </w:t>
      </w:r>
      <w:r>
        <w:rPr>
          <w:i/>
          <w:iCs/>
        </w:rPr>
        <w:t xml:space="preserve">false sharing</w:t>
      </w:r>
      <w:r>
        <w:t xml:space="preserve"> </w:t>
      </w:r>
      <w:r>
        <w:t xml:space="preserve">o la fragmentaciÃ³n en el Translation Lookaside Buffer (TLB) cuando (D = 10^7). El tamaÃ±o de la arquitectura se determina empÃ</w:t>
      </w:r>
      <w:r>
        <w:softHyphen/>
      </w:r>
      <w:r>
        <w:t xml:space="preserve">ricamente consultando</w:t>
      </w:r>
      <w:r>
        <w:t xml:space="preserve"> </w:t>
      </w:r>
      <w:r>
        <w:rPr>
          <w:rStyle w:val="VerbatimChar"/>
        </w:rPr>
        <w:t xml:space="preserve">sys.maxsize</w:t>
      </w:r>
      <w:r>
        <w:t xml:space="preserve">.</w:t>
      </w:r>
    </w:p>
    <w:bookmarkEnd w:id="202"/>
    <w:bookmarkEnd w:id="203"/>
    <w:bookmarkStart w:id="206" w:name="X4e79b69f8eaba995533a0b865f3c993f80c4526"/>
    <w:p>
      <w:pPr>
        <w:pStyle w:val="Heading2"/>
      </w:pPr>
      <w:r>
        <w:t xml:space="preserve">Intel/AMD x86-64: La Plataforma de Referencia</w:t>
      </w:r>
    </w:p>
    <w:p>
      <w:pPr>
        <w:pStyle w:val="FirstParagraph"/>
      </w:pPr>
    </w:p>
    <w:p>
      <w:pPr>
        <w:pStyle w:val="BodyText"/>
      </w:pPr>
      <w:r>
        <w:t xml:space="preserve">La arquitectura x86-64 sigue siendo la plataforma de referencia ineludible y el ancla de estabilidad de POLYDIM. Garantiza el</w:t>
      </w:r>
      <w:r>
        <w:t xml:space="preserve"> </w:t>
      </w:r>
      <w:r>
        <w:rPr>
          <w:i/>
          <w:iCs/>
        </w:rPr>
        <w:t xml:space="preserve">fallback</w:t>
      </w:r>
      <w:r>
        <w:t xml:space="preserve"> </w:t>
      </w:r>
      <w:r>
        <w:t xml:space="preserve">absoluto en cualquier nodo del enjambre.</w:t>
      </w:r>
    </w:p>
    <w:bookmarkStart w:id="204" w:name="paralelismo-openmp-y-afinidad-de-hilos"/>
    <w:p>
      <w:pPr>
        <w:pStyle w:val="Heading3"/>
      </w:pPr>
      <w:r>
        <w:t xml:space="preserve">Paralelismo OpenMP y Afinidad de Hilos</w:t>
      </w:r>
    </w:p>
    <w:p>
      <w:pPr>
        <w:pStyle w:val="FirstParagraph"/>
      </w:pPr>
      <w:r>
        <w:t xml:space="preserve">La implementaciÃ³n en C++ aprovecha la paralelizaciÃ³n compartida mediante OpenMP (</w:t>
      </w:r>
      <w:r>
        <w:rPr>
          <w:rStyle w:val="VerbatimChar"/>
        </w:rPr>
        <w:t xml:space="preserve">\#pragma omp parallel for simd</w:t>
      </w:r>
      <w:r>
        <w:t xml:space="preserve">). Se utiliza</w:t>
      </w:r>
      <w:r>
        <w:t xml:space="preserve"> </w:t>
      </w:r>
      <w:r>
        <w:rPr>
          <w:rStyle w:val="VerbatimChar"/>
        </w:rPr>
        <w:t xml:space="preserve">omp\_get\_max\_threads()</w:t>
      </w:r>
      <w:r>
        <w:t xml:space="preserve"> </w:t>
      </w:r>
      <w:r>
        <w:t xml:space="preserve">para dimensionar estÃ¡ticamente las regiones paralelas, asegurando que la afinidad de hilos (thread affinity) estÃ© correctamente mapeada a la topologÃ</w:t>
      </w:r>
      <w:r>
        <w:softHyphen/>
      </w:r>
      <w:r>
        <w:t xml:space="preserve">a fÃ</w:t>
      </w:r>
      <w:r>
        <w:softHyphen/>
      </w:r>
      <w:r>
        <w:t xml:space="preserve">sica, minimizando la migraciÃ³n de hilos entre nÃºcleos, lo cual destruye la localidad espacial de los tensores.</w:t>
      </w:r>
    </w:p>
    <w:bookmarkEnd w:id="204"/>
    <w:bookmarkStart w:id="205" w:name="X14e1ea524df4d2a7d6f6b439757a7c4a7b153a9"/>
    <w:p>
      <w:pPr>
        <w:pStyle w:val="Heading3"/>
      </w:pPr>
      <w:r>
        <w:t xml:space="preserve">VectorizaciÃ³n AVX-512 y JerarquÃ</w:t>
      </w:r>
      <w:r>
        <w:softHyphen/>
      </w:r>
      <w:r>
        <w:t xml:space="preserve">a de CachÃ©</w:t>
      </w:r>
    </w:p>
    <w:p>
      <w:pPr>
        <w:pStyle w:val="FirstParagraph"/>
      </w:pPr>
      <w:r>
        <w:t xml:space="preserve">Los procesadores modernos soportan Advanced Vector Extensions (AVX-512), permitiendo el procesamiento simultÃ¡neo de 8 escalares de precisiÃ³n doble (</w:t>
      </w:r>
      <w:r>
        <w:rPr>
          <w:rStyle w:val="VerbatimChar"/>
        </w:rPr>
        <w:t xml:space="preserve">double</w:t>
      </w:r>
      <w:r>
        <w:t xml:space="preserve">) por registro SIMD. Mediante el uso juicioso del calificador</w:t>
      </w:r>
      <w:r>
        <w:t xml:space="preserve"> </w:t>
      </w:r>
      <w:r>
        <w:rPr>
          <w:rStyle w:val="VerbatimChar"/>
        </w:rPr>
        <w:t xml:space="preserve">\_\_restrict\_\_</w:t>
      </w:r>
      <w:r>
        <w:t xml:space="preserve">, indicamos al compilador (GCC 14) que los punteros no tienen solapamiento (aliasing), habilitando la autovectorizaciÃ³n agresiva.</w:t>
      </w:r>
    </w:p>
    <w:p>
      <w:pPr>
        <w:pStyle w:val="BodyText"/>
      </w:pPr>
      <w:r>
        <w:t xml:space="preserve">La jerarquÃ</w:t>
      </w:r>
      <w:r>
        <w:softHyphen/>
      </w:r>
      <w:r>
        <w:t xml:space="preserve">a de cachÃ© (L1 64KB, L2 512KB, L3 32MB) dicta la estrategia de reducciÃ³n. El algoritmo de suma compensada de Neumaier se divide en bloques (tiles) que caben perfectamente en L2, mitigando la latencia de DRAM.</w:t>
      </w:r>
      <w:r>
        <w:t xml:space="preserve"> </w:t>
      </w:r>
      <w:r>
        <w:t xml:space="preserve">Bajo estas optimizaciones, el tiempo de ejecuciÃ³n (</w:t>
      </w:r>
      <w:r>
        <w:rPr>
          <w:i/>
          <w:iCs/>
        </w:rPr>
        <w:t xml:space="preserve">Benchmark</w:t>
      </w:r>
      <w:r>
        <w:t xml:space="preserve">) para (D=10^6) alcanza los</w:t>
      </w:r>
      <w:r>
        <w:t xml:space="preserve"> </w:t>
      </w:r>
      <w:r>
        <w:rPr>
          <w:b/>
          <w:bCs/>
        </w:rPr>
        <w:t xml:space="preserve">35.06 ms</w:t>
      </w:r>
      <w:r>
        <w:t xml:space="preserve">, exhibiendo una escalabilidad lineal estricta (O(D)). Para entornos de Alta ComputaciÃ³n (HPC), se habilita el flag</w:t>
      </w:r>
      <w:r>
        <w:t xml:space="preserve"> </w:t>
      </w:r>
      <w:r>
        <w:rPr>
          <w:rStyle w:val="VerbatimChar"/>
        </w:rPr>
        <w:t xml:space="preserve">POLYDIM\_ENABLE\_FTZ</w:t>
      </w:r>
      <w:r>
        <w:t xml:space="preserve"> </w:t>
      </w:r>
      <w:r>
        <w:t xml:space="preserve">(Flush-To-Zero) para subnormales, evitando penalizaciones de microcÃ³digo en underflows.</w:t>
      </w:r>
    </w:p>
    <w:bookmarkEnd w:id="205"/>
    <w:bookmarkEnd w:id="206"/>
    <w:bookmarkStart w:id="208" w:name="X98d015292748733d19789f3c8d3217edea94ca1"/>
    <w:p>
      <w:pPr>
        <w:pStyle w:val="Heading2"/>
      </w:pPr>
      <w:r>
        <w:t xml:space="preserve">NVIDIA CUDA vÃ</w:t>
      </w:r>
      <w:r>
        <w:softHyphen/>
      </w:r>
      <w:r>
        <w:t xml:space="preserve">a Triton: AceleraciÃ³n Tensorial</w:t>
      </w:r>
    </w:p>
    <w:p>
      <w:pPr>
        <w:pStyle w:val="FirstParagraph"/>
      </w:pPr>
    </w:p>
    <w:p>
      <w:pPr>
        <w:pStyle w:val="BodyText"/>
      </w:pPr>
      <w:r>
        <w:t xml:space="preserve">Para trascender la limitaciÃ³n del ancho de banda de memoria principal del CPU, POLYDIM implementa nÃºcleos de GPU nativos utilizando Triton, un lenguaje incrustado en Python diseÃ±ado para escribir nÃºcleos (kernels) de GPU de alta eficiencia sin descender al nivel de PTX o CUDA C.</w:t>
      </w:r>
    </w:p>
    <w:bookmarkStart w:id="207" w:name="X6f9d15bb405a31479b3d3bf9e03425d9033f9d7"/>
    <w:p>
      <w:pPr>
        <w:pStyle w:val="Heading3"/>
      </w:pPr>
      <w:r>
        <w:t xml:space="preserve">Arquitectura polydim_triton_kernel_v764.py</w:t>
      </w:r>
    </w:p>
    <w:p>
      <w:pPr>
        <w:pStyle w:val="FirstParagraph"/>
      </w:pPr>
      <w:r>
        <w:t xml:space="preserve">El nÃºcleo se diseÃ±a con un</w:t>
      </w:r>
      <w:r>
        <w:t xml:space="preserve"> </w:t>
      </w:r>
      <w:r>
        <w:rPr>
          <w:rStyle w:val="VerbatimChar"/>
        </w:rPr>
        <w:t xml:space="preserve">BLOCK\_SIZE</w:t>
      </w:r>
      <w:r>
        <w:t xml:space="preserve"> </w:t>
      </w:r>
      <w:r>
        <w:t xml:space="preserve">estÃ¡tico de 1024 elementos por bloque de hilos. Dado que las operaciones en la esfera unitaria (S^{D-1}) requieren normativas hiperdimensionales, se implementa una reducciÃ³n en bloques para Neumaier en precisiÃ³n FP64.</w:t>
      </w:r>
    </w:p>
    <w:p>
      <w:pPr>
        <w:pStyle w:val="SourceCode"/>
      </w:pPr>
      <w:r>
        <w:rPr>
          <w:rStyle w:val="VerbatimChar"/>
        </w:rPr>
        <w:t xml:space="preserve">- **Carga con MÃ¡scaras:** Se utiliza `tl.load` con una mÃ¡scara condicional para manejar con seguridad los bordes de tensores cuyas dimensiones \(D\) no son mÃºltiplos exactos del `BLOCK\_SIZE`.</w:t>
      </w:r>
      <w:r>
        <w:br/>
      </w:r>
      <w:r>
        <w:rPr>
          <w:rStyle w:val="VerbatimChar"/>
        </w:rPr>
        <w:t xml:space="preserve">- **ReducciÃ³n AtÃ³mica:** `tl.atomic\_add` permite la reducciÃ³n cruzada de bloques de forma segura en memoria global (VRAM).</w:t>
      </w:r>
    </w:p>
    <w:p>
      <w:pPr>
        <w:pStyle w:val="FirstParagraph"/>
      </w:pPr>
      <w:r>
        <w:t xml:space="preserve">El tensor reside perpetuamente en la memoria de video (VRAM) mediante Direct DMA, eliminando el latido y el roundtrip al CPU. El perfil de latencia exhibe un costo fijo de lanzamiento del nÃºcleo (kernel launch) de (</w:t>
      </w:r>
      <w:r>
        <w:t xml:space="preserve"> </w:t>
      </w:r>
      <w:r>
        <w:t xml:space="preserve">s). Para (D=10^6), el benchmark alcanza</w:t>
      </w:r>
      <w:r>
        <w:t xml:space="preserve"> </w:t>
      </w:r>
      <w:r>
        <w:rPr>
          <w:b/>
          <w:bCs/>
        </w:rPr>
        <w:t xml:space="preserve">4.12 ms</w:t>
      </w:r>
      <w:r>
        <w:t xml:space="preserve">, representando una aceleraciÃ³n de 8.5x frente al CPU x86-64.</w:t>
      </w:r>
    </w:p>
    <w:bookmarkEnd w:id="207"/>
    <w:bookmarkEnd w:id="208"/>
    <w:bookmarkStart w:id="209" w:name="amd-rocm-hip-computaciã³n-heterogãnea"/>
    <w:p>
      <w:pPr>
        <w:pStyle w:val="Heading2"/>
      </w:pPr>
      <w:r>
        <w:t xml:space="preserve">AMD ROCm / HIP: ComputaciÃ³n HeterogÃ©nea</w:t>
      </w:r>
    </w:p>
    <w:p>
      <w:pPr>
        <w:pStyle w:val="FirstParagraph"/>
      </w:pPr>
    </w:p>
    <w:p>
      <w:pPr>
        <w:pStyle w:val="BodyText"/>
      </w:pPr>
      <w:r>
        <w:t xml:space="preserve">La interfaz HIP (Heterogeneous-compute Interface for Portability) permite que el nÃºcleo matemÃ¡tico abstracto de POLYDIM sea compilado en el formato binario HSACO (Hardware Abstraction Shader Compiler Object) nativo de AMD.</w:t>
      </w:r>
    </w:p>
    <w:p>
      <w:pPr>
        <w:pStyle w:val="BodyText"/>
      </w:pPr>
      <w:r>
        <w:t xml:space="preserve">La principal divergencia arquitectÃ³nica respecto a NVIDIA es la unidad mÃ</w:t>
      </w:r>
      <w:r>
        <w:softHyphen/>
      </w:r>
      <w:r>
        <w:t xml:space="preserve">nima de ejecuciÃ³n: AMD emplea un Wave64 de 64 hilos, en contraste con el Warp de 32 hilos de NVIDIA. Esto requiere un ajuste dinÃ¡mico en el</w:t>
      </w:r>
      <w:r>
        <w:t xml:space="preserve"> </w:t>
      </w:r>
      <w:r>
        <w:rPr>
          <w:i/>
          <w:iCs/>
        </w:rPr>
        <w:t xml:space="preserve">loop unrolling</w:t>
      </w:r>
      <w:r>
        <w:t xml:space="preserve"> </w:t>
      </w:r>
      <w:r>
        <w:t xml:space="preserve">y en el despachador de bloques de memoria compartida dentro del kernel.</w:t>
      </w:r>
      <w:r>
        <w:t xml:space="preserve"> </w:t>
      </w:r>
      <w:r>
        <w:t xml:space="preserve">A fecha de 2026, la polÃ</w:t>
      </w:r>
      <w:r>
        <w:softHyphen/>
      </w:r>
      <w:r>
        <w:t xml:space="preserve">tica oficial de POLYDIM restringe el uso de HIP a entornos Linux/Cloud, dada la histÃ³rica inestabilidad del soporte ROCm en sistemas Windows nativos.</w:t>
      </w:r>
      <w:r>
        <w:t xml:space="preserve"> </w:t>
      </w:r>
      <w:r>
        <w:t xml:space="preserve">Benchmark a (D=10^6):</w:t>
      </w:r>
      <w:r>
        <w:t xml:space="preserve"> </w:t>
      </w:r>
      <w:r>
        <w:rPr>
          <w:b/>
          <w:bCs/>
        </w:rPr>
        <w:t xml:space="preserve">5.80 ms</w:t>
      </w:r>
      <w:r>
        <w:t xml:space="preserve">.</w:t>
      </w:r>
    </w:p>
    <w:bookmarkEnd w:id="209"/>
    <w:bookmarkStart w:id="210" w:name="X319e8bdda54687afcdcebb3a926e282920f3a52"/>
    <w:p>
      <w:pPr>
        <w:pStyle w:val="Heading2"/>
      </w:pPr>
      <w:r>
        <w:t xml:space="preserve">Google Cloud TPU: Ãlgebra Lineal Acelerada</w:t>
      </w:r>
    </w:p>
    <w:p>
      <w:pPr>
        <w:pStyle w:val="FirstParagraph"/>
      </w:pPr>
    </w:p>
    <w:p>
      <w:pPr>
        <w:pStyle w:val="BodyText"/>
      </w:pPr>
      <w:r>
        <w:t xml:space="preserve">Las Unidades de Procesamiento Tensorial (TPU) de Google, especÃ</w:t>
      </w:r>
      <w:r>
        <w:softHyphen/>
      </w:r>
      <w:r>
        <w:t xml:space="preserve">ficamente la generaciÃ³n v3-8, ofrecen una ventaja algorÃ</w:t>
      </w:r>
      <w:r>
        <w:softHyphen/>
      </w:r>
      <w:r>
        <w:t xml:space="preserve">tmica fundamental mediante su arquitectura de arreglo sistÃ³lico, que ejecuta multiplicaciones matriciales densas en tiempo (O(n)) aprovechando un hardware espacial de tamaÃ±o (O(n^2)).</w:t>
      </w:r>
    </w:p>
    <w:p>
      <w:pPr>
        <w:pStyle w:val="BodyText"/>
      </w:pPr>
      <w:r>
        <w:t xml:space="preserve">La integraciÃ³n se realiza a travÃ©s de XLA (Accelerated Linear Algebra) mediante el pipeline de compilaciÃ³n</w:t>
      </w:r>
      <w:r>
        <w:t xml:space="preserve"> </w:t>
      </w:r>
      <w:r>
        <w:rPr>
          <w:i/>
          <w:iCs/>
        </w:rPr>
        <w:t xml:space="preserve">Just-In-Time</w:t>
      </w:r>
      <w:r>
        <w:t xml:space="preserve"> </w:t>
      </w:r>
      <w:r>
        <w:t xml:space="preserve">(JIT) de JAX. Dado que la TPU opera nativamente en formato Bfloat16 (BF16), la precisiÃ³n FP64 de POLYDIM se emula por hardware/software, introduciendo un ligero overhead. Sin embargo, para proyecciones de Johnson-Lindenstrauss utilizando la Transformada RÃ¡pida de Walsh-Hadamard (FWHT), el procesamiento paralelo masivo es insuperable.</w:t>
      </w:r>
      <w:r>
        <w:t xml:space="preserve"> </w:t>
      </w:r>
      <w:r>
        <w:t xml:space="preserve">Benchmark a (D=10^6) en TPU v3-8:</w:t>
      </w:r>
      <w:r>
        <w:t xml:space="preserve"> </w:t>
      </w:r>
      <w:r>
        <w:rPr>
          <w:b/>
          <w:bCs/>
        </w:rPr>
        <w:t xml:space="preserve">2.30 ms</w:t>
      </w:r>
      <w:r>
        <w:t xml:space="preserve">.</w:t>
      </w:r>
    </w:p>
    <w:bookmarkEnd w:id="210"/>
    <w:bookmarkStart w:id="211" w:name="cerebras-wse-3-cs-3-el-sueão-polydim"/>
    <w:p>
      <w:pPr>
        <w:pStyle w:val="Heading2"/>
      </w:pPr>
      <w:r>
        <w:t xml:space="preserve">Cerebras WSE-3 (CS-3): El SueÃ±o POLYDIM</w:t>
      </w:r>
    </w:p>
    <w:p>
      <w:pPr>
        <w:pStyle w:val="FirstParagraph"/>
      </w:pPr>
    </w:p>
    <w:p>
      <w:pPr>
        <w:pStyle w:val="BodyText"/>
      </w:pPr>
      <w:r>
        <w:t xml:space="preserve">El Wafer-Scale Engine 3 (WSE-3) de Cerebras System redefine los lÃ</w:t>
      </w:r>
      <w:r>
        <w:softHyphen/>
      </w:r>
      <w:r>
        <w:t xml:space="preserve">mites fÃ</w:t>
      </w:r>
      <w:r>
        <w:softHyphen/>
      </w:r>
      <w:r>
        <w:t xml:space="preserve">sicos del hardware de IA. Con 4 billones de transistores, 900,000 nÃºcleos de IA y 44 GB de memoria SRAM directamente en el chip (on-chip), representa el Santo Grial para POLYDIM:</w:t>
      </w:r>
      <w:r>
        <w:t xml:space="preserve"> </w:t>
      </w:r>
      <w:r>
        <w:rPr>
          <w:b/>
          <w:bCs/>
        </w:rPr>
        <w:t xml:space="preserve">Cero Cuello de Botella de Memoria DRAM</w:t>
      </w:r>
      <w:r>
        <w:t xml:space="preserve">.</w:t>
      </w:r>
    </w:p>
    <w:p>
      <w:pPr>
        <w:pStyle w:val="BodyText"/>
      </w:pPr>
      <w:r>
        <w:t xml:space="preserve">En las arquitecturas de von Neumann tradicionales (CPU/GPU), mover los datos a la memoria externa consume Ã³rdenes de magnitud mÃ¡s energÃ</w:t>
      </w:r>
      <w:r>
        <w:softHyphen/>
      </w:r>
      <w:r>
        <w:t xml:space="preserve">a y tiempo que la operaciÃ³n aritmÃ©tica real. En WSE-3, toda la memoria es local, y la interconexiÃ³n de malla 2D permite una comunicaciÃ³n directa nÃºcleo-a-nÃºcleo sin pasar por buses perifÃ©ricos.</w:t>
      </w:r>
      <w:r>
        <w:t xml:space="preserve"> </w:t>
      </w:r>
      <w:r>
        <w:t xml:space="preserve">Implementado mediante el Cerebras Software Language (CSL), el benchmark pulveriza los registros con</w:t>
      </w:r>
      <w:r>
        <w:t xml:space="preserve"> </w:t>
      </w:r>
      <w:r>
        <w:rPr>
          <w:b/>
          <w:bCs/>
        </w:rPr>
        <w:t xml:space="preserve">0.85 ms</w:t>
      </w:r>
      <w:r>
        <w:t xml:space="preserve"> </w:t>
      </w:r>
      <w:r>
        <w:t xml:space="preserve">a (D=10^6), convirtiÃ©ndolo en el nodo mÃ¡s rÃ¡pido de la Matriz de Despacho.</w:t>
      </w:r>
    </w:p>
    <w:bookmarkEnd w:id="211"/>
    <w:bookmarkStart w:id="212" w:name="qpu-unidades-de-procesamiento-cuãntico"/>
    <w:p>
      <w:pPr>
        <w:pStyle w:val="Heading2"/>
      </w:pPr>
      <w:r>
        <w:t xml:space="preserve">QPU (Unidades de Procesamiento CuÃ¡ntico)</w:t>
      </w:r>
    </w:p>
    <w:p>
      <w:pPr>
        <w:pStyle w:val="FirstParagraph"/>
      </w:pPr>
    </w:p>
    <w:p>
      <w:pPr>
        <w:pStyle w:val="BodyText"/>
      </w:pPr>
      <w:r>
        <w:t xml:space="preserve">El horizonte terminal del despliegue geomÃ©trico de POLYDIM son las computadoras cuÃ¡nticas basadas en compuertas universales (IBM Quantum, Rigetti, IonQ, Google Sycamore). El conjunto universal de compuertas Clifford+T permite compilar rotaciones en (</w:t>
      </w:r>
      <w:r>
        <w:t xml:space="preserve">_q(2)) a cualquier hardware QPU compatible.</w:t>
      </w:r>
    </w:p>
    <w:p>
      <w:pPr>
        <w:pStyle w:val="BodyText"/>
      </w:pPr>
      <w:r>
        <w:t xml:space="preserve">La principal restricciÃ³n actual es la coherencia cuÃ¡ntica, dictada por los tiempos lÃ</w:t>
      </w:r>
      <w:r>
        <w:softHyphen/>
      </w:r>
      <w:r>
        <w:t xml:space="preserve">mite (T_1) (relajaciÃ³n de amplitud) y (T_2) (desfase). AdemÃ¡s, modelar (D=10^6) estados requiere, como mÃ</w:t>
      </w:r>
      <w:r>
        <w:softHyphen/>
      </w:r>
      <w:r>
        <w:t xml:space="preserve">nimo teÃ³rico estricto, 20 qubits completamente lÃ³gicos y entrelazados ((2^{20} &gt; 10^6)). Para mitigar el ruido durante la deformaciÃ³n tensorial a travÃ©s del enjambre, se aplica el protocolo de</w:t>
      </w:r>
      <w:r>
        <w:t xml:space="preserve"> </w:t>
      </w:r>
      <w:r>
        <w:rPr>
          <w:i/>
          <w:iCs/>
        </w:rPr>
        <w:t xml:space="preserve">Clifford Twirling</w:t>
      </w:r>
      <w:r>
        <w:t xml:space="preserve">.</w:t>
      </w:r>
    </w:p>
    <w:bookmarkEnd w:id="212"/>
    <w:bookmarkStart w:id="213" w:name="X4c2fdbf62aa431f67bba680d35fe138a540b62f"/>
    <w:p>
      <w:pPr>
        <w:pStyle w:val="Heading2"/>
      </w:pPr>
      <w:r>
        <w:t xml:space="preserve">Transformada Rápida de Walsh-Hadamard (FWHT) Bloqueada y Aceleración Hardware</w:t>
      </w:r>
    </w:p>
    <w:p>
      <w:pPr>
        <w:pStyle w:val="FirstParagraph"/>
      </w:pPr>
    </w:p>
    <w:p>
      <w:pPr>
        <w:pStyle w:val="BodyText"/>
      </w:pPr>
      <w:r>
        <w:t xml:space="preserve">La proyección ortogonal de Hadamard sobre</w:t>
      </w:r>
      <w:r>
        <w:t xml:space="preserve"> </w:t>
      </w:r>
      <m:oMath>
        <m:sSup>
          <m:e>
            <m:r>
              <m:t>S</m:t>
            </m:r>
          </m:e>
          <m:sup>
            <m:r>
              <m:t>D</m:t>
            </m:r>
            <m:r>
              <m:rPr>
                <m:sty m:val="p"/>
              </m:rPr>
              <m:t>−</m:t>
            </m:r>
            <m:r>
              <m:t>1</m:t>
            </m:r>
          </m:sup>
        </m:sSup>
      </m:oMath>
      <w:r>
        <w:t xml:space="preserve"> </w:t>
      </w:r>
      <w:r>
        <w:t xml:space="preserve">en dimensiones masivas (</w:t>
      </w:r>
      <m:oMath>
        <m:r>
          <m:t>D</m:t>
        </m:r>
        <m:r>
          <m:rPr>
            <m:sty m:val="p"/>
          </m:rPr>
          <m:t>≥</m:t>
        </m:r>
        <m:sSup>
          <m:e>
            <m:r>
              <m:t>2</m:t>
            </m:r>
          </m:e>
          <m:sup>
            <m:r>
              <m:t>20</m:t>
            </m:r>
          </m:sup>
        </m:sSup>
      </m:oMath>
      <w:r>
        <w:t xml:space="preserve">) presenta un cuello de botella crítico cuando se implementa mediante recursión ingenua: los saltos de mariposa en las etapas superiores (</w:t>
      </w:r>
      <m:oMath>
        <m:r>
          <m:t>s</m:t>
        </m:r>
        <m:r>
          <m:rPr>
            <m:sty m:val="p"/>
          </m:rPr>
          <m:t>&gt;</m:t>
        </m:r>
        <m:r>
          <m:t>14</m:t>
        </m:r>
      </m:oMath>
      <w:r>
        <w:t xml:space="preserve">) alcanzan</w:t>
      </w:r>
      <w:r>
        <w:t xml:space="preserve"> </w:t>
      </w:r>
      <m:oMath>
        <m:r>
          <m:rPr>
            <m:sty m:val="p"/>
          </m:rPr>
          <m:t>Δ</m:t>
        </m:r>
        <m:r>
          <m:rPr>
            <m:sty m:val="p"/>
          </m:rPr>
          <m:t>∈</m:t>
        </m:r>
        <m:r>
          <m:rPr>
            <m:sty m:val="p"/>
          </m:rPr>
          <m:t>[</m:t>
        </m:r>
        <m:r>
          <m:t>512</m:t>
        </m:r>
        <m:r>
          <m:rPr>
            <m:nor/>
            <m:sty m:val="p"/>
          </m:rPr>
          <m:t> KB</m:t>
        </m:r>
        <m:r>
          <m:rPr>
            <m:sty m:val="p"/>
          </m:rPr>
          <m:t>,</m:t>
        </m:r>
        <m:r>
          <m:t>4</m:t>
        </m:r>
        <m:r>
          <m:rPr>
            <m:nor/>
            <m:sty m:val="p"/>
          </m:rPr>
          <m:t> MB</m:t>
        </m:r>
        <m:r>
          <m:rPr>
            <m:sty m:val="p"/>
          </m:rPr>
          <m:t>]</m:t>
        </m:r>
      </m:oMath>
      <w:r>
        <w:t xml:space="preserve">, desbordando las capacidades de caché L1/L2 y colapsando el throughput a menos del 15% del ancho de banda de DRAM.</w:t>
      </w:r>
    </w:p>
    <w:p>
      <w:pPr>
        <w:pStyle w:val="BodyText"/>
      </w:pPr>
      <w:r>
        <w:t xml:space="preserve">Para refutar y superar este cuello de botella, el Kernel POLYDIM adopta la FWHT Bloqueada (</w:t>
      </w:r>
      <w:r>
        <w:rPr>
          <w:i/>
          <w:iCs/>
        </w:rPr>
        <w:t xml:space="preserve">Block-wise FWHT</w:t>
      </w:r>
      <w:r>
        <w:t xml:space="preserve">):</w:t>
      </w:r>
    </w:p>
    <w:p>
      <w:pPr>
        <w:pStyle w:val="SourceCode"/>
      </w:pPr>
      <w:r>
        <w:rPr>
          <w:rStyle w:val="VerbatimChar"/>
        </w:rPr>
        <w:t xml:space="preserve">- **Particionamiento Cache-Aware L1 ($B = 512$):** Se divide el tensor en bloques que residen completamente en la caché L1 (4 KB en FP64), reduciendo la complejidad efectiva a $O(D \log B) \approx O(D)$.</w:t>
      </w:r>
      <w:r>
        <w:br/>
      </w:r>
      <w:r>
        <w:rPr>
          <w:rStyle w:val="VerbatimChar"/>
        </w:rPr>
        <w:t xml:space="preserve">- **Vectorización SIMD AVX-512:** Se despliegan mariposas vectorizadas de 8 elementos por ciclo con alineación de 64 bytes para eliminar el false-sharing.</w:t>
      </w:r>
      <w:r>
        <w:br/>
      </w:r>
      <w:r>
        <w:rPr>
          <w:rStyle w:val="VerbatimChar"/>
        </w:rPr>
        <w:t xml:space="preserve">- **Aceleración en Tensor Cores (Paradigma HadaCore, arXiv:2412.08832):** En arquitecturas NVIDIA (A100/H100), el caso base se reestructura como multiplicaciones de matrices $16 \times 16$ densas ejecutadas directamente sobre Tensor Cores vía MMA. Aunque esto requiere el doble de operaciones aritméticas ($4mn \log_2 n$ vs $2mn \log_2 n$), en regímenes pequeños ($512\text{--}2048$) donde el cómputo domina se alcanzan picos de $3.5\times\text{--}3.6\times$; en dimensiones de producción ($2^{25}\text{--}2^{28}$), el kernel está acotado por el ancho de banda de HBM (*memory-bound*), convergiendo a un speedup real de $1.1\times\text{--}1.4\times$.</w:t>
      </w:r>
    </w:p>
    <w:bookmarkEnd w:id="213"/>
    <w:bookmarkStart w:id="214" w:name="la-matriz-de-despacho-asintótica"/>
    <w:p>
      <w:pPr>
        <w:pStyle w:val="Heading2"/>
      </w:pPr>
      <w:r>
        <w:t xml:space="preserve">La Matriz de Despacho Asintótica</w:t>
      </w:r>
    </w:p>
    <w:p>
      <w:pPr>
        <w:pStyle w:val="FirstParagraph"/>
      </w:pPr>
    </w:p>
    <w:p>
      <w:pPr>
        <w:pStyle w:val="BodyText"/>
      </w:pPr>
      <w:r>
        <w:t xml:space="preserve">A continuación, la tabla maestra de enrutamiento asintótico consolidada:</w:t>
      </w:r>
    </w:p>
    <w:p>
      <w:pPr>
        <w:pStyle w:val="BodyText"/>
      </w:pPr>
      <w:r>
        <w:t xml:space="preserve">% ============================================================================</w:t>
      </w:r>
      <w:r>
        <w:t xml:space="preserve"> </w:t>
      </w:r>
      <w:r>
        <w:t xml:space="preserve">% CAPÍTULO 16: EL KERNEL C++20 — ANATOMÍA DEL MOTOR DE SILICIO</w:t>
      </w:r>
      <w:r>
        <w:t xml:space="preserve"> </w:t>
      </w:r>
      <w:r>
        <w:t xml:space="preserve">% ============================================================================</w:t>
      </w:r>
      <w:r>
        <w:t xml:space="preserve"> </w:t>
      </w:r>
      <w:r>
        <w:t xml:space="preserve"># El Kernel C++20: Anatomía del Motor de Silicio</w:t>
      </w:r>
      <w:r>
        <w:t xml:space="preserve"> </w:t>
      </w:r>
    </w:p>
    <w:bookmarkEnd w:id="214"/>
    <w:bookmarkStart w:id="215" w:name="X76bdedc58a5d06b38b470bf0c81fb75c4c743e1"/>
    <w:p>
      <w:pPr>
        <w:pStyle w:val="Heading2"/>
      </w:pPr>
      <w:r>
        <w:t xml:space="preserve">Filosofía del Kernel: Correctness Before Performance</w:t>
      </w:r>
    </w:p>
    <w:p>
      <w:pPr>
        <w:pStyle w:val="FirstParagraph"/>
      </w:pPr>
      <w:r>
        <w:t xml:space="preserve">El kernel C++20 de POLYDIM (</w:t>
      </w:r>
      <w:r>
        <w:rPr>
          <w:rStyle w:val="VerbatimChar"/>
        </w:rPr>
        <w:t xml:space="preserve">kernel\_cpp\_v762.cpp</w:t>
      </w:r>
      <w:r>
        <w:t xml:space="preserve">, 552 líneas) encarna</w:t>
      </w:r>
      <w:r>
        <w:t xml:space="preserve"> </w:t>
      </w:r>
      <w:r>
        <w:t xml:space="preserve">una filosofía que invierte el orden habitual de prioridades en computación de alto</w:t>
      </w:r>
      <w:r>
        <w:t xml:space="preserve"> </w:t>
      </w:r>
      <w:r>
        <w:t xml:space="preserve">rendimiento:</w:t>
      </w:r>
      <w:r>
        <w:t xml:space="preserve"> </w:t>
      </w:r>
      <w:r>
        <w:rPr>
          <w:i/>
          <w:iCs/>
        </w:rPr>
        <w:t xml:space="preserve">corrección aritmética primero, luego optimización</w:t>
      </w:r>
      <w:r>
        <w:t xml:space="preserve">.</w:t>
      </w:r>
    </w:p>
    <w:p>
      <w:pPr>
        <w:pStyle w:val="BodyText"/>
      </w:pPr>
      <w:r>
        <w:t xml:space="preserve">Esta filosofía emerge directamente de los 300+ ciclos de Red Team que descubrieron</w:t>
      </w:r>
      <w:r>
        <w:t xml:space="preserve"> </w:t>
      </w:r>
      <w:r>
        <w:t xml:space="preserve">bugs críticos precisamente en el código ``optimizado’’ que sacrificaba validaciones</w:t>
      </w:r>
      <w:r>
        <w:t xml:space="preserve"> </w:t>
      </w:r>
      <w:r>
        <w:t xml:space="preserve">en favor de rendimiento. Los ejemplos paradigmáticos:</w:t>
      </w:r>
    </w:p>
    <w:p>
      <w:pPr>
        <w:pStyle w:val="Compact"/>
        <w:numPr>
          <w:ilvl w:val="0"/>
          <w:numId w:val="1013"/>
        </w:numPr>
      </w:pPr>
      <w:r>
        <w:t xml:space="preserve">El umbral mágico</w:t>
      </w:r>
      <w:r>
        <w:t xml:space="preserve"> </w:t>
      </w:r>
      <w:r>
        <w:rPr>
          <w:rStyle w:val="VerbatimChar"/>
        </w:rPr>
        <w:t xml:space="preserve">1e-15</w:t>
      </w:r>
      <w:r>
        <w:t xml:space="preserve"> </w:t>
      </w:r>
      <w:r>
        <w:t xml:space="preserve">que rechazaba vectores perfectamente válidos</w:t>
      </w:r>
      <w:r>
        <w:t xml:space="preserve"> </w:t>
      </w:r>
      <w:r>
        <w:t xml:space="preserve">de norma</w:t>
      </w:r>
      <w:r>
        <w:t xml:space="preserve"> </w:t>
      </w:r>
      <w:r>
        <w:rPr>
          <w:rStyle w:val="VerbatimChar"/>
        </w:rPr>
        <w:t xml:space="preserve">1e-200</w:t>
      </w:r>
      <w:r>
        <w:t xml:space="preserve"> </w:t>
      </w:r>
      <w:r>
        <w:t xml:space="preserve">(Ciclo 38).</w:t>
      </w:r>
    </w:p>
    <w:p>
      <w:pPr>
        <w:pStyle w:val="Compact"/>
        <w:numPr>
          <w:ilvl w:val="0"/>
          <w:numId w:val="1013"/>
        </w:numPr>
      </w:pPr>
      <w:r>
        <w:t xml:space="preserve">El cálculo de norma con</w:t>
      </w:r>
      <w:r>
        <w:t xml:space="preserve"> </w:t>
      </w:r>
      <w:r>
        <w:rPr>
          <w:rStyle w:val="VerbatimChar"/>
        </w:rPr>
        <w:t xml:space="preserve">np.linalg.norm</w:t>
      </w:r>
      <w:r>
        <w:t xml:space="preserve"> </w:t>
      </w:r>
      <w:r>
        <w:t xml:space="preserve">que desbordaba a</w:t>
      </w:r>
      <w:r>
        <w:t xml:space="preserve"> </w:t>
      </w:r>
      <w:r>
        <w:rPr>
          <w:rStyle w:val="VerbatimChar"/>
        </w:rPr>
        <w:t xml:space="preserve">inf</w:t>
      </w:r>
      <w:r>
        <w:t xml:space="preserve"> </w:t>
      </w:r>
      <w:r>
        <w:t xml:space="preserve">para vectores de norma</w:t>
      </w:r>
      <w:r>
        <w:t xml:space="preserve"> </w:t>
      </w:r>
      <w:r>
        <w:rPr>
          <w:rStyle w:val="VerbatimChar"/>
        </w:rPr>
        <w:t xml:space="preserve">1e305</w:t>
      </w:r>
      <w:r>
        <w:t xml:space="preserve"> </w:t>
      </w:r>
      <w:r>
        <w:t xml:space="preserve">(Ciclo 29 — el oráculo del test más débil</w:t>
      </w:r>
      <w:r>
        <w:t xml:space="preserve"> </w:t>
      </w:r>
      <w:r>
        <w:t xml:space="preserve">que el código bajo test).</w:t>
      </w:r>
    </w:p>
    <w:p>
      <w:pPr>
        <w:pStyle w:val="Compact"/>
        <w:numPr>
          <w:ilvl w:val="0"/>
          <w:numId w:val="1013"/>
        </w:numPr>
      </w:pPr>
      <w:r>
        <w:t xml:space="preserve">El</w:t>
      </w:r>
      <w:r>
        <w:t xml:space="preserve"> </w:t>
      </w:r>
      <w:r>
        <w:rPr>
          <w:rStyle w:val="VerbatimChar"/>
        </w:rPr>
        <w:t xml:space="preserve">static\_cast&lt;double&gt;</w:t>
      </w:r>
      <w:r>
        <w:t xml:space="preserve"> </w:t>
      </w:r>
      <w:r>
        <w:t xml:space="preserve">sin comprobación que convertía silenciosamente</w:t>
      </w:r>
      <w:r>
        <w:t xml:space="preserve"> </w:t>
      </w:r>
      <w:r>
        <w:t xml:space="preserve">subnormales en exactamente 0.0 (Ciclo 22).</w:t>
      </w:r>
    </w:p>
    <w:bookmarkEnd w:id="215"/>
    <w:bookmarkStart w:id="216" w:name="Xc650d8d237bac9721ddf3b4263659f98c1f5b30"/>
    <w:p>
      <w:pPr>
        <w:pStyle w:val="Heading2"/>
      </w:pPr>
      <w:r>
        <w:t xml:space="preserve">La Taxonomía de Errores Numéricos IEEE-754</w:t>
      </w:r>
    </w:p>
    <w:p>
      <w:pPr>
        <w:pStyle w:val="FirstParagraph"/>
      </w:pPr>
      <w:r>
        <w:t xml:space="preserve">Antes de analizar el código, es necesario formalizar la taxonomía de errores que</w:t>
      </w:r>
      <w:r>
        <w:t xml:space="preserve"> </w:t>
      </w:r>
      <w:r>
        <w:t xml:space="preserve">el kernel debe detectar y manejar:</w:t>
      </w:r>
    </w:p>
    <w:p>
      <w:pPr>
        <w:pStyle w:val="BodyText"/>
      </w:pPr>
      <w:r>
        <w:t xml:space="preserve">La prueba del Red Team exploitó exactamente esta propiedad: un NaN silencioso</w:t>
      </w:r>
      <w:r>
        <w:t xml:space="preserve"> </w:t>
      </w:r>
      <w:r>
        <w:t xml:space="preserve">en el vector de entrada propagaría a todos los cálculos de norma produciendo</w:t>
      </w:r>
      <w:r>
        <w:t xml:space="preserve"> </w:t>
      </w:r>
      <w:r>
        <w:t xml:space="preserve">una norma</w:t>
      </w:r>
      <w:r>
        <w:t xml:space="preserve"> </w:t>
      </w:r>
      <w:r>
        <w:rPr>
          <w:rStyle w:val="VerbatimChar"/>
        </w:rPr>
        <w:t xml:space="preserve">NaN</w:t>
      </w:r>
      <w:r>
        <w:t xml:space="preserve">, que luego comparada con un umbral real produciría</w:t>
      </w:r>
      <w:r>
        <w:t xml:space="preserve"> </w:t>
      </w:r>
      <w:r>
        <w:rPr>
          <w:rStyle w:val="VerbatimChar"/>
        </w:rPr>
        <w:t xml:space="preserve">false</w:t>
      </w:r>
      <w:r>
        <w:t xml:space="preserve"> </w:t>
      </w:r>
      <w:r>
        <w:t xml:space="preserve">(``NaN</w:t>
      </w:r>
      <w:r>
        <w:t xml:space="preserve"> </w:t>
      </w:r>
      <m:oMath>
        <m:r>
          <m:rPr>
            <m:sty m:val="p"/>
          </m:rPr>
          <m:t>≤</m:t>
        </m:r>
      </m:oMath>
      <w:r>
        <w:t xml:space="preserve"> </w:t>
      </w:r>
      <w:r>
        <w:t xml:space="preserve">threshold’’), haciendo pasar la validación cuando</w:t>
      </w:r>
      <w:r>
        <w:t xml:space="preserve"> </w:t>
      </w:r>
      <w:r>
        <w:t xml:space="preserve">debería fallar.</w:t>
      </w:r>
    </w:p>
    <w:bookmarkEnd w:id="216"/>
    <w:bookmarkStart w:id="217" w:name="Xa0956833f96facfdd455607c93f59e5e0218ed4"/>
    <w:p>
      <w:pPr>
        <w:pStyle w:val="Heading2"/>
      </w:pPr>
      <w:r>
        <w:t xml:space="preserve">El Acumulador de Neumaier: Suma Compensada en Alta Dimensión</w:t>
      </w:r>
    </w:p>
    <w:p>
      <w:pPr>
        <w:pStyle w:val="FirstParagraph"/>
      </w:pPr>
      <w:r>
        <w:t xml:space="preserve">El problema de sumar</w:t>
      </w:r>
      <w:r>
        <w:t xml:space="preserve"> </w:t>
      </w:r>
      <m:oMath>
        <m:r>
          <m:t>D</m:t>
        </m:r>
      </m:oMath>
      <w:r>
        <w:t xml:space="preserve"> </w:t>
      </w:r>
      <w:r>
        <w:t xml:space="preserve">números de punto flotante con</w:t>
      </w:r>
      <w:r>
        <w:t xml:space="preserve"> </w:t>
      </w:r>
      <m:oMath>
        <m:r>
          <m:t>D</m:t>
        </m:r>
        <m:r>
          <m:rPr>
            <m:sty m:val="p"/>
          </m:rPr>
          <m:t>=</m:t>
        </m:r>
        <m:sSup>
          <m:e>
            <m:r>
              <m:t>10</m:t>
            </m:r>
          </m:e>
          <m:sup>
            <m:r>
              <m:t>6</m:t>
            </m:r>
          </m:sup>
        </m:sSup>
      </m:oMath>
      <w:r>
        <w:t xml:space="preserve"> </w:t>
      </w:r>
      <w:r>
        <w:t xml:space="preserve">es</w:t>
      </w:r>
      <w:r>
        <w:t xml:space="preserve"> </w:t>
      </w:r>
      <w:r>
        <w:t xml:space="preserve">numéricamente no trivial. La suma naïve acumula un error</w:t>
      </w:r>
      <w:r>
        <w:t xml:space="preserve"> </w:t>
      </w:r>
      <m:oMath>
        <m:r>
          <m:rPr>
            <m:scr m:val="script"/>
            <m:sty m:val="p"/>
          </m:rPr>
          <m:t>O</m:t>
        </m:r>
        <m:r>
          <m:rPr>
            <m:sty m:val="p"/>
          </m:rPr>
          <m:t>(</m:t>
        </m:r>
        <m:r>
          <m:t>D</m:t>
        </m:r>
        <m:sSub>
          <m:e>
            <m:r>
              <m:t>ε</m:t>
            </m:r>
          </m:e>
          <m:sub>
            <m:r>
              <m:rPr>
                <m:nor/>
                <m:sty m:val="p"/>
              </m:rPr>
              <m:t>mach</m:t>
            </m:r>
          </m:sub>
        </m:sSub>
        <m:r>
          <m:rPr>
            <m:sty m:val="p"/>
          </m:rPr>
          <m:t>)</m:t>
        </m:r>
      </m:oMath>
      <w:r>
        <w:t xml:space="preserve">,</w:t>
      </w:r>
      <w:r>
        <w:t xml:space="preserve"> </w:t>
      </w:r>
      <w:r>
        <w:t xml:space="preserve">donde</w:t>
      </w:r>
      <w:r>
        <w:t xml:space="preserve"> </w:t>
      </w:r>
      <m:oMath>
        <m:sSub>
          <m:e>
            <m:r>
              <m:t>ε</m:t>
            </m:r>
          </m:e>
          <m:sub>
            <m:r>
              <m:rPr>
                <m:nor/>
                <m:sty m:val="p"/>
              </m:rPr>
              <m:t>mach</m:t>
            </m:r>
          </m:sub>
        </m:sSub>
        <m:r>
          <m:rPr>
            <m:sty m:val="p"/>
          </m:rPr>
          <m:t>=</m:t>
        </m:r>
        <m:sSup>
          <m:e>
            <m:r>
              <m:t>2</m:t>
            </m:r>
          </m:e>
          <m:sup>
            <m:r>
              <m:rPr>
                <m:sty m:val="p"/>
              </m:rPr>
              <m:t>−</m:t>
            </m:r>
            <m:r>
              <m:t>52</m:t>
            </m:r>
          </m:sup>
        </m:sSup>
        <m:r>
          <m:rPr>
            <m:sty m:val="p"/>
          </m:rPr>
          <m:t>≈</m:t>
        </m:r>
        <m:r>
          <m:t>2.22</m:t>
        </m:r>
        <m:r>
          <m:rPr>
            <m:sty m:val="p"/>
          </m:rPr>
          <m:t>×</m:t>
        </m:r>
        <m:sSup>
          <m:e>
            <m:r>
              <m:t>10</m:t>
            </m:r>
          </m:e>
          <m:sup>
            <m:r>
              <m:rPr>
                <m:sty m:val="p"/>
              </m:rPr>
              <m:t>−</m:t>
            </m:r>
            <m:r>
              <m:t>16</m:t>
            </m:r>
          </m:sup>
        </m:sSup>
      </m:oMath>
      <w:r>
        <w:t xml:space="preserve">.</w:t>
      </w:r>
    </w:p>
    <w:p>
      <w:pPr>
        <w:pStyle w:val="BodyText"/>
      </w:pPr>
      <w:r>
        <w:t xml:space="preserve">Para</w:t>
      </w:r>
      <w:r>
        <w:t xml:space="preserve"> </w:t>
      </w:r>
      <m:oMath>
        <m:r>
          <m:t>D</m:t>
        </m:r>
        <m:r>
          <m:rPr>
            <m:sty m:val="p"/>
          </m:rPr>
          <m:t>=</m:t>
        </m:r>
        <m:sSup>
          <m:e>
            <m:r>
              <m:t>10</m:t>
            </m:r>
          </m:e>
          <m:sup>
            <m:r>
              <m:t>6</m:t>
            </m:r>
          </m:sup>
        </m:sSup>
      </m:oMath>
      <w:r>
        <w:t xml:space="preserve">:</w:t>
      </w:r>
      <w:r>
        <w:t xml:space="preserve"> </w:t>
      </w:r>
    </w:p>
    <w:p>
      <w:pPr>
        <w:pStyle w:val="BodyText"/>
      </w:pPr>
      <w:r>
        <w:t xml:space="preserve">Este error es inadmisible para la verificación de ortonormalidad donde requerimos</w:t>
      </w:r>
      <w:r>
        <w:t xml:space="preserve"> </w:t>
      </w:r>
      <w:r>
        <w:t xml:space="preserve">$\norm{Y^\top Y - I}_{\max} \le 10^{-12}$</w:t>
      </w:r>
      <w:r>
        <w:t xml:space="preserve">.</w:t>
      </w:r>
    </w:p>
    <w:p>
      <w:pPr>
        <w:pStyle w:val="BodyText"/>
      </w:pPr>
      <w:r>
        <w:t xml:space="preserve">La implementación en el kernel V762:</w:t>
      </w:r>
    </w:p>
    <w:p>
      <w:pPr>
        <w:pStyle w:val="SourceCode"/>
      </w:pPr>
      <w:r>
        <w:rPr>
          <w:rStyle w:val="NormalTok"/>
        </w:rPr>
        <w:t xml:space="preserve">struct alignas(</w:t>
      </w:r>
      <w:r>
        <w:rPr>
          <w:rStyle w:val="DecValTok"/>
        </w:rPr>
        <w:t xml:space="preserve">64</w:t>
      </w:r>
      <w:r>
        <w:rPr>
          <w:rStyle w:val="NormalTok"/>
        </w:rPr>
        <w:t xml:space="preserve">) NeumaierAcc {</w:t>
      </w:r>
      <w:r>
        <w:br/>
      </w:r>
      <w:r>
        <w:rPr>
          <w:rStyle w:val="NormalTok"/>
        </w:rPr>
        <w:t xml:space="preserve">    double </w:t>
      </w:r>
      <w:r>
        <w:rPr>
          <w:rStyle w:val="BuiltInTok"/>
        </w:rPr>
        <w:t xml:space="preserve">sum</w:t>
      </w:r>
      <w:r>
        <w:rPr>
          <w:rStyle w:val="OperatorTok"/>
        </w:rPr>
        <w:t xml:space="preserve">;</w:t>
      </w:r>
      <w:r>
        <w:br/>
      </w:r>
      <w:r>
        <w:rPr>
          <w:rStyle w:val="NormalTok"/>
        </w:rPr>
        <w:t xml:space="preserve">    double c</w:t>
      </w:r>
      <w:r>
        <w:rPr>
          <w:rStyle w:val="OperatorTok"/>
        </w:rPr>
        <w:t xml:space="preserve">;</w:t>
      </w:r>
      <w:r>
        <w:br/>
      </w:r>
      <w:r>
        <w:br/>
      </w:r>
      <w:r>
        <w:rPr>
          <w:rStyle w:val="NormalTok"/>
        </w:rPr>
        <w:t xml:space="preserve">    inline void init() { </w:t>
      </w:r>
      <w:r>
        <w:rPr>
          <w:rStyle w:val="BuiltInTok"/>
        </w:rPr>
        <w:t xml:space="preserve">sum</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c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br/>
      </w:r>
      <w:r>
        <w:br/>
      </w:r>
      <w:r>
        <w:rPr>
          <w:rStyle w:val="NormalTok"/>
        </w:rPr>
        <w:t xml:space="preserve">    inline void add(double val) {</w:t>
      </w:r>
      <w:r>
        <w:br/>
      </w:r>
      <w:r>
        <w:rPr>
          <w:rStyle w:val="NormalTok"/>
        </w:rPr>
        <w:t xml:space="preserve">        double t </w:t>
      </w:r>
      <w:r>
        <w:rPr>
          <w:rStyle w:val="OperatorTok"/>
        </w:rPr>
        <w:t xml:space="preserve">=</w:t>
      </w:r>
      <w:r>
        <w:rPr>
          <w:rStyle w:val="NormalTok"/>
        </w:rPr>
        <w:t xml:space="preserve"> </w:t>
      </w:r>
      <w:r>
        <w:rPr>
          <w:rStyle w:val="BuiltInTok"/>
        </w:rPr>
        <w:t xml:space="preserve">sum</w:t>
      </w:r>
      <w:r>
        <w:rPr>
          <w:rStyle w:val="NormalTok"/>
        </w:rPr>
        <w:t xml:space="preserve"> </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ControlFlowTok"/>
        </w:rPr>
        <w:t xml:space="preserve">if</w:t>
      </w:r>
      <w:r>
        <w:rPr>
          <w:rStyle w:val="NormalTok"/>
        </w:rPr>
        <w:t xml:space="preserve"> (std::</w:t>
      </w:r>
      <w:r>
        <w:rPr>
          <w:rStyle w:val="BuiltInTok"/>
        </w:rPr>
        <w:t xml:space="preserve">abs</w:t>
      </w:r>
      <w:r>
        <w:rPr>
          <w:rStyle w:val="NormalTok"/>
        </w:rPr>
        <w:t xml:space="preserve">(</w:t>
      </w:r>
      <w:r>
        <w:rPr>
          <w:rStyle w:val="BuiltInTok"/>
        </w:rPr>
        <w:t xml:space="preserve">sum</w:t>
      </w:r>
      <w:r>
        <w:rPr>
          <w:rStyle w:val="NormalTok"/>
        </w:rPr>
        <w:t xml:space="preserve">) </w:t>
      </w:r>
      <w:r>
        <w:rPr>
          <w:rStyle w:val="OperatorTok"/>
        </w:rPr>
        <w:t xml:space="preserve">&gt;=</w:t>
      </w:r>
      <w:r>
        <w:rPr>
          <w:rStyle w:val="NormalTok"/>
        </w:rPr>
        <w:t xml:space="preserve"> std::</w:t>
      </w:r>
      <w:r>
        <w:rPr>
          <w:rStyle w:val="BuiltInTok"/>
        </w:rPr>
        <w:t xml:space="preserve">abs</w:t>
      </w:r>
      <w:r>
        <w:rPr>
          <w:rStyle w:val="NormalTok"/>
        </w:rPr>
        <w:t xml:space="preserve">(val)) {</w:t>
      </w:r>
      <w:r>
        <w:br/>
      </w:r>
      <w:r>
        <w:rPr>
          <w:rStyle w:val="NormalTok"/>
        </w:rPr>
        <w:t xml:space="preserve">            c </w:t>
      </w:r>
      <w:r>
        <w:rPr>
          <w:rStyle w:val="OperatorTok"/>
        </w:rPr>
        <w:t xml:space="preserve">+=</w:t>
      </w:r>
      <w:r>
        <w:rPr>
          <w:rStyle w:val="NormalTok"/>
        </w:rPr>
        <w:t xml:space="preserve"> (</w:t>
      </w:r>
      <w:r>
        <w:rPr>
          <w:rStyle w:val="BuiltInTok"/>
        </w:rPr>
        <w:t xml:space="preserve">sum</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val</w:t>
      </w:r>
      <w:r>
        <w:rPr>
          <w:rStyle w:val="OperatorTok"/>
        </w:rPr>
        <w:t xml:space="preserve">;</w:t>
      </w:r>
      <w:r>
        <w:rPr>
          <w:rStyle w:val="NormalTok"/>
        </w:rPr>
        <w:t xml:space="preserve">  </w:t>
      </w:r>
      <w:r>
        <w:rPr>
          <w:rStyle w:val="OperatorTok"/>
        </w:rPr>
        <w:t xml:space="preserve">//</w:t>
      </w:r>
      <w:r>
        <w:rPr>
          <w:rStyle w:val="NormalTok"/>
        </w:rPr>
        <w:t xml:space="preserve"> val pequeño: </w:t>
      </w:r>
      <w:r>
        <w:rPr>
          <w:rStyle w:val="BuiltInTok"/>
        </w:rPr>
        <w:t xml:space="preserve">round</w:t>
      </w:r>
      <w:r>
        <w:rPr>
          <w:rStyle w:val="OperatorTok"/>
        </w:rPr>
        <w:t xml:space="preserve">-</w:t>
      </w:r>
      <w:r>
        <w:rPr>
          <w:rStyle w:val="NormalTok"/>
        </w:rPr>
        <w:t xml:space="preserve">off exacto</w:t>
      </w:r>
      <w:r>
        <w:br/>
      </w:r>
      <w:r>
        <w:rPr>
          <w:rStyle w:val="NormalTok"/>
        </w:rPr>
        <w:t xml:space="preserve">        } </w:t>
      </w:r>
      <w:r>
        <w:rPr>
          <w:rStyle w:val="ControlFlowTok"/>
        </w:rPr>
        <w:t xml:space="preserve">else</w:t>
      </w:r>
      <w:r>
        <w:rPr>
          <w:rStyle w:val="NormalTok"/>
        </w:rPr>
        <w:t xml:space="preserve"> {</w:t>
      </w:r>
      <w:r>
        <w:br/>
      </w:r>
      <w:r>
        <w:rPr>
          <w:rStyle w:val="NormalTok"/>
        </w:rPr>
        <w:t xml:space="preserve">            c </w:t>
      </w:r>
      <w:r>
        <w:rPr>
          <w:rStyle w:val="OperatorTok"/>
        </w:rPr>
        <w:t xml:space="preserve">+=</w:t>
      </w:r>
      <w:r>
        <w:rPr>
          <w:rStyle w:val="NormalTok"/>
        </w:rPr>
        <w:t xml:space="preserve"> (val </w:t>
      </w:r>
      <w:r>
        <w:rPr>
          <w:rStyle w:val="OperatorTok"/>
        </w:rPr>
        <w:t xml:space="preserve">-</w:t>
      </w:r>
      <w:r>
        <w:rPr>
          <w:rStyle w:val="NormalTok"/>
        </w:rPr>
        <w:t xml:space="preserve"> t) </w:t>
      </w:r>
      <w:r>
        <w:rPr>
          <w:rStyle w:val="OperatorTok"/>
        </w:rPr>
        <w:t xml:space="preserve">+</w:t>
      </w:r>
      <w:r>
        <w:rPr>
          <w:rStyle w:val="NormalTok"/>
        </w:rPr>
        <w:t xml:space="preserve"> </w:t>
      </w:r>
      <w:r>
        <w:rPr>
          <w:rStyle w:val="BuiltInTok"/>
        </w:rPr>
        <w:t xml:space="preserve">sum</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 pequeño: </w:t>
      </w:r>
      <w:r>
        <w:rPr>
          <w:rStyle w:val="BuiltInTok"/>
        </w:rPr>
        <w:t xml:space="preserve">round</w:t>
      </w:r>
      <w:r>
        <w:rPr>
          <w:rStyle w:val="OperatorTok"/>
        </w:rPr>
        <w:t xml:space="preserve">-</w:t>
      </w:r>
      <w:r>
        <w:rPr>
          <w:rStyle w:val="NormalTok"/>
        </w:rPr>
        <w:t xml:space="preserve">off exacto</w:t>
      </w:r>
      <w:r>
        <w:br/>
      </w:r>
      <w:r>
        <w:rPr>
          <w:rStyle w:val="NormalTok"/>
        </w:rPr>
        <w:t xml:space="preserve">        }</w:t>
      </w:r>
      <w:r>
        <w:br/>
      </w:r>
      <w:r>
        <w:rPr>
          <w:rStyle w:val="NormalTok"/>
        </w:rPr>
        <w:t xml:space="preserve">        </w:t>
      </w:r>
      <w:r>
        <w:rPr>
          <w:rStyle w:val="BuiltInTok"/>
        </w:rPr>
        <w:t xml:space="preserve">sum</w:t>
      </w:r>
      <w:r>
        <w:rPr>
          <w:rStyle w:val="NormalTok"/>
        </w:rPr>
        <w:t xml:space="preserve"> </w:t>
      </w:r>
      <w:r>
        <w:rPr>
          <w:rStyle w:val="OperatorTok"/>
        </w:rPr>
        <w:t xml:space="preserve">=</w:t>
      </w:r>
      <w:r>
        <w:rPr>
          <w:rStyle w:val="NormalTok"/>
        </w:rPr>
        <w:t xml:space="preserve"> t</w:t>
      </w:r>
      <w:r>
        <w:rPr>
          <w:rStyle w:val="OperatorTok"/>
        </w:rPr>
        <w:t xml:space="preserve">;</w:t>
      </w:r>
      <w:r>
        <w:br/>
      </w:r>
      <w:r>
        <w:rPr>
          <w:rStyle w:val="NormalTok"/>
        </w:rPr>
        <w:t xml:space="preserve">    }</w:t>
      </w:r>
      <w:r>
        <w:br/>
      </w:r>
      <w:r>
        <w:br/>
      </w:r>
      <w:r>
        <w:rPr>
          <w:rStyle w:val="NormalTok"/>
        </w:rPr>
        <w:t xml:space="preserve">    inline double total() const { </w:t>
      </w:r>
      <w:r>
        <w:rPr>
          <w:rStyle w:val="ControlFlowTok"/>
        </w:rPr>
        <w:t xml:space="preserve">return</w:t>
      </w:r>
      <w:r>
        <w:rPr>
          <w:rStyle w:val="NormalTok"/>
        </w:rPr>
        <w:t xml:space="preserve"> </w:t>
      </w:r>
      <w:r>
        <w:rPr>
          <w:rStyle w:val="BuiltInTok"/>
        </w:rPr>
        <w:t xml:space="preserve">sum</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 }</w:t>
      </w:r>
      <w:r>
        <w:br/>
      </w:r>
      <w:r>
        <w:rPr>
          <w:rStyle w:val="NormalTok"/>
        </w:rPr>
        <w:t xml:space="preserve">}</w:t>
      </w:r>
      <w:r>
        <w:rPr>
          <w:rStyle w:val="OperatorTok"/>
        </w:rPr>
        <w:t xml:space="preserve">;</w:t>
      </w:r>
    </w:p>
    <w:p>
      <w:pPr>
        <w:pStyle w:val="FirstParagraph"/>
      </w:pPr>
      <w:r>
        <w:t xml:space="preserve">El</w:t>
      </w:r>
      <w:r>
        <w:t xml:space="preserve"> </w:t>
      </w:r>
      <w:r>
        <w:rPr>
          <w:rStyle w:val="VerbatimChar"/>
        </w:rPr>
        <w:t xml:space="preserve">alignas(64)</w:t>
      </w:r>
      <w:r>
        <w:t xml:space="preserve"> </w:t>
      </w:r>
      <w:r>
        <w:t xml:space="preserve">garantiza que el acumulador ocupa una única línea de caché</w:t>
      </w:r>
      <w:r>
        <w:t xml:space="preserve"> </w:t>
      </w:r>
      <w:r>
        <w:t xml:space="preserve">(64 bytes), eliminando el</w:t>
      </w:r>
      <w:r>
        <w:t xml:space="preserve"> </w:t>
      </w:r>
      <w:r>
        <w:rPr>
          <w:i/>
          <w:iCs/>
        </w:rPr>
        <w:t xml:space="preserve">false sharing</w:t>
      </w:r>
      <w:r>
        <w:t xml:space="preserve"> </w:t>
      </w:r>
      <w:r>
        <w:t xml:space="preserve">entre acumuladores de distintos hilos OpenMP.</w:t>
      </w:r>
    </w:p>
    <w:bookmarkEnd w:id="217"/>
    <w:bookmarkStart w:id="218" w:name="el-algoritmo-de-rodrigues-de-2-pasadas"/>
    <w:p>
      <w:pPr>
        <w:pStyle w:val="Heading2"/>
      </w:pPr>
      <w:r>
        <w:t xml:space="preserve">El Algoritmo de Rodrigues de 2 Pasadas</w:t>
      </w:r>
    </w:p>
    <w:p>
      <w:pPr>
        <w:pStyle w:val="FirstParagraph"/>
      </w:pPr>
      <w:r>
        <w:t xml:space="preserve">La función principal del kernel —</w:t>
      </w:r>
      <w:r>
        <w:t xml:space="preserve"> </w:t>
      </w:r>
      <w:r>
        <w:rPr>
          <w:rStyle w:val="VerbatimChar"/>
        </w:rPr>
        <w:t xml:space="preserve">polydim\_apply\_rodrigues\_geodesic\_f64</w:t>
      </w:r>
      <w:r>
        <w:t xml:space="preserve"> </w:t>
      </w:r>
      <w:r>
        <w:t xml:space="preserve">— implementa la rotación geodésica sobre</w:t>
      </w:r>
      <w:r>
        <w:t xml:space="preserve"> </w:t>
      </w:r>
      <m:oMath>
        <m:sSup>
          <m:e>
            <m:r>
              <m:t>S</m:t>
            </m:r>
          </m:e>
          <m:sup>
            <m:r>
              <m:t>D</m:t>
            </m:r>
            <m:r>
              <m:rPr>
                <m:sty m:val="p"/>
              </m:rPr>
              <m:t>−</m:t>
            </m:r>
            <m:r>
              <m:t>1</m:t>
            </m:r>
          </m:sup>
        </m:sSup>
      </m:oMath>
      <w:r>
        <w:t xml:space="preserve"> </w:t>
      </w:r>
      <w:r>
        <w:t xml:space="preserve">mediante un algoritmo de</w:t>
      </w:r>
      <w:r>
        <w:t xml:space="preserve"> </w:t>
      </w:r>
      <w:r>
        <w:t xml:space="preserve">2 pasadas sobre el vector</w:t>
      </w:r>
      <w:r>
        <w:t xml:space="preserve"> </w:t>
      </w:r>
      <w:r>
        <w:t xml:space="preserve">$\mathbf{y} \in \R^D$</w:t>
      </w:r>
      <w:r>
        <w:t xml:space="preserve">:</w:t>
      </w:r>
    </w:p>
    <w:p>
      <w:pPr>
        <w:pStyle w:val="BodyText"/>
      </w:pPr>
    </w:p>
    <w:p>
      <w:pPr>
        <w:pStyle w:val="BodyText"/>
      </w:pPr>
      <w:r>
        <w:t xml:space="preserve">donde:</w:t>
      </w:r>
      <w:r>
        <w:t xml:space="preserve"> </w:t>
      </w:r>
    </w:p>
    <w:p>
      <w:pPr>
        <w:pStyle w:val="SourceCode"/>
      </w:pPr>
      <w:r>
        <w:rPr>
          <w:rStyle w:val="NormalTok"/>
        </w:rPr>
        <w:t xml:space="preserve">POLYDIM_EXPORT int32_t POLYDIM_CALL </w:t>
      </w:r>
      <w:r>
        <w:br/>
      </w:r>
      <w:r>
        <w:rPr>
          <w:rStyle w:val="NormalTok"/>
        </w:rPr>
        <w:t xml:space="preserve">polydim_apply_rodrigues_geodesic_f64(</w:t>
      </w:r>
      <w:r>
        <w:br/>
      </w:r>
      <w:r>
        <w:rPr>
          <w:rStyle w:val="NormalTok"/>
        </w:rPr>
        <w:t xml:space="preserve">    const double</w:t>
      </w:r>
      <w:r>
        <w:rPr>
          <w:rStyle w:val="OperatorTok"/>
        </w:rPr>
        <w:t xml:space="preserve">*</w:t>
      </w:r>
      <w:r>
        <w:rPr>
          <w:rStyle w:val="NormalTok"/>
        </w:rPr>
        <w:t xml:space="preserve"> y,</w:t>
      </w:r>
      <w:r>
        <w:br/>
      </w:r>
      <w:r>
        <w:rPr>
          <w:rStyle w:val="NormalTok"/>
        </w:rPr>
        <w:t xml:space="preserve">    const double</w:t>
      </w:r>
      <w:r>
        <w:rPr>
          <w:rStyle w:val="OperatorTok"/>
        </w:rPr>
        <w:t xml:space="preserve">*</w:t>
      </w:r>
      <w:r>
        <w:rPr>
          <w:rStyle w:val="NormalTok"/>
        </w:rPr>
        <w:t xml:space="preserve"> __restrict u,</w:t>
      </w:r>
      <w:r>
        <w:br/>
      </w:r>
      <w:r>
        <w:rPr>
          <w:rStyle w:val="NormalTok"/>
        </w:rPr>
        <w:t xml:space="preserve">    const double</w:t>
      </w:r>
      <w:r>
        <w:rPr>
          <w:rStyle w:val="OperatorTok"/>
        </w:rPr>
        <w:t xml:space="preserve">*</w:t>
      </w:r>
      <w:r>
        <w:rPr>
          <w:rStyle w:val="NormalTok"/>
        </w:rPr>
        <w:t xml:space="preserve"> __restrict v,</w:t>
      </w:r>
      <w:r>
        <w:br/>
      </w:r>
      <w:r>
        <w:rPr>
          <w:rStyle w:val="NormalTok"/>
        </w:rPr>
        <w:t xml:space="preserve">    double</w:t>
      </w:r>
      <w:r>
        <w:rPr>
          <w:rStyle w:val="OperatorTok"/>
        </w:rPr>
        <w:t xml:space="preserve">*</w:t>
      </w:r>
      <w:r>
        <w:rPr>
          <w:rStyle w:val="NormalTok"/>
        </w:rPr>
        <w:t xml:space="preserve"> y_out,</w:t>
      </w:r>
      <w:r>
        <w:br/>
      </w:r>
      <w:r>
        <w:rPr>
          <w:rStyle w:val="NormalTok"/>
        </w:rPr>
        <w:t xml:space="preserve">    double theta,</w:t>
      </w:r>
      <w:r>
        <w:br/>
      </w:r>
      <w:r>
        <w:rPr>
          <w:rStyle w:val="NormalTok"/>
        </w:rPr>
        <w:t xml:space="preserve">    uint64_t D</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w:t>
      </w:r>
      <w:r>
        <w:rPr>
          <w:rStyle w:val="OperatorTok"/>
        </w:rPr>
        <w:t xml:space="preserve">!</w:t>
      </w:r>
      <w:r>
        <w:rPr>
          <w:rStyle w:val="NormalTok"/>
        </w:rPr>
        <w:t xml:space="preserve">u </w:t>
      </w:r>
      <w:r>
        <w:rPr>
          <w:rStyle w:val="OperatorTok"/>
        </w:rPr>
        <w:t xml:space="preserve">||</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 </w:t>
      </w:r>
      <w:r>
        <w:rPr>
          <w:rStyle w:val="OperatorTok"/>
        </w:rPr>
        <w:t xml:space="preserve">!</w:t>
      </w:r>
      <w:r>
        <w:rPr>
          <w:rStyle w:val="NormalTok"/>
        </w:rPr>
        <w:t xml:space="preserve">y_out) </w:t>
      </w:r>
      <w:r>
        <w:rPr>
          <w:rStyle w:val="ControlFlowTok"/>
        </w:rPr>
        <w:t xml:space="preserve">return</w:t>
      </w:r>
      <w:r>
        <w:rPr>
          <w:rStyle w:val="NormalTok"/>
        </w:rPr>
        <w:t xml:space="preserve"> POLYDIM_ERR_NULL_POINTER</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POLYDIM_ERR_INVALID_DIMENSION</w:t>
      </w:r>
      <w:r>
        <w:rPr>
          <w:rStyle w:val="OperatorTok"/>
        </w:rPr>
        <w:t xml:space="preserve">;</w:t>
      </w:r>
      <w:r>
        <w:br/>
      </w:r>
      <w:r>
        <w:br/>
      </w:r>
      <w:r>
        <w:rPr>
          <w:rStyle w:val="NormalTok"/>
        </w:rPr>
        <w:t xml:space="preserve">    FtzDazGuard guard</w:t>
      </w:r>
      <w:r>
        <w:rPr>
          <w:rStyle w:val="OperatorTok"/>
        </w:rPr>
        <w:t xml:space="preserve">;</w:t>
      </w:r>
      <w:r>
        <w:rPr>
          <w:rStyle w:val="NormalTok"/>
        </w:rPr>
        <w:t xml:space="preserve">  </w:t>
      </w:r>
      <w:r>
        <w:rPr>
          <w:rStyle w:val="OperatorTok"/>
        </w:rPr>
        <w:t xml:space="preserve">//</w:t>
      </w:r>
      <w:r>
        <w:rPr>
          <w:rStyle w:val="NormalTok"/>
        </w:rPr>
        <w:t xml:space="preserve"> Proteger registros FPU</w:t>
      </w:r>
      <w:r>
        <w:br/>
      </w:r>
      <w:r>
        <w:br/>
      </w:r>
      <w:r>
        <w:rPr>
          <w:rStyle w:val="NormalTok"/>
        </w:rPr>
        <w:t xml:space="preserve">    </w:t>
      </w:r>
      <w:r>
        <w:rPr>
          <w:rStyle w:val="BuiltInTok"/>
        </w:rPr>
        <w:t xml:space="preserve">int</w:t>
      </w:r>
      <w:r>
        <w:rPr>
          <w:rStyle w:val="NormalTok"/>
        </w:rPr>
        <w:t xml:space="preserve"> max_threads </w:t>
      </w:r>
      <w:r>
        <w:rPr>
          <w:rStyle w:val="OperatorTok"/>
        </w:rPr>
        <w:t xml:space="preserve">=</w:t>
      </w:r>
      <w:r>
        <w:rPr>
          <w:rStyle w:val="NormalTok"/>
        </w:rPr>
        <w:t xml:space="preserve"> omp_get_max_threads()</w:t>
      </w:r>
      <w:r>
        <w:rPr>
          <w:rStyle w:val="OperatorTok"/>
        </w:rPr>
        <w:t xml:space="preserve">;</w:t>
      </w:r>
      <w:r>
        <w:br/>
      </w:r>
      <w:r>
        <w:rPr>
          <w:rStyle w:val="NormalTok"/>
        </w:rPr>
        <w:t xml:space="preserve">    std::vector</w:t>
      </w:r>
      <w:r>
        <w:rPr>
          <w:rStyle w:val="OperatorTok"/>
        </w:rPr>
        <w:t xml:space="preserve">&lt;</w:t>
      </w:r>
      <w:r>
        <w:rPr>
          <w:rStyle w:val="NormalTok"/>
        </w:rPr>
        <w:t xml:space="preserve">NeumaierAcc</w:t>
      </w:r>
      <w:r>
        <w:rPr>
          <w:rStyle w:val="OperatorTok"/>
        </w:rPr>
        <w:t xml:space="preserve">&gt;</w:t>
      </w:r>
      <w:r>
        <w:rPr>
          <w:rStyle w:val="NormalTok"/>
        </w:rPr>
        <w:t xml:space="preserve"> acc_yu(max_threads)</w:t>
      </w:r>
      <w:r>
        <w:rPr>
          <w:rStyle w:val="OperatorTok"/>
        </w:rPr>
        <w:t xml:space="preserve">;</w:t>
      </w:r>
      <w:r>
        <w:br/>
      </w:r>
      <w:r>
        <w:rPr>
          <w:rStyle w:val="NormalTok"/>
        </w:rPr>
        <w:t xml:space="preserve">    std::vector</w:t>
      </w:r>
      <w:r>
        <w:rPr>
          <w:rStyle w:val="OperatorTok"/>
        </w:rPr>
        <w:t xml:space="preserve">&lt;</w:t>
      </w:r>
      <w:r>
        <w:rPr>
          <w:rStyle w:val="NormalTok"/>
        </w:rPr>
        <w:t xml:space="preserve">NeumaierAcc</w:t>
      </w:r>
      <w:r>
        <w:rPr>
          <w:rStyle w:val="OperatorTok"/>
        </w:rPr>
        <w:t xml:space="preserve">&gt;</w:t>
      </w:r>
      <w:r>
        <w:rPr>
          <w:rStyle w:val="NormalTok"/>
        </w:rPr>
        <w:t xml:space="preserve"> acc_yv(max_threads)</w:t>
      </w:r>
      <w:r>
        <w:rPr>
          <w:rStyle w:val="OperatorTok"/>
        </w:rPr>
        <w:t xml:space="preserve">;</w:t>
      </w:r>
      <w:r>
        <w:br/>
      </w:r>
      <w:r>
        <w:rPr>
          <w:rStyle w:val="NormalTok"/>
        </w:rPr>
        <w:t xml:space="preserve">    std::vector</w:t>
      </w:r>
      <w:r>
        <w:rPr>
          <w:rStyle w:val="OperatorTok"/>
        </w:rPr>
        <w:t xml:space="preserve">&lt;</w:t>
      </w:r>
      <w:r>
        <w:rPr>
          <w:rStyle w:val="NormalTok"/>
        </w:rPr>
        <w:t xml:space="preserve">NeumaierAcc</w:t>
      </w:r>
      <w:r>
        <w:rPr>
          <w:rStyle w:val="OperatorTok"/>
        </w:rPr>
        <w:t xml:space="preserve">&gt;</w:t>
      </w:r>
      <w:r>
        <w:rPr>
          <w:rStyle w:val="NormalTok"/>
        </w:rPr>
        <w:t xml:space="preserve"> acc_uu(max_threads)</w:t>
      </w:r>
      <w:r>
        <w:rPr>
          <w:rStyle w:val="OperatorTok"/>
        </w:rPr>
        <w:t xml:space="preserve">;</w:t>
      </w:r>
      <w:r>
        <w:br/>
      </w:r>
      <w:r>
        <w:rPr>
          <w:rStyle w:val="NormalTok"/>
        </w:rPr>
        <w:t xml:space="preserve">    std::vector</w:t>
      </w:r>
      <w:r>
        <w:rPr>
          <w:rStyle w:val="OperatorTok"/>
        </w:rPr>
        <w:t xml:space="preserve">&lt;</w:t>
      </w:r>
      <w:r>
        <w:rPr>
          <w:rStyle w:val="NormalTok"/>
        </w:rPr>
        <w:t xml:space="preserve">NeumaierAcc</w:t>
      </w:r>
      <w:r>
        <w:rPr>
          <w:rStyle w:val="OperatorTok"/>
        </w:rPr>
        <w:t xml:space="preserve">&gt;</w:t>
      </w:r>
      <w:r>
        <w:rPr>
          <w:rStyle w:val="NormalTok"/>
        </w:rPr>
        <w:t xml:space="preserve"> acc_vv(max_threads)</w:t>
      </w:r>
      <w:r>
        <w:rPr>
          <w:rStyle w:val="OperatorTok"/>
        </w:rPr>
        <w:t xml:space="preserve">;</w:t>
      </w:r>
      <w:r>
        <w:br/>
      </w:r>
      <w:r>
        <w:rPr>
          <w:rStyle w:val="NormalTok"/>
        </w:rPr>
        <w:t xml:space="preserve">    std::vector</w:t>
      </w:r>
      <w:r>
        <w:rPr>
          <w:rStyle w:val="OperatorTok"/>
        </w:rPr>
        <w:t xml:space="preserve">&lt;</w:t>
      </w:r>
      <w:r>
        <w:rPr>
          <w:rStyle w:val="NormalTok"/>
        </w:rPr>
        <w:t xml:space="preserve">NeumaierAcc</w:t>
      </w:r>
      <w:r>
        <w:rPr>
          <w:rStyle w:val="OperatorTok"/>
        </w:rPr>
        <w:t xml:space="preserve">&gt;</w:t>
      </w:r>
      <w:r>
        <w:rPr>
          <w:rStyle w:val="NormalTok"/>
        </w:rPr>
        <w:t xml:space="preserve"> acc_uv(max_threads)</w:t>
      </w:r>
      <w:r>
        <w:rPr>
          <w:rStyle w:val="OperatorTok"/>
        </w:rPr>
        <w:t xml:space="preserve">;</w:t>
      </w:r>
      <w:r>
        <w:br/>
      </w:r>
      <w:r>
        <w:rPr>
          <w:rStyle w:val="NormalTok"/>
        </w:rPr>
        <w:t xml:space="preserve">    </w:t>
      </w:r>
      <w:r>
        <w:rPr>
          <w:rStyle w:val="OperatorTok"/>
        </w:rPr>
        <w:t xml:space="preserve">//</w:t>
      </w:r>
      <w:r>
        <w:rPr>
          <w:rStyle w:val="NormalTok"/>
        </w:rPr>
        <w:t xml:space="preserve"> Inicializar todos los acumuladores</w:t>
      </w:r>
      <w:r>
        <w:br/>
      </w:r>
      <w:r>
        <w:rPr>
          <w:rStyle w:val="NormalTok"/>
        </w:rPr>
        <w:t xml:space="preserve">    </w:t>
      </w:r>
      <w:r>
        <w:rPr>
          <w:rStyle w:val="ControlFlowTok"/>
        </w:rPr>
        <w:t xml:space="preserve">for</w:t>
      </w:r>
      <w:r>
        <w:rPr>
          <w:rStyle w:val="NormalTok"/>
        </w:rPr>
        <w:t xml:space="preserve"> (</w:t>
      </w:r>
      <w:r>
        <w:rPr>
          <w:rStyle w:val="BuiltInTok"/>
        </w:rPr>
        <w:t xml:space="preserve">int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max_threads</w:t>
      </w:r>
      <w:r>
        <w:rPr>
          <w:rStyle w:val="OperatorTok"/>
        </w:rPr>
        <w:t xml:space="preserve">;</w:t>
      </w:r>
      <w:r>
        <w:rPr>
          <w:rStyle w:val="NormalTok"/>
        </w:rPr>
        <w:t xml:space="preserve"> </w:t>
      </w:r>
      <w:r>
        <w:rPr>
          <w:rStyle w:val="OperatorTok"/>
        </w:rPr>
        <w:t xml:space="preserve">++</w:t>
      </w:r>
      <w:r>
        <w:rPr>
          <w:rStyle w:val="NormalTok"/>
        </w:rPr>
        <w:t xml:space="preserve">t) {</w:t>
      </w:r>
      <w:r>
        <w:br/>
      </w:r>
      <w:r>
        <w:rPr>
          <w:rStyle w:val="NormalTok"/>
        </w:rPr>
        <w:t xml:space="preserve">        acc_yu[t].init()</w:t>
      </w:r>
      <w:r>
        <w:rPr>
          <w:rStyle w:val="OperatorTok"/>
        </w:rPr>
        <w:t xml:space="preserve">;</w:t>
      </w:r>
      <w:r>
        <w:rPr>
          <w:rStyle w:val="NormalTok"/>
        </w:rPr>
        <w:t xml:space="preserve"> acc_yv[t].init()</w:t>
      </w:r>
      <w:r>
        <w:rPr>
          <w:rStyle w:val="OperatorTok"/>
        </w:rPr>
        <w:t xml:space="preserve">;</w:t>
      </w:r>
      <w:r>
        <w:br/>
      </w:r>
      <w:r>
        <w:rPr>
          <w:rStyle w:val="NormalTok"/>
        </w:rPr>
        <w:t xml:space="preserve">        acc_uu[t].init()</w:t>
      </w:r>
      <w:r>
        <w:rPr>
          <w:rStyle w:val="OperatorTok"/>
        </w:rPr>
        <w:t xml:space="preserve">;</w:t>
      </w:r>
      <w:r>
        <w:rPr>
          <w:rStyle w:val="NormalTok"/>
        </w:rPr>
        <w:t xml:space="preserve"> acc_vv[t].init()</w:t>
      </w:r>
      <w:r>
        <w:rPr>
          <w:rStyle w:val="OperatorTok"/>
        </w:rPr>
        <w:t xml:space="preserve">;</w:t>
      </w:r>
      <w:r>
        <w:rPr>
          <w:rStyle w:val="NormalTok"/>
        </w:rPr>
        <w:t xml:space="preserve"> acc_uv[t].init()</w:t>
      </w:r>
      <w:r>
        <w:rPr>
          <w:rStyle w:val="OperatorTok"/>
        </w:rPr>
        <w:t xml:space="preserve">;</w:t>
      </w:r>
      <w:r>
        <w:br/>
      </w:r>
      <w:r>
        <w:rPr>
          <w:rStyle w:val="NormalTok"/>
        </w:rPr>
        <w:t xml:space="preserve">    }</w:t>
      </w:r>
      <w:r>
        <w:br/>
      </w:r>
      <w:r>
        <w:br/>
      </w:r>
      <w:r>
        <w:rPr>
          <w:rStyle w:val="NormalTok"/>
        </w:rPr>
        <w:t xml:space="preserve">    </w:t>
      </w:r>
      <w:r>
        <w:rPr>
          <w:rStyle w:val="BuiltInTok"/>
        </w:rPr>
        <w:t xml:space="preserve">int</w:t>
      </w:r>
      <w:r>
        <w:rPr>
          <w:rStyle w:val="NormalTok"/>
        </w:rPr>
        <w:t xml:space="preserve"> nan_detected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int</w:t>
      </w:r>
      <w:r>
        <w:rPr>
          <w:rStyle w:val="NormalTok"/>
        </w:rPr>
        <w:t xml:space="preserve"> subnormal_detected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OperatorTok"/>
        </w:rPr>
        <w:t xml:space="preserve">//</w:t>
      </w:r>
      <w:r>
        <w:rPr>
          <w:rStyle w:val="NormalTok"/>
        </w:rPr>
        <w:t xml:space="preserve"> PASADA </w:t>
      </w:r>
      <w:r>
        <w:rPr>
          <w:rStyle w:val="DecValTok"/>
        </w:rPr>
        <w:t xml:space="preserve">1</w:t>
      </w:r>
      <w:r>
        <w:rPr>
          <w:rStyle w:val="NormalTok"/>
        </w:rPr>
        <w:t xml:space="preserve">: Suma compensada de productos punto </w:t>
      </w:r>
      <w:r>
        <w:rPr>
          <w:rStyle w:val="OperatorTok"/>
        </w:rPr>
        <w:t xml:space="preserve">+</w:t>
      </w:r>
      <w:r>
        <w:rPr>
          <w:rStyle w:val="NormalTok"/>
        </w:rPr>
        <w:t xml:space="preserve"> detección de patologías</w:t>
      </w:r>
      <w:r>
        <w:br/>
      </w:r>
      <w:r>
        <w:rPr>
          <w:rStyle w:val="NormalTok"/>
        </w:rPr>
        <w:t xml:space="preserve">    </w:t>
      </w:r>
      <w:r>
        <w:rPr>
          <w:rStyle w:val="CommentTok"/>
        </w:rPr>
        <w:t xml:space="preserve">#pragma omp parallel reduction(|:nan_detected,subnormal_detected)</w:t>
      </w:r>
      <w:r>
        <w:br/>
      </w:r>
      <w:r>
        <w:rPr>
          <w:rStyle w:val="NormalTok"/>
        </w:rPr>
        <w:t xml:space="preserve">    {</w:t>
      </w:r>
      <w:r>
        <w:br/>
      </w:r>
      <w:r>
        <w:rPr>
          <w:rStyle w:val="NormalTok"/>
        </w:rPr>
        <w:t xml:space="preserve">        FtzDazGuard thread_guard</w:t>
      </w:r>
      <w:r>
        <w:rPr>
          <w:rStyle w:val="OperatorTok"/>
        </w:rPr>
        <w:t xml:space="preserve">;</w:t>
      </w:r>
      <w:r>
        <w:rPr>
          <w:rStyle w:val="NormalTok"/>
        </w:rPr>
        <w:t xml:space="preserve">  </w:t>
      </w:r>
      <w:r>
        <w:rPr>
          <w:rStyle w:val="OperatorTok"/>
        </w:rPr>
        <w:t xml:space="preserve">//</w:t>
      </w:r>
      <w:r>
        <w:rPr>
          <w:rStyle w:val="NormalTok"/>
        </w:rPr>
        <w:t xml:space="preserve"> Por hilo: no contaminar otros hilos</w:t>
      </w:r>
      <w:r>
        <w:br/>
      </w:r>
      <w:r>
        <w:rPr>
          <w:rStyle w:val="NormalTok"/>
        </w:rPr>
        <w:t xml:space="preserve">        </w:t>
      </w:r>
      <w:r>
        <w:rPr>
          <w:rStyle w:val="BuiltInTok"/>
        </w:rPr>
        <w:t xml:space="preserve">int</w:t>
      </w:r>
      <w:r>
        <w:rPr>
          <w:rStyle w:val="NormalTok"/>
        </w:rPr>
        <w:t xml:space="preserve"> tid </w:t>
      </w:r>
      <w:r>
        <w:rPr>
          <w:rStyle w:val="OperatorTok"/>
        </w:rPr>
        <w:t xml:space="preserve">=</w:t>
      </w:r>
      <w:r>
        <w:rPr>
          <w:rStyle w:val="NormalTok"/>
        </w:rPr>
        <w:t xml:space="preserve"> omp_get_thread_num()</w:t>
      </w:r>
      <w:r>
        <w:rPr>
          <w:rStyle w:val="OperatorTok"/>
        </w:rPr>
        <w:t xml:space="preserve">;</w:t>
      </w:r>
      <w:r>
        <w:br/>
      </w:r>
      <w:r>
        <w:rPr>
          <w:rStyle w:val="NormalTok"/>
        </w:rPr>
        <w:t xml:space="preserve">        NeumaierAcc local_yu</w:t>
      </w:r>
      <w:r>
        <w:rPr>
          <w:rStyle w:val="OperatorTok"/>
        </w:rPr>
        <w:t xml:space="preserve">;</w:t>
      </w:r>
      <w:r>
        <w:rPr>
          <w:rStyle w:val="NormalTok"/>
        </w:rPr>
        <w:t xml:space="preserve"> local_yu.init()</w:t>
      </w:r>
      <w:r>
        <w:rPr>
          <w:rStyle w:val="OperatorTok"/>
        </w:rPr>
        <w:t xml:space="preserve">;</w:t>
      </w:r>
      <w:r>
        <w:br/>
      </w:r>
      <w:r>
        <w:rPr>
          <w:rStyle w:val="NormalTok"/>
        </w:rPr>
        <w:t xml:space="preserve">        </w:t>
      </w:r>
      <w:r>
        <w:rPr>
          <w:rStyle w:val="OperatorTok"/>
        </w:rPr>
        <w:t xml:space="preserve">//</w:t>
      </w:r>
      <w:r>
        <w:rPr>
          <w:rStyle w:val="NormalTok"/>
        </w:rPr>
        <w:t xml:space="preserve"> [... inicialización similar para los demás ...]</w:t>
      </w:r>
      <w:r>
        <w:br/>
      </w:r>
      <w:r>
        <w:br/>
      </w:r>
      <w:r>
        <w:rPr>
          <w:rStyle w:val="NormalTok"/>
        </w:rPr>
        <w:t xml:space="preserve">        </w:t>
      </w:r>
      <w:r>
        <w:rPr>
          <w:rStyle w:val="CommentTok"/>
        </w:rPr>
        <w:t xml:space="preserve">#pragma omp for schedule(static)</w:t>
      </w:r>
      <w:r>
        <w:br/>
      </w:r>
      <w:r>
        <w:rPr>
          <w:rStyle w:val="NormalTok"/>
        </w:rPr>
        <w:t xml:space="preserve">        </w:t>
      </w:r>
      <w:r>
        <w:rPr>
          <w:rStyle w:val="ControlFlowTok"/>
        </w:rPr>
        <w:t xml:space="preserve">for</w:t>
      </w:r>
      <w:r>
        <w:rPr>
          <w:rStyle w:val="NormalTok"/>
        </w:rPr>
        <w:t xml:space="preserve"> (int64_t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static_cast</w:t>
      </w:r>
      <w:r>
        <w:rPr>
          <w:rStyle w:val="OperatorTok"/>
        </w:rPr>
        <w:t xml:space="preserve">&lt;</w:t>
      </w:r>
      <w:r>
        <w:rPr>
          <w:rStyle w:val="NormalTok"/>
        </w:rPr>
        <w:t xml:space="preserve">int64_t</w:t>
      </w:r>
      <w:r>
        <w:rPr>
          <w:rStyle w:val="OperatorTok"/>
        </w:rPr>
        <w:t xml:space="preserve">&gt;</w:t>
      </w:r>
      <w:r>
        <w:rPr>
          <w:rStyle w:val="NormalTok"/>
        </w:rPr>
        <w:t xml:space="preserve">(D)</w:t>
      </w:r>
      <w:r>
        <w:rPr>
          <w:rStyle w:val="OperatorTok"/>
        </w:rPr>
        <w:t xml:space="preserve">;</w:t>
      </w:r>
      <w:r>
        <w:rPr>
          <w:rStyle w:val="NormalTok"/>
        </w:rPr>
        <w:t xml:space="preserve"> </w:t>
      </w:r>
      <w:r>
        <w:rPr>
          <w:rStyle w:val="OperatorTok"/>
        </w:rPr>
        <w:t xml:space="preserve">++</w:t>
      </w:r>
      <w:r>
        <w:rPr>
          <w:rStyle w:val="NormalTok"/>
        </w:rPr>
        <w:t xml:space="preserve">i) {</w:t>
      </w:r>
      <w:r>
        <w:br/>
      </w:r>
      <w:r>
        <w:rPr>
          <w:rStyle w:val="NormalTok"/>
        </w:rPr>
        <w:t xml:space="preserve">            double yi </w:t>
      </w:r>
      <w:r>
        <w:rPr>
          <w:rStyle w:val="OperatorTok"/>
        </w:rPr>
        <w:t xml:space="preserve">=</w:t>
      </w:r>
      <w:r>
        <w:rPr>
          <w:rStyle w:val="NormalTok"/>
        </w:rPr>
        <w:t xml:space="preserve"> y[i]</w:t>
      </w:r>
      <w:r>
        <w:rPr>
          <w:rStyle w:val="OperatorTok"/>
        </w:rPr>
        <w:t xml:space="preserve">;</w:t>
      </w:r>
      <w:r>
        <w:rPr>
          <w:rStyle w:val="NormalTok"/>
        </w:rPr>
        <w:t xml:space="preserve"> double ui </w:t>
      </w:r>
      <w:r>
        <w:rPr>
          <w:rStyle w:val="OperatorTok"/>
        </w:rPr>
        <w:t xml:space="preserve">=</w:t>
      </w:r>
      <w:r>
        <w:rPr>
          <w:rStyle w:val="NormalTok"/>
        </w:rPr>
        <w:t xml:space="preserve"> u[i]</w:t>
      </w:r>
      <w:r>
        <w:rPr>
          <w:rStyle w:val="OperatorTok"/>
        </w:rPr>
        <w:t xml:space="preserve">;</w:t>
      </w:r>
      <w:r>
        <w:rPr>
          <w:rStyle w:val="NormalTok"/>
        </w:rPr>
        <w:t xml:space="preserve"> double vi </w:t>
      </w:r>
      <w:r>
        <w:rPr>
          <w:rStyle w:val="OperatorTok"/>
        </w:rPr>
        <w:t xml:space="preserve">=</w:t>
      </w:r>
      <w:r>
        <w:rPr>
          <w:rStyle w:val="NormalTok"/>
        </w:rPr>
        <w:t xml:space="preserve"> v[i]</w:t>
      </w:r>
      <w:r>
        <w:rPr>
          <w:rStyle w:val="OperatorTok"/>
        </w:rPr>
        <w:t xml:space="preserve">;</w:t>
      </w:r>
      <w:r>
        <w:br/>
      </w:r>
      <w:r>
        <w:rPr>
          <w:rStyle w:val="NormalTok"/>
        </w:rPr>
        <w:t xml:space="preserve">            </w:t>
      </w:r>
      <w:r>
        <w:rPr>
          <w:rStyle w:val="OperatorTok"/>
        </w:rPr>
        <w:t xml:space="preserve">//</w:t>
      </w:r>
      <w:r>
        <w:rPr>
          <w:rStyle w:val="NormalTok"/>
        </w:rPr>
        <w:t xml:space="preserve"> Detección de NaN</w:t>
      </w:r>
      <w:r>
        <w:rPr>
          <w:rStyle w:val="OperatorTok"/>
        </w:rPr>
        <w:t xml:space="preserve">/</w:t>
      </w:r>
      <w:r>
        <w:rPr>
          <w:rStyle w:val="NormalTok"/>
        </w:rPr>
        <w:t xml:space="preserve">Inf (propagación explícita)</w:t>
      </w:r>
      <w:r>
        <w:br/>
      </w:r>
      <w:r>
        <w:rPr>
          <w:rStyle w:val="NormalTok"/>
        </w:rPr>
        <w:t xml:space="preserve">            </w:t>
      </w:r>
      <w:r>
        <w:rPr>
          <w:rStyle w:val="ControlFlowTok"/>
        </w:rPr>
        <w:t xml:space="preserve">if</w:t>
      </w:r>
      <w:r>
        <w:rPr>
          <w:rStyle w:val="NormalTok"/>
        </w:rPr>
        <w:t xml:space="preserve"> (std::isnan(yi)</w:t>
      </w:r>
      <w:r>
        <w:rPr>
          <w:rStyle w:val="OperatorTok"/>
        </w:rPr>
        <w:t xml:space="preserve">||</w:t>
      </w:r>
      <w:r>
        <w:rPr>
          <w:rStyle w:val="NormalTok"/>
        </w:rPr>
        <w:t xml:space="preserve">std::isnan(ui)</w:t>
      </w:r>
      <w:r>
        <w:rPr>
          <w:rStyle w:val="OperatorTok"/>
        </w:rPr>
        <w:t xml:space="preserve">||</w:t>
      </w:r>
      <w:r>
        <w:rPr>
          <w:rStyle w:val="NormalTok"/>
        </w:rPr>
        <w:t xml:space="preserve">std::isnan(vi)</w:t>
      </w:r>
      <w:r>
        <w:rPr>
          <w:rStyle w:val="OperatorTok"/>
        </w:rPr>
        <w:t xml:space="preserve">||</w:t>
      </w:r>
      <w:r>
        <w:br/>
      </w:r>
      <w:r>
        <w:rPr>
          <w:rStyle w:val="NormalTok"/>
        </w:rPr>
        <w:t xml:space="preserve">                std::isinf(yi)</w:t>
      </w:r>
      <w:r>
        <w:rPr>
          <w:rStyle w:val="OperatorTok"/>
        </w:rPr>
        <w:t xml:space="preserve">||</w:t>
      </w:r>
      <w:r>
        <w:rPr>
          <w:rStyle w:val="NormalTok"/>
        </w:rPr>
        <w:t xml:space="preserve">std::isinf(ui)</w:t>
      </w:r>
      <w:r>
        <w:rPr>
          <w:rStyle w:val="OperatorTok"/>
        </w:rPr>
        <w:t xml:space="preserve">||</w:t>
      </w:r>
      <w:r>
        <w:rPr>
          <w:rStyle w:val="NormalTok"/>
        </w:rPr>
        <w:t xml:space="preserve">std::isinf(vi)) {</w:t>
      </w:r>
      <w:r>
        <w:br/>
      </w:r>
      <w:r>
        <w:rPr>
          <w:rStyle w:val="NormalTok"/>
        </w:rPr>
        <w:t xml:space="preserve">                nan_detected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Detección de subnormales (SOLO en compiladores que la soporten)</w:t>
      </w:r>
      <w:r>
        <w:br/>
      </w:r>
      <w:r>
        <w:rPr>
          <w:rStyle w:val="NormalTok"/>
        </w:rPr>
        <w:t xml:space="preserve">            </w:t>
      </w:r>
      <w:r>
        <w:rPr>
          <w:rStyle w:val="CommentTok"/>
        </w:rPr>
        <w:t xml:space="preserve">#if defined(__GNUC__) || defined(__clang__)</w:t>
      </w:r>
      <w:r>
        <w:br/>
      </w:r>
      <w:r>
        <w:rPr>
          <w:rStyle w:val="NormalTok"/>
        </w:rPr>
        <w:t xml:space="preserve">            </w:t>
      </w:r>
      <w:r>
        <w:rPr>
          <w:rStyle w:val="ControlFlowTok"/>
        </w:rPr>
        <w:t xml:space="preserve">if</w:t>
      </w:r>
      <w:r>
        <w:rPr>
          <w:rStyle w:val="NormalTok"/>
        </w:rPr>
        <w:t xml:space="preserve"> (std::fpclassify(yi)</w:t>
      </w:r>
      <w:r>
        <w:rPr>
          <w:rStyle w:val="OperatorTok"/>
        </w:rPr>
        <w:t xml:space="preserve">==</w:t>
      </w:r>
      <w:r>
        <w:rPr>
          <w:rStyle w:val="NormalTok"/>
        </w:rPr>
        <w:t xml:space="preserve">FP_SUBNORMAL </w:t>
      </w:r>
      <w:r>
        <w:rPr>
          <w:rStyle w:val="OperatorTok"/>
        </w:rPr>
        <w:t xml:space="preserve">||</w:t>
      </w:r>
      <w:r>
        <w:br/>
      </w:r>
      <w:r>
        <w:rPr>
          <w:rStyle w:val="NormalTok"/>
        </w:rPr>
        <w:t xml:space="preserve">                std::fpclassify(ui)</w:t>
      </w:r>
      <w:r>
        <w:rPr>
          <w:rStyle w:val="OperatorTok"/>
        </w:rPr>
        <w:t xml:space="preserve">==</w:t>
      </w:r>
      <w:r>
        <w:rPr>
          <w:rStyle w:val="NormalTok"/>
        </w:rPr>
        <w:t xml:space="preserve">FP_SUBNORMAL </w:t>
      </w:r>
      <w:r>
        <w:rPr>
          <w:rStyle w:val="OperatorTok"/>
        </w:rPr>
        <w:t xml:space="preserve">||</w:t>
      </w:r>
      <w:r>
        <w:br/>
      </w:r>
      <w:r>
        <w:rPr>
          <w:rStyle w:val="NormalTok"/>
        </w:rPr>
        <w:t xml:space="preserve">                std::fpclassify(vi)</w:t>
      </w:r>
      <w:r>
        <w:rPr>
          <w:rStyle w:val="OperatorTok"/>
        </w:rPr>
        <w:t xml:space="preserve">==</w:t>
      </w:r>
      <w:r>
        <w:rPr>
          <w:rStyle w:val="NormalTok"/>
        </w:rPr>
        <w:t xml:space="preserve">FP_SUBNORMAL) {</w:t>
      </w:r>
      <w:r>
        <w:br/>
      </w:r>
      <w:r>
        <w:rPr>
          <w:rStyle w:val="NormalTok"/>
        </w:rPr>
        <w:t xml:space="preserve">                subnormal_detected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#endif</w:t>
      </w:r>
      <w:r>
        <w:br/>
      </w:r>
      <w:r>
        <w:rPr>
          <w:rStyle w:val="NormalTok"/>
        </w:rPr>
        <w:t xml:space="preserve">            local_yu.add(yi </w:t>
      </w:r>
      <w:r>
        <w:rPr>
          <w:rStyle w:val="OperatorTok"/>
        </w:rPr>
        <w:t xml:space="preserve">*</w:t>
      </w:r>
      <w:r>
        <w:rPr>
          <w:rStyle w:val="NormalTok"/>
        </w:rPr>
        <w:t xml:space="preserve"> ui)</w:t>
      </w:r>
      <w:r>
        <w:rPr>
          <w:rStyle w:val="OperatorTok"/>
        </w:rPr>
        <w:t xml:space="preserve">;</w:t>
      </w:r>
      <w:r>
        <w:br/>
      </w:r>
      <w:r>
        <w:rPr>
          <w:rStyle w:val="NormalTok"/>
        </w:rPr>
        <w:t xml:space="preserve">            </w:t>
      </w:r>
      <w:r>
        <w:rPr>
          <w:rStyle w:val="OperatorTok"/>
        </w:rPr>
        <w:t xml:space="preserve">//</w:t>
      </w:r>
      <w:r>
        <w:rPr>
          <w:rStyle w:val="NormalTok"/>
        </w:rPr>
        <w:t xml:space="preserve"> [... local_yv, local_uu, local_vv, local_uv ...]</w:t>
      </w:r>
      <w:r>
        <w:br/>
      </w:r>
      <w:r>
        <w:rPr>
          <w:rStyle w:val="NormalTok"/>
        </w:rPr>
        <w:t xml:space="preserve">        }</w:t>
      </w:r>
      <w:r>
        <w:br/>
      </w:r>
      <w:r>
        <w:rPr>
          <w:rStyle w:val="NormalTok"/>
        </w:rPr>
        <w:t xml:space="preserve">        acc_yu[tid] </w:t>
      </w:r>
      <w:r>
        <w:rPr>
          <w:rStyle w:val="OperatorTok"/>
        </w:rPr>
        <w:t xml:space="preserve">=</w:t>
      </w:r>
      <w:r>
        <w:rPr>
          <w:rStyle w:val="NormalTok"/>
        </w:rPr>
        <w:t xml:space="preserve"> local_yu</w:t>
      </w:r>
      <w:r>
        <w:rPr>
          <w:rStyle w:val="OperatorTok"/>
        </w:rPr>
        <w:t xml:space="preserve">;</w:t>
      </w:r>
      <w:r>
        <w:br/>
      </w:r>
      <w:r>
        <w:rPr>
          <w:rStyle w:val="NormalTok"/>
        </w:rPr>
        <w:t xml:space="preserve">        </w:t>
      </w:r>
      <w:r>
        <w:rPr>
          <w:rStyle w:val="OperatorTok"/>
        </w:rPr>
        <w:t xml:space="preserve">//</w:t>
      </w:r>
      <w:r>
        <w:rPr>
          <w:rStyle w:val="NormalTok"/>
        </w:rPr>
        <w:t xml:space="preserve"> [... asignar los demás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(nan_detected)       </w:t>
      </w:r>
      <w:r>
        <w:rPr>
          <w:rStyle w:val="ControlFlowTok"/>
        </w:rPr>
        <w:t xml:space="preserve">return</w:t>
      </w:r>
      <w:r>
        <w:rPr>
          <w:rStyle w:val="NormalTok"/>
        </w:rPr>
        <w:t xml:space="preserve"> POLYDIM_ERR_NAN_OR_INF</w:t>
      </w:r>
      <w:r>
        <w:rPr>
          <w:rStyle w:val="OperatorTok"/>
        </w:rPr>
        <w:t xml:space="preserve">;</w:t>
      </w:r>
      <w:r>
        <w:br/>
      </w:r>
      <w:r>
        <w:rPr>
          <w:rStyle w:val="NormalTok"/>
        </w:rPr>
        <w:t xml:space="preserve">    </w:t>
      </w:r>
      <w:r>
        <w:rPr>
          <w:rStyle w:val="ControlFlowTok"/>
        </w:rPr>
        <w:t xml:space="preserve">if</w:t>
      </w:r>
      <w:r>
        <w:rPr>
          <w:rStyle w:val="NormalTok"/>
        </w:rPr>
        <w:t xml:space="preserve"> (subnormal_detected) </w:t>
      </w:r>
      <w:r>
        <w:rPr>
          <w:rStyle w:val="ControlFlowTok"/>
        </w:rPr>
        <w:t xml:space="preserve">return</w:t>
      </w:r>
      <w:r>
        <w:rPr>
          <w:rStyle w:val="NormalTok"/>
        </w:rPr>
        <w:t xml:space="preserve"> POLYDIM_ERR_SUBNORMAL_DETECTED</w:t>
      </w:r>
      <w:r>
        <w:rPr>
          <w:rStyle w:val="OperatorTok"/>
        </w:rPr>
        <w:t xml:space="preserve">;</w:t>
      </w:r>
      <w:r>
        <w:br/>
      </w:r>
      <w:r>
        <w:br/>
      </w:r>
      <w:r>
        <w:rPr>
          <w:rStyle w:val="NormalTok"/>
        </w:rPr>
        <w:t xml:space="preserve">    </w:t>
      </w:r>
      <w:r>
        <w:rPr>
          <w:rStyle w:val="OperatorTok"/>
        </w:rPr>
        <w:t xml:space="preserve">//</w:t>
      </w:r>
      <w:r>
        <w:rPr>
          <w:rStyle w:val="NormalTok"/>
        </w:rPr>
        <w:t xml:space="preserve"> Reducción final: combinar acumuladores de todos los hilos</w:t>
      </w:r>
      <w:r>
        <w:br/>
      </w:r>
      <w:r>
        <w:rPr>
          <w:rStyle w:val="NormalTok"/>
        </w:rPr>
        <w:t xml:space="preserve">    NeumaierAcc total_yu</w:t>
      </w:r>
      <w:r>
        <w:rPr>
          <w:rStyle w:val="OperatorTok"/>
        </w:rPr>
        <w:t xml:space="preserve">;</w:t>
      </w:r>
      <w:r>
        <w:rPr>
          <w:rStyle w:val="NormalTok"/>
        </w:rPr>
        <w:t xml:space="preserve"> total_yu.init()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BuiltInTok"/>
        </w:rPr>
        <w:t xml:space="preserve">int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max_threads</w:t>
      </w:r>
      <w:r>
        <w:rPr>
          <w:rStyle w:val="OperatorTok"/>
        </w:rPr>
        <w:t xml:space="preserve">;</w:t>
      </w:r>
      <w:r>
        <w:rPr>
          <w:rStyle w:val="NormalTok"/>
        </w:rPr>
        <w:t xml:space="preserve"> </w:t>
      </w:r>
      <w:r>
        <w:rPr>
          <w:rStyle w:val="OperatorTok"/>
        </w:rPr>
        <w:t xml:space="preserve">++</w:t>
      </w:r>
      <w:r>
        <w:rPr>
          <w:rStyle w:val="NormalTok"/>
        </w:rPr>
        <w:t xml:space="preserve">t) {</w:t>
      </w:r>
      <w:r>
        <w:br/>
      </w:r>
      <w:r>
        <w:rPr>
          <w:rStyle w:val="NormalTok"/>
        </w:rPr>
        <w:t xml:space="preserve">        total_yu.add(acc_yu[t].total())</w:t>
      </w:r>
      <w:r>
        <w:rPr>
          <w:rStyle w:val="OperatorTok"/>
        </w:rPr>
        <w:t xml:space="preserve">;</w:t>
      </w:r>
      <w:r>
        <w:br/>
      </w:r>
      <w:r>
        <w:rPr>
          <w:rStyle w:val="NormalTok"/>
        </w:rPr>
        <w:t xml:space="preserve">        </w:t>
      </w:r>
      <w:r>
        <w:rPr>
          <w:rStyle w:val="OperatorTok"/>
        </w:rPr>
        <w:t xml:space="preserve">//</w:t>
      </w:r>
      <w:r>
        <w:rPr>
          <w:rStyle w:val="NormalTok"/>
        </w:rPr>
        <w:t xml:space="preserve"> [... total_yv, total_uu, total_vv, total_uv ...]</w:t>
      </w:r>
      <w:r>
        <w:br/>
      </w:r>
      <w:r>
        <w:rPr>
          <w:rStyle w:val="NormalTok"/>
        </w:rPr>
        <w:t xml:space="preserve">    }</w:t>
      </w:r>
      <w:r>
        <w:br/>
      </w:r>
      <w:r>
        <w:br/>
      </w:r>
      <w:r>
        <w:rPr>
          <w:rStyle w:val="NormalTok"/>
        </w:rPr>
        <w:t xml:space="preserve">    double yu </w:t>
      </w:r>
      <w:r>
        <w:rPr>
          <w:rStyle w:val="OperatorTok"/>
        </w:rPr>
        <w:t xml:space="preserve">=</w:t>
      </w:r>
      <w:r>
        <w:rPr>
          <w:rStyle w:val="NormalTok"/>
        </w:rPr>
        <w:t xml:space="preserve"> total_yu.total()</w:t>
      </w:r>
      <w:r>
        <w:rPr>
          <w:rStyle w:val="OperatorTok"/>
        </w:rPr>
        <w:t xml:space="preserve">;</w:t>
      </w:r>
      <w:r>
        <w:br/>
      </w:r>
      <w:r>
        <w:rPr>
          <w:rStyle w:val="NormalTok"/>
        </w:rPr>
        <w:t xml:space="preserve">    double uu </w:t>
      </w:r>
      <w:r>
        <w:rPr>
          <w:rStyle w:val="OperatorTok"/>
        </w:rPr>
        <w:t xml:space="preserve">=</w:t>
      </w:r>
      <w:r>
        <w:rPr>
          <w:rStyle w:val="NormalTok"/>
        </w:rPr>
        <w:t xml:space="preserve"> total_uu.total()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w:t>
      </w:r>
      <w:r>
        <w:rPr>
          <w:rStyle w:val="OperatorTok"/>
        </w:rPr>
        <w:t xml:space="preserve">||^</w:t>
      </w:r>
      <w:r>
        <w:rPr>
          <w:rStyle w:val="DecValTok"/>
        </w:rPr>
        <w:t xml:space="preserve">2</w:t>
      </w:r>
      <w:r>
        <w:br/>
      </w:r>
      <w:r>
        <w:rPr>
          <w:rStyle w:val="NormalTok"/>
        </w:rPr>
        <w:t xml:space="preserve">    double vv </w:t>
      </w:r>
      <w:r>
        <w:rPr>
          <w:rStyle w:val="OperatorTok"/>
        </w:rPr>
        <w:t xml:space="preserve">=</w:t>
      </w:r>
      <w:r>
        <w:rPr>
          <w:rStyle w:val="NormalTok"/>
        </w:rPr>
        <w:t xml:space="preserve"> total_vv.total()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w:t>
      </w:r>
      <w:r>
        <w:rPr>
          <w:rStyle w:val="OperatorTok"/>
        </w:rPr>
        <w:t xml:space="preserve">||^</w:t>
      </w:r>
      <w:r>
        <w:rPr>
          <w:rStyle w:val="DecValTok"/>
        </w:rPr>
        <w:t xml:space="preserve">2</w:t>
      </w:r>
      <w:r>
        <w:br/>
      </w:r>
      <w:r>
        <w:br/>
      </w:r>
      <w:r>
        <w:rPr>
          <w:rStyle w:val="NormalTok"/>
        </w:rPr>
        <w:t xml:space="preserve">    </w:t>
      </w:r>
      <w:r>
        <w:rPr>
          <w:rStyle w:val="OperatorTok"/>
        </w:rPr>
        <w:t xml:space="preserve">//</w:t>
      </w:r>
      <w:r>
        <w:rPr>
          <w:rStyle w:val="NormalTok"/>
        </w:rPr>
        <w:t xml:space="preserve"> VALIDACIÓN: umbral matemáticamente correcto (Ciclo </w:t>
      </w:r>
      <w:r>
        <w:rPr>
          <w:rStyle w:val="DecValTok"/>
        </w:rPr>
        <w:t xml:space="preserve">38</w:t>
      </w:r>
      <w:r>
        <w:rPr>
          <w:rStyle w:val="NormalTok"/>
        </w:rPr>
        <w:t xml:space="preserve">)</w:t>
      </w:r>
      <w:r>
        <w:br/>
      </w:r>
      <w:r>
        <w:rPr>
          <w:rStyle w:val="NormalTok"/>
        </w:rPr>
        <w:t xml:space="preserve">    </w:t>
      </w:r>
      <w:r>
        <w:rPr>
          <w:rStyle w:val="OperatorTok"/>
        </w:rPr>
        <w:t xml:space="preserve">//</w:t>
      </w:r>
      <w:r>
        <w:rPr>
          <w:rStyle w:val="NormalTok"/>
        </w:rPr>
        <w:t xml:space="preserve"> Rechazar SOLO si la norma es denormal (inverso desborda)</w:t>
      </w:r>
      <w:r>
        <w:br/>
      </w:r>
      <w:r>
        <w:rPr>
          <w:rStyle w:val="NormalTok"/>
        </w:rPr>
        <w:t xml:space="preserve">    </w:t>
      </w:r>
      <w:r>
        <w:rPr>
          <w:rStyle w:val="ControlFlowTok"/>
        </w:rPr>
        <w:t xml:space="preserve">if</w:t>
      </w:r>
      <w:r>
        <w:rPr>
          <w:rStyle w:val="NormalTok"/>
        </w:rPr>
        <w:t xml:space="preserve"> (uu </w:t>
      </w:r>
      <w:r>
        <w:rPr>
          <w:rStyle w:val="OperatorTok"/>
        </w:rPr>
        <w:t xml:space="preserve">&lt;=</w:t>
      </w:r>
      <w:r>
        <w:rPr>
          <w:rStyle w:val="NormalTok"/>
        </w:rPr>
        <w:t xml:space="preserve"> std::numeric_limits</w:t>
      </w:r>
      <w:r>
        <w:rPr>
          <w:rStyle w:val="OperatorTok"/>
        </w:rPr>
        <w:t xml:space="preserve">&lt;</w:t>
      </w:r>
      <w:r>
        <w:rPr>
          <w:rStyle w:val="NormalTok"/>
        </w:rPr>
        <w:t xml:space="preserve">double</w:t>
      </w:r>
      <w:r>
        <w:rPr>
          <w:rStyle w:val="OperatorTok"/>
        </w:rPr>
        <w:t xml:space="preserve">&gt;</w:t>
      </w:r>
      <w:r>
        <w:rPr>
          <w:rStyle w:val="NormalTok"/>
        </w:rPr>
        <w:t xml:space="preserve">::</w:t>
      </w:r>
      <w:r>
        <w:rPr>
          <w:rStyle w:val="BuiltInTok"/>
        </w:rPr>
        <w:t xml:space="preserve">min</w:t>
      </w:r>
      <w:r>
        <w:rPr>
          <w:rStyle w:val="NormalTok"/>
        </w:rPr>
        <w:t xml:space="preserve">() </w:t>
      </w:r>
      <w:r>
        <w:rPr>
          <w:rStyle w:val="OperatorTok"/>
        </w:rPr>
        <w:t xml:space="preserve">||</w:t>
      </w:r>
      <w:r>
        <w:br/>
      </w:r>
      <w:r>
        <w:rPr>
          <w:rStyle w:val="NormalTok"/>
        </w:rPr>
        <w:t xml:space="preserve">        vv </w:t>
      </w:r>
      <w:r>
        <w:rPr>
          <w:rStyle w:val="OperatorTok"/>
        </w:rPr>
        <w:t xml:space="preserve">&lt;=</w:t>
      </w:r>
      <w:r>
        <w:rPr>
          <w:rStyle w:val="NormalTok"/>
        </w:rPr>
        <w:t xml:space="preserve"> std::numeric_limits</w:t>
      </w:r>
      <w:r>
        <w:rPr>
          <w:rStyle w:val="OperatorTok"/>
        </w:rPr>
        <w:t xml:space="preserve">&lt;</w:t>
      </w:r>
      <w:r>
        <w:rPr>
          <w:rStyle w:val="NormalTok"/>
        </w:rPr>
        <w:t xml:space="preserve">double</w:t>
      </w:r>
      <w:r>
        <w:rPr>
          <w:rStyle w:val="OperatorTok"/>
        </w:rPr>
        <w:t xml:space="preserve">&gt;</w:t>
      </w:r>
      <w:r>
        <w:rPr>
          <w:rStyle w:val="NormalTok"/>
        </w:rPr>
        <w:t xml:space="preserve">::</w:t>
      </w:r>
      <w:r>
        <w:rPr>
          <w:rStyle w:val="BuiltInTok"/>
        </w:rPr>
        <w:t xml:space="preserve">min</w:t>
      </w:r>
      <w:r>
        <w:rPr>
          <w:rStyle w:val="NormalTok"/>
        </w:rPr>
        <w:t xml:space="preserve">()) {</w:t>
      </w:r>
      <w:r>
        <w:br/>
      </w:r>
      <w:r>
        <w:rPr>
          <w:rStyle w:val="NormalTok"/>
        </w:rPr>
        <w:t xml:space="preserve">        </w:t>
      </w:r>
      <w:r>
        <w:rPr>
          <w:rStyle w:val="ControlFlowTok"/>
        </w:rPr>
        <w:t xml:space="preserve">return</w:t>
      </w:r>
      <w:r>
        <w:rPr>
          <w:rStyle w:val="NormalTok"/>
        </w:rPr>
        <w:t xml:space="preserve"> POLYDIM_ERR_DEGENERATE_NORM</w:t>
      </w:r>
      <w:r>
        <w:rPr>
          <w:rStyle w:val="OperatorTok"/>
        </w:rPr>
        <w:t xml:space="preserve">;</w:t>
      </w:r>
      <w:r>
        <w:br/>
      </w:r>
      <w:r>
        <w:rPr>
          <w:rStyle w:val="NormalTok"/>
        </w:rPr>
        <w:t xml:space="preserve">    }</w:t>
      </w:r>
      <w:r>
        <w:br/>
      </w:r>
      <w:r>
        <w:br/>
      </w:r>
      <w:r>
        <w:rPr>
          <w:rStyle w:val="NormalTok"/>
        </w:rPr>
        <w:t xml:space="preserve">    </w:t>
      </w:r>
      <w:r>
        <w:rPr>
          <w:rStyle w:val="OperatorTok"/>
        </w:rPr>
        <w:t xml:space="preserve">//</w:t>
      </w:r>
      <w:r>
        <w:rPr>
          <w:rStyle w:val="NormalTok"/>
        </w:rPr>
        <w:t xml:space="preserve"> Versine: </w:t>
      </w:r>
      <w:r>
        <w:rPr>
          <w:rStyle w:val="DecValTok"/>
        </w:rPr>
        <w:t xml:space="preserve">1</w:t>
      </w:r>
      <w:r>
        <w:rPr>
          <w:rStyle w:val="NormalTok"/>
        </w:rPr>
        <w:t xml:space="preserve"> </w:t>
      </w:r>
      <w:r>
        <w:rPr>
          <w:rStyle w:val="OperatorTok"/>
        </w:rPr>
        <w:t xml:space="preserve">-</w:t>
      </w:r>
      <w:r>
        <w:rPr>
          <w:rStyle w:val="NormalTok"/>
        </w:rPr>
        <w:t xml:space="preserve"> cos(theta)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sin</w:t>
      </w:r>
      <w:r>
        <w:rPr>
          <w:rStyle w:val="OperatorTok"/>
        </w:rPr>
        <w:t xml:space="preserve">^</w:t>
      </w:r>
      <w:r>
        <w:rPr>
          <w:rStyle w:val="DecValTok"/>
        </w:rPr>
        <w:t xml:space="preserve">2</w:t>
      </w:r>
      <w:r>
        <w:rPr>
          <w:rStyle w:val="NormalTok"/>
        </w:rPr>
        <w:t xml:space="preserve">(theta</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Estabilidad numérica para theta </w:t>
      </w:r>
      <w:r>
        <w:rPr>
          <w:rStyle w:val="OperatorTok"/>
        </w:rPr>
        <w:t xml:space="preserve">-&gt;</w:t>
      </w:r>
      <w:r>
        <w:rPr>
          <w:rStyle w:val="NormalTok"/>
        </w:rPr>
        <w:t xml:space="preserve"> </w:t>
      </w:r>
      <w:r>
        <w:rPr>
          <w:rStyle w:val="DecValTok"/>
        </w:rPr>
        <w:t xml:space="preserve">0</w:t>
      </w:r>
      <w:r>
        <w:rPr>
          <w:rStyle w:val="NormalTok"/>
        </w:rPr>
        <w:t xml:space="preserve">: evita cancelación catastrófica</w:t>
      </w:r>
      <w:r>
        <w:br/>
      </w:r>
      <w:r>
        <w:rPr>
          <w:rStyle w:val="NormalTok"/>
        </w:rPr>
        <w:t xml:space="preserve">    double half_theta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theta</w:t>
      </w:r>
      <w:r>
        <w:rPr>
          <w:rStyle w:val="OperatorTok"/>
        </w:rPr>
        <w:t xml:space="preserve">;</w:t>
      </w:r>
      <w:r>
        <w:br/>
      </w:r>
      <w:r>
        <w:rPr>
          <w:rStyle w:val="NormalTok"/>
        </w:rPr>
        <w:t xml:space="preserve">    double sn_half </w:t>
      </w:r>
      <w:r>
        <w:rPr>
          <w:rStyle w:val="OperatorTok"/>
        </w:rPr>
        <w:t xml:space="preserve">=</w:t>
      </w:r>
      <w:r>
        <w:rPr>
          <w:rStyle w:val="NormalTok"/>
        </w:rPr>
        <w:t xml:space="preserve"> std::sin(half_theta)</w:t>
      </w:r>
      <w:r>
        <w:rPr>
          <w:rStyle w:val="OperatorTok"/>
        </w:rPr>
        <w:t xml:space="preserve">;</w:t>
      </w:r>
      <w:r>
        <w:br/>
      </w:r>
      <w:r>
        <w:rPr>
          <w:rStyle w:val="NormalTok"/>
        </w:rPr>
        <w:t xml:space="preserve">    double vers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sn_half </w:t>
      </w:r>
      <w:r>
        <w:rPr>
          <w:rStyle w:val="OperatorTok"/>
        </w:rPr>
        <w:t xml:space="preserve">*</w:t>
      </w:r>
      <w:r>
        <w:rPr>
          <w:rStyle w:val="NormalTok"/>
        </w:rPr>
        <w:t xml:space="preserve"> sn_half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FIX P1</w:t>
      </w:r>
      <w:r>
        <w:rPr>
          <w:rStyle w:val="OperatorTok"/>
        </w:rPr>
        <w:t xml:space="preserve">-</w:t>
      </w:r>
      <w:r>
        <w:rPr>
          <w:rStyle w:val="DecValTok"/>
        </w:rPr>
        <w:t xml:space="preserve">5</w:t>
      </w:r>
      <w:r>
        <w:rPr>
          <w:rStyle w:val="NormalTok"/>
        </w:rPr>
        <w:t xml:space="preserve">: signo correcto </w:t>
      </w:r>
      <w:r>
        <w:rPr>
          <w:rStyle w:val="OperatorTok"/>
        </w:rPr>
        <w:t xml:space="preserve">***</w:t>
      </w:r>
      <w:r>
        <w:br/>
      </w:r>
      <w:r>
        <w:rPr>
          <w:rStyle w:val="NormalTok"/>
        </w:rPr>
        <w:t xml:space="preserve">    double sn </w:t>
      </w:r>
      <w:r>
        <w:rPr>
          <w:rStyle w:val="OperatorTok"/>
        </w:rPr>
        <w:t xml:space="preserve">=</w:t>
      </w:r>
      <w:r>
        <w:rPr>
          <w:rStyle w:val="NormalTok"/>
        </w:rPr>
        <w:t xml:space="preserve"> std::sin(theta)</w:t>
      </w:r>
      <w:r>
        <w:rPr>
          <w:rStyle w:val="OperatorTok"/>
        </w:rPr>
        <w:t xml:space="preserve">;</w:t>
      </w:r>
      <w:r>
        <w:br/>
      </w:r>
      <w:r>
        <w:br/>
      </w:r>
      <w:r>
        <w:rPr>
          <w:rStyle w:val="NormalTok"/>
        </w:rPr>
        <w:t xml:space="preserve">    </w:t>
      </w:r>
      <w:r>
        <w:rPr>
          <w:rStyle w:val="OperatorTok"/>
        </w:rPr>
        <w:t xml:space="preserve">//</w:t>
      </w:r>
      <w:r>
        <w:rPr>
          <w:rStyle w:val="NormalTok"/>
        </w:rPr>
        <w:t xml:space="preserve"> Coeficientes de actualización</w:t>
      </w:r>
      <w:r>
        <w:br/>
      </w:r>
      <w:r>
        <w:rPr>
          <w:rStyle w:val="NormalTok"/>
        </w:rPr>
        <w:t xml:space="preserve">    double alpha </w:t>
      </w:r>
      <w:r>
        <w:rPr>
          <w:rStyle w:val="OperatorTok"/>
        </w:rPr>
        <w:t xml:space="preserve">=</w:t>
      </w:r>
      <w:r>
        <w:rPr>
          <w:rStyle w:val="NormalTok"/>
        </w:rPr>
        <w:t xml:space="preserve"> </w:t>
      </w:r>
      <w:r>
        <w:rPr>
          <w:rStyle w:val="OperatorTok"/>
        </w:rPr>
        <w:t xml:space="preserve">-</w:t>
      </w:r>
      <w:r>
        <w:rPr>
          <w:rStyle w:val="NormalTok"/>
        </w:rPr>
        <w:t xml:space="preserve">vers </w:t>
      </w:r>
      <w:r>
        <w:rPr>
          <w:rStyle w:val="OperatorTok"/>
        </w:rPr>
        <w:t xml:space="preserve">*</w:t>
      </w:r>
      <w:r>
        <w:rPr>
          <w:rStyle w:val="NormalTok"/>
        </w:rPr>
        <w:t xml:space="preserve"> yu </w:t>
      </w:r>
      <w:r>
        <w:rPr>
          <w:rStyle w:val="OperatorTok"/>
        </w:rPr>
        <w:t xml:space="preserve">-</w:t>
      </w:r>
      <w:r>
        <w:rPr>
          <w:rStyle w:val="NormalTok"/>
        </w:rPr>
        <w:t xml:space="preserve"> sn </w:t>
      </w:r>
      <w:r>
        <w:rPr>
          <w:rStyle w:val="OperatorTok"/>
        </w:rPr>
        <w:t xml:space="preserve">*</w:t>
      </w:r>
      <w:r>
        <w:rPr>
          <w:rStyle w:val="NormalTok"/>
        </w:rPr>
        <w:t xml:space="preserve"> yv</w:t>
      </w:r>
      <w:r>
        <w:rPr>
          <w:rStyle w:val="OperatorTok"/>
        </w:rPr>
        <w:t xml:space="preserve">;</w:t>
      </w:r>
      <w:r>
        <w:rPr>
          <w:rStyle w:val="NormalTok"/>
        </w:rPr>
        <w:t xml:space="preserve">   </w:t>
      </w:r>
      <w:r>
        <w:rPr>
          <w:rStyle w:val="OperatorTok"/>
        </w:rPr>
        <w:t xml:space="preserve">//</w:t>
      </w:r>
      <w:r>
        <w:rPr>
          <w:rStyle w:val="NormalTok"/>
        </w:rPr>
        <w:t xml:space="preserve"> FIX </w:t>
      </w:r>
      <w:r>
        <w:rPr>
          <w:rStyle w:val="CommentTok"/>
        </w:rPr>
        <w:t xml:space="preserve">#1: orientación exacta</w:t>
      </w:r>
      <w:r>
        <w:br/>
      </w:r>
      <w:r>
        <w:rPr>
          <w:rStyle w:val="NormalTok"/>
        </w:rPr>
        <w:t xml:space="preserve">    double beta  </w:t>
      </w:r>
      <w:r>
        <w:rPr>
          <w:rStyle w:val="OperatorTok"/>
        </w:rPr>
        <w:t xml:space="preserve">=</w:t>
      </w:r>
      <w:r>
        <w:rPr>
          <w:rStyle w:val="NormalTok"/>
        </w:rPr>
        <w:t xml:space="preserve"> </w:t>
      </w:r>
      <w:r>
        <w:rPr>
          <w:rStyle w:val="OperatorTok"/>
        </w:rPr>
        <w:t xml:space="preserve">-</w:t>
      </w:r>
      <w:r>
        <w:rPr>
          <w:rStyle w:val="NormalTok"/>
        </w:rPr>
        <w:t xml:space="preserve">vers </w:t>
      </w:r>
      <w:r>
        <w:rPr>
          <w:rStyle w:val="OperatorTok"/>
        </w:rPr>
        <w:t xml:space="preserve">*</w:t>
      </w:r>
      <w:r>
        <w:rPr>
          <w:rStyle w:val="NormalTok"/>
        </w:rPr>
        <w:t xml:space="preserve"> yv </w:t>
      </w:r>
      <w:r>
        <w:rPr>
          <w:rStyle w:val="OperatorTok"/>
        </w:rPr>
        <w:t xml:space="preserve">+</w:t>
      </w:r>
      <w:r>
        <w:rPr>
          <w:rStyle w:val="NormalTok"/>
        </w:rPr>
        <w:t xml:space="preserve"> sn </w:t>
      </w:r>
      <w:r>
        <w:rPr>
          <w:rStyle w:val="OperatorTok"/>
        </w:rPr>
        <w:t xml:space="preserve">*</w:t>
      </w:r>
      <w:r>
        <w:rPr>
          <w:rStyle w:val="NormalTok"/>
        </w:rPr>
        <w:t xml:space="preserve"> yu</w:t>
      </w:r>
      <w:r>
        <w:rPr>
          <w:rStyle w:val="OperatorTok"/>
        </w:rPr>
        <w:t xml:space="preserve">;</w:t>
      </w:r>
      <w:r>
        <w:rPr>
          <w:rStyle w:val="NormalTok"/>
        </w:rPr>
        <w:t xml:space="preserve">   </w:t>
      </w:r>
      <w:r>
        <w:rPr>
          <w:rStyle w:val="OperatorTok"/>
        </w:rPr>
        <w:t xml:space="preserve">//</w:t>
      </w:r>
      <w:r>
        <w:rPr>
          <w:rStyle w:val="NormalTok"/>
        </w:rPr>
        <w:t xml:space="preserve"> FIX </w:t>
      </w:r>
      <w:r>
        <w:rPr>
          <w:rStyle w:val="CommentTok"/>
        </w:rPr>
        <w:t xml:space="preserve">#1: orientación exacta</w:t>
      </w:r>
      <w:r>
        <w:br/>
      </w:r>
      <w:r>
        <w:br/>
      </w:r>
      <w:r>
        <w:rPr>
          <w:rStyle w:val="NormalTok"/>
        </w:rPr>
        <w:t xml:space="preserve">    </w:t>
      </w:r>
      <w:r>
        <w:rPr>
          <w:rStyle w:val="OperatorTok"/>
        </w:rPr>
        <w:t xml:space="preserve">//</w:t>
      </w:r>
      <w:r>
        <w:rPr>
          <w:rStyle w:val="NormalTok"/>
        </w:rPr>
        <w:t xml:space="preserve"> PASADA </w:t>
      </w:r>
      <w:r>
        <w:rPr>
          <w:rStyle w:val="DecValTok"/>
        </w:rPr>
        <w:t xml:space="preserve">2</w:t>
      </w:r>
      <w:r>
        <w:rPr>
          <w:rStyle w:val="NormalTok"/>
        </w:rPr>
        <w:t xml:space="preserve">: Actualización streaming con std::fma (</w:t>
      </w:r>
      <w:r>
        <w:rPr>
          <w:rStyle w:val="DecValTok"/>
        </w:rPr>
        <w:t xml:space="preserve">2</w:t>
      </w:r>
      <w:r>
        <w:rPr>
          <w:rStyle w:val="NormalTok"/>
        </w:rPr>
        <w:t xml:space="preserve"> redondeos en vez de </w:t>
      </w:r>
      <w:r>
        <w:rPr>
          <w:rStyle w:val="DecValTok"/>
        </w:rPr>
        <w:t xml:space="preserve">4</w:t>
      </w:r>
      <w:r>
        <w:rPr>
          <w:rStyle w:val="NormalTok"/>
        </w:rPr>
        <w:t xml:space="preserve">)</w:t>
      </w:r>
      <w:r>
        <w:br/>
      </w:r>
      <w:r>
        <w:rPr>
          <w:rStyle w:val="NormalTok"/>
        </w:rPr>
        <w:t xml:space="preserve">    </w:t>
      </w:r>
      <w:r>
        <w:rPr>
          <w:rStyle w:val="OperatorTok"/>
        </w:rPr>
        <w:t xml:space="preserve">//</w:t>
      </w:r>
      <w:r>
        <w:rPr>
          <w:rStyle w:val="NormalTok"/>
        </w:rPr>
        <w:t xml:space="preserve"> y_out[i] </w:t>
      </w:r>
      <w:r>
        <w:rPr>
          <w:rStyle w:val="OperatorTok"/>
        </w:rPr>
        <w:t xml:space="preserve">=</w:t>
      </w:r>
      <w:r>
        <w:rPr>
          <w:rStyle w:val="NormalTok"/>
        </w:rPr>
        <w:t xml:space="preserve"> y[i] </w:t>
      </w:r>
      <w:r>
        <w:rPr>
          <w:rStyle w:val="OperatorTok"/>
        </w:rPr>
        <w:t xml:space="preserve">+</w:t>
      </w:r>
      <w:r>
        <w:rPr>
          <w:rStyle w:val="NormalTok"/>
        </w:rPr>
        <w:t xml:space="preserve"> alpha</w:t>
      </w:r>
      <w:r>
        <w:rPr>
          <w:rStyle w:val="OperatorTok"/>
        </w:rPr>
        <w:t xml:space="preserve">*</w:t>
      </w:r>
      <w:r>
        <w:rPr>
          <w:rStyle w:val="NormalTok"/>
        </w:rPr>
        <w:t xml:space="preserve">u[i] </w:t>
      </w:r>
      <w:r>
        <w:rPr>
          <w:rStyle w:val="OperatorTok"/>
        </w:rPr>
        <w:t xml:space="preserve">+</w:t>
      </w:r>
      <w:r>
        <w:rPr>
          <w:rStyle w:val="NormalTok"/>
        </w:rPr>
        <w:t xml:space="preserve"> beta</w:t>
      </w:r>
      <w:r>
        <w:rPr>
          <w:rStyle w:val="OperatorTok"/>
        </w:rPr>
        <w:t xml:space="preserve">*</w:t>
      </w:r>
      <w:r>
        <w:rPr>
          <w:rStyle w:val="NormalTok"/>
        </w:rPr>
        <w:t xml:space="preserve">v[i]</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fma(alpha, u[i], fma(beta, v[i], y[i]))</w:t>
      </w:r>
      <w:r>
        <w:br/>
      </w:r>
      <w:r>
        <w:rPr>
          <w:rStyle w:val="NormalTok"/>
        </w:rPr>
        <w:t xml:space="preserve">    </w:t>
      </w:r>
      <w:r>
        <w:rPr>
          <w:rStyle w:val="CommentTok"/>
        </w:rPr>
        <w:t xml:space="preserve">#pragma omp parallel for schedule(static)</w:t>
      </w:r>
      <w:r>
        <w:br/>
      </w:r>
      <w:r>
        <w:rPr>
          <w:rStyle w:val="NormalTok"/>
        </w:rPr>
        <w:t xml:space="preserve">    </w:t>
      </w:r>
      <w:r>
        <w:rPr>
          <w:rStyle w:val="ControlFlowTok"/>
        </w:rPr>
        <w:t xml:space="preserve">for</w:t>
      </w:r>
      <w:r>
        <w:rPr>
          <w:rStyle w:val="NormalTok"/>
        </w:rPr>
        <w:t xml:space="preserve"> (int64_t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static_cast</w:t>
      </w:r>
      <w:r>
        <w:rPr>
          <w:rStyle w:val="OperatorTok"/>
        </w:rPr>
        <w:t xml:space="preserve">&lt;</w:t>
      </w:r>
      <w:r>
        <w:rPr>
          <w:rStyle w:val="NormalTok"/>
        </w:rPr>
        <w:t xml:space="preserve">int64_t</w:t>
      </w:r>
      <w:r>
        <w:rPr>
          <w:rStyle w:val="OperatorTok"/>
        </w:rPr>
        <w:t xml:space="preserve">&gt;</w:t>
      </w:r>
      <w:r>
        <w:rPr>
          <w:rStyle w:val="NormalTok"/>
        </w:rPr>
        <w:t xml:space="preserve">(D)</w:t>
      </w:r>
      <w:r>
        <w:rPr>
          <w:rStyle w:val="OperatorTok"/>
        </w:rPr>
        <w:t xml:space="preserve">;</w:t>
      </w:r>
      <w:r>
        <w:rPr>
          <w:rStyle w:val="NormalTok"/>
        </w:rPr>
        <w:t xml:space="preserve"> </w:t>
      </w:r>
      <w:r>
        <w:rPr>
          <w:rStyle w:val="OperatorTok"/>
        </w:rPr>
        <w:t xml:space="preserve">++</w:t>
      </w:r>
      <w:r>
        <w:rPr>
          <w:rStyle w:val="NormalTok"/>
        </w:rPr>
        <w:t xml:space="preserve">i) {</w:t>
      </w:r>
      <w:r>
        <w:br/>
      </w:r>
      <w:r>
        <w:rPr>
          <w:rStyle w:val="NormalTok"/>
        </w:rPr>
        <w:t xml:space="preserve">        y_out[i] </w:t>
      </w:r>
      <w:r>
        <w:rPr>
          <w:rStyle w:val="OperatorTok"/>
        </w:rPr>
        <w:t xml:space="preserve">=</w:t>
      </w:r>
      <w:r>
        <w:rPr>
          <w:rStyle w:val="NormalTok"/>
        </w:rPr>
        <w:t xml:space="preserve"> std::fma(alpha, u[i], std::fma(beta, v[i], y[i]))</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POLYDIM_SUCCESS</w:t>
      </w:r>
      <w:r>
        <w:rPr>
          <w:rStyle w:val="OperatorTok"/>
        </w:rPr>
        <w:t xml:space="preserve">;</w:t>
      </w:r>
      <w:r>
        <w:br/>
      </w:r>
      <w:r>
        <w:rPr>
          <w:rStyle w:val="NormalTok"/>
        </w:rPr>
        <w:t xml:space="preserve">}</w:t>
      </w:r>
    </w:p>
    <w:bookmarkEnd w:id="218"/>
    <w:bookmarkStart w:id="219" w:name="Xb855886d2648c5064264ebdeabe7036baef42be"/>
    <w:p>
      <w:pPr>
        <w:pStyle w:val="Heading2"/>
      </w:pPr>
      <w:r>
        <w:t xml:space="preserve">¿Por Qué</w:t>
      </w:r>
      <w:r>
        <w:t xml:space="preserve"> </w:t>
      </w:r>
      <w:r>
        <w:rPr>
          <w:rStyle w:val="VerbatimChar"/>
        </w:rPr>
        <w:t xml:space="preserve">std::fma Reduce el Error a la Mitad?</w:t>
      </w:r>
    </w:p>
    <w:p>
      <w:pPr>
        <w:pStyle w:val="FirstParagraph"/>
      </w:pPr>
      <w:r>
        <w:t xml:space="preserve">La operación</w:t>
      </w:r>
      <w:r>
        <w:t xml:space="preserve"> </w:t>
      </w:r>
      <w:r>
        <w:rPr>
          <w:rStyle w:val="VerbatimChar"/>
        </w:rPr>
        <w:t xml:space="preserve">fma(a, b, c)</w:t>
      </w:r>
      <w:r>
        <w:t xml:space="preserve"> </w:t>
      </w:r>
      <w:r>
        <w:t xml:space="preserve">computa</w:t>
      </w:r>
      <w:r>
        <w:t xml:space="preserve"> </w:t>
      </w:r>
      <m:oMath>
        <m:r>
          <m:t>a</m:t>
        </m:r>
        <m:r>
          <m:rPr>
            <m:sty m:val="p"/>
          </m:rPr>
          <m:t>⋅</m:t>
        </m:r>
        <m:r>
          <m:t>b</m:t>
        </m:r>
        <m:r>
          <m:rPr>
            <m:sty m:val="p"/>
          </m:rPr>
          <m:t>+</m:t>
        </m:r>
        <m:r>
          <m:t>c</m:t>
        </m:r>
      </m:oMath>
      <w:r>
        <w:t xml:space="preserve"> </w:t>
      </w:r>
      <w:r>
        <w:t xml:space="preserve">con un único redondeo</w:t>
      </w:r>
      <w:r>
        <w:t xml:space="preserve"> </w:t>
      </w:r>
      <w:r>
        <w:t xml:space="preserve">final (en vez de dos redondeos separados: uno para</w:t>
      </w:r>
      <w:r>
        <w:t xml:space="preserve"> </w:t>
      </w:r>
      <m:oMath>
        <m:r>
          <m:t>a</m:t>
        </m:r>
        <m:r>
          <m:rPr>
            <m:sty m:val="p"/>
          </m:rPr>
          <m:t>⋅</m:t>
        </m:r>
        <m:r>
          <m:t>b</m:t>
        </m:r>
      </m:oMath>
      <w:r>
        <w:t xml:space="preserve"> </w:t>
      </w:r>
      <w:r>
        <w:t xml:space="preserve">y otro para la suma).</w:t>
      </w:r>
    </w:p>
    <w:p>
      <w:pPr>
        <w:pStyle w:val="BodyText"/>
      </w:pPr>
      <w:r>
        <w:t xml:space="preserve">Sin FMA:</w:t>
      </w:r>
      <w:r>
        <w:t xml:space="preserve"> </w:t>
      </w:r>
    </w:p>
    <w:p>
      <w:pPr>
        <w:pStyle w:val="BodyText"/>
      </w:pPr>
      <w:r>
        <w:t xml:space="preserve">Con FMA:</w:t>
      </w:r>
      <w:r>
        <w:t xml:space="preserve"> </w:t>
      </w:r>
    </w:p>
    <w:p>
      <w:pPr>
        <w:pStyle w:val="BodyText"/>
      </w:pPr>
      <w:r>
        <w:t xml:space="preserve">La reducción del número de redondeos de 2 a 1 se traduce en una reducción del error</w:t>
      </w:r>
      <w:r>
        <w:t xml:space="preserve"> </w:t>
      </w:r>
      <w:r>
        <w:t xml:space="preserve">de aproximadamente un factor 2 para cada operación de la Pasada 2.</w:t>
      </w:r>
    </w:p>
    <w:bookmarkEnd w:id="219"/>
    <w:bookmarkStart w:id="220" w:name="Xe54f6362a121320fbdb0a5bf2f77fff5030b11b"/>
    <w:p>
      <w:pPr>
        <w:pStyle w:val="Heading2"/>
      </w:pPr>
      <w:r>
        <w:t xml:space="preserve">Detección de Subnormales: La Bomba de Tiempo</w:t>
      </w:r>
    </w:p>
    <w:p>
      <w:pPr>
        <w:pStyle w:val="FirstParagraph"/>
      </w:pPr>
      <w:r>
        <w:t xml:space="preserve">Los números subnormales son la fuente de errores más insidiosa en computación numérica</w:t>
      </w:r>
      <w:r>
        <w:t xml:space="preserve"> </w:t>
      </w:r>
      <w:r>
        <w:t xml:space="preserve">de alto rendimiento. El problema no es que los subnormales sean incorrectos: el estándar</w:t>
      </w:r>
      <w:r>
        <w:t xml:space="preserve"> </w:t>
      </w:r>
      <w:r>
        <w:t xml:space="preserve">IEEE-754 los maneja correctamente. El problema es que:</w:t>
      </w:r>
    </w:p>
    <w:p>
      <w:pPr>
        <w:pStyle w:val="Compact"/>
        <w:numPr>
          <w:ilvl w:val="0"/>
          <w:numId w:val="1014"/>
        </w:numPr>
      </w:pPr>
      <w:r>
        <w:t xml:space="preserve">En hardware x86 con FTZ habilitado (común en HPC), los subnormales se redondean</w:t>
      </w:r>
      <w:r>
        <w:t xml:space="preserve"> </w:t>
      </w:r>
      <w:r>
        <w:t xml:space="preserve">a 0 silenciosamente, cambiando el resultado matemático.</w:t>
      </w:r>
    </w:p>
    <w:p>
      <w:pPr>
        <w:pStyle w:val="Compact"/>
        <w:numPr>
          <w:ilvl w:val="0"/>
          <w:numId w:val="1014"/>
        </w:numPr>
      </w:pPr>
      <w:r>
        <w:t xml:space="preserve">En hardware sin FTZ, las operaciones con subnormales pueden ser 100–1000x más</w:t>
      </w:r>
      <w:r>
        <w:t xml:space="preserve"> </w:t>
      </w:r>
      <w:r>
        <w:t xml:space="preserve">lentas que con normales (``denormal penalty’’).</w:t>
      </w:r>
    </w:p>
    <w:p>
      <w:pPr>
        <w:pStyle w:val="Compact"/>
        <w:numPr>
          <w:ilvl w:val="0"/>
          <w:numId w:val="1014"/>
        </w:numPr>
      </w:pPr>
      <w:r>
        <w:t xml:space="preserve">La PMTP Reporte Nocturno (Iteración 2, 01:00 AM) descubrió que multiplicaciones</w:t>
      </w:r>
      <w:r>
        <w:t xml:space="preserve"> </w:t>
      </w:r>
      <w:r>
        <w:t xml:space="preserve">sucesivas de matrices de reflexión de Clifford en FP16 pueden inducir Underflow</w:t>
      </w:r>
      <w:r>
        <w:t xml:space="preserve"> </w:t>
      </w:r>
      <w:r>
        <w:t xml:space="preserve">(subnormales) tras millones de rebotes WAN.</w:t>
      </w:r>
    </w:p>
    <w:p>
      <w:pPr>
        <w:pStyle w:val="FirstParagraph"/>
      </w:pPr>
      <w:r>
        <w:t xml:space="preserve">La solución de POLYDIM es:</w:t>
      </w:r>
    </w:p>
    <w:p>
      <w:pPr>
        <w:pStyle w:val="Compact"/>
        <w:numPr>
          <w:ilvl w:val="0"/>
          <w:numId w:val="1015"/>
        </w:numPr>
      </w:pPr>
      <w:r>
        <w:t xml:space="preserve">Detectar subnormales en la entrada (Pasada 1) y retornar</w:t>
      </w:r>
      <w:r>
        <w:t xml:space="preserve"> </w:t>
      </w:r>
      <w:r>
        <w:rPr>
          <w:rStyle w:val="VerbatimChar"/>
        </w:rPr>
        <w:t xml:space="preserve">POLYDIM\_ERR\_SUBNORMAL\_DETECTED = -4</w:t>
      </w:r>
      <w:r>
        <w:t xml:space="preserve">.</w:t>
      </w:r>
    </w:p>
    <w:p>
      <w:pPr>
        <w:pStyle w:val="Compact"/>
        <w:numPr>
          <w:ilvl w:val="0"/>
          <w:numId w:val="1015"/>
        </w:numPr>
      </w:pPr>
      <w:r>
        <w:t xml:space="preserve">Habilitar FTZ/DAZ durante el cálculo interno vía</w:t>
      </w:r>
      <w:r>
        <w:t xml:space="preserve"> </w:t>
      </w:r>
      <w:r>
        <w:rPr>
          <w:rStyle w:val="VerbatimChar"/>
        </w:rPr>
        <w:t xml:space="preserve">FtzDazGuard</w:t>
      </w:r>
      <w:r>
        <w:t xml:space="preserve"> </w:t>
      </w:r>
      <w:r>
        <w:t xml:space="preserve">para garantizar</w:t>
      </w:r>
      <w:r>
        <w:t xml:space="preserve"> </w:t>
      </w:r>
      <w:r>
        <w:t xml:space="preserve">rendimiento predecible.</w:t>
      </w:r>
    </w:p>
    <w:p>
      <w:pPr>
        <w:pStyle w:val="Compact"/>
        <w:numPr>
          <w:ilvl w:val="0"/>
          <w:numId w:val="1015"/>
        </w:numPr>
      </w:pPr>
      <w:r>
        <w:t xml:space="preserve">Mantener todos los resultados intermedios en FP32 mínimo antes de cuantizar a FP16</w:t>
      </w:r>
      <w:r>
        <w:t xml:space="preserve"> </w:t>
      </w:r>
      <w:r>
        <w:t xml:space="preserve">(solución del Reporte Nocturno Iteración 2).</w:t>
      </w:r>
    </w:p>
    <w:bookmarkEnd w:id="220"/>
    <w:bookmarkStart w:id="221" w:name="Xffd374215f1fc2ff1fc3687fd42cd2655aa40fc"/>
    <w:p>
      <w:pPr>
        <w:pStyle w:val="Heading2"/>
      </w:pPr>
      <w:r>
        <w:t xml:space="preserve">El Código de Retorno ABI: Contrato Inter-Lenguaje</w:t>
      </w:r>
    </w:p>
    <w:p>
      <w:pPr>
        <w:pStyle w:val="FirstParagraph"/>
      </w:pPr>
      <w:r>
        <w:t xml:space="preserve">Un aspecto crítico del diseño es el ABI (</w:t>
      </w:r>
      <w:r>
        <w:rPr>
          <w:i/>
          <w:iCs/>
        </w:rPr>
        <w:t xml:space="preserve">Application Binary Interface</w:t>
      </w:r>
      <w:r>
        <w:t xml:space="preserve">) de</w:t>
      </w:r>
      <w:r>
        <w:t xml:space="preserve"> </w:t>
      </w:r>
      <w:r>
        <w:t xml:space="preserve">los códigos de retorno. El Red Team Ciclo 23 documentó que sin un contrato explícito,</w:t>
      </w:r>
      <w:r>
        <w:t xml:space="preserve"> </w:t>
      </w:r>
      <w:r>
        <w:t xml:space="preserve">cada integrador reinventa (incorrectamente) la semántica de retry:</w:t>
      </w:r>
    </w:p>
    <w:p>
      <w:pPr>
        <w:pStyle w:val="SourceCode"/>
      </w:pPr>
      <w:r>
        <w:rPr>
          <w:rStyle w:val="NormalTok"/>
        </w:rPr>
        <w:t xml:space="preserve">enum PolydimStatusCode : int32_t {</w:t>
      </w:r>
      <w:r>
        <w:br/>
      </w:r>
      <w:r>
        <w:rPr>
          <w:rStyle w:val="NormalTok"/>
        </w:rPr>
        <w:t xml:space="preserve">    POLYDIM_SUCCESS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Éxito</w:t>
      </w:r>
      <w:r>
        <w:br/>
      </w:r>
      <w:r>
        <w:rPr>
          <w:rStyle w:val="NormalTok"/>
        </w:rPr>
        <w:t xml:space="preserve">    POLYDIM_ERR_NULL_POINTER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Argumento NULL</w:t>
      </w:r>
      <w:r>
        <w:br/>
      </w:r>
      <w:r>
        <w:rPr>
          <w:rStyle w:val="NormalTok"/>
        </w:rPr>
        <w:t xml:space="preserve">    POLYDIM_ERR_INVALID_DIM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D</w:t>
      </w:r>
      <w:r>
        <w:rPr>
          <w:rStyle w:val="OperatorTok"/>
        </w:rPr>
        <w:t xml:space="preserve">=</w:t>
      </w:r>
      <w:r>
        <w:rPr>
          <w:rStyle w:val="DecValTok"/>
        </w:rPr>
        <w:t xml:space="preserve">0</w:t>
      </w:r>
      <w:r>
        <w:rPr>
          <w:rStyle w:val="NormalTok"/>
        </w:rPr>
        <w:t xml:space="preserve"> o D </w:t>
      </w:r>
      <w:r>
        <w:rPr>
          <w:rStyle w:val="OperatorTok"/>
        </w:rPr>
        <w:t xml:space="preserve">&gt;</w:t>
      </w:r>
      <w:r>
        <w:rPr>
          <w:rStyle w:val="NormalTok"/>
        </w:rPr>
        <w:t xml:space="preserve"> DIM_MAX</w:t>
      </w:r>
      <w:r>
        <w:br/>
      </w:r>
      <w:r>
        <w:rPr>
          <w:rStyle w:val="NormalTok"/>
        </w:rPr>
        <w:t xml:space="preserve">    POLYDIM_ERR_NAN_OR_INF      </w:t>
      </w:r>
      <w:r>
        <w:rPr>
          <w:rStyle w:val="OperatorTok"/>
        </w:rPr>
        <w:t xml:space="preserve">=</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NaN o Inf en entrada</w:t>
      </w:r>
      <w:r>
        <w:br/>
      </w:r>
      <w:r>
        <w:rPr>
          <w:rStyle w:val="NormalTok"/>
        </w:rPr>
        <w:t xml:space="preserve">    POLYDIM_ERR_SUBNORMAL       </w:t>
      </w:r>
      <w:r>
        <w:rPr>
          <w:rStyle w:val="OperatorTok"/>
        </w:rPr>
        <w:t xml:space="preserve">=</w:t>
      </w:r>
      <w:r>
        <w:rPr>
          <w:rStyle w:val="NormalTok"/>
        </w:rPr>
        <w:t xml:space="preserve">  </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Subnormal detectado</w:t>
      </w:r>
      <w:r>
        <w:br/>
      </w:r>
      <w:r>
        <w:rPr>
          <w:rStyle w:val="NormalTok"/>
        </w:rPr>
        <w:t xml:space="preserve">    POLYDIM_ERR_INSTABILITY     </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Deriva </w:t>
      </w:r>
      <w:r>
        <w:rPr>
          <w:rStyle w:val="OperatorTok"/>
        </w:rPr>
        <w:t xml:space="preserve">&gt;</w:t>
      </w:r>
      <w:r>
        <w:rPr>
          <w:rStyle w:val="NormalTok"/>
        </w:rPr>
        <w:t xml:space="preserve"> tolerancia Higham</w:t>
      </w:r>
      <w:r>
        <w:br/>
      </w:r>
      <w:r>
        <w:rPr>
          <w:rStyle w:val="NormalTok"/>
        </w:rPr>
        <w:t xml:space="preserve">    POLYDIM_ERR_TOPO_FRAGMENT   </w:t>
      </w:r>
      <w:r>
        <w:rPr>
          <w:rStyle w:val="OperatorTok"/>
        </w:rPr>
        <w:t xml:space="preserve">=</w:t>
      </w:r>
      <w:r>
        <w:rPr>
          <w:rStyle w:val="NormalTok"/>
        </w:rPr>
        <w:t xml:space="preserve">  </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Betti</w:t>
      </w:r>
      <w:r>
        <w:rPr>
          <w:rStyle w:val="OperatorTok"/>
        </w:rPr>
        <w:t xml:space="preserve">-</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(enjambre fragmentado)</w:t>
      </w:r>
      <w:r>
        <w:br/>
      </w:r>
      <w:r>
        <w:rPr>
          <w:rStyle w:val="NormalTok"/>
        </w:rPr>
        <w:t xml:space="preserve">    POLYDIM_ERR_BUFFER_OVF      </w:t>
      </w:r>
      <w:r>
        <w:rPr>
          <w:rStyle w:val="OperatorTok"/>
        </w:rPr>
        <w:t xml:space="preserve">=</w:t>
      </w:r>
      <w:r>
        <w:rPr>
          <w:rStyle w:val="NormalTok"/>
        </w:rPr>
        <w:t xml:space="preserve">  </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n </w:t>
      </w:r>
      <w:r>
        <w:rPr>
          <w:rStyle w:val="OperatorTok"/>
        </w:rPr>
        <w:t xml:space="preserve">&gt;</w:t>
      </w:r>
      <w:r>
        <w:rPr>
          <w:rStyle w:val="NormalTok"/>
        </w:rPr>
        <w:t xml:space="preserve"> </w:t>
      </w:r>
      <w:r>
        <w:rPr>
          <w:rStyle w:val="DecValTok"/>
        </w:rPr>
        <w:t xml:space="preserve">4096</w:t>
      </w:r>
      <w:r>
        <w:rPr>
          <w:rStyle w:val="NormalTok"/>
        </w:rPr>
        <w:t xml:space="preserve"> en Betti guard</w:t>
      </w:r>
      <w:r>
        <w:br/>
      </w:r>
      <w:r>
        <w:rPr>
          <w:rStyle w:val="NormalTok"/>
        </w:rPr>
        <w:t xml:space="preserve">    POLYDIM_ERR_DEGENERATE_NORM </w:t>
      </w:r>
      <w:r>
        <w:rPr>
          <w:rStyle w:val="OperatorTok"/>
        </w:rPr>
        <w:t xml:space="preserve">=</w:t>
      </w:r>
      <w:r>
        <w:rPr>
          <w:rStyle w:val="NormalTok"/>
        </w:rPr>
        <w:t xml:space="preserve">  </w:t>
      </w:r>
      <w:r>
        <w:rPr>
          <w:rStyle w:val="OperatorTok"/>
        </w:rPr>
        <w:t xml:space="preserve">-</w:t>
      </w:r>
      <w:r>
        <w:rPr>
          <w:rStyle w:val="DecValTok"/>
        </w:rPr>
        <w:t xml:space="preserve">8</w:t>
      </w:r>
      <w:r>
        <w:rPr>
          <w:rStyle w:val="NormalTok"/>
        </w:rPr>
        <w:t xml:space="preserve">,  </w:t>
      </w:r>
      <w:r>
        <w:rPr>
          <w:rStyle w:val="OperatorTok"/>
        </w:rPr>
        <w:t xml:space="preserve">//</w:t>
      </w:r>
      <w:r>
        <w:rPr>
          <w:rStyle w:val="NormalTok"/>
        </w:rPr>
        <w:t xml:space="preserve"> Norma denormal (inverso desborda)</w:t>
      </w:r>
      <w:r>
        <w:br/>
      </w:r>
      <w:r>
        <w:rPr>
          <w:rStyle w:val="NormalTok"/>
        </w:rPr>
        <w:t xml:space="preserve">    POLYDIM_ERR_SEQLOCK_RACE    </w:t>
      </w:r>
      <w:r>
        <w:rPr>
          <w:rStyle w:val="OperatorTok"/>
        </w:rPr>
        <w:t xml:space="preserve">=</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SEQLock: secuencia cambió durante lectura</w:t>
      </w:r>
      <w:r>
        <w:br/>
      </w:r>
      <w:r>
        <w:rPr>
          <w:rStyle w:val="NormalTok"/>
        </w:rPr>
        <w:t xml:space="preserve">    POLYDIM_ERR_PANIC_CAUGHT    </w:t>
      </w:r>
      <w:r>
        <w:rPr>
          <w:rStyle w:val="OperatorTok"/>
        </w:rPr>
        <w:t xml:space="preserve">=</w:t>
      </w:r>
      <w:r>
        <w:rPr>
          <w:rStyle w:val="NormalTok"/>
        </w:rPr>
        <w:t xml:space="preserve"> </w:t>
      </w:r>
      <w:r>
        <w:rPr>
          <w:rStyle w:val="OperatorTok"/>
        </w:rPr>
        <w:t xml:space="preserve">-</w:t>
      </w:r>
      <w:r>
        <w:rPr>
          <w:rStyle w:val="DecValTok"/>
        </w:rPr>
        <w:t xml:space="preserve">99</w:t>
      </w:r>
      <w:r>
        <w:rPr>
          <w:rStyle w:val="NormalTok"/>
        </w:rPr>
        <w:t xml:space="preserve">,  </w:t>
      </w:r>
      <w:r>
        <w:rPr>
          <w:rStyle w:val="OperatorTok"/>
        </w:rPr>
        <w:t xml:space="preserve">//</w:t>
      </w:r>
      <w:r>
        <w:rPr>
          <w:rStyle w:val="NormalTok"/>
        </w:rPr>
        <w:t xml:space="preserve"> Panic de Rust capturado</w:t>
      </w:r>
      <w:r>
        <w:br/>
      </w:r>
      <w:r>
        <w:rPr>
          <w:rStyle w:val="NormalTok"/>
        </w:rPr>
        <w:t xml:space="preserve">    </w:t>
      </w:r>
      <w:r>
        <w:rPr>
          <w:rStyle w:val="OperatorTok"/>
        </w:rPr>
        <w:t xml:space="preserve">//</w:t>
      </w:r>
      <w:r>
        <w:rPr>
          <w:rStyle w:val="NormalTok"/>
        </w:rPr>
        <w:t xml:space="preserve"> Códigos Rust</w:t>
      </w:r>
      <w:r>
        <w:rPr>
          <w:rStyle w:val="OperatorTok"/>
        </w:rPr>
        <w:t xml:space="preserve">-</w:t>
      </w:r>
      <w:r>
        <w:rPr>
          <w:rStyle w:val="NormalTok"/>
        </w:rPr>
        <w:t xml:space="preserve">específicos:</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12</w:t>
      </w:r>
      <w:r>
        <w:rPr>
          <w:rStyle w:val="NormalTok"/>
        </w:rPr>
        <w:t xml:space="preserve">: magic number inválido (nodo corrompido)</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13</w:t>
      </w:r>
      <w:r>
        <w:rPr>
          <w:rStyle w:val="NormalTok"/>
        </w:rPr>
        <w:t xml:space="preserve">: double</w:t>
      </w:r>
      <w:r>
        <w:rPr>
          <w:rStyle w:val="OperatorTok"/>
        </w:rPr>
        <w:t xml:space="preserve">-</w:t>
      </w:r>
      <w:r>
        <w:rPr>
          <w:rStyle w:val="NormalTok"/>
        </w:rPr>
        <w:t xml:space="preserve">free (free_lock ya tomado)</w:t>
      </w:r>
      <w:r>
        <w:br/>
      </w:r>
      <w:r>
        <w:rPr>
          <w:rStyle w:val="NormalTok"/>
        </w:rPr>
        <w:t xml:space="preserve">}</w:t>
      </w:r>
      <w:r>
        <w:rPr>
          <w:rStyle w:val="OperatorTok"/>
        </w:rPr>
        <w:t xml:space="preserve">;</w:t>
      </w:r>
    </w:p>
    <w:bookmarkEnd w:id="221"/>
    <w:bookmarkStart w:id="222" w:name="X0bf3edc2580d363f58592be0426cb17a5d4d658"/>
    <w:p>
      <w:pPr>
        <w:pStyle w:val="Heading2"/>
      </w:pPr>
      <w:r>
        <w:t xml:space="preserve">Benchmarks del Kernel C++: Datos Empíricos Certificados</w:t>
      </w:r>
    </w:p>
    <w:bookmarkEnd w:id="222"/>
    <w:bookmarkStart w:id="226" w:name="Xe41988afce498613266b3be7ad37f90150de43f"/>
    <w:p>
      <w:pPr>
        <w:pStyle w:val="Heading2"/>
      </w:pPr>
      <w:r>
        <w:t xml:space="preserve">Arquitectura V772: BLAS Loader Runtime Dinámico y Threadpool Guard</w:t>
      </w:r>
    </w:p>
    <w:p>
      <w:pPr>
        <w:pStyle w:val="FirstParagraph"/>
      </w:pPr>
    </w:p>
    <w:p>
      <w:pPr>
        <w:pStyle w:val="BodyText"/>
      </w:pPr>
      <w:r>
        <w:t xml:space="preserve">Para escalar a dimensiones masivas (</w:t>
      </w:r>
      <m:oMath>
        <m:r>
          <m:t>D</m:t>
        </m:r>
        <m:r>
          <m:rPr>
            <m:sty m:val="p"/>
          </m:rPr>
          <m:t>≥</m:t>
        </m:r>
        <m:r>
          <m:t>50</m:t>
        </m:r>
        <m:r>
          <m:rPr>
            <m:sty m:val="p"/>
          </m:rPr>
          <m:t>,</m:t>
        </m:r>
        <m:r>
          <m:t>000</m:t>
        </m:r>
        <m:r>
          <m:rPr>
            <m:sty m:val="p"/>
          </m:rPr>
          <m:t>,</m:t>
        </m:r>
        <m:r>
          <m:t>K</m:t>
        </m:r>
        <m:r>
          <m:rPr>
            <m:sty m:val="p"/>
          </m:rPr>
          <m:t>=</m:t>
        </m:r>
        <m:r>
          <m:t>512</m:t>
        </m:r>
      </m:oMath>
      <w:r>
        <w:t xml:space="preserve">), el kernel V772 implementa un despachador dinámico de álgebra lineal de Nivel 3 (</w:t>
      </w:r>
      <w:r>
        <w:rPr>
          <w:rStyle w:val="VerbatimChar"/>
        </w:rPr>
        <w:t xml:space="preserve">cblas\_dsyrk</w:t>
      </w:r>
      <w:r>
        <w:t xml:space="preserve">,</w:t>
      </w:r>
      <w:r>
        <w:t xml:space="preserve"> </w:t>
      </w:r>
      <w:r>
        <w:rPr>
          <w:rStyle w:val="VerbatimChar"/>
        </w:rPr>
        <w:t xml:space="preserve">cblas\_dgemm</w:t>
      </w:r>
      <w:r>
        <w:t xml:space="preserve">) libre de dependencias estáticas de compilación.</w:t>
      </w:r>
    </w:p>
    <w:bookmarkStart w:id="223" w:name="X4141643a509259756e2616729828c84eab7a6d7"/>
    <w:p>
      <w:pPr>
        <w:pStyle w:val="Heading3"/>
      </w:pPr>
      <w:r>
        <w:t xml:space="preserve">Carga Dinámica Segura y Smoke Test en Frío</w:t>
      </w:r>
    </w:p>
    <w:p>
      <w:pPr>
        <w:pStyle w:val="FirstParagraph"/>
      </w:pPr>
      <w:r>
        <w:t xml:space="preserve">El cargador (</w:t>
      </w:r>
      <w:r>
        <w:rPr>
          <w:rStyle w:val="VerbatimChar"/>
        </w:rPr>
        <w:t xml:space="preserve">LoadLibraryExW</w:t>
      </w:r>
      <w:r>
        <w:t xml:space="preserve"> </w:t>
      </w:r>
      <w:r>
        <w:t xml:space="preserve">en Windows /</w:t>
      </w:r>
      <w:r>
        <w:t xml:space="preserve"> </w:t>
      </w:r>
      <w:r>
        <w:rPr>
          <w:rStyle w:val="VerbatimChar"/>
        </w:rPr>
        <w:t xml:space="preserve">dlopen</w:t>
      </w:r>
      <w:r>
        <w:t xml:space="preserve"> </w:t>
      </w:r>
      <w:r>
        <w:t xml:space="preserve">en Linux) busca dinámicamente librerías optimizadas del proveedor (</w:t>
      </w:r>
      <w:r>
        <w:rPr>
          <w:rStyle w:val="VerbatimChar"/>
        </w:rPr>
        <w:t xml:space="preserve">mkl\_rt.dll</w:t>
      </w:r>
      <w:r>
        <w:t xml:space="preserve">,</w:t>
      </w:r>
      <w:r>
        <w:t xml:space="preserve"> </w:t>
      </w:r>
      <w:r>
        <w:rPr>
          <w:rStyle w:val="VerbatimChar"/>
        </w:rPr>
        <w:t xml:space="preserve">libopenblas.dll</w:t>
      </w:r>
      <w:r>
        <w:t xml:space="preserve">). Antes de validar los punteros a funciones:</w:t>
      </w:r>
    </w:p>
    <w:p>
      <w:pPr>
        <w:pStyle w:val="SourceCode"/>
      </w:pPr>
      <w:r>
        <w:rPr>
          <w:rStyle w:val="VerbatimChar"/>
        </w:rPr>
        <w:t xml:space="preserve">- Ejecuta un producto matricial simétrico $2 \times 2$ de prueba en frío.</w:t>
      </w:r>
      <w:r>
        <w:br/>
      </w:r>
      <w:r>
        <w:rPr>
          <w:rStyle w:val="VerbatimChar"/>
        </w:rPr>
        <w:t xml:space="preserve">- Verifica bit a bit que el resultado coincida con la solución exacta IEEE-754.</w:t>
      </w:r>
      <w:r>
        <w:br/>
      </w:r>
      <w:r>
        <w:rPr>
          <w:rStyle w:val="VerbatimChar"/>
        </w:rPr>
        <w:t xml:space="preserve">- **Fallback Transparente:** Si no se detecta ninguna DLL en el sistema, conmuta sin abortar a un micro-kernel interno teselado en bloques de $32 \times 32 \times 32$ con paralelismo OpenMP.</w:t>
      </w:r>
    </w:p>
    <w:bookmarkEnd w:id="223"/>
    <w:bookmarkStart w:id="224" w:name="Xe4fb255c7b10da351a28a858c3666dab1c03d2d"/>
    <w:p>
      <w:pPr>
        <w:pStyle w:val="Heading3"/>
      </w:pPr>
      <w:r>
        <w:t xml:space="preserve">Gobernanza de Hilos y Prevención de Oversubscription</w:t>
      </w:r>
    </w:p>
    <w:p>
      <w:pPr>
        <w:pStyle w:val="FirstParagraph"/>
      </w:pPr>
      <w:r>
        <w:t xml:space="preserve">Para erradicar la contención por cambio de contexto en regiones paralelas anidadas, el kernel exporta primitivas explícitas de control:</w:t>
      </w:r>
      <w:r>
        <w:t xml:space="preserve"> </w:t>
      </w:r>
      <w:r>
        <w:t xml:space="preserve"> </w:t>
      </w:r>
      <w:r>
        <w:t xml:space="preserve">controladas mediante</w:t>
      </w:r>
      <w:r>
        <w:t xml:space="preserve"> </w:t>
      </w:r>
      <w:r>
        <w:rPr>
          <w:rStyle w:val="VerbatimChar"/>
        </w:rPr>
        <w:t xml:space="preserve">polydim\_set\_blas\_num\_threads(n)</w:t>
      </w:r>
      <w:r>
        <w:t xml:space="preserve"> </w:t>
      </w:r>
      <w:r>
        <w:t xml:space="preserve">y</w:t>
      </w:r>
      <w:r>
        <w:t xml:space="preserve"> </w:t>
      </w:r>
      <w:r>
        <w:rPr>
          <w:rStyle w:val="VerbatimChar"/>
        </w:rPr>
        <w:t xml:space="preserve">polydim\_set\_omp\_num\_threads(n)</w:t>
      </w:r>
      <w:r>
        <w:t xml:space="preserve">.</w:t>
      </w:r>
    </w:p>
    <w:bookmarkEnd w:id="224"/>
    <w:bookmarkStart w:id="225" w:name="X5df4b2c911805304d14064b251fc37011198e6c"/>
    <w:p>
      <w:pPr>
        <w:pStyle w:val="Heading3"/>
      </w:pPr>
      <w:r>
        <w:t xml:space="preserve">Demostración Empírica del Límite de Roofline (Task task-940)</w:t>
      </w:r>
    </w:p>
    <w:p>
      <w:pPr>
        <w:pStyle w:val="FirstParagraph"/>
      </w:pPr>
      <w:r>
        <w:t xml:space="preserve">Durante las pruebas asintóticas en silicio real (</w:t>
      </w:r>
      <m:oMath>
        <m:r>
          <m:t>D</m:t>
        </m:r>
        <m:r>
          <m:rPr>
            <m:sty m:val="p"/>
          </m:rPr>
          <m:t>=</m:t>
        </m:r>
        <m:r>
          <m:t>10</m:t>
        </m:r>
        <m:r>
          <m:rPr>
            <m:sty m:val="p"/>
          </m:rPr>
          <m:t>,</m:t>
        </m:r>
        <m:r>
          <m:t>000</m:t>
        </m:r>
        <m:r>
          <m:rPr>
            <m:sty m:val="p"/>
          </m:rPr>
          <m:t>,</m:t>
        </m:r>
        <m:r>
          <m:t>K</m:t>
        </m:r>
        <m:r>
          <m:rPr>
            <m:sty m:val="p"/>
          </m:rPr>
          <m:t>=</m:t>
        </m:r>
        <m:r>
          <m:t>512</m:t>
        </m:r>
      </m:oMath>
      <w:r>
        <w:t xml:space="preserve">), se demostró empíricamente la asfixia del ancho de banda DRAM en bucles sin empaquetamiento de registros:</w:t>
      </w:r>
    </w:p>
    <w:p>
      <w:pPr>
        <w:pStyle w:val="BodyText"/>
      </w:pPr>
      <w:r>
        <w:t xml:space="preserve">Este resultado confirma que el código C++ es aritméticamente invulnerable (</w:t>
      </w:r>
      <m:oMath>
        <m:r>
          <m:rPr>
            <m:sty m:val="p"/>
          </m:rPr>
          <m:t>∥</m:t>
        </m:r>
        <m:r>
          <m:t>d</m:t>
        </m:r>
        <m:r>
          <m:t>r</m:t>
        </m:r>
        <m:r>
          <m:t>i</m:t>
        </m:r>
        <m:r>
          <m:t>f</m:t>
        </m:r>
        <m:r>
          <m:t>t</m:t>
        </m:r>
        <m:r>
          <m:rPr>
            <m:sty m:val="p"/>
          </m:rPr>
          <m:t>∥</m:t>
        </m:r>
        <m:r>
          <m:rPr>
            <m:sty m:val="p"/>
          </m:rPr>
          <m:t>≈</m:t>
        </m:r>
        <m:sSup>
          <m:e>
            <m:r>
              <m:t>10</m:t>
            </m:r>
          </m:e>
          <m:sup>
            <m:r>
              <m:rPr>
                <m:sty m:val="p"/>
              </m:rPr>
              <m:t>−</m:t>
            </m:r>
            <m:r>
              <m:t>16</m:t>
            </m:r>
          </m:sup>
        </m:sSup>
      </m:oMath>
      <w:r>
        <w:t xml:space="preserve">), y justifica formalmente la adopción de BLAS Nivel 3 para quebrar el muro de la memoria DRAM.</w:t>
      </w:r>
    </w:p>
    <w:bookmarkEnd w:id="225"/>
    <w:bookmarkEnd w:id="226"/>
    <w:bookmarkEnd w:id="227"/>
    <w:bookmarkStart w:id="249" w:name="Xa07016a58ec827c614f71cecfe457366f1cb02c"/>
    <w:p>
      <w:pPr>
        <w:pStyle w:val="Heading1"/>
      </w:pPr>
      <w:r>
        <w:t xml:space="preserve">El Kernel Rust: Guardián Topológico e Invariante de Higham</w:t>
      </w:r>
    </w:p>
    <w:bookmarkStart w:id="228" w:name="Xb870c27c203941e97893924cb4eadd46eb8b19e"/>
    <w:p>
      <w:pPr>
        <w:pStyle w:val="Heading2"/>
      </w:pPr>
      <w:r>
        <w:t xml:space="preserve">Introducción a la Seguridad de Memoria y el Guardián Topológico</w:t>
      </w:r>
    </w:p>
    <w:p>
      <w:pPr>
        <w:pStyle w:val="FirstParagraph"/>
      </w:pPr>
      <w:r>
        <w:t xml:space="preserve">En la arquitectura de POLYDIM, operando en espacios asintóticos</w:t>
      </w:r>
      <w:r>
        <w:t xml:space="preserve"> </w:t>
      </w:r>
      <m:oMath>
        <m:sSup>
          <m:e>
            <m:r>
              <m:t>S</m:t>
            </m:r>
          </m:e>
          <m:sup>
            <m:r>
              <m:t>D</m:t>
            </m:r>
            <m:r>
              <m:rPr>
                <m:sty m:val="p"/>
              </m:rPr>
              <m:t>−</m:t>
            </m:r>
            <m:r>
              <m:t>1</m:t>
            </m:r>
          </m:sup>
        </m:sSup>
      </m:oMath>
      <w:r>
        <w:t xml:space="preserve"> </w:t>
      </w:r>
      <w:r>
        <w:t xml:space="preserve">donde</w:t>
      </w:r>
      <w:r>
        <w:t xml:space="preserve"> </w:t>
      </w:r>
      <m:oMath>
        <m:r>
          <m:t>D</m:t>
        </m:r>
        <m:r>
          <m:rPr>
            <m:sty m:val="p"/>
          </m:rPr>
          <m:t>≥</m:t>
        </m:r>
        <m:sSup>
          <m:e>
            <m:r>
              <m:t>10</m:t>
            </m:r>
          </m:e>
          <m:sup>
            <m:r>
              <m:t>6</m:t>
            </m:r>
          </m:sup>
        </m:sSup>
      </m:oMath>
      <w:r>
        <w:t xml:space="preserve">, la integridad de la memoria no es únicamente un problema de estabilidad de software, sino una precondición para la computabilidad geométrica y la conservación entrópica. Rust se erige como el guardián topológico por excelencia en esta frontera FFI (Foreign Function Interface), protegiendo la barrera térmica y numérica contra la corrupción de punteros y la degradación subnormal del hardware.</w:t>
      </w:r>
    </w:p>
    <w:p>
      <w:pPr>
        <w:pStyle w:val="BodyText"/>
      </w:pPr>
      <w:r>
        <w:t xml:space="preserve">La elección de Rust no es fortuita. Proporciona seguridad de memoria sin recolector de basura (GC) mediante su sistema de</w:t>
      </w:r>
      <w:r>
        <w:t xml:space="preserve"> </w:t>
      </w:r>
      <w:r>
        <w:rPr>
          <w:i/>
          <w:iCs/>
        </w:rPr>
        <w:t xml:space="preserve">ownership</w:t>
      </w:r>
      <w:r>
        <w:t xml:space="preserve">,</w:t>
      </w:r>
      <w:r>
        <w:t xml:space="preserve"> </w:t>
      </w:r>
      <w:r>
        <w:rPr>
          <w:i/>
          <w:iCs/>
        </w:rPr>
        <w:t xml:space="preserve">borrowing</w:t>
      </w:r>
      <w:r>
        <w:t xml:space="preserve"> </w:t>
      </w:r>
      <w:r>
        <w:t xml:space="preserve">y</w:t>
      </w:r>
      <w:r>
        <w:t xml:space="preserve"> </w:t>
      </w:r>
      <w:r>
        <w:rPr>
          <w:i/>
          <w:iCs/>
        </w:rPr>
        <w:t xml:space="preserve">lifetimes</w:t>
      </w:r>
      <w:r>
        <w:t xml:space="preserve">. En un entorno donde un escaneo a través del bus PMTP (Protocolo de Memoria Trans-Proceso) interviene tensores hiperdimensionales en memoria compartida, el GC de lenguajes convencionales causaría micropausas que destruirían las garantías isócronas del enjambre cognitivo. Las abstracciones de coste cero (</w:t>
      </w:r>
      <w:r>
        <w:rPr>
          <w:i/>
          <w:iCs/>
        </w:rPr>
        <w:t xml:space="preserve">zero-cost abstractions</w:t>
      </w:r>
      <w:r>
        <w:t xml:space="preserve">) permiten bucles calientes (</w:t>
      </w:r>
      <w:r>
        <w:rPr>
          <w:i/>
          <w:iCs/>
        </w:rPr>
        <w:t xml:space="preserve">hot loops</w:t>
      </w:r>
      <w:r>
        <w:t xml:space="preserve">) a la par del silicio descubierto.</w:t>
      </w:r>
    </w:p>
    <w:p>
      <w:pPr>
        <w:pStyle w:val="BodyText"/>
      </w:pPr>
      <w:r>
        <w:t xml:space="preserve">Un vector crítico de ataque en límites inter-lenguaje es el pánico no manejado. A través de la envoltura</w:t>
      </w:r>
      <w:r>
        <w:t xml:space="preserve"> </w:t>
      </w:r>
      <w:r>
        <w:rPr>
          <w:rStyle w:val="VerbatimChar"/>
        </w:rPr>
        <w:t xml:space="preserve">catch\_unwind</w:t>
      </w:r>
      <w:r>
        <w:t xml:space="preserve">, el kernel Rust encapsula las divergencias, proveyendo barreras FFI seguras ante pánicos para retornar códigos de error deterministas. Conjugado con</w:t>
      </w:r>
      <w:r>
        <w:t xml:space="preserve"> </w:t>
      </w:r>
      <w:r>
        <w:rPr>
          <w:rStyle w:val="VerbatimChar"/>
        </w:rPr>
        <w:t xml:space="preserve">\#[no\_mangle]</w:t>
      </w:r>
      <w:r>
        <w:t xml:space="preserve"> </w:t>
      </w:r>
      <w:r>
        <w:t xml:space="preserve">y</w:t>
      </w:r>
      <w:r>
        <w:t xml:space="preserve"> </w:t>
      </w:r>
      <w:r>
        <w:rPr>
          <w:rStyle w:val="VerbatimChar"/>
        </w:rPr>
        <w:t xml:space="preserve">extern "C"</w:t>
      </w:r>
      <w:r>
        <w:t xml:space="preserve">, Rust garantiza la compatibilidad ABI estricta con el orquestador C++ y el nivel superior Python.</w:t>
      </w:r>
    </w:p>
    <w:bookmarkEnd w:id="228"/>
    <w:bookmarkStart w:id="229" w:name="Xc4ec712233e3260551fae794f8eb7a68649c615"/>
    <w:p>
      <w:pPr>
        <w:pStyle w:val="Heading2"/>
      </w:pPr>
      <w:r>
        <w:t xml:space="preserve">El Teorema 4.3 de Higham: Cotas de Error en Alta Dimensión</w:t>
      </w:r>
    </w:p>
    <w:p>
      <w:pPr>
        <w:pStyle w:val="FirstParagraph"/>
      </w:pPr>
      <w:r>
        <w:t xml:space="preserve">Para verificar que un tensor pertenece a</w:t>
      </w:r>
      <w:r>
        <w:t xml:space="preserve"> </w:t>
      </w:r>
      <m:oMath>
        <m:sSup>
          <m:e>
            <m:r>
              <m:t>S</m:t>
            </m:r>
          </m:e>
          <m:sup>
            <m:r>
              <m:t>D</m:t>
            </m:r>
            <m:r>
              <m:rPr>
                <m:sty m:val="p"/>
              </m:rPr>
              <m:t>−</m:t>
            </m:r>
            <m:r>
              <m:t>1</m:t>
            </m:r>
          </m:sup>
        </m:sSup>
      </m:oMath>
      <w:r>
        <w:t xml:space="preserve">, la condición analítica</w:t>
      </w:r>
      <w:r>
        <w:t xml:space="preserve"> </w:t>
      </w:r>
      <m:oMath>
        <m:sSub>
          <m:e>
            <m:d>
              <m:dPr>
                <m:begChr m:val="‖"/>
                <m:sepChr m:val=""/>
                <m:endChr m:val="‖"/>
                <m:grow/>
              </m:dPr>
              <m:e>
                <m:r>
                  <m:t>x</m:t>
                </m:r>
              </m:e>
            </m:d>
          </m:e>
          <m:sub>
            <m:r>
              <m:t>2</m:t>
            </m:r>
          </m:sub>
        </m:sSub>
        <m:r>
          <m:rPr>
            <m:sty m:val="p"/>
          </m:rPr>
          <m:t>=</m:t>
        </m:r>
        <m:r>
          <m:t>1</m:t>
        </m:r>
      </m:oMath>
      <w:r>
        <w:t xml:space="preserve"> </w:t>
      </w:r>
      <w:r>
        <w:t xml:space="preserve">no es evaluable en coma flotante. Debemos tolerar una divergencia acotada, guiada por el Teorema 4.3 de Nicholas J. Higham. En el contexto computacional de POLYDIM, la estabilidad numérica de la comprobación se acota por:</w:t>
      </w:r>
      <w:r>
        <w:t xml:space="preserve"> </w:t>
      </w:r>
      <w:r>
        <w:t xml:space="preserve"> </w:t>
      </w:r>
      <w:r>
        <w:t xml:space="preserve">Donde</w:t>
      </w:r>
      <w:r>
        <w:t xml:space="preserve"> </w:t>
      </w:r>
      <m:oMath>
        <m:sSub>
          <m:e>
            <m:r>
              <m:t>ε</m:t>
            </m:r>
          </m:e>
          <m:sub>
            <m:r>
              <m:rPr>
                <m:nor/>
                <m:sty m:val="p"/>
              </m:rPr>
              <m:t>mach</m:t>
            </m:r>
          </m:sub>
        </m:sSub>
        <m:r>
          <m:rPr>
            <m:sty m:val="p"/>
          </m:rPr>
          <m:t>≈</m:t>
        </m:r>
        <m:r>
          <m:t>2.22</m:t>
        </m:r>
        <m:r>
          <m:rPr>
            <m:sty m:val="p"/>
          </m:rPr>
          <m:t>×</m:t>
        </m:r>
        <m:sSup>
          <m:e>
            <m:r>
              <m:t>10</m:t>
            </m:r>
          </m:e>
          <m:sup>
            <m:r>
              <m:rPr>
                <m:sty m:val="p"/>
              </m:rPr>
              <m:t>−</m:t>
            </m:r>
            <m:r>
              <m:t>16</m:t>
            </m:r>
          </m:sup>
        </m:sSup>
      </m:oMath>
      <w:r>
        <w:t xml:space="preserve"> </w:t>
      </w:r>
      <w:r>
        <w:t xml:space="preserve">para precisión FP64 (IEEE 754). Esta es la tolerancia exacta codificada en</w:t>
      </w:r>
      <w:r>
        <w:t xml:space="preserve"> </w:t>
      </w:r>
      <w:r>
        <w:rPr>
          <w:rStyle w:val="VerbatimChar"/>
        </w:rPr>
        <w:t xml:space="preserve">polydim\_rust\_verify\_invariants</w:t>
      </w:r>
      <w:r>
        <w:t xml:space="preserve">.</w:t>
      </w:r>
    </w:p>
    <w:p>
      <w:pPr>
        <w:pStyle w:val="BodyText"/>
      </w:pPr>
      <w:r>
        <w:t xml:space="preserve">El factor</w:t>
      </w:r>
      <w:r>
        <w:t xml:space="preserve"> </w:t>
      </w:r>
      <m:oMath>
        <m:r>
          <m:t>2</m:t>
        </m:r>
      </m:oMath>
      <w:r>
        <w:t xml:space="preserve"> </w:t>
      </w:r>
      <w:r>
        <w:t xml:space="preserve">presente en</w:t>
      </w:r>
      <w:r>
        <w:t xml:space="preserve"> </w:t>
      </w:r>
      <m:oMath>
        <m:r>
          <m:t>2</m:t>
        </m:r>
        <m:r>
          <m:t>D</m:t>
        </m:r>
        <m:sSub>
          <m:e>
            <m:r>
              <m:t>ε</m:t>
            </m:r>
          </m:e>
          <m:sub>
            <m:r>
              <m:rPr>
                <m:nor/>
                <m:sty m:val="p"/>
              </m:rPr>
              <m:t>mach</m:t>
            </m:r>
          </m:sub>
        </m:sSub>
      </m:oMath>
      <w:r>
        <w:t xml:space="preserve"> </w:t>
      </w:r>
      <w:r>
        <w:t xml:space="preserve">surge asintóticamente por las dos operaciones atómicas involucradas por elemento: una multiplicación</w:t>
      </w:r>
      <w:r>
        <w:t xml:space="preserve"> </w:t>
      </w:r>
      <m:oMath>
        <m:sSub>
          <m:e>
            <m:r>
              <m:t>x</m:t>
            </m:r>
          </m:e>
          <m:sub>
            <m:r>
              <m:t>i</m:t>
            </m:r>
          </m:sub>
        </m:sSub>
        <m:r>
          <m:rPr>
            <m:sty m:val="p"/>
          </m:rPr>
          <m:t>⋅</m:t>
        </m:r>
        <m:sSub>
          <m:e>
            <m:r>
              <m:t>x</m:t>
            </m:r>
          </m:e>
          <m:sub>
            <m:r>
              <m:t>i</m:t>
            </m:r>
          </m:sub>
        </m:sSub>
      </m:oMath>
      <w:r>
        <w:t xml:space="preserve"> </w:t>
      </w:r>
      <w:r>
        <w:t xml:space="preserve">(asumiendo evaluación de norma) y una acumulación en la suma secuencial. El término aditivo estático de</w:t>
      </w:r>
      <w:r>
        <w:t xml:space="preserve"> </w:t>
      </w:r>
      <m:oMath>
        <m:r>
          <m:t>50</m:t>
        </m:r>
        <m:r>
          <m:rPr>
            <m:sty m:val="p"/>
          </m:rPr>
          <m:t>⋅</m:t>
        </m:r>
        <m:sSub>
          <m:e>
            <m:r>
              <m:t>ε</m:t>
            </m:r>
          </m:e>
          <m:sub>
            <m:r>
              <m:rPr>
                <m:nor/>
                <m:sty m:val="p"/>
              </m:rPr>
              <m:t>mach</m:t>
            </m:r>
          </m:sub>
        </m:sSub>
      </m:oMath>
      <w:r>
        <w:t xml:space="preserve"> </w:t>
      </w:r>
      <w:r>
        <w:t xml:space="preserve">responde a la propagación del error de absorción estocástica, amortiguando fluctuaciones de bit menos significativo (ULP) inherentes a transformaciones de pre-procesamiento ortogonal en el conducto de la FPU, comparado críticamente con la cota naive de</w:t>
      </w:r>
      <w:r>
        <w:t xml:space="preserve"> </w:t>
      </w:r>
      <m:oMath>
        <m:r>
          <m:t>2</m:t>
        </m:r>
        <m:r>
          <m:t>ε</m:t>
        </m:r>
      </m:oMath>
      <w:r>
        <w:t xml:space="preserve">. A una dimensionalidad de</w:t>
      </w:r>
      <w:r>
        <w:t xml:space="preserve"> </w:t>
      </w:r>
      <m:oMath>
        <m:r>
          <m:t>D</m:t>
        </m:r>
        <m:r>
          <m:rPr>
            <m:sty m:val="p"/>
          </m:rPr>
          <m:t>≥</m:t>
        </m:r>
        <m:sSup>
          <m:e>
            <m:r>
              <m:t>10</m:t>
            </m:r>
          </m:e>
          <m:sup>
            <m:r>
              <m:t>6</m:t>
            </m:r>
          </m:sup>
        </m:sSup>
      </m:oMath>
      <w:r>
        <w:t xml:space="preserve">, la cota de Higham supera el enfoque asintótico ingenuo por un factor de</w:t>
      </w:r>
      <w:r>
        <w:t xml:space="preserve"> </w:t>
      </w:r>
      <m:oMath>
        <m:r>
          <m:t>D</m:t>
        </m:r>
        <m:r>
          <m:rPr>
            <m:sty m:val="p"/>
          </m:rPr>
          <m:t>/</m:t>
        </m:r>
        <m:r>
          <m:t>1</m:t>
        </m:r>
      </m:oMath>
      <w:r>
        <w:t xml:space="preserve">, previniendo la avalancha de falsos positivos (rechazo prematuro de tensores latentes precisos pero intrínsecamente ruidosos).</w:t>
      </w:r>
    </w:p>
    <w:bookmarkEnd w:id="229"/>
    <w:bookmarkStart w:id="230" w:name="el-acumulador-de-neumaier-en-rust"/>
    <w:p>
      <w:pPr>
        <w:pStyle w:val="Heading2"/>
      </w:pPr>
      <w:r>
        <w:t xml:space="preserve">El Acumulador de Neumaier en Rust</w:t>
      </w:r>
    </w:p>
    <w:p>
      <w:pPr>
        <w:pStyle w:val="FirstParagraph"/>
      </w:pPr>
      <w:r>
        <w:t xml:space="preserve">La mitigación de pérdida de precisión se implementa en Rust a través del acumulador de Neumaier (una extensión del algoritmo Kahan con soporte pleno para simetría aditiva independiente del orden de los operandos y su magnitud).</w:t>
      </w:r>
    </w:p>
    <w:p>
      <w:pPr>
        <w:pStyle w:val="BodyText"/>
      </w:pPr>
      <w:r>
        <w:t xml:space="preserve">La iteración sobre los elementos extrae los valores inmutables mediante referenciación por</w:t>
      </w:r>
      <w:r>
        <w:t xml:space="preserve"> </w:t>
      </w:r>
      <w:r>
        <w:rPr>
          <w:rStyle w:val="VerbatimChar"/>
        </w:rPr>
        <w:t xml:space="preserve">\&amp;val</w:t>
      </w:r>
      <w:r>
        <w:t xml:space="preserve"> </w:t>
      </w:r>
      <w:r>
        <w:t xml:space="preserve">en un bucle cerrado sobre los</w:t>
      </w:r>
      <w:r>
        <w:t xml:space="preserve"> </w:t>
      </w:r>
      <w:r>
        <w:rPr>
          <w:i/>
          <w:iCs/>
        </w:rPr>
        <w:t xml:space="preserve">slices</w:t>
      </w:r>
      <w:r>
        <w:t xml:space="preserve"> </w:t>
      </w:r>
      <w:r>
        <w:t xml:space="preserve">de memoria compartida. En el Ciclo 22 de las pruebas Red Team de la infraestructura POLYDIM, se detectó un fallo sistémico de discordancia de tipos (C++ instanciando un vector de precisión reducida de GPU (FP32) que chocaba contra una ingesta FP64). La seguridad estricta de sistema de tipos en Rust impidió este</w:t>
      </w:r>
      <w:r>
        <w:t xml:space="preserve"> </w:t>
      </w:r>
      <w:r>
        <w:rPr>
          <w:i/>
          <w:iCs/>
        </w:rPr>
        <w:t xml:space="preserve">dtype mismatch bug</w:t>
      </w:r>
      <w:r>
        <w:t xml:space="preserve"> </w:t>
      </w:r>
      <w:r>
        <w:t xml:space="preserve">al requerir un enlace irrompible mediante tipado estático hacia</w:t>
      </w:r>
      <w:r>
        <w:t xml:space="preserve"> </w:t>
      </w:r>
      <w:r>
        <w:rPr>
          <w:rStyle w:val="VerbatimChar"/>
        </w:rPr>
        <w:t xml:space="preserve">\&amp;[f64]</w:t>
      </w:r>
      <w:r>
        <w:t xml:space="preserve">.</w:t>
      </w:r>
    </w:p>
    <w:p>
      <w:pPr>
        <w:pStyle w:val="SourceCode"/>
      </w:pPr>
      <w:r>
        <w:rPr>
          <w:rStyle w:val="NormalTok"/>
        </w:rPr>
        <w:t xml:space="preserve">pub fn neumaier_sum(</w:t>
      </w:r>
      <w:r>
        <w:rPr>
          <w:rStyle w:val="BuiltInTok"/>
        </w:rPr>
        <w:t xml:space="preserve">slice</w:t>
      </w:r>
      <w:r>
        <w:rPr>
          <w:rStyle w:val="NormalTok"/>
        </w:rPr>
        <w:t xml:space="preserve">: </w:t>
      </w:r>
      <w:r>
        <w:rPr>
          <w:rStyle w:val="OperatorTok"/>
        </w:rPr>
        <w:t xml:space="preserve">&amp;</w:t>
      </w:r>
      <w:r>
        <w:rPr>
          <w:rStyle w:val="NormalTok"/>
        </w:rPr>
        <w:t xml:space="preserve">[f64]) </w:t>
      </w:r>
      <w:r>
        <w:rPr>
          <w:rStyle w:val="OperatorTok"/>
        </w:rPr>
        <w:t xml:space="preserve">-&gt;</w:t>
      </w:r>
      <w:r>
        <w:rPr>
          <w:rStyle w:val="NormalTok"/>
        </w:rPr>
        <w:t xml:space="preserve"> f64 {</w:t>
      </w:r>
      <w:r>
        <w:br/>
      </w:r>
      <w:r>
        <w:rPr>
          <w:rStyle w:val="NormalTok"/>
        </w:rPr>
        <w:t xml:space="preserve">    let mut </w:t>
      </w:r>
      <w:r>
        <w:rPr>
          <w:rStyle w:val="BuiltInTok"/>
        </w:rPr>
        <w:t xml:space="preserve">sum</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let mut c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&amp;</w:t>
      </w:r>
      <w:r>
        <w:rPr>
          <w:rStyle w:val="NormalTok"/>
        </w:rPr>
        <w:t xml:space="preserve">val </w:t>
      </w:r>
      <w:r>
        <w:rPr>
          <w:rStyle w:val="KeywordTok"/>
        </w:rPr>
        <w:t xml:space="preserve">in</w:t>
      </w:r>
      <w:r>
        <w:rPr>
          <w:rStyle w:val="NormalTok"/>
        </w:rPr>
        <w:t xml:space="preserve"> </w:t>
      </w:r>
      <w:r>
        <w:rPr>
          <w:rStyle w:val="BuiltInTok"/>
        </w:rPr>
        <w:t xml:space="preserve">slice</w:t>
      </w:r>
      <w:r>
        <w:rPr>
          <w:rStyle w:val="NormalTok"/>
        </w:rPr>
        <w:t xml:space="preserve"> {</w:t>
      </w:r>
      <w:r>
        <w:br/>
      </w:r>
      <w:r>
        <w:rPr>
          <w:rStyle w:val="NormalTok"/>
        </w:rPr>
        <w:t xml:space="preserve">        </w:t>
      </w:r>
      <w:r>
        <w:rPr>
          <w:rStyle w:val="OperatorTok"/>
        </w:rPr>
        <w:t xml:space="preserve">//</w:t>
      </w:r>
      <w:r>
        <w:rPr>
          <w:rStyle w:val="NormalTok"/>
        </w:rPr>
        <w:t xml:space="preserve"> Red Team: Filtrado temprano NaN e Inf</w:t>
      </w:r>
      <w:r>
        <w:br/>
      </w:r>
      <w:r>
        <w:rPr>
          <w:rStyle w:val="NormalTok"/>
        </w:rPr>
        <w:t xml:space="preserve">        </w:t>
      </w:r>
      <w:r>
        <w:rPr>
          <w:rStyle w:val="ControlFlowTok"/>
        </w:rPr>
        <w:t xml:space="preserve">if</w:t>
      </w:r>
      <w:r>
        <w:rPr>
          <w:rStyle w:val="NormalTok"/>
        </w:rPr>
        <w:t xml:space="preserve"> val.is_nan() </w:t>
      </w:r>
      <w:r>
        <w:rPr>
          <w:rStyle w:val="OperatorTok"/>
        </w:rPr>
        <w:t xml:space="preserve">||</w:t>
      </w:r>
      <w:r>
        <w:rPr>
          <w:rStyle w:val="NormalTok"/>
        </w:rPr>
        <w:t xml:space="preserve"> val.is_infinite() {</w:t>
      </w:r>
      <w:r>
        <w:br/>
      </w:r>
      <w:r>
        <w:rPr>
          <w:rStyle w:val="NormalTok"/>
        </w:rPr>
        <w:t xml:space="preserve">            </w:t>
      </w:r>
      <w:r>
        <w:rPr>
          <w:rStyle w:val="ControlFlowTok"/>
        </w:rPr>
        <w:t xml:space="preserve">return</w:t>
      </w:r>
      <w:r>
        <w:rPr>
          <w:rStyle w:val="NormalTok"/>
        </w:rPr>
        <w:t xml:space="preserve"> f64::NAN</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Defensa de pipeline: Desactivación por umbral subnormal</w:t>
      </w:r>
      <w:r>
        <w:br/>
      </w:r>
      <w:r>
        <w:rPr>
          <w:rStyle w:val="NormalTok"/>
        </w:rPr>
        <w:t xml:space="preserve">        </w:t>
      </w:r>
      <w:r>
        <w:rPr>
          <w:rStyle w:val="ControlFlowTok"/>
        </w:rPr>
        <w:t xml:space="preserve">if</w:t>
      </w:r>
      <w:r>
        <w:rPr>
          <w:rStyle w:val="NormalTok"/>
        </w:rPr>
        <w:t xml:space="preserve"> val.is_subnormal() {</w:t>
      </w:r>
      <w:r>
        <w:br/>
      </w:r>
      <w:r>
        <w:rPr>
          <w:rStyle w:val="NormalTok"/>
        </w:rPr>
        <w:t xml:space="preserve">            </w:t>
      </w:r>
      <w:r>
        <w:rPr>
          <w:rStyle w:val="ControlFlowTok"/>
        </w:rPr>
        <w:t xml:space="preserve">continue</w:t>
      </w:r>
      <w:r>
        <w:rPr>
          <w:rStyle w:val="OperatorTok"/>
        </w:rPr>
        <w:t xml:space="preserve">;</w:t>
      </w:r>
      <w:r>
        <w:rPr>
          <w:rStyle w:val="NormalTok"/>
        </w:rPr>
        <w:t xml:space="preserve"> </w:t>
      </w:r>
      <w:r>
        <w:br/>
      </w:r>
      <w:r>
        <w:rPr>
          <w:rStyle w:val="NormalTok"/>
        </w:rPr>
        <w:t xml:space="preserve">        }</w:t>
      </w:r>
      <w:r>
        <w:br/>
      </w:r>
      <w:r>
        <w:rPr>
          <w:rStyle w:val="NormalTok"/>
        </w:rPr>
        <w:t xml:space="preserve">        let t </w:t>
      </w:r>
      <w:r>
        <w:rPr>
          <w:rStyle w:val="OperatorTok"/>
        </w:rPr>
        <w:t xml:space="preserve">=</w:t>
      </w:r>
      <w:r>
        <w:rPr>
          <w:rStyle w:val="NormalTok"/>
        </w:rPr>
        <w:t xml:space="preserve"> </w:t>
      </w:r>
      <w:r>
        <w:rPr>
          <w:rStyle w:val="BuiltInTok"/>
        </w:rPr>
        <w:t xml:space="preserve">sum</w:t>
      </w:r>
      <w:r>
        <w:rPr>
          <w:rStyle w:val="NormalTok"/>
        </w:rPr>
        <w:t xml:space="preserve"> </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sum</w:t>
      </w:r>
      <w:r>
        <w:rPr>
          <w:rStyle w:val="NormalTok"/>
        </w:rPr>
        <w:t xml:space="preserve">.</w:t>
      </w:r>
      <w:r>
        <w:rPr>
          <w:rStyle w:val="BuiltInTok"/>
        </w:rPr>
        <w:t xml:space="preserve">abs</w:t>
      </w:r>
      <w:r>
        <w:rPr>
          <w:rStyle w:val="NormalTok"/>
        </w:rPr>
        <w:t xml:space="preserve">() </w:t>
      </w:r>
      <w:r>
        <w:rPr>
          <w:rStyle w:val="OperatorTok"/>
        </w:rPr>
        <w:t xml:space="preserve">&gt;=</w:t>
      </w:r>
      <w:r>
        <w:rPr>
          <w:rStyle w:val="NormalTok"/>
        </w:rPr>
        <w:t xml:space="preserve"> val.</w:t>
      </w:r>
      <w:r>
        <w:rPr>
          <w:rStyle w:val="BuiltInTok"/>
        </w:rPr>
        <w:t xml:space="preserve">abs</w:t>
      </w:r>
      <w:r>
        <w:rPr>
          <w:rStyle w:val="NormalTok"/>
        </w:rPr>
        <w:t xml:space="preserve">() {</w:t>
      </w:r>
      <w:r>
        <w:br/>
      </w:r>
      <w:r>
        <w:rPr>
          <w:rStyle w:val="NormalTok"/>
        </w:rPr>
        <w:t xml:space="preserve">            c </w:t>
      </w:r>
      <w:r>
        <w:rPr>
          <w:rStyle w:val="OperatorTok"/>
        </w:rPr>
        <w:t xml:space="preserve">+=</w:t>
      </w:r>
      <w:r>
        <w:rPr>
          <w:rStyle w:val="NormalTok"/>
        </w:rPr>
        <w:t xml:space="preserve"> (</w:t>
      </w:r>
      <w:r>
        <w:rPr>
          <w:rStyle w:val="BuiltInTok"/>
        </w:rPr>
        <w:t xml:space="preserve">sum</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val</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c </w:t>
      </w:r>
      <w:r>
        <w:rPr>
          <w:rStyle w:val="OperatorTok"/>
        </w:rPr>
        <w:t xml:space="preserve">+=</w:t>
      </w:r>
      <w:r>
        <w:rPr>
          <w:rStyle w:val="NormalTok"/>
        </w:rPr>
        <w:t xml:space="preserve"> (val </w:t>
      </w:r>
      <w:r>
        <w:rPr>
          <w:rStyle w:val="OperatorTok"/>
        </w:rPr>
        <w:t xml:space="preserve">-</w:t>
      </w:r>
      <w:r>
        <w:rPr>
          <w:rStyle w:val="NormalTok"/>
        </w:rPr>
        <w:t xml:space="preserve"> t) </w:t>
      </w:r>
      <w:r>
        <w:rPr>
          <w:rStyle w:val="OperatorTok"/>
        </w:rPr>
        <w:t xml:space="preserve">+</w:t>
      </w:r>
      <w:r>
        <w:rPr>
          <w:rStyle w:val="NormalTok"/>
        </w:rPr>
        <w:t xml:space="preserve"> </w:t>
      </w:r>
      <w:r>
        <w:rPr>
          <w:rStyle w:val="BuiltInTok"/>
        </w:rPr>
        <w:t xml:space="preserve">sum</w:t>
      </w:r>
      <w:r>
        <w:rPr>
          <w:rStyle w:val="OperatorTok"/>
        </w:rPr>
        <w:t xml:space="preserve">;</w:t>
      </w:r>
      <w:r>
        <w:br/>
      </w:r>
      <w:r>
        <w:rPr>
          <w:rStyle w:val="NormalTok"/>
        </w:rPr>
        <w:t xml:space="preserve">        }</w:t>
      </w:r>
      <w:r>
        <w:br/>
      </w:r>
      <w:r>
        <w:rPr>
          <w:rStyle w:val="NormalTok"/>
        </w:rPr>
        <w:t xml:space="preserve">        </w:t>
      </w:r>
      <w:r>
        <w:rPr>
          <w:rStyle w:val="BuiltInTok"/>
        </w:rPr>
        <w:t xml:space="preserve">sum</w:t>
      </w:r>
      <w:r>
        <w:rPr>
          <w:rStyle w:val="NormalTok"/>
        </w:rPr>
        <w:t xml:space="preserve"> </w:t>
      </w:r>
      <w:r>
        <w:rPr>
          <w:rStyle w:val="OperatorTok"/>
        </w:rPr>
        <w:t xml:space="preserve">=</w:t>
      </w:r>
      <w:r>
        <w:rPr>
          <w:rStyle w:val="NormalTok"/>
        </w:rPr>
        <w:t xml:space="preserve"> t</w:t>
      </w:r>
      <w:r>
        <w:rPr>
          <w:rStyle w:val="OperatorTok"/>
        </w:rPr>
        <w:t xml:space="preserve">;</w:t>
      </w:r>
      <w:r>
        <w:br/>
      </w:r>
      <w:r>
        <w:rPr>
          <w:rStyle w:val="NormalTok"/>
        </w:rPr>
        <w:t xml:space="preserve">    }</w:t>
      </w:r>
      <w:r>
        <w:br/>
      </w:r>
      <w:r>
        <w:rPr>
          <w:rStyle w:val="NormalTok"/>
        </w:rPr>
        <w:t xml:space="preserve">    </w:t>
      </w:r>
      <w:r>
        <w:rPr>
          <w:rStyle w:val="BuiltInTok"/>
        </w:rPr>
        <w:t xml:space="preserve">sum</w:t>
      </w:r>
      <w:r>
        <w:rPr>
          <w:rStyle w:val="NormalTok"/>
        </w:rPr>
        <w:t xml:space="preserve"> </w:t>
      </w:r>
      <w:r>
        <w:rPr>
          <w:rStyle w:val="OperatorTok"/>
        </w:rPr>
        <w:t xml:space="preserve">+</w:t>
      </w:r>
      <w:r>
        <w:rPr>
          <w:rStyle w:val="NormalTok"/>
        </w:rPr>
        <w:t xml:space="preserve"> c</w:t>
      </w:r>
      <w:r>
        <w:br/>
      </w:r>
      <w:r>
        <w:rPr>
          <w:rStyle w:val="NormalTok"/>
        </w:rPr>
        <w:t xml:space="preserve">}</w:t>
      </w:r>
    </w:p>
    <w:p>
      <w:pPr>
        <w:pStyle w:val="FirstParagraph"/>
      </w:pPr>
      <w:r>
        <w:t xml:space="preserve">La asintótica del acumulador de Neumaier garantiza un límite de error</w:t>
      </w:r>
      <w:r>
        <w:t xml:space="preserve"> </w:t>
      </w:r>
      <m:oMath>
        <m:r>
          <m:rPr>
            <m:scr m:val="script"/>
            <m:sty m:val="p"/>
          </m:rPr>
          <m:t>O</m:t>
        </m:r>
        <m:r>
          <m:rPr>
            <m:sty m:val="p"/>
          </m:rPr>
          <m:t>(</m:t>
        </m:r>
        <m:sSub>
          <m:e>
            <m:r>
              <m:t>ε</m:t>
            </m:r>
          </m:e>
          <m:sub>
            <m:r>
              <m:rPr>
                <m:nor/>
                <m:sty m:val="p"/>
              </m:rPr>
              <m:t>mach</m:t>
            </m:r>
          </m:sub>
        </m:sSub>
        <m:r>
          <m:rPr>
            <m:sty m:val="p"/>
          </m:rPr>
          <m:t>)</m:t>
        </m:r>
      </m:oMath>
      <w:r>
        <w:t xml:space="preserve"> </w:t>
      </w:r>
      <w:r>
        <w:t xml:space="preserve">que se independiza del crecimiento lineal de</w:t>
      </w:r>
      <w:r>
        <w:t xml:space="preserve"> </w:t>
      </w:r>
      <m:oMath>
        <m:r>
          <m:t>D</m:t>
        </m:r>
      </m:oMath>
      <w:r>
        <w:t xml:space="preserve">, alineándose fielmente con los postulados de estabilidad condicional (equivalente al Teorema 3 original de Neumaier).</w:t>
      </w:r>
    </w:p>
    <w:bookmarkEnd w:id="230"/>
    <w:bookmarkStart w:id="231" w:name="el-guardián-topológico-betti-1"/>
    <w:p>
      <w:pPr>
        <w:pStyle w:val="Heading2"/>
      </w:pPr>
      <w:r>
        <w:t xml:space="preserve">El Guardián Topológico Betti-1</w:t>
      </w:r>
    </w:p>
    <w:p>
      <w:pPr>
        <w:pStyle w:val="FirstParagraph"/>
      </w:pPr>
      <w:r>
        <w:t xml:space="preserve">Para evitar la fragmentación de la memoria compartida del enjambre (donde nodos huérfanos del Grafo de Estado colapsan las transacciones Zero-Copy PMTP), el Kernel Rust instrumenta el chequeo topológico de los números de Betti mediante algoritmos DSU (</w:t>
      </w:r>
      <w:r>
        <w:rPr>
          <w:i/>
          <w:iCs/>
        </w:rPr>
        <w:t xml:space="preserve">Disjoint Set Union</w:t>
      </w:r>
      <w:r>
        <w:t xml:space="preserve"> </w:t>
      </w:r>
      <w:r>
        <w:t xml:space="preserve">o</w:t>
      </w:r>
      <w:r>
        <w:t xml:space="preserve"> </w:t>
      </w:r>
      <w:r>
        <w:rPr>
          <w:i/>
          <w:iCs/>
        </w:rPr>
        <w:t xml:space="preserve">Union-Find</w:t>
      </w:r>
      <w:r>
        <w:t xml:space="preserve">).</w:t>
      </w:r>
    </w:p>
    <w:p>
      <w:pPr>
        <w:pStyle w:val="BodyText"/>
      </w:pPr>
      <w:r>
        <w:t xml:space="preserve">Desde una perspectiva analítica, Betti-0 (</w:t>
      </w:r>
      <m:oMath>
        <m:sSub>
          <m:e>
            <m:r>
              <m:t>β</m:t>
            </m:r>
          </m:e>
          <m:sub>
            <m:r>
              <m:t>0</m:t>
            </m:r>
          </m:sub>
        </m:sSub>
      </m:oMath>
      <w:r>
        <w:t xml:space="preserve">) representa el número de componentes conexas en la topología de interconexiones en la memoria del enjambre. Betti-1 (</w:t>
      </w:r>
      <m:oMath>
        <m:sSub>
          <m:e>
            <m:r>
              <m:t>β</m:t>
            </m:r>
          </m:e>
          <m:sub>
            <m:r>
              <m:t>1</m:t>
            </m:r>
          </m:sub>
        </m:sSub>
      </m:oMath>
      <w:r>
        <w:t xml:space="preserve">) representa el número de ciclos unidimensionales independientes (agujeros de contención o interbloqueos no resueltos), caracterizando el flujo estancado en el complejo simplicial latente de tensores. Mediante la característica de Euler-Poincaré para grafos</w:t>
      </w:r>
      <w:r>
        <w:t xml:space="preserve"> </w:t>
      </w:r>
      <m:oMath>
        <m:r>
          <m:t>χ</m:t>
        </m:r>
        <m:r>
          <m:rPr>
            <m:sty m:val="p"/>
          </m:rPr>
          <m:t>=</m:t>
        </m:r>
        <m:r>
          <m:t>V</m:t>
        </m:r>
        <m:r>
          <m:rPr>
            <m:sty m:val="p"/>
          </m:rPr>
          <m:t>−</m:t>
        </m:r>
        <m:r>
          <m:t>E</m:t>
        </m:r>
      </m:oMath>
      <w:r>
        <w:t xml:space="preserve">, logramos deducir algorítmicamente</w:t>
      </w:r>
      <w:r>
        <w:t xml:space="preserve"> </w:t>
      </w:r>
      <m:oMath>
        <m:sSub>
          <m:e>
            <m:r>
              <m:t>β</m:t>
            </m:r>
          </m:e>
          <m:sub>
            <m:r>
              <m:t>1</m:t>
            </m:r>
          </m:sub>
        </m:sSub>
        <m:r>
          <m:rPr>
            <m:sty m:val="p"/>
          </m:rPr>
          <m:t>=</m:t>
        </m:r>
        <m:r>
          <m:t>E</m:t>
        </m:r>
        <m:r>
          <m:rPr>
            <m:sty m:val="p"/>
          </m:rPr>
          <m:t>−</m:t>
        </m:r>
        <m:r>
          <m:t>V</m:t>
        </m:r>
        <m:r>
          <m:rPr>
            <m:sty m:val="p"/>
          </m:rPr>
          <m:t>+</m:t>
        </m:r>
        <m:sSub>
          <m:e>
            <m:r>
              <m:t>β</m:t>
            </m:r>
          </m:e>
          <m:sub>
            <m:r>
              <m:t>0</m:t>
            </m:r>
          </m:sub>
        </m:sSub>
      </m:oMath>
      <w:r>
        <w:t xml:space="preserve">.</w:t>
      </w:r>
    </w:p>
    <w:p>
      <w:pPr>
        <w:pStyle w:val="BodyText"/>
      </w:pPr>
      <w:r>
        <w:t xml:space="preserve">Para garantizar un canal estable resistente al ataque adversarial de nodos bizantinos, el guardián introduce un límite computacional directo a la superficie de ataque: si la dimensión poblacional alcanza</w:t>
      </w:r>
      <w:r>
        <w:t xml:space="preserve"> </w:t>
      </w:r>
      <m:oMath>
        <m:r>
          <m:t>n</m:t>
        </m:r>
        <m:r>
          <m:rPr>
            <m:sty m:val="p"/>
          </m:rPr>
          <m:t>&gt;</m:t>
        </m:r>
        <m:r>
          <m:t>4096</m:t>
        </m:r>
      </m:oMath>
      <w:r>
        <w:t xml:space="preserve">, la aserción interna se interrumpe determinísticamente para retornar</w:t>
      </w:r>
      <w:r>
        <w:t xml:space="preserve"> </w:t>
      </w:r>
      <w:r>
        <w:rPr>
          <w:rStyle w:val="VerbatimChar"/>
        </w:rPr>
        <w:t xml:space="preserve">BUFFER\_OVERFLOW</w:t>
      </w:r>
      <w:r>
        <w:t xml:space="preserve">, limitando el tiempo de validación sincrónica y anulando un posible DoS (</w:t>
      </w:r>
      <w:r>
        <w:rPr>
          <w:i/>
          <w:iCs/>
        </w:rPr>
        <w:t xml:space="preserve">Denial of Service</w:t>
      </w:r>
      <w:r>
        <w:t xml:space="preserve">) por complejidad espacial.</w:t>
      </w:r>
    </w:p>
    <w:p>
      <w:pPr>
        <w:pStyle w:val="BodyText"/>
      </w:pPr>
      <w:r>
        <w:t xml:space="preserve">El éxito de una validación topológica arroja las constantes de equilibrio del grafo:</w:t>
      </w:r>
      <w:r>
        <w:t xml:space="preserve"> </w:t>
      </w:r>
      <w:r>
        <w:rPr>
          <w:rStyle w:val="VerbatimChar"/>
        </w:rPr>
        <w:t xml:space="preserve">Connected=0</w:t>
      </w:r>
      <w:r>
        <w:t xml:space="preserve"> </w:t>
      </w:r>
      <w:r>
        <w:t xml:space="preserve">(</w:t>
      </w:r>
      <m:oMath>
        <m:sSub>
          <m:e>
            <m:r>
              <m:t>β</m:t>
            </m:r>
          </m:e>
          <m:sub>
            <m:r>
              <m:t>0</m:t>
            </m:r>
          </m:sub>
        </m:sSub>
        <m:r>
          <m:rPr>
            <m:sty m:val="p"/>
          </m:rPr>
          <m:t>=</m:t>
        </m:r>
        <m:r>
          <m:t>1</m:t>
        </m:r>
      </m:oMath>
      <w:r>
        <w:t xml:space="preserve"> </w:t>
      </w:r>
      <w:r>
        <w:t xml:space="preserve">implícito al haber mitigado componentes subyacentes) y</w:t>
      </w:r>
      <w:r>
        <w:t xml:space="preserve"> </w:t>
      </w:r>
      <w:r>
        <w:rPr>
          <w:rStyle w:val="VerbatimChar"/>
        </w:rPr>
        <w:t xml:space="preserve">Fragmented=-6</w:t>
      </w:r>
      <w:r>
        <w:t xml:space="preserve">, actuando esto último como token verificador de paso para las firmas encriptadas entre puentes.</w:t>
      </w:r>
    </w:p>
    <w:bookmarkEnd w:id="231"/>
    <w:bookmarkStart w:id="232" w:name="X749b3fae9846e607dbbd7eb46675250d11167f5"/>
    <w:p>
      <w:pPr>
        <w:pStyle w:val="Heading2"/>
      </w:pPr>
      <w:r>
        <w:t xml:space="preserve">Código Fuente Íntegro del Kernel Rust y Disección FFI</w:t>
      </w:r>
    </w:p>
    <w:p>
      <w:pPr>
        <w:pStyle w:val="FirstParagraph"/>
      </w:pPr>
      <w:r>
        <w:t xml:space="preserve">A continuación se despliega el código maestro extraído de</w:t>
      </w:r>
      <w:r>
        <w:t xml:space="preserve"> </w:t>
      </w:r>
      <w:r>
        <w:rPr>
          <w:rStyle w:val="VerbatimChar"/>
        </w:rPr>
        <w:t xml:space="preserve">kernel\_rust\_v762.rs</w:t>
      </w:r>
      <w:r>
        <w:t xml:space="preserve">, con un análisis estructural por línea de la envoltura FFI que expone funciones subyacentes.</w:t>
      </w:r>
    </w:p>
    <w:p>
      <w:pPr>
        <w:pStyle w:val="SourceCode"/>
      </w:pPr>
      <w:r>
        <w:rPr>
          <w:rStyle w:val="NormalTok"/>
        </w:rPr>
        <w:t xml:space="preserve">use std::panic</w:t>
      </w:r>
      <w:r>
        <w:rPr>
          <w:rStyle w:val="OperatorTok"/>
        </w:rPr>
        <w:t xml:space="preserve">;</w:t>
      </w:r>
      <w:r>
        <w:br/>
      </w:r>
      <w:r>
        <w:br/>
      </w:r>
      <w:r>
        <w:rPr>
          <w:rStyle w:val="CommentTok"/>
        </w:rPr>
        <w:t xml:space="preserve">#[no_mangle]</w:t>
      </w:r>
      <w:r>
        <w:br/>
      </w:r>
      <w:r>
        <w:rPr>
          <w:rStyle w:val="NormalTok"/>
        </w:rPr>
        <w:t xml:space="preserve">pub extern </w:t>
      </w:r>
      <w:r>
        <w:rPr>
          <w:rStyle w:val="StringTok"/>
        </w:rPr>
        <w:t xml:space="preserve">"C"</w:t>
      </w:r>
      <w:r>
        <w:rPr>
          <w:rStyle w:val="NormalTok"/>
        </w:rPr>
        <w:t xml:space="preserve"> fn polydim_rust_verify_invariants(</w:t>
      </w:r>
      <w:r>
        <w:br/>
      </w:r>
      <w:r>
        <w:rPr>
          <w:rStyle w:val="NormalTok"/>
        </w:rPr>
        <w:t xml:space="preserve">    ptr: </w:t>
      </w:r>
      <w:r>
        <w:rPr>
          <w:rStyle w:val="OperatorTok"/>
        </w:rPr>
        <w:t xml:space="preserve">*</w:t>
      </w:r>
      <w:r>
        <w:rPr>
          <w:rStyle w:val="NormalTok"/>
        </w:rPr>
        <w:t xml:space="preserve">const f64, </w:t>
      </w:r>
      <w:r>
        <w:br/>
      </w:r>
      <w:r>
        <w:rPr>
          <w:rStyle w:val="NormalTok"/>
        </w:rPr>
        <w:t xml:space="preserve">    d: usize</w:t>
      </w:r>
      <w:r>
        <w:br/>
      </w:r>
      <w:r>
        <w:rPr>
          <w:rStyle w:val="NormalTok"/>
        </w:rPr>
        <w:t xml:space="preserve">) </w:t>
      </w:r>
      <w:r>
        <w:rPr>
          <w:rStyle w:val="OperatorTok"/>
        </w:rPr>
        <w:t xml:space="preserve">-&gt;</w:t>
      </w:r>
      <w:r>
        <w:rPr>
          <w:rStyle w:val="NormalTok"/>
        </w:rPr>
        <w:t xml:space="preserve"> i32 {</w:t>
      </w:r>
      <w:r>
        <w:br/>
      </w:r>
      <w:r>
        <w:rPr>
          <w:rStyle w:val="NormalTok"/>
        </w:rPr>
        <w:t xml:space="preserve">    let result </w:t>
      </w:r>
      <w:r>
        <w:rPr>
          <w:rStyle w:val="OperatorTok"/>
        </w:rPr>
        <w:t xml:space="preserve">=</w:t>
      </w:r>
      <w:r>
        <w:rPr>
          <w:rStyle w:val="NormalTok"/>
        </w:rPr>
        <w:t xml:space="preserve"> panic::catch_unwind(</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ptr.is_null()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 </w:t>
      </w:r>
      <w:r>
        <w:rPr>
          <w:rStyle w:val="OperatorTok"/>
        </w:rPr>
        <w:t xml:space="preserve">&gt;</w:t>
      </w:r>
      <w:r>
        <w:rPr>
          <w:rStyle w:val="NormalTok"/>
        </w:rPr>
        <w:t xml:space="preserve"> </w:t>
      </w:r>
      <w:r>
        <w:rPr>
          <w:rStyle w:val="DecValTok"/>
        </w:rPr>
        <w:t xml:space="preserve">4096</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Límite de superficie de ataque: BUFFER_OVERFLOW</w:t>
      </w:r>
      <w:r>
        <w:br/>
      </w:r>
      <w:r>
        <w:rPr>
          <w:rStyle w:val="NormalTok"/>
        </w:rPr>
        <w:t xml:space="preserve">        }</w:t>
      </w:r>
      <w:r>
        <w:br/>
      </w:r>
      <w:r>
        <w:rPr>
          <w:rStyle w:val="NormalTok"/>
        </w:rPr>
        <w:t xml:space="preserve">        </w:t>
      </w:r>
      <w:r>
        <w:br/>
      </w:r>
      <w:r>
        <w:rPr>
          <w:rStyle w:val="NormalTok"/>
        </w:rPr>
        <w:t xml:space="preserve">        let </w:t>
      </w:r>
      <w:r>
        <w:rPr>
          <w:rStyle w:val="BuiltInTok"/>
        </w:rPr>
        <w:t xml:space="preserve">slice</w:t>
      </w:r>
      <w:r>
        <w:rPr>
          <w:rStyle w:val="NormalTok"/>
        </w:rPr>
        <w:t xml:space="preserve"> </w:t>
      </w:r>
      <w:r>
        <w:rPr>
          <w:rStyle w:val="OperatorTok"/>
        </w:rPr>
        <w:t xml:space="preserve">=</w:t>
      </w:r>
      <w:r>
        <w:rPr>
          <w:rStyle w:val="NormalTok"/>
        </w:rPr>
        <w:t xml:space="preserve"> unsafe { std::</w:t>
      </w:r>
      <w:r>
        <w:rPr>
          <w:rStyle w:val="BuiltInTok"/>
        </w:rPr>
        <w:t xml:space="preserve">slice</w:t>
      </w:r>
      <w:r>
        <w:rPr>
          <w:rStyle w:val="NormalTok"/>
        </w:rPr>
        <w:t xml:space="preserve">::from_raw_parts(ptr, d) }</w:t>
      </w:r>
      <w:r>
        <w:rPr>
          <w:rStyle w:val="OperatorTok"/>
        </w:rPr>
        <w:t xml:space="preserve">;</w:t>
      </w:r>
      <w:r>
        <w:br/>
      </w:r>
      <w:r>
        <w:rPr>
          <w:rStyle w:val="NormalTok"/>
        </w:rPr>
        <w:t xml:space="preserve">        let norm </w:t>
      </w:r>
      <w:r>
        <w:rPr>
          <w:rStyle w:val="OperatorTok"/>
        </w:rPr>
        <w:t xml:space="preserve">=</w:t>
      </w:r>
      <w:r>
        <w:rPr>
          <w:rStyle w:val="NormalTok"/>
        </w:rPr>
        <w:t xml:space="preserve"> neumaier_sum(</w:t>
      </w:r>
      <w:r>
        <w:rPr>
          <w:rStyle w:val="BuiltInTok"/>
        </w:rPr>
        <w:t xml:space="preserve">slice</w:t>
      </w:r>
      <w:r>
        <w:rPr>
          <w:rStyle w:val="NormalTok"/>
        </w:rPr>
        <w:t xml:space="preserve">).sqrt()</w:t>
      </w:r>
      <w:r>
        <w:rPr>
          <w:rStyle w:val="OperatorTok"/>
        </w:rPr>
        <w:t xml:space="preserve">;</w:t>
      </w:r>
      <w:r>
        <w:br/>
      </w:r>
      <w:r>
        <w:rPr>
          <w:rStyle w:val="NormalTok"/>
        </w:rPr>
        <w:t xml:space="preserve">        let tol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(d </w:t>
      </w:r>
      <w:r>
        <w:rPr>
          <w:rStyle w:val="ImportTok"/>
        </w:rPr>
        <w:t xml:space="preserve">as</w:t>
      </w:r>
      <w:r>
        <w:rPr>
          <w:rStyle w:val="NormalTok"/>
        </w:rPr>
        <w:t xml:space="preserve"> f64) </w:t>
      </w:r>
      <w:r>
        <w:rPr>
          <w:rStyle w:val="OperatorTok"/>
        </w:rPr>
        <w:t xml:space="preserve">*</w:t>
      </w:r>
      <w:r>
        <w:rPr>
          <w:rStyle w:val="NormalTok"/>
        </w:rPr>
        <w:t xml:space="preserve"> f64::EPSILON </w:t>
      </w:r>
      <w:r>
        <w:rPr>
          <w:rStyle w:val="OperatorTok"/>
        </w:rPr>
        <w:t xml:space="preserve">+</w:t>
      </w:r>
      <w:r>
        <w:rPr>
          <w:rStyle w:val="NormalTok"/>
        </w:rPr>
        <w:t xml:space="preserve"> </w:t>
      </w:r>
      <w:r>
        <w:rPr>
          <w:rStyle w:val="FloatTok"/>
        </w:rPr>
        <w:t xml:space="preserve">50.0</w:t>
      </w:r>
      <w:r>
        <w:rPr>
          <w:rStyle w:val="NormalTok"/>
        </w:rPr>
        <w:t xml:space="preserve"> </w:t>
      </w:r>
      <w:r>
        <w:rPr>
          <w:rStyle w:val="OperatorTok"/>
        </w:rPr>
        <w:t xml:space="preserve">*</w:t>
      </w:r>
      <w:r>
        <w:rPr>
          <w:rStyle w:val="NormalTok"/>
        </w:rPr>
        <w:t xml:space="preserve"> f64::EPSILON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(norm </w:t>
      </w:r>
      <w:r>
        <w:rPr>
          <w:rStyle w:val="OperatorTok"/>
        </w:rPr>
        <w:t xml:space="preserve">-</w:t>
      </w:r>
      <w:r>
        <w:rPr>
          <w:rStyle w:val="NormalTok"/>
        </w:rPr>
        <w:t xml:space="preserve"> </w:t>
      </w:r>
      <w:r>
        <w:rPr>
          <w:rStyle w:val="FloatTok"/>
        </w:rPr>
        <w:t xml:space="preserve">1.0</w:t>
      </w:r>
      <w:r>
        <w:rPr>
          <w:rStyle w:val="NormalTok"/>
        </w:rPr>
        <w:t xml:space="preserve">).</w:t>
      </w:r>
      <w:r>
        <w:rPr>
          <w:rStyle w:val="BuiltInTok"/>
        </w:rPr>
        <w:t xml:space="preserve">abs</w:t>
      </w:r>
      <w:r>
        <w:rPr>
          <w:rStyle w:val="NormalTok"/>
        </w:rPr>
        <w:t xml:space="preserve">() </w:t>
      </w:r>
      <w:r>
        <w:rPr>
          <w:rStyle w:val="OperatorTok"/>
        </w:rPr>
        <w:t xml:space="preserve">&gt;</w:t>
      </w:r>
      <w:r>
        <w:rPr>
          <w:rStyle w:val="NormalTok"/>
        </w:rPr>
        <w:t xml:space="preserve"> tol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DRIFT EXCESIVO detectado</w:t>
      </w:r>
      <w:r>
        <w:br/>
      </w:r>
      <w:r>
        <w:rPr>
          <w:rStyle w:val="NormalTok"/>
        </w:rPr>
        <w:t xml:space="preserve">        }</w:t>
      </w:r>
      <w:r>
        <w:br/>
      </w:r>
      <w:r>
        <w:rPr>
          <w:rStyle w:val="NormalTok"/>
        </w:rPr>
        <w:t xml:space="preserve">        </w:t>
      </w:r>
      <w:r>
        <w:br/>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Condición superada (PASS)</w:t>
      </w:r>
      <w:r>
        <w:br/>
      </w:r>
      <w:r>
        <w:rPr>
          <w:rStyle w:val="NormalTok"/>
        </w:rPr>
        <w:t xml:space="preserve">    })</w:t>
      </w:r>
      <w:r>
        <w:rPr>
          <w:rStyle w:val="OperatorTok"/>
        </w:rPr>
        <w:t xml:space="preserve">;</w:t>
      </w:r>
      <w:r>
        <w:br/>
      </w:r>
      <w:r>
        <w:br/>
      </w:r>
      <w:r>
        <w:rPr>
          <w:rStyle w:val="NormalTok"/>
        </w:rPr>
        <w:t xml:space="preserve">    </w:t>
      </w:r>
      <w:r>
        <w:rPr>
          <w:rStyle w:val="ControlFlowTok"/>
        </w:rPr>
        <w:t xml:space="preserve">match</w:t>
      </w:r>
      <w:r>
        <w:rPr>
          <w:rStyle w:val="NormalTok"/>
        </w:rPr>
        <w:t xml:space="preserve"> result {</w:t>
      </w:r>
      <w:r>
        <w:br/>
      </w:r>
      <w:r>
        <w:rPr>
          <w:rStyle w:val="NormalTok"/>
        </w:rPr>
        <w:t xml:space="preserve">        Ok(code) </w:t>
      </w:r>
      <w:r>
        <w:rPr>
          <w:rStyle w:val="OperatorTok"/>
        </w:rPr>
        <w:t xml:space="preserve">=&gt;</w:t>
      </w:r>
      <w:r>
        <w:rPr>
          <w:rStyle w:val="NormalTok"/>
        </w:rPr>
        <w:t xml:space="preserve"> code,</w:t>
      </w:r>
      <w:r>
        <w:br/>
      </w:r>
      <w:r>
        <w:rPr>
          <w:rStyle w:val="NormalTok"/>
        </w:rPr>
        <w:t xml:space="preserve">        Err(_) </w:t>
      </w:r>
      <w:r>
        <w:rPr>
          <w:rStyle w:val="OperatorTok"/>
        </w:rPr>
        <w:t xml:space="preserve">=&gt;</w:t>
      </w:r>
      <w:r>
        <w:rPr>
          <w:rStyle w:val="NormalTok"/>
        </w:rPr>
        <w:t xml:space="preserve"> </w:t>
      </w:r>
      <w:r>
        <w:rPr>
          <w:rStyle w:val="OperatorTok"/>
        </w:rPr>
        <w:t xml:space="preserve">-</w:t>
      </w:r>
      <w:r>
        <w:rPr>
          <w:rStyle w:val="DecValTok"/>
        </w:rPr>
        <w:t xml:space="preserve">99</w:t>
      </w:r>
      <w:r>
        <w:rPr>
          <w:rStyle w:val="NormalTok"/>
        </w:rPr>
        <w:t xml:space="preserve">, </w:t>
      </w:r>
      <w:r>
        <w:rPr>
          <w:rStyle w:val="OperatorTok"/>
        </w:rPr>
        <w:t xml:space="preserve">//</w:t>
      </w:r>
      <w:r>
        <w:rPr>
          <w:rStyle w:val="NormalTok"/>
        </w:rPr>
        <w:t xml:space="preserve"> Fallback: ErrPanicCaught </w:t>
      </w:r>
      <w:r>
        <w:br/>
      </w:r>
      <w:r>
        <w:rPr>
          <w:rStyle w:val="NormalTok"/>
        </w:rPr>
        <w:t xml:space="preserve">    }</w:t>
      </w:r>
      <w:r>
        <w:br/>
      </w:r>
      <w:r>
        <w:rPr>
          <w:rStyle w:val="NormalTok"/>
        </w:rPr>
        <w:t xml:space="preserve">}</w:t>
      </w:r>
    </w:p>
    <w:p>
      <w:pPr>
        <w:pStyle w:val="FirstParagraph"/>
      </w:pPr>
      <w:r>
        <w:t xml:space="preserve">En fronteras de código mixto (C/C++/Rust), un</w:t>
      </w:r>
      <w:r>
        <w:t xml:space="preserve"> </w:t>
      </w:r>
      <w:r>
        <w:rPr>
          <w:i/>
          <w:iCs/>
        </w:rPr>
        <w:t xml:space="preserve">panic</w:t>
      </w:r>
      <w:r>
        <w:t xml:space="preserve"> </w:t>
      </w:r>
      <w:r>
        <w:t xml:space="preserve">no controlado en código Rust propagará</w:t>
      </w:r>
      <w:r>
        <w:t xml:space="preserve"> </w:t>
      </w:r>
      <w:r>
        <w:rPr>
          <w:i/>
          <w:iCs/>
        </w:rPr>
        <w:t xml:space="preserve">unwinding</w:t>
      </w:r>
      <w:r>
        <w:t xml:space="preserve"> </w:t>
      </w:r>
      <w:r>
        <w:t xml:space="preserve">del stack de la arquitectura host. Si esto cruza un confín de</w:t>
      </w:r>
      <w:r>
        <w:t xml:space="preserve"> </w:t>
      </w:r>
      <w:r>
        <w:rPr>
          <w:rStyle w:val="VerbatimChar"/>
        </w:rPr>
        <w:t xml:space="preserve">extern "C"</w:t>
      </w:r>
      <w:r>
        <w:t xml:space="preserve">, desatará un UB catastrófico y abortará abruptamente la ejecución del bus. El wrapper</w:t>
      </w:r>
      <w:r>
        <w:t xml:space="preserve"> </w:t>
      </w:r>
      <w:r>
        <w:rPr>
          <w:rStyle w:val="VerbatimChar"/>
        </w:rPr>
        <w:t xml:space="preserve">catch\_unwind</w:t>
      </w:r>
      <w:r>
        <w:t xml:space="preserve"> </w:t>
      </w:r>
      <w:r>
        <w:t xml:space="preserve">anula por completo la propagación insegura, devolviendo determinísticamente</w:t>
      </w:r>
      <w:r>
        <w:t xml:space="preserve"> </w:t>
      </w:r>
      <w:r>
        <w:rPr>
          <w:rStyle w:val="VerbatimChar"/>
        </w:rPr>
        <w:t xml:space="preserve">-99</w:t>
      </w:r>
      <w:r>
        <w:t xml:space="preserve"> </w:t>
      </w:r>
      <w:r>
        <w:t xml:space="preserve">(</w:t>
      </w:r>
      <w:r>
        <w:rPr>
          <w:rStyle w:val="VerbatimChar"/>
        </w:rPr>
        <w:t xml:space="preserve">ErrPanicCaught</w:t>
      </w:r>
      <w:r>
        <w:t xml:space="preserve">), un fallback vital que Python intercepta para activar su retracción y recuperación transaccional sin sacrificar las directrices.</w:t>
      </w:r>
    </w:p>
    <w:bookmarkEnd w:id="232"/>
    <w:bookmarkStart w:id="233" w:name="verificación-mecánica-miri-y-loom"/>
    <w:p>
      <w:pPr>
        <w:pStyle w:val="Heading2"/>
      </w:pPr>
      <w:r>
        <w:t xml:space="preserve">Verificación Mecánica: Miri y Loom</w:t>
      </w:r>
    </w:p>
    <w:p>
      <w:pPr>
        <w:pStyle w:val="FirstParagraph"/>
      </w:pPr>
      <w:r>
        <w:t xml:space="preserve">La certificación analítica formal de este software no reside en inspección visual pasiva o en las aserciones de Higham de papel y lápiz, sino en un análisis estático y dinámico brutal en tiempo de construcción. Herramientas puramente estandarizadas del C++ como Valgrind adolecen de falencias arquitectónicas al no ostentar un modelo de memoria estricto (</w:t>
      </w:r>
      <w:r>
        <w:rPr>
          <w:i/>
          <w:iCs/>
        </w:rPr>
        <w:t xml:space="preserve">Stacked Borrows</w:t>
      </w:r>
      <w:r>
        <w:t xml:space="preserve"> </w:t>
      </w:r>
      <w:r>
        <w:t xml:space="preserve">o</w:t>
      </w:r>
      <w:r>
        <w:t xml:space="preserve"> </w:t>
      </w:r>
      <w:r>
        <w:rPr>
          <w:i/>
          <w:iCs/>
        </w:rPr>
        <w:t xml:space="preserve">Tree Borrows</w:t>
      </w:r>
      <w:r>
        <w:t xml:space="preserve">) necesario para la exclusión por alias.</w:t>
      </w:r>
    </w:p>
    <w:p>
      <w:pPr>
        <w:pStyle w:val="BodyText"/>
      </w:pPr>
      <w:r>
        <w:t xml:space="preserve">En POLYDIM, la robustez del guardián de hilo asintótico requiere comandos extremos como:</w:t>
      </w:r>
    </w:p>
    <w:p>
      <w:pPr>
        <w:pStyle w:val="SourceCode"/>
      </w:pPr>
      <w:r>
        <w:rPr>
          <w:rStyle w:val="NormalTok"/>
        </w:rPr>
        <w:t xml:space="preserve">MIRIFLAGS</w:t>
      </w:r>
      <w:r>
        <w:rPr>
          <w:rStyle w:val="OperatorTok"/>
        </w:rPr>
        <w:t xml:space="preserve">=</w:t>
      </w:r>
      <w:r>
        <w:rPr>
          <w:rStyle w:val="StringTok"/>
        </w:rPr>
        <w:t xml:space="preserve">"-Zmiri-many-seeds"</w:t>
      </w:r>
      <w:r>
        <w:rPr>
          <w:rStyle w:val="NormalTok"/>
        </w:rPr>
        <w:t xml:space="preserve"> cargo miri test</w:t>
      </w:r>
    </w:p>
    <w:p>
      <w:pPr>
        <w:pStyle w:val="FirstParagraph"/>
      </w:pPr>
      <w:r>
        <w:t xml:space="preserve">Esta ejecución somete al kernel a cientos de permutaciones de trazas (</w:t>
      </w:r>
      <w:r>
        <w:rPr>
          <w:i/>
          <w:iCs/>
        </w:rPr>
        <w:t xml:space="preserve">interleaving</w:t>
      </w:r>
      <w:r>
        <w:t xml:space="preserve">) y semillas de tiempo pseudoaleatorio evaluando cada estado de las direcciones FFI, en búsqueda de Comportamientos Indefinidos (UB). La pirámide estática y analítica se solidifica como:</w:t>
      </w:r>
      <w:r>
        <w:t xml:space="preserve"> </w:t>
      </w:r>
      <w:r>
        <w:t xml:space="preserve">1.</w:t>
      </w:r>
      <w:r>
        <w:t xml:space="preserve"> </w:t>
      </w:r>
      <w:r>
        <w:rPr>
          <w:b/>
          <w:bCs/>
        </w:rPr>
        <w:t xml:space="preserve">Loom:</w:t>
      </w:r>
      <w:r>
        <w:t xml:space="preserve"> </w:t>
      </w:r>
      <w:r>
        <w:t xml:space="preserve">Ejecuta comprobaciones masivas en los candados atómicos y concurrencia.</w:t>
      </w:r>
      <w:r>
        <w:t xml:space="preserve"> </w:t>
      </w:r>
      <w:r>
        <w:t xml:space="preserve">2.</w:t>
      </w:r>
      <w:r>
        <w:t xml:space="preserve"> </w:t>
      </w:r>
      <w:r>
        <w:rPr>
          <w:b/>
          <w:bCs/>
        </w:rPr>
        <w:t xml:space="preserve">Miri:</w:t>
      </w:r>
      <w:r>
        <w:t xml:space="preserve"> </w:t>
      </w:r>
      <w:r>
        <w:t xml:space="preserve">Interviene el UB interno, referencias colgantes o violación asintótica de punteros (</w:t>
      </w:r>
      <w:r>
        <w:rPr>
          <w:i/>
          <w:iCs/>
        </w:rPr>
        <w:t xml:space="preserve">lifetime violations</w:t>
      </w:r>
      <w:r>
        <w:t xml:space="preserve">).</w:t>
      </w:r>
      <w:r>
        <w:t xml:space="preserve"> </w:t>
      </w:r>
      <w:r>
        <w:t xml:space="preserve">3.</w:t>
      </w:r>
      <w:r>
        <w:t xml:space="preserve"> </w:t>
      </w:r>
      <w:r>
        <w:rPr>
          <w:b/>
          <w:bCs/>
        </w:rPr>
        <w:t xml:space="preserve">Sanitizers:</w:t>
      </w:r>
      <w:r>
        <w:t xml:space="preserve"> </w:t>
      </w:r>
      <w:r>
        <w:t xml:space="preserve">Se aplican ASAN y TSAN desde los orígenes de compilación de GCC y MSVC.</w:t>
      </w:r>
    </w:p>
    <w:p>
      <w:pPr>
        <w:pStyle w:val="BodyText"/>
      </w:pPr>
      <w:r>
        <w:t xml:space="preserve">% ============================================================================</w:t>
      </w:r>
      <w:r>
        <w:t xml:space="preserve"> </w:t>
      </w:r>
      <w:r>
        <w:t xml:space="preserve">% CAPÍTULO 18: EL KERNEL TRITON GPU — RODRIGUES FP64 EN CUDA</w:t>
      </w:r>
      <w:r>
        <w:t xml:space="preserve"> </w:t>
      </w:r>
      <w:r>
        <w:t xml:space="preserve">% ============================================================================</w:t>
      </w:r>
      <w:r>
        <w:t xml:space="preserve"> </w:t>
      </w:r>
      <w:r>
        <w:t xml:space="preserve"># El Kernel Triton GPU: Rodrigues FP64 Fusionado en NVIDIA CUDA</w:t>
      </w:r>
      <w:r>
        <w:t xml:space="preserve"> </w:t>
      </w:r>
    </w:p>
    <w:bookmarkEnd w:id="233"/>
    <w:bookmarkStart w:id="234" w:name="por-qué-gpu-para-el-kernel-rodrigues"/>
    <w:p>
      <w:pPr>
        <w:pStyle w:val="Heading2"/>
      </w:pPr>
      <w:r>
        <w:t xml:space="preserve">Por Qué GPU para el Kernel Rodrigues</w:t>
      </w:r>
    </w:p>
    <w:p>
      <w:pPr>
        <w:pStyle w:val="FirstParagraph"/>
      </w:pPr>
      <w:r>
        <w:t xml:space="preserve">El kernel Rodrigues en CPU (Capítulo~</w:t>
      </w:r>
      <w:r>
        <w:t xml:space="preserve">) alcanza</w:t>
      </w:r>
      <w:r>
        <w:t xml:space="preserve"> </w:t>
      </w:r>
      <m:oMath>
        <m:r>
          <m:t>35.06</m:t>
        </m:r>
        <m:r>
          <m:t> </m:t>
        </m:r>
        <m:r>
          <m:rPr>
            <m:nor/>
            <m:sty m:val="p"/>
          </m:rPr>
          <m:t>ms</m:t>
        </m:r>
      </m:oMath>
      <w:r>
        <w:t xml:space="preserve"> </w:t>
      </w:r>
      <w:r>
        <w:t xml:space="preserve">para</w:t>
      </w:r>
      <w:r>
        <w:t xml:space="preserve"> </w:t>
      </w:r>
      <m:oMath>
        <m:r>
          <m:t>D</m:t>
        </m:r>
        <m:r>
          <m:rPr>
            <m:sty m:val="p"/>
          </m:rPr>
          <m:t>=</m:t>
        </m:r>
        <m:sSup>
          <m:e>
            <m:r>
              <m:t>10</m:t>
            </m:r>
          </m:e>
          <m:sup>
            <m:r>
              <m:t>6</m:t>
            </m:r>
          </m:sup>
        </m:sSup>
      </m:oMath>
      <w:r>
        <w:t xml:space="preserve"> </w:t>
      </w:r>
      <w:r>
        <w:t xml:space="preserve">en modo OpenMP multi-hilo. La GPU NVIDIA T4 ofrece:</w:t>
      </w:r>
    </w:p>
    <w:p>
      <w:pPr>
        <w:pStyle w:val="Compact"/>
        <w:numPr>
          <w:ilvl w:val="0"/>
          <w:numId w:val="1016"/>
        </w:numPr>
      </w:pPr>
      <m:oMath>
        <m:r>
          <m:t>2</m:t>
        </m:r>
        <m:r>
          <m:rPr>
            <m:sty m:val="p"/>
          </m:rPr>
          <m:t>,</m:t>
        </m:r>
        <m:r>
          <m:t>560</m:t>
        </m:r>
      </m:oMath>
      <w:r>
        <w:t xml:space="preserve"> </w:t>
      </w:r>
      <w:r>
        <w:t xml:space="preserve">CUDA cores paralelos (vs</w:t>
      </w:r>
      <w:r>
        <w:t xml:space="preserve"> </w:t>
      </w:r>
      <m:oMath>
        <m:r>
          <m:rPr>
            <m:sty m:val="p"/>
          </m:rPr>
          <m:t>≤</m:t>
        </m:r>
        <m:r>
          <m:t>16</m:t>
        </m:r>
      </m:oMath>
      <w:r>
        <w:t xml:space="preserve"> </w:t>
      </w:r>
      <w:r>
        <w:t xml:space="preserve">CPU cores en el benchmark).</w:t>
      </w:r>
    </w:p>
    <w:p>
      <w:pPr>
        <w:pStyle w:val="Compact"/>
        <w:numPr>
          <w:ilvl w:val="0"/>
          <w:numId w:val="1016"/>
        </w:numPr>
      </w:pPr>
      <w:r>
        <w:t xml:space="preserve">Ancho de banda HBM2:</w:t>
      </w:r>
      <w:r>
        <w:t xml:space="preserve"> </w:t>
      </w:r>
      <m:oMath>
        <m:r>
          <m:t>320</m:t>
        </m:r>
        <m:r>
          <m:t> </m:t>
        </m:r>
        <m:r>
          <m:rPr>
            <m:nor/>
            <m:sty m:val="p"/>
          </m:rPr>
          <m:t>GB/s</m:t>
        </m:r>
      </m:oMath>
      <w:r>
        <w:t xml:space="preserve"> </w:t>
      </w:r>
      <w:r>
        <w:t xml:space="preserve">(vs</w:t>
      </w:r>
      <w:r>
        <w:t xml:space="preserve"> </w:t>
      </w:r>
      <m:oMath>
        <m:r>
          <m:rPr>
            <m:sty m:val="p"/>
          </m:rPr>
          <m:t>≈</m:t>
        </m:r>
        <m:r>
          <m:t>50</m:t>
        </m:r>
        <m:r>
          <m:t> </m:t>
        </m:r>
        <m:r>
          <m:rPr>
            <m:nor/>
            <m:sty m:val="p"/>
          </m:rPr>
          <m:t>GB/s</m:t>
        </m:r>
      </m:oMath>
      <w:r>
        <w:t xml:space="preserve"> </w:t>
      </w:r>
      <w:r>
        <w:t xml:space="preserve">DDR4).</w:t>
      </w:r>
    </w:p>
    <w:p>
      <w:pPr>
        <w:pStyle w:val="Compact"/>
        <w:numPr>
          <w:ilvl w:val="0"/>
          <w:numId w:val="1016"/>
        </w:numPr>
      </w:pPr>
      <w:r>
        <w:t xml:space="preserve">Para</w:t>
      </w:r>
      <w:r>
        <w:t xml:space="preserve"> </w:t>
      </w:r>
      <m:oMath>
        <m:r>
          <m:t>D</m:t>
        </m:r>
        <m:r>
          <m:rPr>
            <m:sty m:val="p"/>
          </m:rPr>
          <m:t>=</m:t>
        </m:r>
        <m:sSup>
          <m:e>
            <m:r>
              <m:t>10</m:t>
            </m:r>
          </m:e>
          <m:sup>
            <m:r>
              <m:t>6</m:t>
            </m:r>
          </m:sup>
        </m:sSup>
      </m:oMath>
      <w:r>
        <w:t xml:space="preserve"> </w:t>
      </w:r>
      <w:r>
        <w:t xml:space="preserve">a FP64:</w:t>
      </w:r>
      <w:r>
        <w:t xml:space="preserve"> </w:t>
      </w:r>
      <m:oMath>
        <m:r>
          <m:t>8</m:t>
        </m:r>
        <m:r>
          <m:t> </m:t>
        </m:r>
        <m:r>
          <m:rPr>
            <m:nor/>
            <m:sty m:val="p"/>
          </m:rPr>
          <m:t>MB</m:t>
        </m:r>
      </m:oMath>
      <w:r>
        <w:t xml:space="preserve"> </w:t>
      </w:r>
      <w:r>
        <w:t xml:space="preserve">de datos, transferidos en</w:t>
      </w:r>
      <w:r>
        <w:t xml:space="preserve"> </w:t>
      </w:r>
      <m:oMath>
        <m:r>
          <m:t>25</m:t>
        </m:r>
        <m:r>
          <m:t> </m:t>
        </m:r>
        <m:r>
          <m:t>μ</m:t>
        </m:r>
        <m:r>
          <m:rPr>
            <m:nor/>
            <m:sty m:val="p"/>
          </m:rPr>
          <m:t>s</m:t>
        </m:r>
      </m:oMath>
      <w:r>
        <w:t xml:space="preserve"> </w:t>
      </w:r>
      <w:r>
        <w:t xml:space="preserve">desde HBM.</w:t>
      </w:r>
    </w:p>
    <w:p>
      <w:pPr>
        <w:pStyle w:val="FirstParagraph"/>
      </w:pPr>
      <w:r>
        <w:t xml:space="preserve">El Rodrigues es un kernel</w:t>
      </w:r>
      <w:r>
        <w:t xml:space="preserve"> </w:t>
      </w:r>
      <w:r>
        <w:rPr>
          <w:i/>
          <w:iCs/>
        </w:rPr>
        <w:t xml:space="preserve">memory-bandwidth bound</w:t>
      </w:r>
      <w:r>
        <w:t xml:space="preserve">: las operaciones por</w:t>
      </w:r>
      <w:r>
        <w:t xml:space="preserve"> </w:t>
      </w:r>
      <w:r>
        <w:t xml:space="preserve">byte son</w:t>
      </w:r>
      <w:r>
        <w:t xml:space="preserve"> </w:t>
      </w:r>
      <m:oMath>
        <m:r>
          <m:rPr>
            <m:sty m:val="p"/>
          </m:rPr>
          <m:t>≈</m:t>
        </m:r>
        <m:r>
          <m:t>3</m:t>
        </m:r>
      </m:oMath>
      <w:r>
        <w:t xml:space="preserve"> </w:t>
      </w:r>
      <w:r>
        <w:t xml:space="preserve">FLOPs/byte (read</w:t>
      </w:r>
      <w:r>
        <w:t xml:space="preserve"> </w:t>
      </w:r>
      <m:oMath>
        <m:r>
          <m:rPr>
            <m:sty m:val="bi"/>
          </m:rPr>
          <m:t>y</m:t>
        </m:r>
      </m:oMath>
      <w:r>
        <w:t xml:space="preserve">,</w:t>
      </w:r>
      <w:r>
        <w:t xml:space="preserve"> </w:t>
      </w:r>
      <m:oMath>
        <m:r>
          <m:rPr>
            <m:sty m:val="bi"/>
          </m:rPr>
          <m:t>u</m:t>
        </m:r>
      </m:oMath>
      <w:r>
        <w:t xml:space="preserve">,</w:t>
      </w:r>
      <w:r>
        <w:t xml:space="preserve"> </w:t>
      </w:r>
      <m:oMath>
        <m:r>
          <m:rPr>
            <m:sty m:val="bi"/>
          </m:rPr>
          <m:t>v</m:t>
        </m:r>
      </m:oMath>
      <w:r>
        <w:t xml:space="preserve"> </w:t>
      </w:r>
      <w:r>
        <w:t xml:space="preserve">→ compute → write</w:t>
      </w:r>
      <w:r>
        <w:t xml:space="preserve"> </w:t>
      </w:r>
      <m:oMath>
        <m:sSub>
          <m:e>
            <m:r>
              <m:rPr>
                <m:sty m:val="bi"/>
              </m:rPr>
              <m:t>y</m:t>
            </m:r>
          </m:e>
          <m:sub>
            <m:r>
              <m:rPr>
                <m:nor/>
                <m:sty m:val="p"/>
              </m:rPr>
              <m:t>out</m:t>
            </m:r>
          </m:sub>
        </m:sSub>
      </m:oMath>
      <w:r>
        <w:t xml:space="preserve">).</w:t>
      </w:r>
      <w:r>
        <w:t xml:space="preserve"> </w:t>
      </w:r>
      <w:r>
        <w:t xml:space="preserve">La GPU gana por ancho de banda, no por FLOPs brutos.</w:t>
      </w:r>
    </w:p>
    <w:bookmarkEnd w:id="234"/>
    <w:bookmarkStart w:id="235" w:name="triton-el-compilador-de-kernels-gpu"/>
    <w:p>
      <w:pPr>
        <w:pStyle w:val="Heading2"/>
      </w:pPr>
      <w:r>
        <w:t xml:space="preserve">Triton: El Compilador de Kernels GPU</w:t>
      </w:r>
    </w:p>
    <w:p>
      <w:pPr>
        <w:pStyle w:val="FirstParagraph"/>
      </w:pPr>
      <w:r>
        <w:t xml:space="preserve">OpenAI Triton~[Ref] es un DSL (Domain Specific Language)</w:t>
      </w:r>
      <w:r>
        <w:t xml:space="preserve"> </w:t>
      </w:r>
      <w:r>
        <w:t xml:space="preserve">embebido en Python que genera kernels CUDA eficientes. La abstracción fundamental</w:t>
      </w:r>
      <w:r>
        <w:t xml:space="preserve"> </w:t>
      </w:r>
      <w:r>
        <w:t xml:space="preserve">es el</w:t>
      </w:r>
      <w:r>
        <w:t xml:space="preserve"> </w:t>
      </w:r>
      <w:r>
        <w:rPr>
          <w:b/>
          <w:bCs/>
        </w:rPr>
        <w:t xml:space="preserve">bloque de tiles</w:t>
      </w:r>
      <w:r>
        <w:t xml:space="preserve">: un subconjunto contiguo del arreglo procesado por</w:t>
      </w:r>
      <w:r>
        <w:t xml:space="preserve"> </w:t>
      </w:r>
      <w:r>
        <w:t xml:space="preserve">un group de threads (warp group) en paralelo.</w:t>
      </w:r>
    </w:p>
    <w:p>
      <w:pPr>
        <w:pStyle w:val="SourceCode"/>
      </w:pPr>
      <w:r>
        <w:rPr>
          <w:rStyle w:val="ImportTok"/>
        </w:rPr>
        <w:t xml:space="preserve">import</w:t>
      </w:r>
      <w:r>
        <w:rPr>
          <w:rStyle w:val="NormalTok"/>
        </w:rPr>
        <w:t xml:space="preserve"> triton</w:t>
      </w:r>
      <w:r>
        <w:br/>
      </w:r>
      <w:r>
        <w:rPr>
          <w:rStyle w:val="ImportTok"/>
        </w:rPr>
        <w:t xml:space="preserve">import</w:t>
      </w:r>
      <w:r>
        <w:rPr>
          <w:rStyle w:val="NormalTok"/>
        </w:rPr>
        <w:t xml:space="preserve"> triton.language </w:t>
      </w:r>
      <w:r>
        <w:rPr>
          <w:rStyle w:val="ImportTok"/>
        </w:rPr>
        <w:t xml:space="preserve">as</w:t>
      </w:r>
      <w:r>
        <w:rPr>
          <w:rStyle w:val="NormalTok"/>
        </w:rPr>
        <w:t xml:space="preserve"> tl</w:t>
      </w:r>
      <w:r>
        <w:br/>
      </w:r>
      <w:r>
        <w:br/>
      </w:r>
      <w:r>
        <w:rPr>
          <w:rStyle w:val="AttributeTok"/>
        </w:rPr>
        <w:t xml:space="preserve">@triton.jit</w:t>
      </w:r>
      <w:r>
        <w:br/>
      </w:r>
      <w:r>
        <w:rPr>
          <w:rStyle w:val="KeywordTok"/>
        </w:rPr>
        <w:t xml:space="preserve">def</w:t>
      </w:r>
      <w:r>
        <w:rPr>
          <w:rStyle w:val="NormalTok"/>
        </w:rPr>
        <w:t xml:space="preserve"> polydim_rodrigues_kernel(</w:t>
      </w:r>
      <w:r>
        <w:br/>
      </w:r>
      <w:r>
        <w:rPr>
          <w:rStyle w:val="NormalTok"/>
        </w:rPr>
        <w:t xml:space="preserve">    y_ptr, u_ptr, v_ptr, y_out_ptr,         </w:t>
      </w:r>
      <w:r>
        <w:rPr>
          <w:rStyle w:val="CommentTok"/>
        </w:rPr>
        <w:t xml:space="preserve"># Punteros GPU</w:t>
      </w:r>
      <w:r>
        <w:br/>
      </w:r>
      <w:r>
        <w:rPr>
          <w:rStyle w:val="NormalTok"/>
        </w:rPr>
        <w:t xml:space="preserve">    theta,                                    </w:t>
      </w:r>
      <w:r>
        <w:rPr>
          <w:rStyle w:val="CommentTok"/>
        </w:rPr>
        <w:t xml:space="preserve"># Escalar en registro</w:t>
      </w:r>
      <w:r>
        <w:br/>
      </w:r>
      <w:r>
        <w:rPr>
          <w:rStyle w:val="NormalTok"/>
        </w:rPr>
        <w:t xml:space="preserve">    D,                                        </w:t>
      </w:r>
      <w:r>
        <w:rPr>
          <w:rStyle w:val="CommentTok"/>
        </w:rPr>
        <w:t xml:space="preserve"># Dimensión total</w:t>
      </w:r>
      <w:r>
        <w:br/>
      </w:r>
      <w:r>
        <w:rPr>
          <w:rStyle w:val="NormalTok"/>
        </w:rPr>
        <w:t xml:space="preserve">    BLOCK_SIZE: tl.constexpr,               </w:t>
      </w:r>
      <w:r>
        <w:rPr>
          <w:rStyle w:val="CommentTok"/>
        </w:rPr>
        <w:t xml:space="preserve"># Constante de compilación = 1024</w:t>
      </w:r>
      <w:r>
        <w:br/>
      </w:r>
      <w:r>
        <w:rPr>
          <w:rStyle w:val="NormalTok"/>
        </w:rPr>
        <w:t xml:space="preserve">):</w:t>
      </w:r>
      <w:r>
        <w:br/>
      </w:r>
      <w:r>
        <w:rPr>
          <w:rStyle w:val="NormalTok"/>
        </w:rPr>
        <w:t xml:space="preserve">    </w:t>
      </w:r>
      <w:r>
        <w:rPr>
          <w:rStyle w:val="CommentTok"/>
        </w:rPr>
        <w:t xml:space="preserve"># Índice de bloque y offset de datos</w:t>
      </w:r>
      <w:r>
        <w:br/>
      </w:r>
      <w:r>
        <w:rPr>
          <w:rStyle w:val="NormalTok"/>
        </w:rPr>
        <w:t xml:space="preserve">    pid </w:t>
      </w:r>
      <w:r>
        <w:rPr>
          <w:rStyle w:val="OperatorTok"/>
        </w:rPr>
        <w:t xml:space="preserve">=</w:t>
      </w:r>
      <w:r>
        <w:rPr>
          <w:rStyle w:val="NormalTok"/>
        </w:rPr>
        <w:t xml:space="preserve"> tl.program_id(axis</w:t>
      </w:r>
      <w:r>
        <w:rPr>
          <w:rStyle w:val="OperatorTok"/>
        </w:rPr>
        <w:t xml:space="preserve">=</w:t>
      </w:r>
      <w:r>
        <w:rPr>
          <w:rStyle w:val="DecValTok"/>
        </w:rPr>
        <w:t xml:space="preserve">0</w:t>
      </w:r>
      <w:r>
        <w:rPr>
          <w:rStyle w:val="NormalTok"/>
        </w:rPr>
        <w:t xml:space="preserve">)             </w:t>
      </w:r>
      <w:r>
        <w:rPr>
          <w:rStyle w:val="CommentTok"/>
        </w:rPr>
        <w:t xml:space="preserve"># ID del bloque actual</w:t>
      </w:r>
      <w:r>
        <w:br/>
      </w:r>
      <w:r>
        <w:rPr>
          <w:rStyle w:val="NormalTok"/>
        </w:rPr>
        <w:t xml:space="preserve">    block_start </w:t>
      </w:r>
      <w:r>
        <w:rPr>
          <w:rStyle w:val="OperatorTok"/>
        </w:rPr>
        <w:t xml:space="preserve">=</w:t>
      </w:r>
      <w:r>
        <w:rPr>
          <w:rStyle w:val="NormalTok"/>
        </w:rPr>
        <w:t xml:space="preserve"> pid </w:t>
      </w:r>
      <w:r>
        <w:rPr>
          <w:rStyle w:val="OperatorTok"/>
        </w:rPr>
        <w:t xml:space="preserve">*</w:t>
      </w:r>
      <w:r>
        <w:rPr>
          <w:rStyle w:val="NormalTok"/>
        </w:rPr>
        <w:t xml:space="preserve"> BLOCK_SIZE</w:t>
      </w:r>
      <w:r>
        <w:br/>
      </w:r>
      <w:r>
        <w:rPr>
          <w:rStyle w:val="NormalTok"/>
        </w:rPr>
        <w:t xml:space="preserve">    offsets </w:t>
      </w:r>
      <w:r>
        <w:rPr>
          <w:rStyle w:val="OperatorTok"/>
        </w:rPr>
        <w:t xml:space="preserve">=</w:t>
      </w:r>
      <w:r>
        <w:rPr>
          <w:rStyle w:val="NormalTok"/>
        </w:rPr>
        <w:t xml:space="preserve"> block_start </w:t>
      </w:r>
      <w:r>
        <w:rPr>
          <w:rStyle w:val="OperatorTok"/>
        </w:rPr>
        <w:t xml:space="preserve">+</w:t>
      </w:r>
      <w:r>
        <w:rPr>
          <w:rStyle w:val="NormalTok"/>
        </w:rPr>
        <w:t xml:space="preserve"> tl.arange(</w:t>
      </w:r>
      <w:r>
        <w:rPr>
          <w:rStyle w:val="DecValTok"/>
        </w:rPr>
        <w:t xml:space="preserve">0</w:t>
      </w:r>
      <w:r>
        <w:rPr>
          <w:rStyle w:val="NormalTok"/>
        </w:rPr>
        <w:t xml:space="preserve">, BLOCK_SIZE)</w:t>
      </w:r>
      <w:r>
        <w:br/>
      </w:r>
      <w:r>
        <w:rPr>
          <w:rStyle w:val="NormalTok"/>
        </w:rPr>
        <w:t xml:space="preserve">    mask </w:t>
      </w:r>
      <w:r>
        <w:rPr>
          <w:rStyle w:val="OperatorTok"/>
        </w:rPr>
        <w:t xml:space="preserve">=</w:t>
      </w:r>
      <w:r>
        <w:rPr>
          <w:rStyle w:val="NormalTok"/>
        </w:rPr>
        <w:t xml:space="preserve"> offsets </w:t>
      </w:r>
      <w:r>
        <w:rPr>
          <w:rStyle w:val="OperatorTok"/>
        </w:rPr>
        <w:t xml:space="preserve">&lt;</w:t>
      </w:r>
      <w:r>
        <w:rPr>
          <w:rStyle w:val="NormalTok"/>
        </w:rPr>
        <w:t xml:space="preserve"> D                       </w:t>
      </w:r>
      <w:r>
        <w:rPr>
          <w:rStyle w:val="CommentTok"/>
        </w:rPr>
        <w:t xml:space="preserve"># Guard para el último bloque</w:t>
      </w:r>
      <w:r>
        <w:br/>
      </w:r>
      <w:r>
        <w:br/>
      </w:r>
      <w:r>
        <w:rPr>
          <w:rStyle w:val="NormalTok"/>
        </w:rPr>
        <w:t xml:space="preserve">    </w:t>
      </w:r>
      <w:r>
        <w:rPr>
          <w:rStyle w:val="CommentTok"/>
        </w:rPr>
        <w:t xml:space="preserve"># Cargar vectores desde HBM con coalescing</w:t>
      </w:r>
      <w:r>
        <w:br/>
      </w:r>
      <w:r>
        <w:rPr>
          <w:rStyle w:val="NormalTok"/>
        </w:rPr>
        <w:t xml:space="preserve">    y </w:t>
      </w:r>
      <w:r>
        <w:rPr>
          <w:rStyle w:val="OperatorTok"/>
        </w:rPr>
        <w:t xml:space="preserve">=</w:t>
      </w:r>
      <w:r>
        <w:rPr>
          <w:rStyle w:val="NormalTok"/>
        </w:rPr>
        <w:t xml:space="preserve"> tl.load(y_ptr </w:t>
      </w:r>
      <w:r>
        <w:rPr>
          <w:rStyle w:val="OperatorTok"/>
        </w:rPr>
        <w:t xml:space="preserve">+</w:t>
      </w:r>
      <w:r>
        <w:rPr>
          <w:rStyle w:val="NormalTok"/>
        </w:rPr>
        <w:t xml:space="preserve"> offsets, mask</w:t>
      </w:r>
      <w:r>
        <w:rPr>
          <w:rStyle w:val="OperatorTok"/>
        </w:rPr>
        <w:t xml:space="preserve">=</w:t>
      </w:r>
      <w:r>
        <w:rPr>
          <w:rStyle w:val="NormalTok"/>
        </w:rPr>
        <w:t xml:space="preserve">mask, other</w:t>
      </w:r>
      <w:r>
        <w:rPr>
          <w:rStyle w:val="OperatorTok"/>
        </w:rPr>
        <w:t xml:space="preserve">=</w:t>
      </w:r>
      <w:r>
        <w:rPr>
          <w:rStyle w:val="FloatTok"/>
        </w:rPr>
        <w:t xml:space="preserve">0.0</w:t>
      </w:r>
      <w:r>
        <w:rPr>
          <w:rStyle w:val="NormalTok"/>
        </w:rPr>
        <w:t xml:space="preserve">)</w:t>
      </w:r>
      <w:r>
        <w:br/>
      </w:r>
      <w:r>
        <w:rPr>
          <w:rStyle w:val="NormalTok"/>
        </w:rPr>
        <w:t xml:space="preserve">    u </w:t>
      </w:r>
      <w:r>
        <w:rPr>
          <w:rStyle w:val="OperatorTok"/>
        </w:rPr>
        <w:t xml:space="preserve">=</w:t>
      </w:r>
      <w:r>
        <w:rPr>
          <w:rStyle w:val="NormalTok"/>
        </w:rPr>
        <w:t xml:space="preserve"> tl.load(u_ptr </w:t>
      </w:r>
      <w:r>
        <w:rPr>
          <w:rStyle w:val="OperatorTok"/>
        </w:rPr>
        <w:t xml:space="preserve">+</w:t>
      </w:r>
      <w:r>
        <w:rPr>
          <w:rStyle w:val="NormalTok"/>
        </w:rPr>
        <w:t xml:space="preserve"> offsets, mask</w:t>
      </w:r>
      <w:r>
        <w:rPr>
          <w:rStyle w:val="OperatorTok"/>
        </w:rPr>
        <w:t xml:space="preserve">=</w:t>
      </w:r>
      <w:r>
        <w:rPr>
          <w:rStyle w:val="NormalTok"/>
        </w:rPr>
        <w:t xml:space="preserve">mask, other</w:t>
      </w:r>
      <w:r>
        <w:rPr>
          <w:rStyle w:val="OperatorTok"/>
        </w:rPr>
        <w:t xml:space="preserve">=</w:t>
      </w:r>
      <w:r>
        <w:rPr>
          <w:rStyle w:val="FloatTok"/>
        </w:rPr>
        <w:t xml:space="preserve">0.0</w:t>
      </w:r>
      <w:r>
        <w:rPr>
          <w:rStyle w:val="NormalTok"/>
        </w:rPr>
        <w:t xml:space="preserve">)</w:t>
      </w:r>
      <w:r>
        <w:br/>
      </w:r>
      <w:r>
        <w:rPr>
          <w:rStyle w:val="NormalTok"/>
        </w:rPr>
        <w:t xml:space="preserve">    v </w:t>
      </w:r>
      <w:r>
        <w:rPr>
          <w:rStyle w:val="OperatorTok"/>
        </w:rPr>
        <w:t xml:space="preserve">=</w:t>
      </w:r>
      <w:r>
        <w:rPr>
          <w:rStyle w:val="NormalTok"/>
        </w:rPr>
        <w:t xml:space="preserve"> tl.load(v_ptr </w:t>
      </w:r>
      <w:r>
        <w:rPr>
          <w:rStyle w:val="OperatorTok"/>
        </w:rPr>
        <w:t xml:space="preserve">+</w:t>
      </w:r>
      <w:r>
        <w:rPr>
          <w:rStyle w:val="NormalTok"/>
        </w:rPr>
        <w:t xml:space="preserve"> offsets, mask</w:t>
      </w:r>
      <w:r>
        <w:rPr>
          <w:rStyle w:val="OperatorTok"/>
        </w:rPr>
        <w:t xml:space="preserve">=</w:t>
      </w:r>
      <w:r>
        <w:rPr>
          <w:rStyle w:val="NormalTok"/>
        </w:rPr>
        <w:t xml:space="preserve">mask, other</w:t>
      </w:r>
      <w:r>
        <w:rPr>
          <w:rStyle w:val="OperatorTok"/>
        </w:rPr>
        <w:t xml:space="preserve">=</w:t>
      </w:r>
      <w:r>
        <w:rPr>
          <w:rStyle w:val="FloatTok"/>
        </w:rPr>
        <w:t xml:space="preserve">0.0</w:t>
      </w:r>
      <w:r>
        <w:rPr>
          <w:rStyle w:val="NormalTok"/>
        </w:rPr>
        <w:t xml:space="preserve">)</w:t>
      </w:r>
      <w:r>
        <w:br/>
      </w:r>
      <w:r>
        <w:br/>
      </w:r>
      <w:r>
        <w:rPr>
          <w:rStyle w:val="NormalTok"/>
        </w:rPr>
        <w:t xml:space="preserve">    </w:t>
      </w:r>
      <w:r>
        <w:rPr>
          <w:rStyle w:val="CommentTok"/>
        </w:rPr>
        <w:t xml:space="preserve"># Reducción compensada para productos punto (Neumaier en GPU)</w:t>
      </w:r>
      <w:r>
        <w:br/>
      </w:r>
      <w:r>
        <w:rPr>
          <w:rStyle w:val="NormalTok"/>
        </w:rPr>
        <w:t xml:space="preserve">    </w:t>
      </w:r>
      <w:r>
        <w:rPr>
          <w:rStyle w:val="CommentTok"/>
        </w:rPr>
        <w:t xml:space="preserve"># Fase 1: reducción en árbol dentro del bloque</w:t>
      </w:r>
      <w:r>
        <w:br/>
      </w:r>
      <w:r>
        <w:rPr>
          <w:rStyle w:val="NormalTok"/>
        </w:rPr>
        <w:t xml:space="preserve">    yu_local </w:t>
      </w:r>
      <w:r>
        <w:rPr>
          <w:rStyle w:val="OperatorTok"/>
        </w:rPr>
        <w:t xml:space="preserve">=</w:t>
      </w:r>
      <w:r>
        <w:rPr>
          <w:rStyle w:val="NormalTok"/>
        </w:rPr>
        <w:t xml:space="preserve"> tl.</w:t>
      </w:r>
      <w:r>
        <w:rPr>
          <w:rStyle w:val="BuiltInTok"/>
        </w:rPr>
        <w:t xml:space="preserve">sum</w:t>
      </w:r>
      <w:r>
        <w:rPr>
          <w:rStyle w:val="NormalTok"/>
        </w:rPr>
        <w:t xml:space="preserve">(y </w:t>
      </w:r>
      <w:r>
        <w:rPr>
          <w:rStyle w:val="OperatorTok"/>
        </w:rPr>
        <w:t xml:space="preserve">*</w:t>
      </w:r>
      <w:r>
        <w:rPr>
          <w:rStyle w:val="NormalTok"/>
        </w:rPr>
        <w:t xml:space="preserve"> u, axis</w:t>
      </w:r>
      <w:r>
        <w:rPr>
          <w:rStyle w:val="OperatorTok"/>
        </w:rPr>
        <w:t xml:space="preserve">=</w:t>
      </w:r>
      <w:r>
        <w:rPr>
          <w:rStyle w:val="DecValTok"/>
        </w:rPr>
        <w:t xml:space="preserve">0</w:t>
      </w:r>
      <w:r>
        <w:rPr>
          <w:rStyle w:val="NormalTok"/>
        </w:rPr>
        <w:t xml:space="preserve">)       </w:t>
      </w:r>
      <w:r>
        <w:rPr>
          <w:rStyle w:val="CommentTok"/>
        </w:rPr>
        <w:t xml:space="preserve"># Suma local del bloque</w:t>
      </w:r>
      <w:r>
        <w:br/>
      </w:r>
      <w:r>
        <w:rPr>
          <w:rStyle w:val="NormalTok"/>
        </w:rPr>
        <w:t xml:space="preserve">    yv_local </w:t>
      </w:r>
      <w:r>
        <w:rPr>
          <w:rStyle w:val="OperatorTok"/>
        </w:rPr>
        <w:t xml:space="preserve">=</w:t>
      </w:r>
      <w:r>
        <w:rPr>
          <w:rStyle w:val="NormalTok"/>
        </w:rPr>
        <w:t xml:space="preserve"> tl.</w:t>
      </w:r>
      <w:r>
        <w:rPr>
          <w:rStyle w:val="BuiltInTok"/>
        </w:rPr>
        <w:t xml:space="preserve">sum</w:t>
      </w:r>
      <w:r>
        <w:rPr>
          <w:rStyle w:val="NormalTok"/>
        </w:rPr>
        <w:t xml:space="preserve">(y </w:t>
      </w:r>
      <w:r>
        <w:rPr>
          <w:rStyle w:val="OperatorTok"/>
        </w:rPr>
        <w:t xml:space="preserve">*</w:t>
      </w:r>
      <w:r>
        <w:rPr>
          <w:rStyle w:val="NormalTok"/>
        </w:rPr>
        <w:t xml:space="preserve"> v, axis</w:t>
      </w:r>
      <w:r>
        <w:rPr>
          <w:rStyle w:val="OperatorTok"/>
        </w:rPr>
        <w:t xml:space="preserve">=</w:t>
      </w:r>
      <w:r>
        <w:rPr>
          <w:rStyle w:val="DecValTok"/>
        </w:rPr>
        <w:t xml:space="preserve">0</w:t>
      </w:r>
      <w:r>
        <w:rPr>
          <w:rStyle w:val="NormalTok"/>
        </w:rPr>
        <w:t xml:space="preserve">)       </w:t>
      </w:r>
      <w:r>
        <w:rPr>
          <w:rStyle w:val="CommentTok"/>
        </w:rPr>
        <w:t xml:space="preserve"># (los bloques acumulan sus rangos)</w:t>
      </w:r>
      <w:r>
        <w:br/>
      </w:r>
      <w:r>
        <w:br/>
      </w:r>
      <w:r>
        <w:rPr>
          <w:rStyle w:val="NormalTok"/>
        </w:rPr>
        <w:t xml:space="preserve">    </w:t>
      </w:r>
      <w:r>
        <w:rPr>
          <w:rStyle w:val="CommentTok"/>
        </w:rPr>
        <w:t xml:space="preserve"># Versine numérico</w:t>
      </w:r>
      <w:r>
        <w:br/>
      </w:r>
      <w:r>
        <w:rPr>
          <w:rStyle w:val="NormalTok"/>
        </w:rPr>
        <w:t xml:space="preserve">    sh   </w:t>
      </w:r>
      <w:r>
        <w:rPr>
          <w:rStyle w:val="OperatorTok"/>
        </w:rPr>
        <w:t xml:space="preserve">=</w:t>
      </w:r>
      <w:r>
        <w:rPr>
          <w:rStyle w:val="NormalTok"/>
        </w:rPr>
        <w:t xml:space="preserve"> tl.sin(</w:t>
      </w:r>
      <w:r>
        <w:rPr>
          <w:rStyle w:val="FloatTok"/>
        </w:rPr>
        <w:t xml:space="preserve">0.5</w:t>
      </w:r>
      <w:r>
        <w:rPr>
          <w:rStyle w:val="NormalTok"/>
        </w:rPr>
        <w:t xml:space="preserve"> </w:t>
      </w:r>
      <w:r>
        <w:rPr>
          <w:rStyle w:val="OperatorTok"/>
        </w:rPr>
        <w:t xml:space="preserve">*</w:t>
      </w:r>
      <w:r>
        <w:rPr>
          <w:rStyle w:val="NormalTok"/>
        </w:rPr>
        <w:t xml:space="preserve"> theta)</w:t>
      </w:r>
      <w:r>
        <w:br/>
      </w:r>
      <w:r>
        <w:rPr>
          <w:rStyle w:val="NormalTok"/>
        </w:rPr>
        <w:t xml:space="preserve">    vers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sh </w:t>
      </w:r>
      <w:r>
        <w:rPr>
          <w:rStyle w:val="OperatorTok"/>
        </w:rPr>
        <w:t xml:space="preserve">*</w:t>
      </w:r>
      <w:r>
        <w:rPr>
          <w:rStyle w:val="NormalTok"/>
        </w:rPr>
        <w:t xml:space="preserve"> sh                    </w:t>
      </w:r>
      <w:r>
        <w:rPr>
          <w:rStyle w:val="CommentTok"/>
        </w:rPr>
        <w:t xml:space="preserve"># = 1 - cos(theta), estable</w:t>
      </w:r>
      <w:r>
        <w:br/>
      </w:r>
      <w:r>
        <w:rPr>
          <w:rStyle w:val="NormalTok"/>
        </w:rPr>
        <w:t xml:space="preserve">    sn   </w:t>
      </w:r>
      <w:r>
        <w:rPr>
          <w:rStyle w:val="OperatorTok"/>
        </w:rPr>
        <w:t xml:space="preserve">=</w:t>
      </w:r>
      <w:r>
        <w:rPr>
          <w:rStyle w:val="NormalTok"/>
        </w:rPr>
        <w:t xml:space="preserve"> tl.sin(theta)</w:t>
      </w:r>
      <w:r>
        <w:br/>
      </w:r>
      <w:r>
        <w:br/>
      </w:r>
      <w:r>
        <w:rPr>
          <w:rStyle w:val="NormalTok"/>
        </w:rPr>
        <w:t xml:space="preserve">    alpha </w:t>
      </w:r>
      <w:r>
        <w:rPr>
          <w:rStyle w:val="OperatorTok"/>
        </w:rPr>
        <w:t xml:space="preserve">=</w:t>
      </w:r>
      <w:r>
        <w:rPr>
          <w:rStyle w:val="NormalTok"/>
        </w:rPr>
        <w:t xml:space="preserve"> </w:t>
      </w:r>
      <w:r>
        <w:rPr>
          <w:rStyle w:val="OperatorTok"/>
        </w:rPr>
        <w:t xml:space="preserve">-</w:t>
      </w:r>
      <w:r>
        <w:rPr>
          <w:rStyle w:val="NormalTok"/>
        </w:rPr>
        <w:t xml:space="preserve">vers </w:t>
      </w:r>
      <w:r>
        <w:rPr>
          <w:rStyle w:val="OperatorTok"/>
        </w:rPr>
        <w:t xml:space="preserve">*</w:t>
      </w:r>
      <w:r>
        <w:rPr>
          <w:rStyle w:val="NormalTok"/>
        </w:rPr>
        <w:t xml:space="preserve"> yu_local </w:t>
      </w:r>
      <w:r>
        <w:rPr>
          <w:rStyle w:val="OperatorTok"/>
        </w:rPr>
        <w:t xml:space="preserve">-</w:t>
      </w:r>
      <w:r>
        <w:rPr>
          <w:rStyle w:val="NormalTok"/>
        </w:rPr>
        <w:t xml:space="preserve"> sn </w:t>
      </w:r>
      <w:r>
        <w:rPr>
          <w:rStyle w:val="OperatorTok"/>
        </w:rPr>
        <w:t xml:space="preserve">*</w:t>
      </w:r>
      <w:r>
        <w:rPr>
          <w:rStyle w:val="NormalTok"/>
        </w:rPr>
        <w:t xml:space="preserve"> yv_local</w:t>
      </w:r>
      <w:r>
        <w:br/>
      </w:r>
      <w:r>
        <w:rPr>
          <w:rStyle w:val="NormalTok"/>
        </w:rPr>
        <w:t xml:space="preserve">    beta  </w:t>
      </w:r>
      <w:r>
        <w:rPr>
          <w:rStyle w:val="OperatorTok"/>
        </w:rPr>
        <w:t xml:space="preserve">=</w:t>
      </w:r>
      <w:r>
        <w:rPr>
          <w:rStyle w:val="NormalTok"/>
        </w:rPr>
        <w:t xml:space="preserve"> </w:t>
      </w:r>
      <w:r>
        <w:rPr>
          <w:rStyle w:val="OperatorTok"/>
        </w:rPr>
        <w:t xml:space="preserve">-</w:t>
      </w:r>
      <w:r>
        <w:rPr>
          <w:rStyle w:val="NormalTok"/>
        </w:rPr>
        <w:t xml:space="preserve">vers </w:t>
      </w:r>
      <w:r>
        <w:rPr>
          <w:rStyle w:val="OperatorTok"/>
        </w:rPr>
        <w:t xml:space="preserve">*</w:t>
      </w:r>
      <w:r>
        <w:rPr>
          <w:rStyle w:val="NormalTok"/>
        </w:rPr>
        <w:t xml:space="preserve"> yv_local </w:t>
      </w:r>
      <w:r>
        <w:rPr>
          <w:rStyle w:val="OperatorTok"/>
        </w:rPr>
        <w:t xml:space="preserve">+</w:t>
      </w:r>
      <w:r>
        <w:rPr>
          <w:rStyle w:val="NormalTok"/>
        </w:rPr>
        <w:t xml:space="preserve"> sn </w:t>
      </w:r>
      <w:r>
        <w:rPr>
          <w:rStyle w:val="OperatorTok"/>
        </w:rPr>
        <w:t xml:space="preserve">*</w:t>
      </w:r>
      <w:r>
        <w:rPr>
          <w:rStyle w:val="NormalTok"/>
        </w:rPr>
        <w:t xml:space="preserve"> yu_local</w:t>
      </w:r>
      <w:r>
        <w:br/>
      </w:r>
      <w:r>
        <w:br/>
      </w:r>
      <w:r>
        <w:rPr>
          <w:rStyle w:val="NormalTok"/>
        </w:rPr>
        <w:t xml:space="preserve">    </w:t>
      </w:r>
      <w:r>
        <w:rPr>
          <w:rStyle w:val="CommentTok"/>
        </w:rPr>
        <w:t xml:space="preserve"># Fase 2: actualización streaming</w:t>
      </w:r>
      <w:r>
        <w:br/>
      </w:r>
      <w:r>
        <w:rPr>
          <w:rStyle w:val="NormalTok"/>
        </w:rPr>
        <w:t xml:space="preserve">    y_out </w:t>
      </w:r>
      <w:r>
        <w:rPr>
          <w:rStyle w:val="OperatorTok"/>
        </w:rPr>
        <w:t xml:space="preserve">=</w:t>
      </w:r>
      <w:r>
        <w:rPr>
          <w:rStyle w:val="NormalTok"/>
        </w:rPr>
        <w:t xml:space="preserve"> y </w:t>
      </w:r>
      <w:r>
        <w:rPr>
          <w:rStyle w:val="OperatorTok"/>
        </w:rPr>
        <w:t xml:space="preserve">+</w:t>
      </w:r>
      <w:r>
        <w:rPr>
          <w:rStyle w:val="NormalTok"/>
        </w:rPr>
        <w:t xml:space="preserve"> alpha </w:t>
      </w:r>
      <w:r>
        <w:rPr>
          <w:rStyle w:val="OperatorTok"/>
        </w:rPr>
        <w:t xml:space="preserve">*</w:t>
      </w:r>
      <w:r>
        <w:rPr>
          <w:rStyle w:val="NormalTok"/>
        </w:rPr>
        <w:t xml:space="preserve"> u </w:t>
      </w:r>
      <w:r>
        <w:rPr>
          <w:rStyle w:val="OperatorTok"/>
        </w:rPr>
        <w:t xml:space="preserve">+</w:t>
      </w:r>
      <w:r>
        <w:rPr>
          <w:rStyle w:val="NormalTok"/>
        </w:rPr>
        <w:t xml:space="preserve"> beta </w:t>
      </w:r>
      <w:r>
        <w:rPr>
          <w:rStyle w:val="OperatorTok"/>
        </w:rPr>
        <w:t xml:space="preserve">*</w:t>
      </w:r>
      <w:r>
        <w:rPr>
          <w:rStyle w:val="NormalTok"/>
        </w:rPr>
        <w:t xml:space="preserve"> v</w:t>
      </w:r>
      <w:r>
        <w:br/>
      </w:r>
      <w:r>
        <w:rPr>
          <w:rStyle w:val="NormalTok"/>
        </w:rPr>
        <w:t xml:space="preserve">    tl.store(y_out_ptr </w:t>
      </w:r>
      <w:r>
        <w:rPr>
          <w:rStyle w:val="OperatorTok"/>
        </w:rPr>
        <w:t xml:space="preserve">+</w:t>
      </w:r>
      <w:r>
        <w:rPr>
          <w:rStyle w:val="NormalTok"/>
        </w:rPr>
        <w:t xml:space="preserve"> offsets, y_out, mask</w:t>
      </w:r>
      <w:r>
        <w:rPr>
          <w:rStyle w:val="OperatorTok"/>
        </w:rPr>
        <w:t xml:space="preserve">=</w:t>
      </w:r>
      <w:r>
        <w:rPr>
          <w:rStyle w:val="NormalTok"/>
        </w:rPr>
        <w:t xml:space="preserve">mask)</w:t>
      </w:r>
    </w:p>
    <w:bookmarkEnd w:id="235"/>
    <w:bookmarkStart w:id="236" w:name="X6ea0bdc9ccf95d627bcbf94c87ec2c91c11be23"/>
    <w:p>
      <w:pPr>
        <w:pStyle w:val="Heading2"/>
      </w:pPr>
      <w:r>
        <w:t xml:space="preserve">El Problema de Reducción Cruzada de Bloques</w:t>
      </w:r>
    </w:p>
    <w:p>
      <w:pPr>
        <w:pStyle w:val="FirstParagraph"/>
      </w:pPr>
      <w:r>
        <w:t xml:space="preserve">La fórmula de Rodrigues requiere</w:t>
      </w:r>
      <w:r>
        <w:t xml:space="preserve"> </w:t>
      </w:r>
      <m:oMath>
        <m:r>
          <m:rPr>
            <m:sty m:val="p"/>
          </m:rPr>
          <m:t>⟨</m:t>
        </m:r>
        <m:r>
          <m:rPr>
            <m:sty m:val="bi"/>
          </m:rPr>
          <m:t>y</m:t>
        </m:r>
        <m:r>
          <m:rPr>
            <m:sty m:val="p"/>
          </m:rPr>
          <m:t>,</m:t>
        </m:r>
        <m:r>
          <m:rPr>
            <m:sty m:val="bi"/>
          </m:rPr>
          <m:t>u</m:t>
        </m:r>
        <m:r>
          <m:rPr>
            <m:sty m:val="p"/>
          </m:rPr>
          <m:t>⟩</m:t>
        </m:r>
        <m:r>
          <m:rPr>
            <m:sty m:val="p"/>
          </m:rPr>
          <m:t>=</m:t>
        </m:r>
        <m:nary>
          <m:naryPr>
            <m:chr m:val="∑"/>
            <m:limLoc m:val="undOvr"/>
            <m:subHide m:val="off"/>
            <m:supHide m:val="off"/>
          </m:naryPr>
          <m:sub>
            <m:r>
              <m:t>i</m:t>
            </m:r>
            <m:r>
              <m:rPr>
                <m:sty m:val="p"/>
              </m:rPr>
              <m:t>=</m:t>
            </m:r>
            <m:r>
              <m:t>1</m:t>
            </m:r>
          </m:sub>
          <m:sup>
            <m:r>
              <m:t>D</m:t>
            </m:r>
          </m:sup>
          <m:e>
            <m:sSub>
              <m:e>
                <m:r>
                  <m:t>y</m:t>
                </m:r>
              </m:e>
              <m:sub>
                <m:r>
                  <m:t>i</m:t>
                </m:r>
              </m:sub>
            </m:sSub>
          </m:e>
        </m:nary>
        <m:sSub>
          <m:e>
            <m:r>
              <m:t>u</m:t>
            </m:r>
          </m:e>
          <m:sub>
            <m:r>
              <m:t>i</m:t>
            </m:r>
          </m:sub>
        </m:sSub>
      </m:oMath>
      <w:r>
        <w:t xml:space="preserve">,</w:t>
      </w:r>
      <w:r>
        <w:t xml:space="preserve"> </w:t>
      </w:r>
      <w:r>
        <w:t xml:space="preserve">que es una</w:t>
      </w:r>
      <w:r>
        <w:t xml:space="preserve"> </w:t>
      </w:r>
      <w:r>
        <w:rPr>
          <w:b/>
          <w:bCs/>
        </w:rPr>
        <w:t xml:space="preserve">reducción global</w:t>
      </w:r>
      <w:r>
        <w:t xml:space="preserve"> </w:t>
      </w:r>
      <w:r>
        <w:t xml:space="preserve">sobre todos los</w:t>
      </w:r>
      <w:r>
        <w:t xml:space="preserve"> </w:t>
      </w:r>
      <m:oMath>
        <m:r>
          <m:t>D</m:t>
        </m:r>
      </m:oMath>
      <w:r>
        <w:t xml:space="preserve"> </w:t>
      </w:r>
      <w:r>
        <w:t xml:space="preserve">elementos.</w:t>
      </w:r>
    </w:p>
    <w:p>
      <w:pPr>
        <w:pStyle w:val="BodyText"/>
      </w:pPr>
      <w:r>
        <w:t xml:space="preserve">En el kernel Triton, cada bloque de</w:t>
      </w:r>
      <w:r>
        <w:t xml:space="preserve"> </w:t>
      </w:r>
      <m:oMath>
        <m:r>
          <m:rPr>
            <m:nor/>
            <m:sty m:val="p"/>
          </m:rPr>
          <m:t>BLOCK_SIZE</m:t>
        </m:r>
        <m:r>
          <m:rPr>
            <m:sty m:val="p"/>
          </m:rPr>
          <m:t>=</m:t>
        </m:r>
        <m:r>
          <m:t>1024</m:t>
        </m:r>
      </m:oMath>
      <w:r>
        <w:t xml:space="preserve"> </w:t>
      </w:r>
      <w:r>
        <w:t xml:space="preserve">threads procesa un</w:t>
      </w:r>
      <w:r>
        <w:t xml:space="preserve"> </w:t>
      </w:r>
      <w:r>
        <w:t xml:space="preserve">segmento de</w:t>
      </w:r>
      <w:r>
        <w:t xml:space="preserve"> </w:t>
      </w:r>
      <m:oMath>
        <m:r>
          <m:t>1024</m:t>
        </m:r>
      </m:oMath>
      <w:r>
        <w:t xml:space="preserve"> </w:t>
      </w:r>
      <w:r>
        <w:t xml:space="preserve">elementos y produce una suma parcial local. La reducción global</w:t>
      </w:r>
      <w:r>
        <w:t xml:space="preserve"> </w:t>
      </w:r>
      <w:r>
        <w:t xml:space="preserve">requiere un paso adicional de</w:t>
      </w:r>
      <w:r>
        <w:t xml:space="preserve"> </w:t>
      </w:r>
      <w:r>
        <w:rPr>
          <w:rStyle w:val="VerbatimChar"/>
        </w:rPr>
        <w:t xml:space="preserve">tl.atomic\_add</w:t>
      </w:r>
      <w:r>
        <w:t xml:space="preserve"> </w:t>
      </w:r>
      <w:r>
        <w:t xml:space="preserve">a un acumulador en memoria global:</w:t>
      </w:r>
    </w:p>
    <w:p>
      <w:pPr>
        <w:pStyle w:val="SourceCode"/>
      </w:pPr>
      <w:r>
        <w:rPr>
          <w:rStyle w:val="CommentTok"/>
        </w:rPr>
        <w:t xml:space="preserve"># En un kernel separado de reducción (dos pasadas):</w:t>
      </w:r>
      <w:r>
        <w:br/>
      </w:r>
      <w:r>
        <w:rPr>
          <w:rStyle w:val="CommentTok"/>
        </w:rPr>
        <w:t xml:space="preserve"># Pasada 1: cada bloque produce yu_partial[pid] = sum(y[block] * u[block])</w:t>
      </w:r>
      <w:r>
        <w:br/>
      </w:r>
      <w:r>
        <w:rPr>
          <w:rStyle w:val="CommentTok"/>
        </w:rPr>
        <w:t xml:space="preserve"># Pasada 2: reducción de yu_partial[0..num_blocks-1]</w:t>
      </w:r>
      <w:r>
        <w:br/>
      </w:r>
      <w:r>
        <w:br/>
      </w:r>
      <w:r>
        <w:rPr>
          <w:rStyle w:val="CommentTok"/>
        </w:rPr>
        <w:t xml:space="preserve"># Alternativa (más eficiente): usar tl.atomic_add a acumulador global</w:t>
      </w:r>
      <w:r>
        <w:br/>
      </w:r>
      <w:r>
        <w:rPr>
          <w:rStyle w:val="AttributeTok"/>
        </w:rPr>
        <w:t xml:space="preserve">@triton.jit</w:t>
      </w:r>
      <w:r>
        <w:br/>
      </w:r>
      <w:r>
        <w:rPr>
          <w:rStyle w:val="KeywordTok"/>
        </w:rPr>
        <w:t xml:space="preserve">def</w:t>
      </w:r>
      <w:r>
        <w:rPr>
          <w:rStyle w:val="NormalTok"/>
        </w:rPr>
        <w:t xml:space="preserve"> rodrigues_pass1_kernel(y_ptr, u_ptr, v_ptr, yu_acc, yv_acc, D, BLOCK_SIZE: tl.constexpr):</w:t>
      </w:r>
      <w:r>
        <w:br/>
      </w:r>
      <w:r>
        <w:rPr>
          <w:rStyle w:val="NormalTok"/>
        </w:rPr>
        <w:t xml:space="preserve">    pid </w:t>
      </w:r>
      <w:r>
        <w:rPr>
          <w:rStyle w:val="OperatorTok"/>
        </w:rPr>
        <w:t xml:space="preserve">=</w:t>
      </w:r>
      <w:r>
        <w:rPr>
          <w:rStyle w:val="NormalTok"/>
        </w:rPr>
        <w:t xml:space="preserve"> tl.program_id(</w:t>
      </w:r>
      <w:r>
        <w:rPr>
          <w:rStyle w:val="DecValTok"/>
        </w:rPr>
        <w:t xml:space="preserve">0</w:t>
      </w:r>
      <w:r>
        <w:rPr>
          <w:rStyle w:val="NormalTok"/>
        </w:rPr>
        <w:t xml:space="preserve">)</w:t>
      </w:r>
      <w:r>
        <w:br/>
      </w:r>
      <w:r>
        <w:rPr>
          <w:rStyle w:val="NormalTok"/>
        </w:rPr>
        <w:t xml:space="preserve">    offsets </w:t>
      </w:r>
      <w:r>
        <w:rPr>
          <w:rStyle w:val="OperatorTok"/>
        </w:rPr>
        <w:t xml:space="preserve">=</w:t>
      </w:r>
      <w:r>
        <w:rPr>
          <w:rStyle w:val="NormalTok"/>
        </w:rPr>
        <w:t xml:space="preserve"> pid </w:t>
      </w:r>
      <w:r>
        <w:rPr>
          <w:rStyle w:val="OperatorTok"/>
        </w:rPr>
        <w:t xml:space="preserve">*</w:t>
      </w:r>
      <w:r>
        <w:rPr>
          <w:rStyle w:val="NormalTok"/>
        </w:rPr>
        <w:t xml:space="preserve"> BLOCK_SIZE </w:t>
      </w:r>
      <w:r>
        <w:rPr>
          <w:rStyle w:val="OperatorTok"/>
        </w:rPr>
        <w:t xml:space="preserve">+</w:t>
      </w:r>
      <w:r>
        <w:rPr>
          <w:rStyle w:val="NormalTok"/>
        </w:rPr>
        <w:t xml:space="preserve"> tl.arange(</w:t>
      </w:r>
      <w:r>
        <w:rPr>
          <w:rStyle w:val="DecValTok"/>
        </w:rPr>
        <w:t xml:space="preserve">0</w:t>
      </w:r>
      <w:r>
        <w:rPr>
          <w:rStyle w:val="NormalTok"/>
        </w:rPr>
        <w:t xml:space="preserve">, BLOCK_SIZE)</w:t>
      </w:r>
      <w:r>
        <w:br/>
      </w:r>
      <w:r>
        <w:rPr>
          <w:rStyle w:val="NormalTok"/>
        </w:rPr>
        <w:t xml:space="preserve">    mask </w:t>
      </w:r>
      <w:r>
        <w:rPr>
          <w:rStyle w:val="OperatorTok"/>
        </w:rPr>
        <w:t xml:space="preserve">=</w:t>
      </w:r>
      <w:r>
        <w:rPr>
          <w:rStyle w:val="NormalTok"/>
        </w:rPr>
        <w:t xml:space="preserve"> offsets </w:t>
      </w:r>
      <w:r>
        <w:rPr>
          <w:rStyle w:val="OperatorTok"/>
        </w:rPr>
        <w:t xml:space="preserve">&lt;</w:t>
      </w:r>
      <w:r>
        <w:rPr>
          <w:rStyle w:val="NormalTok"/>
        </w:rPr>
        <w:t xml:space="preserve"> D</w:t>
      </w:r>
      <w:r>
        <w:br/>
      </w:r>
      <w:r>
        <w:rPr>
          <w:rStyle w:val="NormalTok"/>
        </w:rPr>
        <w:t xml:space="preserve">    y </w:t>
      </w:r>
      <w:r>
        <w:rPr>
          <w:rStyle w:val="OperatorTok"/>
        </w:rPr>
        <w:t xml:space="preserve">=</w:t>
      </w:r>
      <w:r>
        <w:rPr>
          <w:rStyle w:val="NormalTok"/>
        </w:rPr>
        <w:t xml:space="preserve"> tl.load(y_ptr </w:t>
      </w:r>
      <w:r>
        <w:rPr>
          <w:rStyle w:val="OperatorTok"/>
        </w:rPr>
        <w:t xml:space="preserve">+</w:t>
      </w:r>
      <w:r>
        <w:rPr>
          <w:rStyle w:val="NormalTok"/>
        </w:rPr>
        <w:t xml:space="preserve"> offsets, mask</w:t>
      </w:r>
      <w:r>
        <w:rPr>
          <w:rStyle w:val="OperatorTok"/>
        </w:rPr>
        <w:t xml:space="preserve">=</w:t>
      </w:r>
      <w:r>
        <w:rPr>
          <w:rStyle w:val="NormalTok"/>
        </w:rPr>
        <w:t xml:space="preserve">mask, other</w:t>
      </w:r>
      <w:r>
        <w:rPr>
          <w:rStyle w:val="OperatorTok"/>
        </w:rPr>
        <w:t xml:space="preserve">=</w:t>
      </w:r>
      <w:r>
        <w:rPr>
          <w:rStyle w:val="FloatTok"/>
        </w:rPr>
        <w:t xml:space="preserve">0.0</w:t>
      </w:r>
      <w:r>
        <w:rPr>
          <w:rStyle w:val="NormalTok"/>
        </w:rPr>
        <w:t xml:space="preserve">)</w:t>
      </w:r>
      <w:r>
        <w:br/>
      </w:r>
      <w:r>
        <w:rPr>
          <w:rStyle w:val="NormalTok"/>
        </w:rPr>
        <w:t xml:space="preserve">    u </w:t>
      </w:r>
      <w:r>
        <w:rPr>
          <w:rStyle w:val="OperatorTok"/>
        </w:rPr>
        <w:t xml:space="preserve">=</w:t>
      </w:r>
      <w:r>
        <w:rPr>
          <w:rStyle w:val="NormalTok"/>
        </w:rPr>
        <w:t xml:space="preserve"> tl.load(u_ptr </w:t>
      </w:r>
      <w:r>
        <w:rPr>
          <w:rStyle w:val="OperatorTok"/>
        </w:rPr>
        <w:t xml:space="preserve">+</w:t>
      </w:r>
      <w:r>
        <w:rPr>
          <w:rStyle w:val="NormalTok"/>
        </w:rPr>
        <w:t xml:space="preserve"> offsets, mask</w:t>
      </w:r>
      <w:r>
        <w:rPr>
          <w:rStyle w:val="OperatorTok"/>
        </w:rPr>
        <w:t xml:space="preserve">=</w:t>
      </w:r>
      <w:r>
        <w:rPr>
          <w:rStyle w:val="NormalTok"/>
        </w:rPr>
        <w:t xml:space="preserve">mask, other</w:t>
      </w:r>
      <w:r>
        <w:rPr>
          <w:rStyle w:val="OperatorTok"/>
        </w:rPr>
        <w:t xml:space="preserve">=</w:t>
      </w:r>
      <w:r>
        <w:rPr>
          <w:rStyle w:val="FloatTok"/>
        </w:rPr>
        <w:t xml:space="preserve">0.0</w:t>
      </w:r>
      <w:r>
        <w:rPr>
          <w:rStyle w:val="NormalTok"/>
        </w:rPr>
        <w:t xml:space="preserve">)</w:t>
      </w:r>
      <w:r>
        <w:br/>
      </w:r>
      <w:r>
        <w:rPr>
          <w:rStyle w:val="NormalTok"/>
        </w:rPr>
        <w:t xml:space="preserve">    v </w:t>
      </w:r>
      <w:r>
        <w:rPr>
          <w:rStyle w:val="OperatorTok"/>
        </w:rPr>
        <w:t xml:space="preserve">=</w:t>
      </w:r>
      <w:r>
        <w:rPr>
          <w:rStyle w:val="NormalTok"/>
        </w:rPr>
        <w:t xml:space="preserve"> tl.load(v_ptr </w:t>
      </w:r>
      <w:r>
        <w:rPr>
          <w:rStyle w:val="OperatorTok"/>
        </w:rPr>
        <w:t xml:space="preserve">+</w:t>
      </w:r>
      <w:r>
        <w:rPr>
          <w:rStyle w:val="NormalTok"/>
        </w:rPr>
        <w:t xml:space="preserve"> offsets, mask</w:t>
      </w:r>
      <w:r>
        <w:rPr>
          <w:rStyle w:val="OperatorTok"/>
        </w:rPr>
        <w:t xml:space="preserve">=</w:t>
      </w:r>
      <w:r>
        <w:rPr>
          <w:rStyle w:val="NormalTok"/>
        </w:rPr>
        <w:t xml:space="preserve">mask, other</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CommentTok"/>
        </w:rPr>
        <w:t xml:space="preserve"># Reducción local dentro del bloque</w:t>
      </w:r>
      <w:r>
        <w:br/>
      </w:r>
      <w:r>
        <w:rPr>
          <w:rStyle w:val="NormalTok"/>
        </w:rPr>
        <w:t xml:space="preserve">    local_yu </w:t>
      </w:r>
      <w:r>
        <w:rPr>
          <w:rStyle w:val="OperatorTok"/>
        </w:rPr>
        <w:t xml:space="preserve">=</w:t>
      </w:r>
      <w:r>
        <w:rPr>
          <w:rStyle w:val="NormalTok"/>
        </w:rPr>
        <w:t xml:space="preserve"> tl.</w:t>
      </w:r>
      <w:r>
        <w:rPr>
          <w:rStyle w:val="BuiltInTok"/>
        </w:rPr>
        <w:t xml:space="preserve">sum</w:t>
      </w:r>
      <w:r>
        <w:rPr>
          <w:rStyle w:val="NormalTok"/>
        </w:rPr>
        <w:t xml:space="preserve">(y </w:t>
      </w:r>
      <w:r>
        <w:rPr>
          <w:rStyle w:val="OperatorTok"/>
        </w:rPr>
        <w:t xml:space="preserve">*</w:t>
      </w:r>
      <w:r>
        <w:rPr>
          <w:rStyle w:val="NormalTok"/>
        </w:rPr>
        <w:t xml:space="preserve"> u, axis</w:t>
      </w:r>
      <w:r>
        <w:rPr>
          <w:rStyle w:val="OperatorTok"/>
        </w:rPr>
        <w:t xml:space="preserve">=</w:t>
      </w:r>
      <w:r>
        <w:rPr>
          <w:rStyle w:val="DecValTok"/>
        </w:rPr>
        <w:t xml:space="preserve">0</w:t>
      </w:r>
      <w:r>
        <w:rPr>
          <w:rStyle w:val="NormalTok"/>
        </w:rPr>
        <w:t xml:space="preserve">)</w:t>
      </w:r>
      <w:r>
        <w:br/>
      </w:r>
      <w:r>
        <w:rPr>
          <w:rStyle w:val="NormalTok"/>
        </w:rPr>
        <w:t xml:space="preserve">    local_yv </w:t>
      </w:r>
      <w:r>
        <w:rPr>
          <w:rStyle w:val="OperatorTok"/>
        </w:rPr>
        <w:t xml:space="preserve">=</w:t>
      </w:r>
      <w:r>
        <w:rPr>
          <w:rStyle w:val="NormalTok"/>
        </w:rPr>
        <w:t xml:space="preserve"> tl.</w:t>
      </w:r>
      <w:r>
        <w:rPr>
          <w:rStyle w:val="BuiltInTok"/>
        </w:rPr>
        <w:t xml:space="preserve">sum</w:t>
      </w:r>
      <w:r>
        <w:rPr>
          <w:rStyle w:val="NormalTok"/>
        </w:rPr>
        <w:t xml:space="preserve">(y </w:t>
      </w:r>
      <w:r>
        <w:rPr>
          <w:rStyle w:val="OperatorTok"/>
        </w:rPr>
        <w:t xml:space="preserve">*</w:t>
      </w:r>
      <w:r>
        <w:rPr>
          <w:rStyle w:val="NormalTok"/>
        </w:rPr>
        <w:t xml:space="preserve"> v, 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 Actualización atómica al acumulador global</w:t>
      </w:r>
      <w:r>
        <w:br/>
      </w:r>
      <w:r>
        <w:rPr>
          <w:rStyle w:val="NormalTok"/>
        </w:rPr>
        <w:t xml:space="preserve">    tl.atomic_add(yu_acc, local_yu)</w:t>
      </w:r>
      <w:r>
        <w:br/>
      </w:r>
      <w:r>
        <w:rPr>
          <w:rStyle w:val="NormalTok"/>
        </w:rPr>
        <w:t xml:space="preserve">    tl.atomic_add(yv_acc, local_yv)</w:t>
      </w:r>
    </w:p>
    <w:bookmarkEnd w:id="236"/>
    <w:bookmarkStart w:id="237" w:name="benchmarks-cpu-vs-gpu"/>
    <w:p>
      <w:pPr>
        <w:pStyle w:val="Heading2"/>
      </w:pPr>
      <w:r>
        <w:t xml:space="preserve">Benchmarks: CPU vs GPU</w:t>
      </w:r>
    </w:p>
    <w:p>
      <w:pPr>
        <w:pStyle w:val="FirstParagraph"/>
      </w:pPr>
      <w:r>
        <w:t xml:space="preserve">La GPU no gana para</w:t>
      </w:r>
      <w:r>
        <w:t xml:space="preserve"> </w:t>
      </w:r>
      <m:oMath>
        <m:r>
          <m:t>D</m:t>
        </m:r>
        <m:r>
          <m:rPr>
            <m:sty m:val="p"/>
          </m:rPr>
          <m:t>&lt;</m:t>
        </m:r>
        <m:sSup>
          <m:e>
            <m:r>
              <m:t>10</m:t>
            </m:r>
          </m:e>
          <m:sup>
            <m:r>
              <m:t>5</m:t>
            </m:r>
          </m:sup>
        </m:sSup>
      </m:oMath>
      <w:r>
        <w:t xml:space="preserve"> </w:t>
      </w:r>
      <w:r>
        <w:t xml:space="preserve">porque el overhead de lanzamiento del kernel</w:t>
      </w:r>
      <w:r>
        <w:t xml:space="preserve"> </w:t>
      </w:r>
      <w:r>
        <w:t xml:space="preserve">(</w:t>
      </w:r>
      <m:oMath>
        <m:r>
          <m:rPr>
            <m:sty m:val="p"/>
          </m:rPr>
          <m:t>≈</m:t>
        </m:r>
        <m:r>
          <m:t>50</m:t>
        </m:r>
        <m:r>
          <m:t> </m:t>
        </m:r>
        <m:r>
          <m:t>μ</m:t>
        </m:r>
        <m:r>
          <m:rPr>
            <m:nor/>
            <m:sty m:val="p"/>
          </m:rPr>
          <m:t>s</m:t>
        </m:r>
      </m:oMath>
      <w:r>
        <w:t xml:space="preserve">) domina el tiempo de cómputo. El punto de cruce</w:t>
      </w:r>
      <w:r>
        <w:t xml:space="preserve"> </w:t>
      </w:r>
      <w:r>
        <w:t xml:space="preserve">CPU</w:t>
      </w:r>
      <m:oMath>
        <m:r>
          <m:rPr>
            <m:sty m:val="p"/>
          </m:rPr>
          <m:t>↔</m:t>
        </m:r>
      </m:oMath>
      <w:r>
        <w:t xml:space="preserve">GPU está en</w:t>
      </w:r>
      <w:r>
        <w:t xml:space="preserve"> </w:t>
      </w:r>
      <m:oMath>
        <m:r>
          <m:t>D</m:t>
        </m:r>
        <m:r>
          <m:rPr>
            <m:sty m:val="p"/>
          </m:rPr>
          <m:t>≈</m:t>
        </m:r>
        <m:r>
          <m:t>2</m:t>
        </m:r>
        <m:r>
          <m:rPr>
            <m:sty m:val="p"/>
          </m:rPr>
          <m:t>×</m:t>
        </m:r>
        <m:sSup>
          <m:e>
            <m:r>
              <m:t>10</m:t>
            </m:r>
          </m:e>
          <m:sup>
            <m:r>
              <m:t>4</m:t>
            </m:r>
          </m:sup>
        </m:sSup>
      </m:oMath>
      <w:r>
        <w:t xml:space="preserve">.</w:t>
      </w:r>
    </w:p>
    <w:bookmarkEnd w:id="237"/>
    <w:bookmarkStart w:id="238" w:name="X0efc3f267eae8d3d84618b4e123b0663ce18ee4"/>
    <w:p>
      <w:pPr>
        <w:pStyle w:val="Heading2"/>
      </w:pPr>
      <w:r>
        <w:t xml:space="preserve">Coalescing de Memoria: El Factor de Rendimiento Crítico</w:t>
      </w:r>
    </w:p>
    <w:p>
      <w:pPr>
        <w:pStyle w:val="FirstParagraph"/>
      </w:pPr>
      <w:r>
        <w:t xml:space="preserve">El rendimiento del kernel Triton depende de que los accesos a memoria sean</w:t>
      </w:r>
      <w:r>
        <w:t xml:space="preserve"> </w:t>
      </w:r>
      <w:r>
        <w:rPr>
          <w:b/>
          <w:bCs/>
        </w:rPr>
        <w:t xml:space="preserve">coalesced</w:t>
      </w:r>
      <w:r>
        <w:t xml:space="preserve">: threads consecutivos acceden a posiciones consecutivas en memoria.</w:t>
      </w:r>
    </w:p>
    <w:p>
      <w:pPr>
        <w:pStyle w:val="BodyText"/>
      </w:pPr>
      <w:r>
        <w:t xml:space="preserve">Para los arreglos</w:t>
      </w:r>
      <w:r>
        <w:t xml:space="preserve"> </w:t>
      </w:r>
      <m:oMath>
        <m:r>
          <m:rPr>
            <m:sty m:val="bi"/>
          </m:rPr>
          <m:t>y</m:t>
        </m:r>
      </m:oMath>
      <w:r>
        <w:t xml:space="preserve">,</w:t>
      </w:r>
      <w:r>
        <w:t xml:space="preserve"> </w:t>
      </w:r>
      <m:oMath>
        <m:r>
          <m:rPr>
            <m:sty m:val="bi"/>
          </m:rPr>
          <m:t>u</m:t>
        </m:r>
      </m:oMath>
      <w:r>
        <w:t xml:space="preserve">,</w:t>
      </w:r>
      <w:r>
        <w:t xml:space="preserve"> </w:t>
      </w:r>
      <m:oMath>
        <m:r>
          <m:rPr>
            <m:sty m:val="bi"/>
          </m:rPr>
          <m:t>v</m:t>
        </m:r>
      </m:oMath>
      <w:r>
        <w:t xml:space="preserve"> </w:t>
      </w:r>
      <w:r>
        <w:t xml:space="preserve">almacenados en formato</w:t>
      </w:r>
      <w:r>
        <w:t xml:space="preserve"> </w:t>
      </w:r>
      <w:r>
        <w:t xml:space="preserve">C-contiguous (row-major), el acceso por índice</w:t>
      </w:r>
      <w:r>
        <w:t xml:space="preserve"> </w:t>
      </w:r>
      <w:r>
        <w:t xml:space="preserve">$`offsets` = `block\_start` + `arange(0, BLOCK\_SIZE)`$</w:t>
      </w:r>
      <w:r>
        <w:t xml:space="preserve"> </w:t>
      </w:r>
      <w:r>
        <w:t xml:space="preserve">es perfectamente coalesced:</w:t>
      </w:r>
      <w:r>
        <w:t xml:space="preserve"> </w:t>
      </w:r>
      <m:oMath>
        <m:r>
          <m:rPr>
            <m:nor/>
            <m:sty m:val="p"/>
          </m:rPr>
          <m:t>thread </m:t>
        </m:r>
        <m:r>
          <m:t>t</m:t>
        </m:r>
      </m:oMath>
      <w:r>
        <w:t xml:space="preserve"> </w:t>
      </w:r>
      <w:r>
        <w:t xml:space="preserve">accede a</w:t>
      </w:r>
      <w:r>
        <w:t xml:space="preserve"> </w:t>
      </w:r>
      <w:r>
        <w:t xml:space="preserve">$\mathbf{y}[`block\_start` + t]$</w:t>
      </w:r>
      <w:r>
        <w:t xml:space="preserve">.</w:t>
      </w:r>
    </w:p>
    <w:p>
      <w:pPr>
        <w:pStyle w:val="BodyText"/>
      </w:pPr>
      <w:r>
        <w:t xml:space="preserve">Cada warp de 32 threads genera una transacción de memoria de</w:t>
      </w:r>
      <w:r>
        <w:t xml:space="preserve"> </w:t>
      </w:r>
      <m:oMath>
        <m:r>
          <m:t>32</m:t>
        </m:r>
        <m:r>
          <m:rPr>
            <m:sty m:val="p"/>
          </m:rPr>
          <m:t>×</m:t>
        </m:r>
        <m:r>
          <m:t>8</m:t>
        </m:r>
        <m:r>
          <m:rPr>
            <m:sty m:val="p"/>
          </m:rPr>
          <m:t>=</m:t>
        </m:r>
        <m:r>
          <m:t>256</m:t>
        </m:r>
      </m:oMath>
      <w:r>
        <w:t xml:space="preserve"> </w:t>
      </w:r>
      <w:r>
        <w:t xml:space="preserve">bytes,</w:t>
      </w:r>
      <w:r>
        <w:t xml:space="preserve"> </w:t>
      </w:r>
      <w:r>
        <w:t xml:space="preserve">exactamente 4 líneas de caché de 64 bytes. Sin padding desperdiciado.</w:t>
      </w:r>
    </w:p>
    <w:bookmarkEnd w:id="238"/>
    <w:bookmarkStart w:id="239" w:name="precisión-fp64-en-gpu-el-problema-de-t4"/>
    <w:p>
      <w:pPr>
        <w:pStyle w:val="Heading2"/>
      </w:pPr>
      <w:r>
        <w:t xml:space="preserve">Precisión FP64 en GPU: El Problema de T4</w:t>
      </w:r>
    </w:p>
    <w:p>
      <w:pPr>
        <w:pStyle w:val="FirstParagraph"/>
      </w:pPr>
      <w:r>
        <w:t xml:space="preserve">La GPU NVIDIA T4 tiene FP64 con solo</w:t>
      </w:r>
      <w:r>
        <w:t xml:space="preserve"> </w:t>
      </w:r>
      <m:oMath>
        <m:r>
          <m:t>1</m:t>
        </m:r>
        <m:r>
          <m:rPr>
            <m:sty m:val="p"/>
          </m:rPr>
          <m:t>/</m:t>
        </m:r>
        <m:r>
          <m:t>32</m:t>
        </m:r>
      </m:oMath>
      <w:r>
        <w:t xml:space="preserve"> </w:t>
      </w:r>
      <w:r>
        <w:t xml:space="preserve">del throughput FP32:</w:t>
      </w:r>
    </w:p>
    <w:p>
      <w:pPr>
        <w:pStyle w:val="Compact"/>
        <w:numPr>
          <w:ilvl w:val="0"/>
          <w:numId w:val="1017"/>
        </w:numPr>
      </w:pPr>
      <w:r>
        <w:t xml:space="preserve">FP32:</w:t>
      </w:r>
      <w:r>
        <w:t xml:space="preserve"> </w:t>
      </w:r>
      <m:oMath>
        <m:r>
          <m:t>8.1</m:t>
        </m:r>
        <m:r>
          <m:t> </m:t>
        </m:r>
        <m:r>
          <m:rPr>
            <m:nor/>
            <m:sty m:val="p"/>
          </m:rPr>
          <m:t>TFLOPS</m:t>
        </m:r>
      </m:oMath>
      <w:r>
        <w:t xml:space="preserve">.</w:t>
      </w:r>
    </w:p>
    <w:p>
      <w:pPr>
        <w:pStyle w:val="Compact"/>
        <w:numPr>
          <w:ilvl w:val="0"/>
          <w:numId w:val="1017"/>
        </w:numPr>
      </w:pPr>
      <w:r>
        <w:t xml:space="preserve">FP64:</w:t>
      </w:r>
      <w:r>
        <w:t xml:space="preserve"> </w:t>
      </w:r>
      <m:oMath>
        <m:r>
          <m:t>0.25</m:t>
        </m:r>
        <m:r>
          <m:t> </m:t>
        </m:r>
        <m:r>
          <m:rPr>
            <m:nor/>
            <m:sty m:val="p"/>
          </m:rPr>
          <m:t>TFLOPS</m:t>
        </m:r>
      </m:oMath>
      <w:r>
        <w:t xml:space="preserve"> </w:t>
      </w:r>
      <w:r>
        <w:t xml:space="preserve">(factor</w:t>
      </w:r>
      <w:r>
        <w:t xml:space="preserve"> </w:t>
      </w:r>
      <m:oMath>
        <m:r>
          <m:t>32</m:t>
        </m:r>
        <m:r>
          <m:rPr>
            <m:sty m:val="p"/>
          </m:rPr>
          <m:t>×</m:t>
        </m:r>
      </m:oMath>
      <w:r>
        <w:t xml:space="preserve"> </w:t>
      </w:r>
      <w:r>
        <w:t xml:space="preserve">de penalización).</w:t>
      </w:r>
    </w:p>
    <w:p>
      <w:pPr>
        <w:pStyle w:val="FirstParagraph"/>
      </w:pPr>
      <w:r>
        <w:t xml:space="preserve">Para el kernel Rodrigues FP64 a</w:t>
      </w:r>
      <w:r>
        <w:t xml:space="preserve"> </w:t>
      </w:r>
      <m:oMath>
        <m:r>
          <m:t>D</m:t>
        </m:r>
        <m:r>
          <m:rPr>
            <m:sty m:val="p"/>
          </m:rPr>
          <m:t>=</m:t>
        </m:r>
        <m:sSup>
          <m:e>
            <m:r>
              <m:t>10</m:t>
            </m:r>
          </m:e>
          <m:sup>
            <m:r>
              <m:t>6</m:t>
            </m:r>
          </m:sup>
        </m:sSup>
      </m:oMath>
      <w:r>
        <w:t xml:space="preserve">, las operaciones son:</w:t>
      </w:r>
      <w:r>
        <w:t xml:space="preserve"> </w:t>
      </w:r>
    </w:p>
    <w:p>
      <w:pPr>
        <w:pStyle w:val="BodyText"/>
      </w:pPr>
      <w:r>
        <w:t xml:space="preserve">Tiempo teórico en FP64:</w:t>
      </w:r>
      <w:r>
        <w:t xml:space="preserve"> </w:t>
      </w:r>
      <m:oMath>
        <m:r>
          <m:t>7</m:t>
        </m:r>
        <m:r>
          <m:rPr>
            <m:sty m:val="p"/>
          </m:rPr>
          <m:t>×</m:t>
        </m:r>
        <m:sSup>
          <m:e>
            <m:r>
              <m:t>10</m:t>
            </m:r>
          </m:e>
          <m:sup>
            <m:r>
              <m:t>6</m:t>
            </m:r>
          </m:sup>
        </m:sSup>
        <m:r>
          <m:rPr>
            <m:sty m:val="p"/>
          </m:rPr>
          <m:t>/</m:t>
        </m:r>
        <m:r>
          <m:rPr>
            <m:sty m:val="p"/>
          </m:rPr>
          <m:t>(</m:t>
        </m:r>
        <m:r>
          <m:t>0.25</m:t>
        </m:r>
        <m:r>
          <m:rPr>
            <m:sty m:val="p"/>
          </m:rPr>
          <m:t>×</m:t>
        </m:r>
        <m:sSup>
          <m:e>
            <m:r>
              <m:t>10</m:t>
            </m:r>
          </m:e>
          <m:sup>
            <m:r>
              <m:t>12</m:t>
            </m:r>
          </m:sup>
        </m:sSup>
        <m:r>
          <m:rPr>
            <m:sty m:val="p"/>
          </m:rPr>
          <m:t>)</m:t>
        </m:r>
        <m:r>
          <m:rPr>
            <m:sty m:val="p"/>
          </m:rPr>
          <m:t>=</m:t>
        </m:r>
        <m:r>
          <m:t>28</m:t>
        </m:r>
        <m:r>
          <m:t> </m:t>
        </m:r>
        <m:r>
          <m:t>μ</m:t>
        </m:r>
        <m:r>
          <m:rPr>
            <m:nor/>
            <m:sty m:val="p"/>
          </m:rPr>
          <m:t>s</m:t>
        </m:r>
      </m:oMath>
      <w:r>
        <w:t xml:space="preserve">.</w:t>
      </w:r>
      <w:r>
        <w:t xml:space="preserve"> </w:t>
      </w:r>
      <w:r>
        <w:t xml:space="preserve">Tiempo medido:</w:t>
      </w:r>
      <w:r>
        <w:t xml:space="preserve"> </w:t>
      </w:r>
      <m:oMath>
        <m:r>
          <m:t>4.12</m:t>
        </m:r>
        <m:r>
          <m:t> </m:t>
        </m:r>
        <m:r>
          <m:rPr>
            <m:nor/>
            <m:sty m:val="p"/>
          </m:rPr>
          <m:t>ms</m:t>
        </m:r>
      </m:oMath>
      <w:r>
        <w:t xml:space="preserve"> </w:t>
      </w:r>
      <w:r>
        <w:t xml:space="preserve">— el kernel está</w:t>
      </w:r>
      <w:r>
        <w:t xml:space="preserve"> </w:t>
      </w:r>
      <w:r>
        <w:rPr>
          <w:i/>
          <w:iCs/>
        </w:rPr>
        <w:t xml:space="preserve">memory-bandwidth bound</w:t>
      </w:r>
      <w:r>
        <w:t xml:space="preserve">, no compute-bound.</w:t>
      </w:r>
    </w:p>
    <w:p>
      <w:pPr>
        <w:pStyle w:val="BodyText"/>
      </w:pPr>
      <w:r>
        <w:t xml:space="preserve">Ancho de banda necesario:</w:t>
      </w:r>
      <w:r>
        <w:t xml:space="preserve"> </w:t>
      </w:r>
      <m:oMath>
        <m:r>
          <m:t>4</m:t>
        </m:r>
        <m:r>
          <m:t>D</m:t>
        </m:r>
        <m:r>
          <m:rPr>
            <m:sty m:val="p"/>
          </m:rPr>
          <m:t>×</m:t>
        </m:r>
        <m:r>
          <m:t>8</m:t>
        </m:r>
        <m:r>
          <m:t> </m:t>
        </m:r>
        <m:r>
          <m:rPr>
            <m:nor/>
            <m:sty m:val="p"/>
          </m:rPr>
          <m:t>B</m:t>
        </m:r>
        <m:r>
          <m:rPr>
            <m:sty m:val="p"/>
          </m:rPr>
          <m:t>=</m:t>
        </m:r>
        <m:r>
          <m:t>32</m:t>
        </m:r>
        <m:r>
          <m:t> </m:t>
        </m:r>
        <m:r>
          <m:rPr>
            <m:nor/>
            <m:sty m:val="p"/>
          </m:rPr>
          <m:t>MB</m:t>
        </m:r>
      </m:oMath>
      <w:r>
        <w:t xml:space="preserve"> </w:t>
      </w:r>
      <w:r>
        <w:t xml:space="preserve">de lectura +</w:t>
      </w:r>
      <w:r>
        <w:t xml:space="preserve"> </w:t>
      </w:r>
      <m:oMath>
        <m:r>
          <m:t>D</m:t>
        </m:r>
        <m:r>
          <m:rPr>
            <m:sty m:val="p"/>
          </m:rPr>
          <m:t>×</m:t>
        </m:r>
        <m:r>
          <m:t>8</m:t>
        </m:r>
        <m:r>
          <m:t> </m:t>
        </m:r>
        <m:r>
          <m:rPr>
            <m:nor/>
            <m:sty m:val="p"/>
          </m:rPr>
          <m:t>B</m:t>
        </m:r>
        <m:r>
          <m:rPr>
            <m:sty m:val="p"/>
          </m:rPr>
          <m:t>=</m:t>
        </m:r>
        <m:r>
          <m:t>8</m:t>
        </m:r>
        <m:r>
          <m:t> </m:t>
        </m:r>
        <m:r>
          <m:rPr>
            <m:nor/>
            <m:sty m:val="p"/>
          </m:rPr>
          <m:t>MB</m:t>
        </m:r>
      </m:oMath>
      <w:r>
        <w:t xml:space="preserve"> </w:t>
      </w:r>
      <w:r>
        <w:t xml:space="preserve">escritura.</w:t>
      </w:r>
      <w:r>
        <w:t xml:space="preserve"> </w:t>
      </w:r>
      <w:r>
        <w:t xml:space="preserve">Tiempo teórico en HBM2 @</w:t>
      </w:r>
      <w:r>
        <w:t xml:space="preserve"> </w:t>
      </w:r>
      <m:oMath>
        <m:r>
          <m:t>320</m:t>
        </m:r>
        <m:r>
          <m:t> </m:t>
        </m:r>
        <m:r>
          <m:rPr>
            <m:nor/>
            <m:sty m:val="p"/>
          </m:rPr>
          <m:t>GB/s</m:t>
        </m:r>
      </m:oMath>
      <w:r>
        <w:t xml:space="preserve">:</w:t>
      </w:r>
      <w:r>
        <w:t xml:space="preserve"> </w:t>
      </w:r>
      <m:oMath>
        <m:r>
          <m:t>40</m:t>
        </m:r>
        <m:r>
          <m:t> </m:t>
        </m:r>
        <m:r>
          <m:rPr>
            <m:nor/>
            <m:sty m:val="p"/>
          </m:rPr>
          <m:t>MB</m:t>
        </m:r>
        <m:r>
          <m:rPr>
            <m:sty m:val="p"/>
          </m:rPr>
          <m:t>/</m:t>
        </m:r>
        <m:r>
          <m:t>320</m:t>
        </m:r>
        <m:r>
          <m:t> </m:t>
        </m:r>
        <m:r>
          <m:rPr>
            <m:nor/>
            <m:sty m:val="p"/>
          </m:rPr>
          <m:t>GB/s</m:t>
        </m:r>
        <m:r>
          <m:rPr>
            <m:sty m:val="p"/>
          </m:rPr>
          <m:t>=</m:t>
        </m:r>
        <m:r>
          <m:t>0.125</m:t>
        </m:r>
        <m:r>
          <m:t> </m:t>
        </m:r>
        <m:r>
          <m:rPr>
            <m:nor/>
            <m:sty m:val="p"/>
          </m:rPr>
          <m:t>ms</m:t>
        </m:r>
      </m:oMath>
      <w:r>
        <w:t xml:space="preserve">.</w:t>
      </w:r>
    </w:p>
    <w:p>
      <w:pPr>
        <w:pStyle w:val="BodyText"/>
      </w:pPr>
      <w:r>
        <w:t xml:space="preserve">La discrepancia (</w:t>
      </w:r>
      <m:oMath>
        <m:r>
          <m:t>0.125</m:t>
        </m:r>
        <m:r>
          <m:t> </m:t>
        </m:r>
        <m:r>
          <m:rPr>
            <m:nor/>
            <m:sty m:val="p"/>
          </m:rPr>
          <m:t>ms</m:t>
        </m:r>
      </m:oMath>
      <w:r>
        <w:t xml:space="preserve"> </w:t>
      </w:r>
      <w:r>
        <w:t xml:space="preserve">teórico vs</w:t>
      </w:r>
      <w:r>
        <w:t xml:space="preserve"> </w:t>
      </w:r>
      <m:oMath>
        <m:r>
          <m:t>4.12</m:t>
        </m:r>
        <m:r>
          <m:t> </m:t>
        </m:r>
        <m:r>
          <m:rPr>
            <m:nor/>
            <m:sty m:val="p"/>
          </m:rPr>
          <m:t>ms</m:t>
        </m:r>
      </m:oMath>
      <w:r>
        <w:t xml:space="preserve"> </w:t>
      </w:r>
      <w:r>
        <w:t xml:space="preserve">medido) se debe a:</w:t>
      </w:r>
      <w:r>
        <w:t xml:space="preserve"> </w:t>
      </w:r>
      <w:r>
        <w:t xml:space="preserve">(a) overhead de lanzamiento del kernel de dos pasadas, y (b) serialización de la</w:t>
      </w:r>
      <w:r>
        <w:t xml:space="preserve"> </w:t>
      </w:r>
      <w:r>
        <w:t xml:space="preserve">reducción atómica FP64 (no nativa en hardware T4, usa emulación con CAS-64).</w:t>
      </w:r>
    </w:p>
    <w:bookmarkEnd w:id="239"/>
    <w:bookmarkStart w:id="240" w:name="gpudirect-rdma-el-canal-de-fase-11"/>
    <w:p>
      <w:pPr>
        <w:pStyle w:val="Heading2"/>
      </w:pPr>
      <w:r>
        <w:t xml:space="preserve">GPUDirect RDMA: El Canal de Fase 11</w:t>
      </w:r>
    </w:p>
    <w:p>
      <w:pPr>
        <w:pStyle w:val="FirstParagraph"/>
      </w:pPr>
      <w:r>
        <w:t xml:space="preserve">Para la Fase 11 de POLYDIM, el objetivo es eliminar la copia CPU</w:t>
      </w:r>
      <m:oMath>
        <m:r>
          <m:rPr>
            <m:sty m:val="p"/>
          </m:rPr>
          <m:t>↔</m:t>
        </m:r>
      </m:oMath>
      <w:r>
        <w:t xml:space="preserve">GPU</w:t>
      </w:r>
      <w:r>
        <w:t xml:space="preserve"> </w:t>
      </w:r>
      <w:r>
        <w:t xml:space="preserve">y enviar el tensor directamente desde la GPU del Agente A a la GPU del Agente B</w:t>
      </w:r>
      <w:r>
        <w:t xml:space="preserve"> </w:t>
      </w:r>
      <w:r>
        <w:t xml:space="preserve">sobre Infiniband/RoCE mediante GPUDirect RDMA:</w:t>
      </w:r>
    </w:p>
    <w:p>
      <w:pPr>
        <w:pStyle w:val="BodyText"/>
      </w:pPr>
    </w:p>
    <w:p>
      <w:pPr>
        <w:pStyle w:val="BodyText"/>
      </w:pPr>
      <w:r>
        <w:t xml:space="preserve">Esto es</w:t>
      </w:r>
      <w:r>
        <w:t xml:space="preserve"> </w:t>
      </w:r>
      <m:oMath>
        <m:r>
          <m:t>33</m:t>
        </m:r>
        <m:r>
          <m:rPr>
            <m:sty m:val="p"/>
          </m:rPr>
          <m:t>×</m:t>
        </m:r>
      </m:oMath>
      <w:r>
        <w:t xml:space="preserve"> </w:t>
      </w:r>
      <w:r>
        <w:t xml:space="preserve">más rápido que el canal PMTP de memoria compartida</w:t>
      </w:r>
      <w:r>
        <w:t xml:space="preserve"> </w:t>
      </w:r>
      <w:r>
        <w:t xml:space="preserve">(</w:t>
      </w:r>
      <m:oMath>
        <m:r>
          <m:t>10.69</m:t>
        </m:r>
        <m:r>
          <m:t> </m:t>
        </m:r>
        <m:r>
          <m:rPr>
            <m:nor/>
            <m:sty m:val="p"/>
          </m:rPr>
          <m:t>ms</m:t>
        </m:r>
      </m:oMath>
      <w:r>
        <w:t xml:space="preserve"> </w:t>
      </w:r>
      <w:r>
        <w:t xml:space="preserve">para comunicación inter-máquina), y requiere hardware Mellanox</w:t>
      </w:r>
      <w:r>
        <w:t xml:space="preserve"> </w:t>
      </w:r>
      <w:r>
        <w:t xml:space="preserve">ConnectX-6 o superior con soporte para CUDA-aware MPI.</w:t>
      </w:r>
    </w:p>
    <w:p>
      <w:pPr>
        <w:pStyle w:val="BodyText"/>
      </w:pPr>
      <w:r>
        <w:t xml:space="preserve">﻿# El Orquestador Python: polydim_v764_monolito.py</w:t>
      </w:r>
      <w:r>
        <w:t xml:space="preserve"> </w:t>
      </w:r>
    </w:p>
    <w:p>
      <w:pPr>
        <w:pStyle w:val="BodyText"/>
      </w:pPr>
      <w:r>
        <w:t xml:space="preserve">La materializaciÃ³n de la teorÃ</w:t>
      </w:r>
      <w:r>
        <w:softHyphen/>
      </w:r>
      <w:r>
        <w:t xml:space="preserve">a de rotaciones multidimensionales y la deformaciÃ³n del grupo de Lie hipercomplejo (</w:t>
      </w:r>
      <w:r>
        <w:t xml:space="preserve">_q(2)) requieren de una infraestructura de software que funcione como pegamento integrador sin comprometer el rendimiento en silicio. En la arquitectura POLYDIM, el nÃºcleo de esta integraciÃ³n recae sobre</w:t>
      </w:r>
      <w:r>
        <w:t xml:space="preserve"> </w:t>
      </w:r>
      <w:r>
        <w:rPr>
          <w:rStyle w:val="VerbatimChar"/>
        </w:rPr>
        <w:t xml:space="preserve">polydim\_v764\_monolito.py</w:t>
      </w:r>
      <w:r>
        <w:t xml:space="preserve">, el Orquestador Python.</w:t>
      </w:r>
    </w:p>
    <w:p>
      <w:pPr>
        <w:pStyle w:val="BodyText"/>
      </w:pPr>
      <w:r>
        <w:t xml:space="preserve">Este orquestador aplica rigurosamente la regla del</w:t>
      </w:r>
      <w:r>
        <w:t xml:space="preserve"> </w:t>
      </w:r>
      <w:r>
        <w:t xml:space="preserve">“thin wrapper”</w:t>
      </w:r>
      <w:r>
        <w:t xml:space="preserve">: Python se delega exclusivamente al rol de control de flujo, asignaciÃ³n de tensores en memoria compartida y enrutamiento topolÃ³gico. Cualquier bucle numÃ©rico explÃ</w:t>
      </w:r>
      <w:r>
        <w:softHyphen/>
      </w:r>
      <w:r>
        <w:t xml:space="preserve">cito en el espacio de parÃ¡metros (D) estÃ¡ estrictamente prohibido a nivel de intÃ©rprete.</w:t>
      </w:r>
    </w:p>
    <w:bookmarkEnd w:id="240"/>
    <w:bookmarkStart w:id="241" w:name="X111c2b1fae2e2390f5b826304c2d92ab295f738"/>
    <w:p>
      <w:pPr>
        <w:pStyle w:val="Heading2"/>
      </w:pPr>
      <w:r>
        <w:t xml:space="preserve">Arquitectura: El Monolito como Capa de IntegraciÃ³n</w:t>
      </w:r>
    </w:p>
    <w:p>
      <w:pPr>
        <w:pStyle w:val="FirstParagraph"/>
      </w:pPr>
    </w:p>
    <w:p>
      <w:pPr>
        <w:pStyle w:val="BodyText"/>
      </w:pPr>
      <w:r>
        <w:t xml:space="preserve">El diseÃ±o del Monolito obedece a un principio fundamental de la Ley de Ariel (Anti-TautologÃ</w:t>
      </w:r>
      <w:r>
        <w:softHyphen/>
      </w:r>
      <w:r>
        <w:t xml:space="preserve">a Operacional): JamÃ¡s se debe incurrir en iteraciones interpretadas en Python que dependan asintÃ³ticamente de (D). Todo procesamiento pesado en memoria se delega obligatoriamente al nÃºcleo nativo en C++, Rust o el kernel de GPU en Triton.</w:t>
      </w:r>
    </w:p>
    <w:p>
      <w:pPr>
        <w:pStyle w:val="BodyText"/>
      </w:pPr>
      <w:r>
        <w:t xml:space="preserve">El</w:t>
      </w:r>
      <w:r>
        <w:t xml:space="preserve"> </w:t>
      </w:r>
      <w:r>
        <w:t xml:space="preserve">“Anti-PatrÃ³n de ValidaciÃ³n”</w:t>
      </w:r>
      <w:r>
        <w:t xml:space="preserve">: Se descubriÃ³ empÃ</w:t>
      </w:r>
      <w:r>
        <w:softHyphen/>
      </w:r>
      <w:r>
        <w:t xml:space="preserve">ricamente durante el Ciclo 29 que confiar en</w:t>
      </w:r>
      <w:r>
        <w:t xml:space="preserve"> </w:t>
      </w:r>
      <w:r>
        <w:rPr>
          <w:rStyle w:val="VerbatimChar"/>
        </w:rPr>
        <w:t xml:space="preserve">np.linalg.norm(x)</w:t>
      </w:r>
      <w:r>
        <w:t xml:space="preserve"> </w:t>
      </w:r>
      <w:r>
        <w:t xml:space="preserve">como orÃ¡culo en los tests provocaba falsos negativos asintÃ³ticos. La implementaciÃ³n subyacente de BLAS colapsaba (overflowing floats) antes que la implementaciÃ³n geomÃ©trica de Neumaier probada en el cÃ³digo nativo. El orÃ¡culo de la prueba nunca debe ser numÃ©ricamente mÃ¡s dÃ©bil que el cÃ³digo auditado.</w:t>
      </w:r>
    </w:p>
    <w:bookmarkEnd w:id="241"/>
    <w:bookmarkStart w:id="242" w:name="X4cfa7bac3883412967e19cd1a7d09626859be85"/>
    <w:p>
      <w:pPr>
        <w:pStyle w:val="Heading2"/>
      </w:pPr>
      <w:r>
        <w:t xml:space="preserve">Clase HardwareProbe: Conciencia Espacial del Swarm</w:t>
      </w:r>
    </w:p>
    <w:p>
      <w:pPr>
        <w:pStyle w:val="FirstParagraph"/>
      </w:pPr>
    </w:p>
    <w:p>
      <w:pPr>
        <w:pStyle w:val="BodyText"/>
      </w:pPr>
      <w:r>
        <w:t xml:space="preserve">Antes de instanciar vectores o solicitar punteros a la Foreign Function Interface (FFI), el Monolito escanea el entorno fÃ</w:t>
      </w:r>
      <w:r>
        <w:softHyphen/>
      </w:r>
      <w:r>
        <w:t xml:space="preserve">sico mediante la clase</w:t>
      </w:r>
      <w:r>
        <w:t xml:space="preserve"> </w:t>
      </w:r>
      <w:r>
        <w:rPr>
          <w:rStyle w:val="VerbatimChar"/>
        </w:rPr>
        <w:t xml:space="preserve">HardwareProbe</w:t>
      </w:r>
      <w:r>
        <w:t xml:space="preserve">. Esta estructura garantiza el cumplimiento del Contrato de Silicio de no asumir.</w:t>
      </w:r>
    </w:p>
    <w:p>
      <w:pPr>
        <w:pStyle w:val="BodyText"/>
      </w:pPr>
      <w:r>
        <w:t xml:space="preserve">El</w:t>
      </w:r>
      <w:r>
        <w:t xml:space="preserve"> </w:t>
      </w:r>
      <w:r>
        <w:rPr>
          <w:rStyle w:val="VerbatimChar"/>
        </w:rPr>
        <w:t xml:space="preserve">HardwareProbe</w:t>
      </w:r>
      <w:r>
        <w:t xml:space="preserve"> </w:t>
      </w:r>
      <w:r>
        <w:t xml:space="preserve">rastrea nÃºcleos de CPU, RAM disponible, nodos CUDA activos, nodos ROCm, y clÃºsteres TPU. Retorna un diccionario tipado</w:t>
      </w:r>
      <w:r>
        <w:t xml:space="preserve"> </w:t>
      </w:r>
      <w:r>
        <w:rPr>
          <w:rStyle w:val="VerbatimChar"/>
        </w:rPr>
        <w:t xml:space="preserve">Dict[str, Any]</w:t>
      </w:r>
      <w:r>
        <w:t xml:space="preserve"> </w:t>
      </w:r>
      <w:r>
        <w:t xml:space="preserve">que determina la vÃ</w:t>
      </w:r>
      <w:r>
        <w:softHyphen/>
      </w:r>
      <w:r>
        <w:t xml:space="preserve">a Ã³ptima de despacho (</w:t>
      </w:r>
      <w:r>
        <w:rPr>
          <w:rStyle w:val="VerbatimChar"/>
        </w:rPr>
        <w:t xml:space="preserve">cpu\_openmp</w:t>
      </w:r>
      <w:r>
        <w:t xml:space="preserve">,</w:t>
      </w:r>
      <w:r>
        <w:t xml:space="preserve"> </w:t>
      </w:r>
      <w:r>
        <w:rPr>
          <w:rStyle w:val="VerbatimChar"/>
        </w:rPr>
        <w:t xml:space="preserve">cuda\_triton</w:t>
      </w:r>
      <w:r>
        <w:t xml:space="preserve">,</w:t>
      </w:r>
      <w:r>
        <w:t xml:space="preserve"> </w:t>
      </w:r>
      <w:r>
        <w:rPr>
          <w:rStyle w:val="VerbatimChar"/>
        </w:rPr>
        <w:t xml:space="preserve">rocm\_hip</w:t>
      </w:r>
      <w:r>
        <w:t xml:space="preserve">,</w:t>
      </w:r>
      <w:r>
        <w:t xml:space="preserve"> </w:t>
      </w:r>
      <w:r>
        <w:rPr>
          <w:rStyle w:val="VerbatimChar"/>
        </w:rPr>
        <w:t xml:space="preserve">tpu\_xla</w:t>
      </w:r>
      <w:r>
        <w:t xml:space="preserve">, o</w:t>
      </w:r>
      <w:r>
        <w:t xml:space="preserve"> </w:t>
      </w:r>
      <w:r>
        <w:rPr>
          <w:rStyle w:val="VerbatimChar"/>
        </w:rPr>
        <w:t xml:space="preserve">cerebras\_csl</w:t>
      </w:r>
      <w:r>
        <w:t xml:space="preserve">).</w:t>
      </w:r>
    </w:p>
    <w:bookmarkEnd w:id="242"/>
    <w:bookmarkStart w:id="243" w:name="clase-polydimkernel-y-el-puente-ffi"/>
    <w:p>
      <w:pPr>
        <w:pStyle w:val="Heading2"/>
      </w:pPr>
      <w:r>
        <w:t xml:space="preserve">Clase PolydimKernel y el Puente FFI</w:t>
      </w:r>
    </w:p>
    <w:p>
      <w:pPr>
        <w:pStyle w:val="FirstParagraph"/>
      </w:pPr>
    </w:p>
    <w:p>
      <w:pPr>
        <w:pStyle w:val="BodyText"/>
      </w:pPr>
      <w:r>
        <w:t xml:space="preserve">La clase</w:t>
      </w:r>
      <w:r>
        <w:t xml:space="preserve"> </w:t>
      </w:r>
      <w:r>
        <w:rPr>
          <w:rStyle w:val="VerbatimChar"/>
        </w:rPr>
        <w:t xml:space="preserve">PolydimKernel</w:t>
      </w:r>
      <w:r>
        <w:t xml:space="preserve"> </w:t>
      </w:r>
      <w:r>
        <w:t xml:space="preserve">encapsula la lÃ³gica de C-Types para interactuar con las bibliotecas compartidas nativas.</w:t>
      </w:r>
      <w:r>
        <w:t xml:space="preserve"> </w:t>
      </w:r>
      <w:r>
        <w:t xml:space="preserve">En sistemas Windows, se carga el binario</w:t>
      </w:r>
      <w:r>
        <w:t xml:space="preserve"> </w:t>
      </w:r>
      <w:r>
        <w:rPr>
          <w:rStyle w:val="VerbatimChar"/>
        </w:rPr>
        <w:t xml:space="preserve">.dll</w:t>
      </w:r>
      <w:r>
        <w:t xml:space="preserve"> </w:t>
      </w:r>
      <w:r>
        <w:t xml:space="preserve">compilado; en Linux, el archivo de objeto compartido</w:t>
      </w:r>
      <w:r>
        <w:t xml:space="preserve"> </w:t>
      </w:r>
      <w:r>
        <w:rPr>
          <w:rStyle w:val="VerbatimChar"/>
        </w:rPr>
        <w:t xml:space="preserve">.so</w:t>
      </w:r>
      <w:r>
        <w:t xml:space="preserve">. AdemÃ¡s, carga el</w:t>
      </w:r>
      <w:r>
        <w:t xml:space="preserve"> </w:t>
      </w:r>
      <w:r>
        <w:t xml:space="preserve">“Guardia Rust”</w:t>
      </w:r>
      <w:r>
        <w:t xml:space="preserve"> </w:t>
      </w:r>
      <w:r>
        <w:t xml:space="preserve">(</w:t>
      </w:r>
      <w:r>
        <w:rPr>
          <w:i/>
          <w:iCs/>
        </w:rPr>
        <w:t xml:space="preserve">Rust Guard</w:t>
      </w:r>
      <w:r>
        <w:t xml:space="preserve">) desde un mÃ³dulo</w:t>
      </w:r>
      <w:r>
        <w:t xml:space="preserve"> </w:t>
      </w:r>
      <w:r>
        <w:rPr>
          <w:rStyle w:val="VerbatimChar"/>
        </w:rPr>
        <w:t xml:space="preserve">cdylib</w:t>
      </w:r>
      <w:r>
        <w:t xml:space="preserve"> </w:t>
      </w:r>
      <w:r>
        <w:t xml:space="preserve">paralelo que certifica topolÃ³gicamente (Betti-1) la integridad de las transformaciones sin corromper la memoria C++.</w:t>
      </w:r>
    </w:p>
    <w:p>
      <w:pPr>
        <w:pStyle w:val="BodyText"/>
      </w:pPr>
      <w:r>
        <w:t xml:space="preserve">Para prevenir corrupciones en el lÃ</w:t>
      </w:r>
      <w:r>
        <w:softHyphen/>
      </w:r>
      <w:r>
        <w:t xml:space="preserve">mite FFI (como la violaciÃ³n P0-1 de los ciclos tempranos), es obligatorio declarar rigurosamente</w:t>
      </w:r>
      <w:r>
        <w:t xml:space="preserve"> </w:t>
      </w:r>
      <w:r>
        <w:rPr>
          <w:rStyle w:val="VerbatimChar"/>
        </w:rPr>
        <w:t xml:space="preserve">argtypes</w:t>
      </w:r>
      <w:r>
        <w:t xml:space="preserve"> </w:t>
      </w:r>
      <w:r>
        <w:t xml:space="preserve">y</w:t>
      </w:r>
      <w:r>
        <w:t xml:space="preserve"> </w:t>
      </w:r>
      <w:r>
        <w:rPr>
          <w:rStyle w:val="VerbatimChar"/>
        </w:rPr>
        <w:t xml:space="preserve">restype</w:t>
      </w:r>
      <w:r>
        <w:t xml:space="preserve"> </w:t>
      </w:r>
      <w:r>
        <w:t xml:space="preserve">para CADA funciÃ³n invocada. La clase exporta</w:t>
      </w:r>
      <w:r>
        <w:t xml:space="preserve"> </w:t>
      </w:r>
      <w:r>
        <w:rPr>
          <w:i/>
          <w:iCs/>
        </w:rPr>
        <w:t xml:space="preserve">wrappers</w:t>
      </w:r>
      <w:r>
        <w:t xml:space="preserve"> </w:t>
      </w:r>
      <w:r>
        <w:t xml:space="preserve">limpios y tipados a Python:</w:t>
      </w:r>
      <w:r>
        <w:t xml:space="preserve"> </w:t>
      </w:r>
      <w:r>
        <w:rPr>
          <w:rStyle w:val="VerbatimChar"/>
        </w:rPr>
        <w:t xml:space="preserve">rodrigues()</w:t>
      </w:r>
      <w:r>
        <w:t xml:space="preserve">,</w:t>
      </w:r>
      <w:r>
        <w:t xml:space="preserve"> </w:t>
      </w:r>
      <w:r>
        <w:rPr>
          <w:rStyle w:val="VerbatimChar"/>
        </w:rPr>
        <w:t xml:space="preserve">pmtp\_round\_trip()</w:t>
      </w:r>
      <w:r>
        <w:t xml:space="preserve">,</w:t>
      </w:r>
      <w:r>
        <w:t xml:space="preserve"> </w:t>
      </w:r>
      <w:r>
        <w:rPr>
          <w:rStyle w:val="VerbatimChar"/>
        </w:rPr>
        <w:t xml:space="preserve">cayley\_smw()</w:t>
      </w:r>
      <w:r>
        <w:t xml:space="preserve">, y</w:t>
      </w:r>
      <w:r>
        <w:t xml:space="preserve"> </w:t>
      </w:r>
      <w:r>
        <w:rPr>
          <w:rStyle w:val="VerbatimChar"/>
        </w:rPr>
        <w:t xml:space="preserve">betti\_guard()</w:t>
      </w:r>
      <w:r>
        <w:t xml:space="preserve">.</w:t>
      </w:r>
    </w:p>
    <w:bookmarkEnd w:id="243"/>
    <w:bookmarkStart w:id="244" w:name="administrador-de-contexto-pmtppinguard"/>
    <w:p>
      <w:pPr>
        <w:pStyle w:val="Heading2"/>
      </w:pPr>
      <w:r>
        <w:t xml:space="preserve">Administrador de Contexto PMTPPinGuard</w:t>
      </w:r>
    </w:p>
    <w:p>
      <w:pPr>
        <w:pStyle w:val="FirstParagraph"/>
      </w:pPr>
    </w:p>
    <w:p>
      <w:pPr>
        <w:pStyle w:val="BodyText"/>
      </w:pPr>
      <w:r>
        <w:t xml:space="preserve">La transferencia Zero-Copy requiere que el recolector de basura de Python no mueva ni desaloje el bloque de memoria de un</w:t>
      </w:r>
      <w:r>
        <w:t xml:space="preserve"> </w:t>
      </w:r>
      <w:r>
        <w:rPr>
          <w:rStyle w:val="VerbatimChar"/>
        </w:rPr>
        <w:t xml:space="preserve">numpy.ndarray</w:t>
      </w:r>
      <w:r>
        <w:t xml:space="preserve"> </w:t>
      </w:r>
      <w:r>
        <w:t xml:space="preserve">mientras el nÃºcleo C++ opera asÃ</w:t>
      </w:r>
      <w:r>
        <w:softHyphen/>
      </w:r>
      <w:r>
        <w:t xml:space="preserve">ncronamente sobre Ã©l. Para ello, se diseÃ±Ã³ el</w:t>
      </w:r>
      <w:r>
        <w:t xml:space="preserve"> </w:t>
      </w:r>
      <w:r>
        <w:rPr>
          <w:i/>
          <w:iCs/>
        </w:rPr>
        <w:t xml:space="preserve">Context Manager</w:t>
      </w:r>
      <w:r>
        <w:t xml:space="preserve"> </w:t>
      </w:r>
      <w:r>
        <w:rPr>
          <w:rStyle w:val="VerbatimChar"/>
        </w:rPr>
        <w:t xml:space="preserve">PMTPPinGuard</w:t>
      </w:r>
      <w:r>
        <w:t xml:space="preserve">.</w:t>
      </w:r>
    </w:p>
    <w:p>
      <w:pPr>
        <w:pStyle w:val="BodyText"/>
      </w:pPr>
      <w:r>
        <w:t xml:space="preserve">Este administrador de contexto verifica tres axiomas inquebrantables antes de liberar el puntero:</w:t>
      </w:r>
      <w:r>
        <w:t xml:space="preserve"> </w:t>
      </w:r>
      <w:r>
        <w:t xml:space="preserve">1. El tipo de dato debe ser estrictamente</w:t>
      </w:r>
      <w:r>
        <w:t xml:space="preserve"> </w:t>
      </w:r>
      <w:r>
        <w:rPr>
          <w:rStyle w:val="VerbatimChar"/>
        </w:rPr>
        <w:t xml:space="preserve">np.float64</w:t>
      </w:r>
      <w:r>
        <w:t xml:space="preserve">.</w:t>
      </w:r>
      <w:r>
        <w:t xml:space="preserve"> </w:t>
      </w:r>
      <w:r>
        <w:t xml:space="preserve">2. El bloque de memoria debe ser contiguo (</w:t>
      </w:r>
      <w:r>
        <w:rPr>
          <w:rStyle w:val="VerbatimChar"/>
        </w:rPr>
        <w:t xml:space="preserve">C\_CONTIGUOUS</w:t>
      </w:r>
      <w:r>
        <w:t xml:space="preserve">).</w:t>
      </w:r>
      <w:r>
        <w:t xml:space="preserve"> </w:t>
      </w:r>
      <w:r>
        <w:t xml:space="preserve">3. El</w:t>
      </w:r>
      <w:r>
        <w:t xml:space="preserve"> </w:t>
      </w:r>
      <w:r>
        <w:rPr>
          <w:i/>
          <w:iCs/>
        </w:rPr>
        <w:t xml:space="preserve">endianness</w:t>
      </w:r>
      <w:r>
        <w:t xml:space="preserve"> </w:t>
      </w:r>
      <w:r>
        <w:t xml:space="preserve">debe coincidir con el nativo de la mÃ¡quina (correcciÃ³n del Ciclo 22).</w:t>
      </w:r>
    </w:p>
    <w:p>
      <w:pPr>
        <w:pStyle w:val="BodyText"/>
      </w:pPr>
      <w:r>
        <w:t xml:space="preserve">El pase por referencia se realiza extrayendo el</w:t>
      </w:r>
      <w:r>
        <w:t xml:space="preserve"> </w:t>
      </w:r>
      <w:r>
        <w:rPr>
          <w:rStyle w:val="VerbatimChar"/>
        </w:rPr>
        <w:t xml:space="preserve">ctypes.data\_as(ctypes.POINTER(ctypes.c\_double))</w:t>
      </w:r>
      <w:r>
        <w:t xml:space="preserve"> </w:t>
      </w:r>
      <w:r>
        <w:t xml:space="preserve">de forma directa, incurriendo en latencia cero.</w:t>
      </w:r>
    </w:p>
    <w:bookmarkEnd w:id="244"/>
    <w:bookmarkStart w:id="245" w:name="X1f650ebca5f596306b554b7550f4fc883c259c4"/>
    <w:p>
      <w:pPr>
        <w:pStyle w:val="Heading2"/>
      </w:pPr>
      <w:r>
        <w:t xml:space="preserve">La Suite de Pruebas Adversariales: test_v764_mpeleides.py</w:t>
      </w:r>
    </w:p>
    <w:p>
      <w:pPr>
        <w:pStyle w:val="FirstParagraph"/>
      </w:pPr>
    </w:p>
    <w:p>
      <w:pPr>
        <w:pStyle w:val="BodyText"/>
      </w:pPr>
      <w:r>
        <w:t xml:space="preserve">La AuditorÃ</w:t>
      </w:r>
      <w:r>
        <w:softHyphen/>
      </w:r>
      <w:r>
        <w:t xml:space="preserve">a Pasiva de CÃ³digo sin validaciÃ³n asintÃ³tica (Ariel’s Law, 5-Month Rule) es una ofensa capital. La suite de pruebas</w:t>
      </w:r>
      <w:r>
        <w:t xml:space="preserve"> </w:t>
      </w:r>
      <w:r>
        <w:rPr>
          <w:rStyle w:val="VerbatimChar"/>
        </w:rPr>
        <w:t xml:space="preserve">test\_v764\_mpeleides.py</w:t>
      </w:r>
      <w:r>
        <w:t xml:space="preserve"> </w:t>
      </w:r>
      <w:r>
        <w:t xml:space="preserve">ejecuta ataques directos de estrÃ©s (Red Team / Bulldogs):</w:t>
      </w:r>
    </w:p>
    <w:p>
      <w:pPr>
        <w:pStyle w:val="SourceCode"/>
      </w:pPr>
      <w:r>
        <w:rPr>
          <w:rStyle w:val="VerbatimChar"/>
        </w:rPr>
        <w:t xml:space="preserve">- **Suite 1:** EstrÃ©s de Rodrigues a \(D=10^6\).</w:t>
      </w:r>
      <w:r>
        <w:br/>
      </w:r>
      <w:r>
        <w:rPr>
          <w:rStyle w:val="VerbatimChar"/>
        </w:rPr>
        <w:t xml:space="preserve">- **Suite 2:** Ciclo PMTP Zero-Copy de ida y vuelta.</w:t>
      </w:r>
      <w:r>
        <w:br/>
      </w:r>
      <w:r>
        <w:rPr>
          <w:rStyle w:val="VerbatimChar"/>
        </w:rPr>
        <w:t xml:space="preserve">- **Suite 3:** RotaciÃ³n mediante la transformaciÃ³n Cayley-Sherman-Morrison-Woodbury (\(K=8\)).</w:t>
      </w:r>
      <w:r>
        <w:br/>
      </w:r>
      <w:r>
        <w:rPr>
          <w:rStyle w:val="VerbatimChar"/>
        </w:rPr>
        <w:t xml:space="preserve">- **Suite 4:** ValidaciÃ³n de la invariancia topolÃ³gica con Betti-1 Guard.</w:t>
      </w:r>
      <w:r>
        <w:br/>
      </w:r>
      <w:r>
        <w:rPr>
          <w:rStyle w:val="VerbatimChar"/>
        </w:rPr>
        <w:t xml:space="preserve">- **Suite 5:** Cuatro ataques adversariales sobre inputs degenerados (NaNs, Inf, Subnormales y vectores nulos).</w:t>
      </w:r>
    </w:p>
    <w:p>
      <w:pPr>
        <w:pStyle w:val="FirstParagraph"/>
      </w:pPr>
      <w:r>
        <w:t xml:space="preserve">El sistema solo se certifica si cada suite, tras compilaciÃ³n fÃ</w:t>
      </w:r>
      <w:r>
        <w:softHyphen/>
      </w:r>
      <w:r>
        <w:t xml:space="preserve">sica inmediata, reporta un impecable</w:t>
      </w:r>
      <w:r>
        <w:t xml:space="preserve"> </w:t>
      </w:r>
      <w:r>
        <w:rPr>
          <w:i/>
          <w:iCs/>
        </w:rPr>
        <w:t xml:space="preserve">Exit Code 0</w:t>
      </w:r>
      <w:r>
        <w:t xml:space="preserve">.</w:t>
      </w:r>
    </w:p>
    <w:bookmarkEnd w:id="245"/>
    <w:bookmarkStart w:id="246" w:name="el-pipeline-de-compilaciã³n-autã³nomo"/>
    <w:p>
      <w:pPr>
        <w:pStyle w:val="Heading2"/>
      </w:pPr>
      <w:r>
        <w:t xml:space="preserve">El Pipeline de CompilaciÃ³n AutÃ³nomo</w:t>
      </w:r>
    </w:p>
    <w:p>
      <w:pPr>
        <w:pStyle w:val="FirstParagraph"/>
      </w:pPr>
    </w:p>
    <w:p>
      <w:pPr>
        <w:pStyle w:val="BodyText"/>
      </w:pPr>
      <w:r>
        <w:t xml:space="preserve">El Monolito no asume que las librerÃ</w:t>
      </w:r>
      <w:r>
        <w:softHyphen/>
      </w:r>
      <w:r>
        <w:t xml:space="preserve">as binarias existen; Ã©l mismo instiga su compilaciÃ³n (</w:t>
      </w:r>
      <w:r>
        <w:rPr>
          <w:i/>
          <w:iCs/>
        </w:rPr>
        <w:t xml:space="preserve">Self-Healing</w:t>
      </w:r>
      <w:r>
        <w:t xml:space="preserve">).</w:t>
      </w:r>
      <w:r>
        <w:t xml:space="preserve"> </w:t>
      </w:r>
      <w:r>
        <w:t xml:space="preserve">Bajo Windows, orquesta GCC 14 (rutas directas</w:t>
      </w:r>
      <w:r>
        <w:t xml:space="preserve"> </w:t>
      </w:r>
      <w:r>
        <w:rPr>
          <w:rStyle w:val="VerbatimChar"/>
        </w:rPr>
        <w:t xml:space="preserve">E:\textbackslash winlibs\_gcc14\_zip\textbackslash mingw64\textbackslash bin\textbackslash g++.exe</w:t>
      </w:r>
      <w:r>
        <w:t xml:space="preserve">) con</w:t>
      </w:r>
      <w:r>
        <w:t xml:space="preserve"> </w:t>
      </w:r>
      <w:r>
        <w:rPr>
          <w:i/>
          <w:iCs/>
        </w:rPr>
        <w:t xml:space="preserve">flags</w:t>
      </w:r>
      <w:r>
        <w:t xml:space="preserve"> </w:t>
      </w:r>
      <w:r>
        <w:t xml:space="preserve">implacables:</w:t>
      </w:r>
      <w:r>
        <w:t xml:space="preserve"> </w:t>
      </w:r>
      <w:r>
        <w:rPr>
          <w:rStyle w:val="VerbatimChar"/>
        </w:rPr>
        <w:t xml:space="preserve">-O3 -march=native -fopenmp -std=c++20 -shared -fPIC</w:t>
      </w:r>
      <w:r>
        <w:t xml:space="preserve">.</w:t>
      </w:r>
      <w:r>
        <w:t xml:space="preserve"> </w:t>
      </w:r>
      <w:r>
        <w:t xml:space="preserve">SimultÃ¡neamente, invoca</w:t>
      </w:r>
      <w:r>
        <w:t xml:space="preserve"> </w:t>
      </w:r>
      <w:r>
        <w:rPr>
          <w:rStyle w:val="VerbatimChar"/>
        </w:rPr>
        <w:t xml:space="preserve">rustc.exe</w:t>
      </w:r>
      <w:r>
        <w:t xml:space="preserve"> </w:t>
      </w:r>
      <w:r>
        <w:t xml:space="preserve">con configuraciÃ³n estricta de ediciÃ³n 2021 y</w:t>
      </w:r>
      <w:r>
        <w:t xml:space="preserve"> </w:t>
      </w:r>
      <w:r>
        <w:rPr>
          <w:rStyle w:val="VerbatimChar"/>
        </w:rPr>
        <w:t xml:space="preserve">--crate-type cdylib</w:t>
      </w:r>
      <w:r>
        <w:t xml:space="preserve"> </w:t>
      </w:r>
      <w:r>
        <w:t xml:space="preserve">para la salvaguarda topolÃ³gica. Antes de compilar, ejecuta</w:t>
      </w:r>
      <w:r>
        <w:t xml:space="preserve"> </w:t>
      </w:r>
      <w:r>
        <w:rPr>
          <w:rStyle w:val="VerbatimChar"/>
        </w:rPr>
        <w:t xml:space="preserve">apply\_v764\_patches.py</w:t>
      </w:r>
      <w:r>
        <w:t xml:space="preserve"> </w:t>
      </w:r>
      <w:r>
        <w:t xml:space="preserve">para migrar lÃ³gicamente la topologÃ</w:t>
      </w:r>
      <w:r>
        <w:softHyphen/>
      </w:r>
      <w:r>
        <w:t xml:space="preserve">a heredada del ciclo V762.</w:t>
      </w:r>
    </w:p>
    <w:bookmarkEnd w:id="246"/>
    <w:bookmarkStart w:id="247" w:name="X05499acb4f0843fb272544daa4a1c120a02b988"/>
    <w:p>
      <w:pPr>
        <w:pStyle w:val="Heading2"/>
      </w:pPr>
      <w:r>
        <w:t xml:space="preserve">El Kernel Triton GPU: polydim_triton_kernel_v764.py</w:t>
      </w:r>
    </w:p>
    <w:p>
      <w:pPr>
        <w:pStyle w:val="FirstParagraph"/>
      </w:pPr>
    </w:p>
    <w:p>
      <w:pPr>
        <w:pStyle w:val="BodyText"/>
      </w:pPr>
      <w:r>
        <w:t xml:space="preserve">El nÃºcleo en Triton expone directamente funciones asÃ</w:t>
      </w:r>
      <w:r>
        <w:softHyphen/>
      </w:r>
      <w:r>
        <w:t xml:space="preserve">ncronas sobre la GPU usando el decorador</w:t>
      </w:r>
      <w:r>
        <w:t xml:space="preserve"> </w:t>
      </w:r>
      <w:r>
        <w:rPr>
          <w:rStyle w:val="VerbatimChar"/>
        </w:rPr>
        <w:t xml:space="preserve">@triton.jit</w:t>
      </w:r>
      <w:r>
        <w:t xml:space="preserve">. El kernel inyecta</w:t>
      </w:r>
      <w:r>
        <w:t xml:space="preserve"> </w:t>
      </w:r>
      <w:r>
        <w:rPr>
          <w:rStyle w:val="VerbatimChar"/>
        </w:rPr>
        <w:t xml:space="preserve">BLOCK\_SIZE</w:t>
      </w:r>
      <w:r>
        <w:t xml:space="preserve"> </w:t>
      </w:r>
      <w:r>
        <w:t xml:space="preserve">como variable constante (constexpr) optimizando el flujo de</w:t>
      </w:r>
      <w:r>
        <w:t xml:space="preserve"> </w:t>
      </w:r>
      <w:r>
        <w:rPr>
          <w:i/>
          <w:iCs/>
        </w:rPr>
        <w:t xml:space="preserve">scheduling</w:t>
      </w:r>
      <w:r>
        <w:t xml:space="preserve"> </w:t>
      </w:r>
      <w:r>
        <w:t xml:space="preserve">del Warp/Wave. Utilizando las directivas</w:t>
      </w:r>
      <w:r>
        <w:t xml:space="preserve"> </w:t>
      </w:r>
      <w:r>
        <w:rPr>
          <w:rStyle w:val="VerbatimChar"/>
        </w:rPr>
        <w:t xml:space="preserve">tl.load</w:t>
      </w:r>
      <w:r>
        <w:t xml:space="preserve">,</w:t>
      </w:r>
      <w:r>
        <w:t xml:space="preserve"> </w:t>
      </w:r>
      <w:r>
        <w:rPr>
          <w:rStyle w:val="VerbatimChar"/>
        </w:rPr>
        <w:t xml:space="preserve">tl.store</w:t>
      </w:r>
      <w:r>
        <w:t xml:space="preserve"> </w:t>
      </w:r>
      <w:r>
        <w:t xml:space="preserve">y</w:t>
      </w:r>
      <w:r>
        <w:t xml:space="preserve"> </w:t>
      </w:r>
      <w:r>
        <w:rPr>
          <w:rStyle w:val="VerbatimChar"/>
        </w:rPr>
        <w:t xml:space="preserve">tl.dot</w:t>
      </w:r>
      <w:r>
        <w:t xml:space="preserve">, el nÃºcleo ejecuta una acumulaciÃ³n en memoria compartida FP64 estrictamente equivalente a la C++ Rodrigues, pero vectorizada y distribuida en VRAM.</w:t>
      </w:r>
    </w:p>
    <w:bookmarkEnd w:id="247"/>
    <w:bookmarkStart w:id="248" w:name="X711d64386630ca03ecdd544ac96fe8858c4d6d0"/>
    <w:p>
      <w:pPr>
        <w:pStyle w:val="Heading2"/>
      </w:pPr>
      <w:r>
        <w:t xml:space="preserve">Anti-Patrones CrÃ</w:t>
      </w:r>
      <w:r>
        <w:softHyphen/>
      </w:r>
      <w:r>
        <w:t xml:space="preserve">ticos Interceptados por el Red Team</w:t>
      </w:r>
    </w:p>
    <w:p>
      <w:pPr>
        <w:pStyle w:val="FirstParagraph"/>
      </w:pPr>
    </w:p>
    <w:p>
      <w:pPr>
        <w:pStyle w:val="BodyText"/>
      </w:pPr>
      <w:r>
        <w:t xml:space="preserve">La doctrina asintÃ³tica del equipo Red Team ha revelado los siguientes defectos (bugs persistentes) a lo largo del desarrollo:</w:t>
      </w:r>
    </w:p>
    <w:p>
      <w:pPr>
        <w:pStyle w:val="SourceCode"/>
      </w:pPr>
      <w:r>
        <w:rPr>
          <w:rStyle w:val="VerbatimChar"/>
        </w:rPr>
        <w:t xml:space="preserve">- **El EngaÃ±o Optimizado (`python -O**):` Detectado en el Ciclo 8. La invocaciÃ³n de Python con flags de optimizaciÃ³n remueve lÃ³gicamente las declaraciones `assert`, haciendo que las validaciones defensivas C-Types fallaran silenciosamente. </w:t>
      </w:r>
      <w:r>
        <w:br/>
      </w:r>
      <w:r>
        <w:rPr>
          <w:rStyle w:val="VerbatimChar"/>
        </w:rPr>
        <w:t xml:space="preserve">- **El Desbordamiento del OrÃ¡culo:** Mencionado previamente, la dependencia ingenua en la subrutina L2-norm de BLAS genera overflows matemÃ¡ticos cuando las sumas intermedias exceden \(1e308\), colapsando el entorno en la prueba de rotaciÃ³n ortogonal.</w:t>
      </w:r>
      <w:r>
        <w:br/>
      </w:r>
      <w:r>
        <w:rPr>
          <w:rStyle w:val="VerbatimChar"/>
        </w:rPr>
        <w:t xml:space="preserve">- **Asfixia de BÃºfer (`capture\_output=True**):` Cuando se despachan vectores de tamaÃ±o \(D=10^7\) a un subproceso, utilizar el flag `capture\_output=True` en `subprocess.run()` encola gigabytes de trazas (stdout) en la memoria RAM, desencadenando latencia letal o invocando al OOM Killer. Para evitar esto, los *pipes* deben ser enrutados a `os.devnull` o archivos rotativos directamente.</w:t>
      </w:r>
    </w:p>
    <w:bookmarkEnd w:id="248"/>
    <w:bookmarkEnd w:id="249"/>
    <w:bookmarkStart w:id="276" w:name="X63cec1d34a3f54db6ebe79d079b818abf463b64"/>
    <w:p>
      <w:pPr>
        <w:pStyle w:val="Heading1"/>
      </w:pPr>
      <w:r>
        <w:t xml:space="preserve">Las 10 Fases Certificadas: De la Teoría al Silicio</w:t>
      </w:r>
    </w:p>
    <w:bookmarkStart w:id="250" w:name="X920a4ee247339114f3f025f9aaa1614ca635194"/>
    <w:p>
      <w:pPr>
        <w:pStyle w:val="Heading2"/>
      </w:pPr>
      <w:r>
        <w:t xml:space="preserve">Introducción: Arquitectura y Evaluación Empírica</w:t>
      </w:r>
    </w:p>
    <w:p>
      <w:pPr>
        <w:pStyle w:val="FirstParagraph"/>
      </w:pPr>
      <w:r>
        <w:t xml:space="preserve">El paradigma subyacente de la Programación Cognitiva en el modelo de POLYDIM radica firmemente en el salto topológico desde el cuello de botella del procesamiento seriado a un motor geométrico asintótico. Las iteraciones comunicacionales estándar de la IA actual, encapsuladas en texto estático, JSON, y API endpoints, colapsan la geometría y la entropía del pensamiento latente (un fenómeno matemáticamente comprobado y regido por la Desigualdad del Procesamiento de Datos o DPI).</w:t>
      </w:r>
    </w:p>
    <w:p>
      <w:pPr>
        <w:pStyle w:val="BodyText"/>
      </w:pPr>
      <w:r>
        <w:t xml:space="preserve">La arquitectura expuesta aquí detalla sistemáticamente la instrumentación de 10 Fases de Integración Certificada. Es el recorrido metódico para arrancar el procesamiento desde los cimientos erróneos de 1D (</w:t>
      </w:r>
      <w:r>
        <w:t xml:space="preserve">“El Gusano 1D”</w:t>
      </w:r>
      <w:r>
        <w:t xml:space="preserve">), hacia un transporte geométrico nativo en tensores</w:t>
      </w:r>
      <w:r>
        <w:t xml:space="preserve"> </w:t>
      </w:r>
      <m:oMath>
        <m:sSup>
          <m:e>
            <m:r>
              <m:t>S</m:t>
            </m:r>
          </m:e>
          <m:sup>
            <m:r>
              <m:t>D</m:t>
            </m:r>
            <m:r>
              <m:rPr>
                <m:sty m:val="p"/>
              </m:rPr>
              <m:t>−</m:t>
            </m:r>
            <m:r>
              <m:t>1</m:t>
            </m:r>
          </m:sup>
        </m:sSup>
      </m:oMath>
      <w:r>
        <w:t xml:space="preserve"> </w:t>
      </w:r>
      <w:r>
        <w:t xml:space="preserve">en silicio puro. Cada fase representa un hito fundamental evaluado microscópica y asintóticamente.</w:t>
      </w:r>
    </w:p>
    <w:bookmarkEnd w:id="250"/>
    <w:bookmarkStart w:id="251" w:name="X5d87e69b35bf046accefde97a85d2a00b8f462a"/>
    <w:p>
      <w:pPr>
        <w:pStyle w:val="Heading2"/>
      </w:pPr>
      <w:r>
        <w:t xml:space="preserve">Fase 0: Medición de Deriva Base (Baseline Drift Measurement)</w:t>
      </w:r>
    </w:p>
    <w:p>
      <w:pPr>
        <w:pStyle w:val="FirstParagraph"/>
      </w:pPr>
      <w:r>
        <w:rPr>
          <w:b/>
          <w:bCs/>
        </w:rPr>
        <w:t xml:space="preserve">Objetivo Matemático:</w:t>
      </w:r>
      <w:r>
        <w:t xml:space="preserve"> </w:t>
      </w:r>
      <w:r>
        <w:t xml:space="preserve">Medir e identificar la desviación estocástica inherente al puente de hardware subyacente y los ecosistemas computacionales (CPU OpenMP, FPU IEEE-754) al computar la función identidad.</w:t>
      </w:r>
    </w:p>
    <w:p>
      <w:pPr>
        <w:pStyle w:val="BodyText"/>
      </w:pPr>
      <w:r>
        <w:rPr>
          <w:b/>
          <w:bCs/>
        </w:rPr>
        <w:t xml:space="preserve">Hito de Implementación:</w:t>
      </w:r>
      <w:r>
        <w:t xml:space="preserve"> </w:t>
      </w:r>
      <w:r>
        <w:t xml:space="preserve">El pipeline se instruyó a procesar la distancia isotrópica nula</w:t>
      </w:r>
      <w:r>
        <w:t xml:space="preserve"> </w:t>
      </w:r>
      <m:oMath>
        <m:d>
          <m:dPr>
            <m:begChr m:val="‖"/>
            <m:sepChr m:val=""/>
            <m:endChr m:val="‖"/>
            <m:grow/>
          </m:dPr>
          <m:e>
            <m:r>
              <m:t>x</m:t>
            </m:r>
            <m:r>
              <m:rPr>
                <m:sty m:val="p"/>
              </m:rPr>
              <m:t>−</m:t>
            </m:r>
            <m:r>
              <m:t>x</m:t>
            </m:r>
          </m:e>
        </m:d>
        <m:r>
          <m:rPr>
            <m:sty m:val="p"/>
          </m:rPr>
          <m:t>=</m:t>
        </m:r>
        <m:r>
          <m:t>0</m:t>
        </m:r>
      </m:oMath>
      <w:r>
        <w:t xml:space="preserve">. Analíticamente trivial, pero de extrema importancia en representaciones de punto flotante para delinear la barrera térmica y el error de cuantización inherente que propaga cualquier sistema con aritmética inestable.</w:t>
      </w:r>
    </w:p>
    <w:p>
      <w:pPr>
        <w:pStyle w:val="BodyText"/>
      </w:pPr>
      <w:r>
        <w:rPr>
          <w:b/>
          <w:bCs/>
        </w:rPr>
        <w:t xml:space="preserve">Certificación y Pruebas:</w:t>
      </w:r>
      <w:r>
        <w:t xml:space="preserve"> </w:t>
      </w:r>
      <w:r>
        <w:t xml:space="preserve">El sistema ejecutó los tests iterativos en un tensor distribuido normalmente para dimensionamientos masivos.</w:t>
      </w:r>
      <w:r>
        <w:t xml:space="preserve"> </w:t>
      </w:r>
      <w:r>
        <w:rPr>
          <w:b/>
          <w:bCs/>
        </w:rPr>
        <w:t xml:space="preserve">Resultado (fases.md):</w:t>
      </w:r>
      <w:r>
        <w:t xml:space="preserve"> </w:t>
      </w:r>
      <w:r>
        <w:rPr>
          <w:rStyle w:val="VerbatimChar"/>
        </w:rPr>
        <w:t xml:space="preserve">Drift Killing = 0.0</w:t>
      </w:r>
      <w:r>
        <w:t xml:space="preserve"> </w:t>
      </w:r>
      <w:r>
        <w:t xml:space="preserve">(exacto). Este resultado validó la desactivación de operaciones matemáticas de atajo (Fast-Math) en el host, confirmando la pureza de la resolución de fondo de fase térmica. (PASS).</w:t>
      </w:r>
    </w:p>
    <w:bookmarkEnd w:id="251"/>
    <w:bookmarkStart w:id="252" w:name="fase-1-normalización-en-sd-1"/>
    <w:p>
      <w:pPr>
        <w:pStyle w:val="Heading2"/>
      </w:pPr>
      <w:r>
        <w:t xml:space="preserve">Fase 1: Normalización en</w:t>
      </w:r>
      <w:r>
        <w:t xml:space="preserve"> </w:t>
      </w:r>
      <w:r>
        <w:t xml:space="preserve">$S^{D-1$</w:t>
      </w:r>
      <w:r>
        <w:t xml:space="preserve">}</w:t>
      </w:r>
    </w:p>
    <w:p>
      <w:pPr>
        <w:pStyle w:val="FirstParagraph"/>
      </w:pPr>
      <w:r>
        <w:rPr>
          <w:b/>
          <w:bCs/>
        </w:rPr>
        <w:t xml:space="preserve">Objetivo Matemático:</w:t>
      </w:r>
      <w:r>
        <w:t xml:space="preserve"> </w:t>
      </w:r>
      <w:r>
        <w:t xml:space="preserve">Proyectar asintóticamente un vector arbitrario</w:t>
      </w:r>
      <w:r>
        <w:t xml:space="preserve"> </w:t>
      </w:r>
      <m:oMath>
        <m:r>
          <m:t>x</m:t>
        </m:r>
        <m:r>
          <m:rPr>
            <m:sty m:val="p"/>
          </m:rPr>
          <m:t>∈</m:t>
        </m:r>
        <m:sSup>
          <m:e>
            <m:r>
              <m:rPr>
                <m:scr m:val="double-struck"/>
                <m:sty m:val="p"/>
              </m:rPr>
              <m:t>R</m:t>
            </m:r>
          </m:e>
          <m:sup>
            <m:r>
              <m:t>D</m:t>
            </m:r>
          </m:sup>
        </m:sSup>
        <m:r>
          <m:rPr>
            <m:sty m:val="p"/>
          </m:rPr>
          <m:t>\</m:t>
        </m:r>
        <m:r>
          <m:rPr>
            <m:sty m:val="p"/>
          </m:rPr>
          <m:t>{</m:t>
        </m:r>
        <m:r>
          <m:t>0</m:t>
        </m:r>
        <m:r>
          <m:rPr>
            <m:sty m:val="p"/>
          </m:rPr>
          <m:t>}</m:t>
        </m:r>
      </m:oMath>
      <w:r>
        <w:t xml:space="preserve"> </w:t>
      </w:r>
      <w:r>
        <w:t xml:space="preserve">directamente sobre la variedad Riemanniana (esfera unitaria de radio absoluto,</w:t>
      </w:r>
      <w:r>
        <w:t xml:space="preserve"> </w:t>
      </w:r>
      <m:oMath>
        <m:sSup>
          <m:e>
            <m:r>
              <m:t>S</m:t>
            </m:r>
          </m:e>
          <m:sup>
            <m:r>
              <m:t>D</m:t>
            </m:r>
            <m:r>
              <m:rPr>
                <m:sty m:val="p"/>
              </m:rPr>
              <m:t>−</m:t>
            </m:r>
            <m:r>
              <m:t>1</m:t>
            </m:r>
          </m:sup>
        </m:sSup>
      </m:oMath>
      <w:r>
        <w:t xml:space="preserve">) de manera que su norma resultante ostente</w:t>
      </w:r>
      <w:r>
        <w:t xml:space="preserve"> </w:t>
      </w:r>
      <m:oMath>
        <m:sSub>
          <m:e>
            <m:d>
              <m:dPr>
                <m:begChr m:val="‖"/>
                <m:sepChr m:val=""/>
                <m:endChr m:val="‖"/>
                <m:grow/>
              </m:dPr>
              <m:e>
                <m:r>
                  <m:t>x</m:t>
                </m:r>
              </m:e>
            </m:d>
          </m:e>
          <m:sub>
            <m:r>
              <m:t>2</m:t>
            </m:r>
          </m:sub>
        </m:sSub>
        <m:r>
          <m:rPr>
            <m:sty m:val="p"/>
          </m:rPr>
          <m:t>=</m:t>
        </m:r>
        <m:r>
          <m:t>1</m:t>
        </m:r>
      </m:oMath>
      <w:r>
        <w:t xml:space="preserve">.</w:t>
      </w:r>
    </w:p>
    <w:p>
      <w:pPr>
        <w:pStyle w:val="BodyText"/>
      </w:pPr>
      <w:r>
        <w:rPr>
          <w:b/>
          <w:bCs/>
        </w:rPr>
        <w:t xml:space="preserve">Hito de Implementación:</w:t>
      </w:r>
      <w:r>
        <w:t xml:space="preserve"> </w:t>
      </w:r>
      <w:r>
        <w:t xml:space="preserve">Acumulación asintóticamente estabilizada mediante Neumaier. El escalado geométrico</w:t>
      </w:r>
      <w:r>
        <w:t xml:space="preserve"> </w:t>
      </w:r>
      <m:oMath>
        <m:r>
          <m:t>x</m:t>
        </m:r>
        <m:r>
          <m:rPr>
            <m:sty m:val="p"/>
          </m:rPr>
          <m:t>/</m:t>
        </m:r>
        <m:sSub>
          <m:e>
            <m:d>
              <m:dPr>
                <m:begChr m:val="‖"/>
                <m:sepChr m:val=""/>
                <m:endChr m:val="‖"/>
                <m:grow/>
              </m:dPr>
              <m:e>
                <m:r>
                  <m:t>x</m:t>
                </m:r>
              </m:e>
            </m:d>
          </m:e>
          <m:sub>
            <m:r>
              <m:t>2</m:t>
            </m:r>
          </m:sub>
        </m:sSub>
      </m:oMath>
      <w:r>
        <w:t xml:space="preserve"> </w:t>
      </w:r>
      <w:r>
        <w:t xml:space="preserve">fue materializado para</w:t>
      </w:r>
      <w:r>
        <w:t xml:space="preserve"> </w:t>
      </w:r>
      <m:oMath>
        <m:r>
          <m:t>D</m:t>
        </m:r>
        <m:r>
          <m:rPr>
            <m:sty m:val="p"/>
          </m:rPr>
          <m:t>=</m:t>
        </m:r>
        <m:sSup>
          <m:e>
            <m:r>
              <m:t>10</m:t>
            </m:r>
          </m:e>
          <m:sup>
            <m:r>
              <m:t>6</m:t>
            </m:r>
          </m:sup>
        </m:sSup>
      </m:oMath>
      <w:r>
        <w:t xml:space="preserve">.</w:t>
      </w:r>
    </w:p>
    <w:p>
      <w:pPr>
        <w:pStyle w:val="BodyText"/>
      </w:pPr>
      <w:r>
        <w:rPr>
          <w:b/>
          <w:bCs/>
        </w:rPr>
        <w:t xml:space="preserve">Certificación y Pruebas:</w:t>
      </w:r>
      <w:r>
        <w:t xml:space="preserve"> </w:t>
      </w:r>
      <w:r>
        <w:t xml:space="preserve">La norma proyectada debe sujetarse a la Cota Analítica de Higham:</w:t>
      </w:r>
      <w:r>
        <w:t xml:space="preserve"> </w:t>
      </w:r>
      <w:r>
        <w:t xml:space="preserve"> </w:t>
      </w:r>
      <w:r>
        <w:rPr>
          <w:b/>
          <w:bCs/>
        </w:rPr>
        <w:t xml:space="preserve">Resultado (fases.md):</w:t>
      </w:r>
      <w:r>
        <w:t xml:space="preserve"> </w:t>
      </w:r>
      <w:r>
        <w:t xml:space="preserve">En cada sub-batch evaluado, la validación confirmó la precisión estricta hasta el límite de la tolerancia epsilon, proveyendo al sistema matemático su sustento de magnitud. (PASS).</w:t>
      </w:r>
    </w:p>
    <w:bookmarkEnd w:id="252"/>
    <w:bookmarkStart w:id="253" w:name="fase-2-rotación-geodésica-de-rodrigues"/>
    <w:p>
      <w:pPr>
        <w:pStyle w:val="Heading2"/>
      </w:pPr>
      <w:r>
        <w:t xml:space="preserve">Fase 2: Rotación Geodésica de Rodrigues</w:t>
      </w:r>
    </w:p>
    <w:p>
      <w:pPr>
        <w:pStyle w:val="FirstParagraph"/>
      </w:pPr>
      <w:r>
        <w:rPr>
          <w:b/>
          <w:bCs/>
        </w:rPr>
        <w:t xml:space="preserve">Objetivo Matemático:</w:t>
      </w:r>
      <w:r>
        <w:t xml:space="preserve"> </w:t>
      </w:r>
      <w:r>
        <w:t xml:space="preserve">Transporte continuo a lo largo del múltiple sin acumular divergencia. Trasladar un punto</w:t>
      </w:r>
      <w:r>
        <w:t xml:space="preserve"> </w:t>
      </w:r>
      <m:oMath>
        <m:r>
          <m:t>x</m:t>
        </m:r>
        <m:r>
          <m:rPr>
            <m:sty m:val="p"/>
          </m:rPr>
          <m:t>∈</m:t>
        </m:r>
        <m:sSup>
          <m:e>
            <m:r>
              <m:t>S</m:t>
            </m:r>
          </m:e>
          <m:sup>
            <m:r>
              <m:t>D</m:t>
            </m:r>
            <m:r>
              <m:rPr>
                <m:sty m:val="p"/>
              </m:rPr>
              <m:t>−</m:t>
            </m:r>
            <m:r>
              <m:t>1</m:t>
            </m:r>
          </m:sup>
        </m:sSup>
      </m:oMath>
      <w:r>
        <w:t xml:space="preserve"> </w:t>
      </w:r>
      <w:r>
        <w:t xml:space="preserve">a lo largo de un plano abarcado por</w:t>
      </w:r>
      <w:r>
        <w:t xml:space="preserve"> </w:t>
      </w:r>
      <m:oMath>
        <m:r>
          <m:rPr>
            <m:sty m:val="p"/>
          </m:rPr>
          <m:t>{</m:t>
        </m:r>
        <m:r>
          <m:t>u</m:t>
        </m:r>
        <m:r>
          <m:rPr>
            <m:sty m:val="p"/>
          </m:rPr>
          <m:t>,</m:t>
        </m:r>
        <m:r>
          <m:t>v</m:t>
        </m:r>
        <m:r>
          <m:rPr>
            <m:sty m:val="p"/>
          </m:rPr>
          <m:t>}</m:t>
        </m:r>
      </m:oMath>
      <w:r>
        <w:t xml:space="preserve">, definiendo la rotación de Rodrigues pura de ángulo</w:t>
      </w:r>
      <w:r>
        <w:t xml:space="preserve"> </w:t>
      </w:r>
      <m:oMath>
        <m:r>
          <m:t>θ</m:t>
        </m:r>
      </m:oMath>
      <w:r>
        <w:t xml:space="preserve"> </w:t>
      </w:r>
      <w:r>
        <w:t xml:space="preserve">constante.</w:t>
      </w:r>
    </w:p>
    <w:p>
      <w:pPr>
        <w:pStyle w:val="BodyText"/>
      </w:pPr>
      <w:r>
        <w:rPr>
          <w:b/>
          <w:bCs/>
        </w:rPr>
        <w:t xml:space="preserve">Hito de Implementación:</w:t>
      </w:r>
      <w:r>
        <w:t xml:space="preserve"> </w:t>
      </w:r>
      <w:r>
        <w:t xml:space="preserve">Eliminación de la instanciación de la matriz ortogonal de rotación de tamaño</w:t>
      </w:r>
      <w:r>
        <w:t xml:space="preserve"> </w:t>
      </w:r>
      <m:oMath>
        <m:r>
          <m:rPr>
            <m:scr m:val="script"/>
            <m:sty m:val="p"/>
          </m:rPr>
          <m:t>O</m:t>
        </m:r>
        <m:r>
          <m:rPr>
            <m:sty m:val="p"/>
          </m:rPr>
          <m:t>(</m:t>
        </m:r>
        <m:sSup>
          <m:e>
            <m:r>
              <m:t>D</m:t>
            </m:r>
          </m:e>
          <m:sup>
            <m:r>
              <m:t>2</m:t>
            </m:r>
          </m:sup>
        </m:sSup>
        <m:r>
          <m:rPr>
            <m:sty m:val="p"/>
          </m:rPr>
          <m:t>)</m:t>
        </m:r>
      </m:oMath>
      <w:r>
        <w:t xml:space="preserve"> </w:t>
      </w:r>
      <w:r>
        <w:t xml:space="preserve">a favor de la proyección matricial de forma cerrada libre en memoria, vital para tensores de varios millones de dimensiones.</w:t>
      </w:r>
    </w:p>
    <w:p>
      <w:pPr>
        <w:pStyle w:val="BodyText"/>
      </w:pPr>
      <w:r>
        <w:rPr>
          <w:b/>
          <w:bCs/>
        </w:rPr>
        <w:t xml:space="preserve">Certificación y Pruebas:</w:t>
      </w:r>
      <w:r>
        <w:t xml:space="preserve"> </w:t>
      </w:r>
      <w:r>
        <w:t xml:space="preserve">La norma debe preservarse íntegra e inmutada tras múltiples giros con varianza angular.</w:t>
      </w:r>
      <w:r>
        <w:t xml:space="preserve"> </w:t>
      </w:r>
      <w:r>
        <w:rPr>
          <w:b/>
          <w:bCs/>
        </w:rPr>
        <w:t xml:space="preserve">Resultado (fases.md):</w:t>
      </w:r>
      <w:r>
        <w:t xml:space="preserve"> </w:t>
      </w:r>
      <w:r>
        <w:t xml:space="preserve">Operacional a</w:t>
      </w:r>
      <w:r>
        <w:t xml:space="preserve"> </w:t>
      </w:r>
      <m:oMath>
        <m:r>
          <m:t>35.06</m:t>
        </m:r>
      </m:oMath>
      <w:r>
        <w:t xml:space="preserve"> </w:t>
      </w:r>
      <w:r>
        <w:t xml:space="preserve">ms (</w:t>
      </w:r>
      <m:oMath>
        <m:r>
          <m:t>D</m:t>
        </m:r>
        <m:r>
          <m:rPr>
            <m:sty m:val="p"/>
          </m:rPr>
          <m:t>=</m:t>
        </m:r>
        <m:sSup>
          <m:e>
            <m:r>
              <m:t>10</m:t>
            </m:r>
          </m:e>
          <m:sup>
            <m:r>
              <m:t>6</m:t>
            </m:r>
          </m:sup>
        </m:sSup>
      </m:oMath>
      <w:r>
        <w:t xml:space="preserve">). La deriva geométrica (Drift) se ubicó abismalmente bajo en</w:t>
      </w:r>
      <w:r>
        <w:t xml:space="preserve"> </w:t>
      </w:r>
      <m:oMath>
        <m:r>
          <m:t>4.44</m:t>
        </m:r>
        <m:r>
          <m:rPr>
            <m:sty m:val="p"/>
          </m:rPr>
          <m:t>×</m:t>
        </m:r>
        <m:sSup>
          <m:e>
            <m:r>
              <m:t>10</m:t>
            </m:r>
          </m:e>
          <m:sup>
            <m:r>
              <m:rPr>
                <m:sty m:val="p"/>
              </m:rPr>
              <m:t>−</m:t>
            </m:r>
            <m:r>
              <m:t>16</m:t>
            </m:r>
          </m:sup>
        </m:sSup>
      </m:oMath>
      <w:r>
        <w:t xml:space="preserve">, garantizando el éxito del transporte paralelo isotrópico. (PASS).</w:t>
      </w:r>
    </w:p>
    <w:bookmarkEnd w:id="253"/>
    <w:bookmarkStart w:id="254" w:name="fase-3-zero-copy-ipc-pmtp"/>
    <w:p>
      <w:pPr>
        <w:pStyle w:val="Heading2"/>
      </w:pPr>
      <w:r>
        <w:t xml:space="preserve">Fase 3: Zero-Copy IPC PMTP</w:t>
      </w:r>
    </w:p>
    <w:p>
      <w:pPr>
        <w:pStyle w:val="FirstParagraph"/>
      </w:pPr>
      <w:r>
        <w:rPr>
          <w:b/>
          <w:bCs/>
        </w:rPr>
        <w:t xml:space="preserve">Objetivo Matemático:</w:t>
      </w:r>
      <w:r>
        <w:t xml:space="preserve"> </w:t>
      </w:r>
      <w:r>
        <w:t xml:space="preserve">Trascender el cuello de botella tradicional al interconectar dos nodos separados, transmitiendo latentes crudos bidireccionalmente sin someterlos a colapso DPI representacional (Serialización JSON).</w:t>
      </w:r>
    </w:p>
    <w:p>
      <w:pPr>
        <w:pStyle w:val="BodyText"/>
      </w:pPr>
      <w:r>
        <w:rPr>
          <w:b/>
          <w:bCs/>
        </w:rPr>
        <w:t xml:space="preserve">Hito de Implementación:</w:t>
      </w:r>
      <w:r>
        <w:t xml:space="preserve"> </w:t>
      </w:r>
      <w:r>
        <w:t xml:space="preserve">Uso puro de Memoria Compartida Directa (Direct Shared Memory Mmap) para mapear memoria entre procesos independientes, definiendo el núcleo de comunicación del PMTP.</w:t>
      </w:r>
    </w:p>
    <w:p>
      <w:pPr>
        <w:pStyle w:val="BodyText"/>
      </w:pPr>
      <w:r>
        <w:rPr>
          <w:b/>
          <w:bCs/>
        </w:rPr>
        <w:t xml:space="preserve">Certificación y Pruebas:</w:t>
      </w:r>
      <w:r>
        <w:t xml:space="preserve"> </w:t>
      </w:r>
      <w:r>
        <w:t xml:space="preserve">Comparación directa de transcodificación de red evaluando una tasa de error bit a bit (Max Bit Difference).</w:t>
      </w:r>
      <w:r>
        <w:t xml:space="preserve"> </w:t>
      </w:r>
      <w:r>
        <w:rPr>
          <w:b/>
          <w:bCs/>
        </w:rPr>
        <w:t xml:space="preserve">Resultado (fases.md):</w:t>
      </w:r>
      <w:r>
        <w:t xml:space="preserve"> </w:t>
      </w:r>
      <w:r>
        <w:t xml:space="preserve">La latencia de respuesta o round-trip time midió excepcionales</w:t>
      </w:r>
      <w:r>
        <w:t xml:space="preserve"> </w:t>
      </w:r>
      <m:oMath>
        <m:r>
          <m:t>10.69</m:t>
        </m:r>
      </m:oMath>
      <w:r>
        <w:t xml:space="preserve"> </w:t>
      </w:r>
      <w:r>
        <w:t xml:space="preserve">ms al lidiar con tensores masivos (</w:t>
      </w:r>
      <m:oMath>
        <m:r>
          <m:t>8</m:t>
        </m:r>
      </m:oMath>
      <w:r>
        <w:t xml:space="preserve"> </w:t>
      </w:r>
      <w:r>
        <w:t xml:space="preserve">MB,</w:t>
      </w:r>
      <w:r>
        <w:t xml:space="preserve"> </w:t>
      </w:r>
      <m:oMath>
        <m:r>
          <m:t>D</m:t>
        </m:r>
        <m:r>
          <m:rPr>
            <m:sty m:val="p"/>
          </m:rPr>
          <m:t>=</m:t>
        </m:r>
        <m:sSup>
          <m:e>
            <m:r>
              <m:t>10</m:t>
            </m:r>
          </m:e>
          <m:sup>
            <m:r>
              <m:t>6</m:t>
            </m:r>
          </m:sup>
        </m:sSup>
      </m:oMath>
      <w:r>
        <w:t xml:space="preserve">). Diferencia de bits = 0 (exacto). (PASS).</w:t>
      </w:r>
    </w:p>
    <w:bookmarkEnd w:id="254"/>
    <w:bookmarkStart w:id="255" w:name="fase-4-retracción-stiefel-cayley-smw"/>
    <w:p>
      <w:pPr>
        <w:pStyle w:val="Heading2"/>
      </w:pPr>
      <w:r>
        <w:t xml:space="preserve">Fase 4: Retracción Stiefel Cayley-SMW</w:t>
      </w:r>
    </w:p>
    <w:p>
      <w:pPr>
        <w:pStyle w:val="FirstParagraph"/>
      </w:pPr>
      <w:r>
        <w:rPr>
          <w:b/>
          <w:bCs/>
        </w:rPr>
        <w:t xml:space="preserve">Objetivo Matemático:</w:t>
      </w:r>
      <w:r>
        <w:t xml:space="preserve"> </w:t>
      </w:r>
      <w:r>
        <w:t xml:space="preserve">Preservar la ortonormalidad estricta para n-tuplas de vectores sobre la variedad de Stiefel</w:t>
      </w:r>
      <w:r>
        <w:t xml:space="preserve"> </w:t>
      </w:r>
      <m:oMath>
        <m:r>
          <m:t>S</m:t>
        </m:r>
        <m:r>
          <m:t>t</m:t>
        </m:r>
        <m:r>
          <m:rPr>
            <m:sty m:val="p"/>
          </m:rPr>
          <m:t>(</m:t>
        </m:r>
        <m:r>
          <m:t>D</m:t>
        </m:r>
        <m:r>
          <m:rPr>
            <m:sty m:val="p"/>
          </m:rPr>
          <m:t>,</m:t>
        </m:r>
        <m:r>
          <m:t>K</m:t>
        </m:r>
        <m:r>
          <m:rPr>
            <m:sty m:val="p"/>
          </m:rPr>
          <m:t>)</m:t>
        </m:r>
        <m:r>
          <m:rPr>
            <m:sty m:val="p"/>
          </m:rPr>
          <m:t>=</m:t>
        </m:r>
        <m:r>
          <m:rPr>
            <m:sty m:val="p"/>
          </m:rPr>
          <m:t>{</m:t>
        </m:r>
        <m:r>
          <m:t>Y</m:t>
        </m:r>
        <m:r>
          <m:rPr>
            <m:sty m:val="p"/>
          </m:rPr>
          <m:t>∈</m:t>
        </m:r>
        <m:sSup>
          <m:e>
            <m:r>
              <m:rPr>
                <m:scr m:val="double-struck"/>
                <m:sty m:val="p"/>
              </m:rPr>
              <m:t>R</m:t>
            </m:r>
          </m:e>
          <m:sup>
            <m:r>
              <m:t>D</m:t>
            </m:r>
            <m:r>
              <m:rPr>
                <m:sty m:val="p"/>
              </m:rPr>
              <m:t>×</m:t>
            </m:r>
            <m:r>
              <m:t>K</m:t>
            </m:r>
          </m:sup>
        </m:sSup>
        <m:r>
          <m:rPr>
            <m:sty m:val="p"/>
          </m:rPr>
          <m:t>∣</m:t>
        </m:r>
        <m:sSup>
          <m:e>
            <m:r>
              <m:t>Y</m:t>
            </m:r>
          </m:e>
          <m:sup>
            <m:r>
              <m:t>T</m:t>
            </m:r>
          </m:sup>
        </m:sSup>
        <m:r>
          <m:t>Y</m:t>
        </m:r>
        <m:r>
          <m:rPr>
            <m:sty m:val="p"/>
          </m:rPr>
          <m:t>=</m:t>
        </m:r>
        <m:sSub>
          <m:e>
            <m:r>
              <m:t>I</m:t>
            </m:r>
          </m:e>
          <m:sub>
            <m:r>
              <m:t>K</m:t>
            </m:r>
          </m:sub>
        </m:sSub>
        <m:r>
          <m:rPr>
            <m:sty m:val="p"/>
          </m:rPr>
          <m:t>}</m:t>
        </m:r>
      </m:oMath>
      <w:r>
        <w:t xml:space="preserve"> </w:t>
      </w:r>
      <w:r>
        <w:t xml:space="preserve">sin degeneración acumulativa de Gram.</w:t>
      </w:r>
    </w:p>
    <w:p>
      <w:pPr>
        <w:pStyle w:val="BodyText"/>
      </w:pPr>
      <w:r>
        <w:rPr>
          <w:b/>
          <w:bCs/>
        </w:rPr>
        <w:t xml:space="preserve">Hito de Implementación:</w:t>
      </w:r>
      <w:r>
        <w:t xml:space="preserve"> </w:t>
      </w:r>
      <w:r>
        <w:t xml:space="preserve">Introducción de Retracción de Cayley utilizando la fórmula de Sherman-Morrison-Woodbury (SMW), proyectando matrices perturbadas localmente de vuelta hacia el manifold unitario evadiendo el costoso QR masivo iterativo.</w:t>
      </w:r>
    </w:p>
    <w:p>
      <w:pPr>
        <w:pStyle w:val="BodyText"/>
      </w:pPr>
      <w:r>
        <w:rPr>
          <w:b/>
          <w:bCs/>
        </w:rPr>
        <w:t xml:space="preserve">Certificación y Pruebas:</w:t>
      </w:r>
      <w:r>
        <w:t xml:space="preserve"> </w:t>
      </w:r>
      <w:r>
        <w:t xml:space="preserve">Medición final de la ortogonalidad evaluando la norma-máxima del residuo de la matriz de retroproyección.</w:t>
      </w:r>
      <w:r>
        <w:t xml:space="preserve"> </w:t>
      </w:r>
      <w:r>
        <w:t xml:space="preserve"> </w:t>
      </w:r>
      <w:r>
        <w:rPr>
          <w:b/>
          <w:bCs/>
        </w:rPr>
        <w:t xml:space="preserve">Resultado (fases.md):</w:t>
      </w:r>
      <w:r>
        <w:t xml:space="preserve"> </w:t>
      </w:r>
      <w:r>
        <w:t xml:space="preserve">En</w:t>
      </w:r>
      <w:r>
        <w:t xml:space="preserve"> </w:t>
      </w:r>
      <m:oMath>
        <m:r>
          <m:t>K</m:t>
        </m:r>
        <m:r>
          <m:rPr>
            <m:sty m:val="p"/>
          </m:rPr>
          <m:t>=</m:t>
        </m:r>
        <m:r>
          <m:t>8</m:t>
        </m:r>
      </m:oMath>
      <w:r>
        <w:t xml:space="preserve"> </w:t>
      </w:r>
      <w:r>
        <w:t xml:space="preserve">y</w:t>
      </w:r>
      <w:r>
        <w:t xml:space="preserve"> </w:t>
      </w:r>
      <m:oMath>
        <m:r>
          <m:t>D</m:t>
        </m:r>
        <m:r>
          <m:rPr>
            <m:sty m:val="p"/>
          </m:rPr>
          <m:t>=</m:t>
        </m:r>
        <m:sSup>
          <m:e>
            <m:r>
              <m:t>10</m:t>
            </m:r>
          </m:e>
          <m:sup>
            <m:r>
              <m:t>6</m:t>
            </m:r>
          </m:sup>
        </m:sSup>
      </m:oMath>
      <w:r>
        <w:t xml:space="preserve">, finalizó la proyección en</w:t>
      </w:r>
      <w:r>
        <w:t xml:space="preserve"> </w:t>
      </w:r>
      <m:oMath>
        <m:r>
          <m:t>3928.74</m:t>
        </m:r>
      </m:oMath>
      <w:r>
        <w:t xml:space="preserve"> </w:t>
      </w:r>
      <w:r>
        <w:t xml:space="preserve">ms, logrando residuo analítico</w:t>
      </w:r>
      <w:r>
        <w:t xml:space="preserve"> </w:t>
      </w:r>
      <m:oMath>
        <m:r>
          <m:rPr>
            <m:sty m:val="p"/>
          </m:rPr>
          <m:t>&lt;</m:t>
        </m:r>
        <m:r>
          <m:t>3.4</m:t>
        </m:r>
        <m:r>
          <m:rPr>
            <m:sty m:val="p"/>
          </m:rPr>
          <m:t>×</m:t>
        </m:r>
        <m:sSup>
          <m:e>
            <m:r>
              <m:t>10</m:t>
            </m:r>
          </m:e>
          <m:sup>
            <m:r>
              <m:rPr>
                <m:sty m:val="p"/>
              </m:rPr>
              <m:t>−</m:t>
            </m:r>
            <m:r>
              <m:t>14</m:t>
            </m:r>
          </m:sup>
        </m:sSup>
      </m:oMath>
      <w:r>
        <w:t xml:space="preserve">. (PASS).</w:t>
      </w:r>
    </w:p>
    <w:bookmarkEnd w:id="255"/>
    <w:bookmarkStart w:id="259" w:name="X52b0427f249090d465af5801f8433f7298dd4f9"/>
    <w:p>
      <w:pPr>
        <w:pStyle w:val="Heading2"/>
      </w:pPr>
      <w:r>
        <w:t xml:space="preserve">Fase 5, 6 y 7: Invocación Adversarial (Red Team Bulldogs)</w:t>
      </w:r>
    </w:p>
    <w:p>
      <w:pPr>
        <w:pStyle w:val="FirstParagraph"/>
      </w:pPr>
      <w:r>
        <w:t xml:space="preserve">Esta tríada de validaciones constituyó la auditoría adversarial destructiva donde el enjambre inyectó perfiles matemáticos degradados directamente a los canales FFI e IPC, evaluando asintóticas límite.</w:t>
      </w:r>
    </w:p>
    <w:bookmarkStart w:id="256" w:name="Xbd589b691af2a04bd43d653e008eac8a151b58b"/>
    <w:p>
      <w:pPr>
        <w:pStyle w:val="Heading3"/>
      </w:pPr>
      <w:r>
        <w:t xml:space="preserve">Fase 5: Inyección Destructiva (Red Team NaN/Inf)</w:t>
      </w:r>
    </w:p>
    <w:p>
      <w:pPr>
        <w:pStyle w:val="FirstParagraph"/>
      </w:pPr>
      <w:r>
        <w:t xml:space="preserve">Se sometió el sistema a tensores corruptos colmados de Not-a-Number e Infinitos.</w:t>
      </w:r>
      <w:r>
        <w:t xml:space="preserve"> </w:t>
      </w:r>
      <w:r>
        <w:rPr>
          <w:b/>
          <w:bCs/>
        </w:rPr>
        <w:t xml:space="preserve">Resultado esperado:</w:t>
      </w:r>
      <w:r>
        <w:t xml:space="preserve"> </w:t>
      </w:r>
      <w:r>
        <w:t xml:space="preserve">Terminación controlada inmediata para protección RAM.</w:t>
      </w:r>
      <w:r>
        <w:t xml:space="preserve"> </w:t>
      </w:r>
      <w:r>
        <w:rPr>
          <w:b/>
          <w:bCs/>
        </w:rPr>
        <w:t xml:space="preserve">Resultado (fases.md):</w:t>
      </w:r>
      <w:r>
        <w:t xml:space="preserve"> </w:t>
      </w:r>
      <w:r>
        <w:t xml:space="preserve">Todo pipeline arrojó</w:t>
      </w:r>
      <w:r>
        <w:t xml:space="preserve"> </w:t>
      </w:r>
      <w:r>
        <w:rPr>
          <w:rStyle w:val="VerbatimChar"/>
        </w:rPr>
        <w:t xml:space="preserve">-3 (NaN\_OR\_INF)</w:t>
      </w:r>
      <w:r>
        <w:t xml:space="preserve">. (PASS).</w:t>
      </w:r>
    </w:p>
    <w:bookmarkEnd w:id="256"/>
    <w:bookmarkStart w:id="257" w:name="X8db3500726cd12568cf8cbd4debd4f0f71a3799"/>
    <w:p>
      <w:pPr>
        <w:pStyle w:val="Heading3"/>
      </w:pPr>
      <w:r>
        <w:t xml:space="preserve">Fase 6: Vector Degenerado (Red Team Zero Vector)</w:t>
      </w:r>
    </w:p>
    <w:p>
      <w:pPr>
        <w:pStyle w:val="FirstParagraph"/>
      </w:pPr>
      <w:r>
        <w:t xml:space="preserve">Se alimentó al sub-sistema de Interpolación Lineal Esférica (SLERP) un tensor nulo, amenazando singularidad de división de límites.</w:t>
      </w:r>
      <w:r>
        <w:t xml:space="preserve"> </w:t>
      </w:r>
      <w:r>
        <w:rPr>
          <w:b/>
          <w:bCs/>
        </w:rPr>
        <w:t xml:space="preserve">Resultado esperado:</w:t>
      </w:r>
      <w:r>
        <w:t xml:space="preserve"> </w:t>
      </w:r>
      <w:r>
        <w:t xml:space="preserve">Atrapar el error algebraico derivado explícito antes de la falla de segmentación.</w:t>
      </w:r>
      <w:r>
        <w:t xml:space="preserve"> </w:t>
      </w:r>
      <w:r>
        <w:rPr>
          <w:b/>
          <w:bCs/>
        </w:rPr>
        <w:t xml:space="preserve">Resultado (fases.md):</w:t>
      </w:r>
      <w:r>
        <w:t xml:space="preserve"> </w:t>
      </w:r>
      <w:r>
        <w:t xml:space="preserve">Interceptado satisfactoriamente, retornando</w:t>
      </w:r>
      <w:r>
        <w:t xml:space="preserve"> </w:t>
      </w:r>
      <w:r>
        <w:rPr>
          <w:rStyle w:val="VerbatimChar"/>
        </w:rPr>
        <w:t xml:space="preserve">-8 (DEGENERATE\_NORM)</w:t>
      </w:r>
      <w:r>
        <w:t xml:space="preserve">. (PASS).</w:t>
      </w:r>
    </w:p>
    <w:bookmarkEnd w:id="257"/>
    <w:bookmarkStart w:id="258" w:name="X340a00bc9a32804e0b2df2ad73687962e45bfab"/>
    <w:p>
      <w:pPr>
        <w:pStyle w:val="Heading3"/>
      </w:pPr>
      <w:r>
        <w:t xml:space="preserve">Fase 7: Penalización de Subnormales (Red Team Subnormal)</w:t>
      </w:r>
    </w:p>
    <w:p>
      <w:pPr>
        <w:pStyle w:val="FirstParagraph"/>
      </w:pPr>
      <w:r>
        <w:t xml:space="preserve">Inyección determinista de valores flotantes subnormales que amenazaban el desempeño FPU por conmutaciones no programadas a emulación de micro-código software.</w:t>
      </w:r>
      <w:r>
        <w:t xml:space="preserve"> </w:t>
      </w:r>
      <w:r>
        <w:rPr>
          <w:b/>
          <w:bCs/>
        </w:rPr>
        <w:t xml:space="preserve">Resultado esperado:</w:t>
      </w:r>
      <w:r>
        <w:t xml:space="preserve"> </w:t>
      </w:r>
      <w:r>
        <w:t xml:space="preserve">Retorno explícito y prevención de Stall.</w:t>
      </w:r>
      <w:r>
        <w:t xml:space="preserve"> </w:t>
      </w:r>
      <w:r>
        <w:rPr>
          <w:b/>
          <w:bCs/>
        </w:rPr>
        <w:t xml:space="preserve">Resultado (fases.md):</w:t>
      </w:r>
      <w:r>
        <w:t xml:space="preserve"> </w:t>
      </w:r>
      <w:r>
        <w:t xml:space="preserve">Retornó</w:t>
      </w:r>
      <w:r>
        <w:t xml:space="preserve"> </w:t>
      </w:r>
      <w:r>
        <w:rPr>
          <w:rStyle w:val="VerbatimChar"/>
        </w:rPr>
        <w:t xml:space="preserve">-4 (SUBNORMAL\_DETECTED)</w:t>
      </w:r>
      <w:r>
        <w:t xml:space="preserve">, validando la integridad temporal. (PASS).</w:t>
      </w:r>
    </w:p>
    <w:bookmarkEnd w:id="258"/>
    <w:bookmarkEnd w:id="259"/>
    <w:bookmarkStart w:id="260" w:name="fase-8-el-guardián-de-betti-1"/>
    <w:p>
      <w:pPr>
        <w:pStyle w:val="Heading2"/>
      </w:pPr>
      <w:r>
        <w:t xml:space="preserve">Fase 8: El Guardián de Betti-1</w:t>
      </w:r>
    </w:p>
    <w:p>
      <w:pPr>
        <w:pStyle w:val="FirstParagraph"/>
      </w:pPr>
      <w:r>
        <w:rPr>
          <w:b/>
          <w:bCs/>
        </w:rPr>
        <w:t xml:space="preserve">Objetivo Matemático:</w:t>
      </w:r>
      <w:r>
        <w:t xml:space="preserve"> </w:t>
      </w:r>
      <w:r>
        <w:t xml:space="preserve">Medición dinámica explícita y preventiva de componentes conexas y ciclos topológicos en la estructura de comunicación neuronal concurrente.</w:t>
      </w:r>
    </w:p>
    <w:p>
      <w:pPr>
        <w:pStyle w:val="BodyText"/>
      </w:pPr>
      <w:r>
        <w:rPr>
          <w:b/>
          <w:bCs/>
        </w:rPr>
        <w:t xml:space="preserve">Hito de Implementación:</w:t>
      </w:r>
      <w:r>
        <w:t xml:space="preserve"> </w:t>
      </w:r>
      <w:r>
        <w:t xml:space="preserve">Uso de algoritmos de conjuntos disjuntos (Union-Find) para procesar iterativamente la conectividad en el estado PMTP de memoria compartida.</w:t>
      </w:r>
    </w:p>
    <w:p>
      <w:pPr>
        <w:pStyle w:val="BodyText"/>
      </w:pPr>
      <w:r>
        <w:rPr>
          <w:b/>
          <w:bCs/>
        </w:rPr>
        <w:t xml:space="preserve">Certificación y Pruebas:</w:t>
      </w:r>
      <w:r>
        <w:t xml:space="preserve"> </w:t>
      </w:r>
      <w:r>
        <w:t xml:space="preserve">Las salidas</w:t>
      </w:r>
      <w:r>
        <w:t xml:space="preserve"> </w:t>
      </w:r>
      <m:oMath>
        <m:sSub>
          <m:e>
            <m:r>
              <m:t>β</m:t>
            </m:r>
          </m:e>
          <m:sub>
            <m:r>
              <m:t>0</m:t>
            </m:r>
          </m:sub>
        </m:sSub>
      </m:oMath>
      <w:r>
        <w:t xml:space="preserve"> </w:t>
      </w:r>
      <w:r>
        <w:t xml:space="preserve">y</w:t>
      </w:r>
      <w:r>
        <w:t xml:space="preserve"> </w:t>
      </w:r>
      <m:oMath>
        <m:sSub>
          <m:e>
            <m:r>
              <m:t>β</m:t>
            </m:r>
          </m:e>
          <m:sub>
            <m:r>
              <m:t>1</m:t>
            </m:r>
          </m:sub>
        </m:sSub>
      </m:oMath>
      <w:r>
        <w:t xml:space="preserve"> </w:t>
      </w:r>
      <w:r>
        <w:t xml:space="preserve">verifican que los canales no arrastren fragmentaciones latentes perjudiciales en mmap.</w:t>
      </w:r>
      <w:r>
        <w:t xml:space="preserve"> </w:t>
      </w:r>
      <w:r>
        <w:rPr>
          <w:b/>
          <w:bCs/>
        </w:rPr>
        <w:t xml:space="preserve">Resultado (fases.md):</w:t>
      </w:r>
      <w:r>
        <w:t xml:space="preserve"> </w:t>
      </w:r>
      <w:r>
        <w:t xml:space="preserve">Las ejecuciones evaluaron la estructura subyacente correctamente:</w:t>
      </w:r>
      <w:r>
        <w:t xml:space="preserve"> </w:t>
      </w:r>
      <w:r>
        <w:rPr>
          <w:rStyle w:val="VerbatimChar"/>
        </w:rPr>
        <w:t xml:space="preserve">Connected=0, Fragmented=-6</w:t>
      </w:r>
      <w:r>
        <w:t xml:space="preserve">. Betti-1 superó y controló toda contención adversa. (PASS).</w:t>
      </w:r>
    </w:p>
    <w:bookmarkEnd w:id="260"/>
    <w:bookmarkStart w:id="261" w:name="X9f75a0564c2f8989c4bbc2dd2002071577fa775"/>
    <w:p>
      <w:pPr>
        <w:pStyle w:val="Heading2"/>
      </w:pPr>
      <w:r>
        <w:t xml:space="preserve">Fase 9: Full Pipeline Empirical (El</w:t>
      </w:r>
      <w:r>
        <w:t xml:space="preserve"> </w:t>
      </w:r>
      <w:r>
        <w:t xml:space="preserve">“One More Thing”</w:t>
      </w:r>
      <w:r>
        <w:t xml:space="preserve">)</w:t>
      </w:r>
    </w:p>
    <w:p>
      <w:pPr>
        <w:pStyle w:val="FirstParagraph"/>
      </w:pPr>
      <w:r>
        <w:rPr>
          <w:b/>
          <w:bCs/>
        </w:rPr>
        <w:t xml:space="preserve">Objetivo:</w:t>
      </w:r>
      <w:r>
        <w:t xml:space="preserve"> </w:t>
      </w:r>
      <w:r>
        <w:t xml:space="preserve">Transición absoluta al silicio real operativo (Fecha histórica: 2026-09-07).</w:t>
      </w:r>
    </w:p>
    <w:p>
      <w:pPr>
        <w:pStyle w:val="BodyText"/>
      </w:pPr>
      <w:r>
        <w:rPr>
          <w:b/>
          <w:bCs/>
        </w:rPr>
        <w:t xml:space="preserve">Hito de Implementación:</w:t>
      </w:r>
      <w:r>
        <w:t xml:space="preserve"> </w:t>
      </w:r>
      <w:r>
        <w:t xml:space="preserve">Dos instancias LLMs activas del modelo Qwen-0.5B emparejaron sus flujos mediante PMTP de POLYDIM, ignorando permanentemente el texto o tokens verbales. Intercambiaron información sub-cortical masiva enteramente en la capa de tensores latentes acoplados a memoria compartida.</w:t>
      </w:r>
    </w:p>
    <w:p>
      <w:pPr>
        <w:pStyle w:val="BodyText"/>
      </w:pPr>
      <w:r>
        <w:rPr>
          <w:b/>
          <w:bCs/>
        </w:rPr>
        <w:t xml:space="preserve">Certificación y Pruebas:</w:t>
      </w:r>
      <w:r>
        <w:t xml:space="preserve"> </w:t>
      </w:r>
      <w:r>
        <w:t xml:space="preserve">La coherencia semántica fue monitorizada tras un decodificador terminal de validación estricta cruzada (bit por bit) de sus estados transaccionales compartidos a</w:t>
      </w:r>
      <w:r>
        <w:t xml:space="preserve"> </w:t>
      </w:r>
      <m:oMath>
        <m:sSup>
          <m:e>
            <m:r>
              <m:t>S</m:t>
            </m:r>
          </m:e>
          <m:sup>
            <m:r>
              <m:t>D</m:t>
            </m:r>
            <m:r>
              <m:rPr>
                <m:sty m:val="p"/>
              </m:rPr>
              <m:t>−</m:t>
            </m:r>
            <m:r>
              <m:t>1</m:t>
            </m:r>
          </m:sup>
        </m:sSup>
      </m:oMath>
      <w:r>
        <w:t xml:space="preserve">.</w:t>
      </w:r>
      <w:r>
        <w:t xml:space="preserve"> </w:t>
      </w:r>
      <w:r>
        <w:rPr>
          <w:b/>
          <w:bCs/>
        </w:rPr>
        <w:t xml:space="preserve">Resultado (fases.md):</w:t>
      </w:r>
      <w:r>
        <w:t xml:space="preserve"> </w:t>
      </w:r>
      <w:r>
        <w:t xml:space="preserve">0 diferencia de bits tras completarse el handshake. Confirmación final de DPI cero, y validación arquitectónica total. (PASS).</w:t>
      </w:r>
    </w:p>
    <w:bookmarkEnd w:id="261"/>
    <w:bookmarkStart w:id="262" w:name="Xe50dc3b951994c12829d1d6fb012cd299360b02"/>
    <w:p>
      <w:pPr>
        <w:pStyle w:val="Heading2"/>
      </w:pPr>
      <w:r>
        <w:t xml:space="preserve">Tabla Consolidada de Certificaciones Empíricas (Benchmarking SOTA)</w:t>
      </w:r>
    </w:p>
    <w:p>
      <w:pPr>
        <w:pStyle w:val="FirstParagraph"/>
      </w:pPr>
      <w:r>
        <w:t xml:space="preserve">La sucesión de estas Fases asienta la base arquitectónica donde la cognición multi-agente supera los cuellos de botella 1D tradicionales. El enjambre ha emergido de la serialización hacia la computación tensorial continua.</w:t>
      </w:r>
    </w:p>
    <w:p>
      <w:pPr>
        <w:pStyle w:val="BodyText"/>
      </w:pPr>
      <w:r>
        <w:t xml:space="preserve">% ============================================================================</w:t>
      </w:r>
      <w:r>
        <w:t xml:space="preserve"> </w:t>
      </w:r>
      <w:r>
        <w:t xml:space="preserve">% CAPÍTULO 21: METODOLOGÍA RED TEAM — 13 RONDAS DE AUDITORÍA ADVERSARIAL</w:t>
      </w:r>
      <w:r>
        <w:t xml:space="preserve"> </w:t>
      </w:r>
      <w:r>
        <w:t xml:space="preserve">% ============================================================================</w:t>
      </w:r>
      <w:r>
        <w:t xml:space="preserve"> </w:t>
      </w:r>
      <w:r>
        <w:t xml:space="preserve"># Metodología Red Team: 300+ Ciclos de Auditoría Adversarial</w:t>
      </w:r>
      <w:r>
        <w:t xml:space="preserve"> </w:t>
      </w:r>
    </w:p>
    <w:bookmarkEnd w:id="262"/>
    <w:bookmarkStart w:id="263" w:name="X246b1dc2ded62b0943fb330221d67dd81585840"/>
    <w:p>
      <w:pPr>
        <w:pStyle w:val="Heading2"/>
      </w:pPr>
      <w:r>
        <w:t xml:space="preserve">Introducción: La Auditoría Adversarial como Metodología de Investigación</w:t>
      </w:r>
    </w:p>
    <w:p>
      <w:pPr>
        <w:pStyle w:val="FirstParagraph"/>
      </w:pPr>
      <w:r>
        <w:t xml:space="preserve">La metodología Red Team de POLYDIM invierte el paradigma habitual de desarrollo de software:</w:t>
      </w:r>
      <w:r>
        <w:t xml:space="preserve"> </w:t>
      </w:r>
      <w:r>
        <w:t xml:space="preserve">en vez de escribir código y luego buscar bugs, se</w:t>
      </w:r>
      <w:r>
        <w:t xml:space="preserve"> </w:t>
      </w:r>
      <w:r>
        <w:rPr>
          <w:i/>
          <w:iCs/>
        </w:rPr>
        <w:t xml:space="preserve">buscan bugs primero</w:t>
      </w:r>
      <w:r>
        <w:t xml:space="preserve"> </w:t>
      </w:r>
      <w:r>
        <w:t xml:space="preserve">y se</w:t>
      </w:r>
      <w:r>
        <w:t xml:space="preserve"> </w:t>
      </w:r>
      <w:r>
        <w:t xml:space="preserve">escribe el código que los corrige. El proceso es:</w:t>
      </w:r>
    </w:p>
    <w:p>
      <w:pPr>
        <w:numPr>
          <w:ilvl w:val="0"/>
          <w:numId w:val="1018"/>
        </w:numPr>
      </w:pPr>
      <w:r>
        <w:rPr>
          <w:b/>
          <w:bCs/>
        </w:rPr>
        <w:t xml:space="preserve">Atacar:</w:t>
      </w:r>
      <w:r>
        <w:t xml:space="preserve"> </w:t>
      </w:r>
      <w:r>
        <w:t xml:space="preserve">Un agente adversarial (Red Team) ataca el código existente buscando</w:t>
      </w:r>
      <w:r>
        <w:t xml:space="preserve"> </w:t>
      </w:r>
      <w:r>
        <w:t xml:space="preserve">bugs en 5 dimensiones: concurrencia, numerología, FFI, plataforma, y semántica del protocolo.</w:t>
      </w:r>
    </w:p>
    <w:p>
      <w:pPr>
        <w:numPr>
          <w:ilvl w:val="0"/>
          <w:numId w:val="1018"/>
        </w:numPr>
      </w:pPr>
      <w:r>
        <w:rPr>
          <w:b/>
          <w:bCs/>
        </w:rPr>
        <w:t xml:space="preserve">Documentar:</w:t>
      </w:r>
      <w:r>
        <w:t xml:space="preserve"> </w:t>
      </w:r>
      <w:r>
        <w:t xml:space="preserve">Cada bug encontrado recibe un ciclo numerado (C1–C300+) con:</w:t>
      </w:r>
      <w:r>
        <w:t xml:space="preserve"> </w:t>
      </w:r>
      <w:r>
        <w:t xml:space="preserve">la descripción exacta del bug, el escenario de reproducción, y el parche propuesto.</w:t>
      </w:r>
    </w:p>
    <w:p>
      <w:pPr>
        <w:numPr>
          <w:ilvl w:val="0"/>
          <w:numId w:val="1018"/>
        </w:numPr>
      </w:pPr>
      <w:r>
        <w:rPr>
          <w:b/>
          <w:bCs/>
        </w:rPr>
        <w:t xml:space="preserve">Corregir:</w:t>
      </w:r>
      <w:r>
        <w:t xml:space="preserve"> </w:t>
      </w:r>
      <w:r>
        <w:t xml:space="preserve">El código se corrige siguiendo el parche propuesto.</w:t>
      </w:r>
    </w:p>
    <w:p>
      <w:pPr>
        <w:numPr>
          <w:ilvl w:val="0"/>
          <w:numId w:val="1018"/>
        </w:numPr>
      </w:pPr>
      <w:r>
        <w:rPr>
          <w:b/>
          <w:bCs/>
        </w:rPr>
        <w:t xml:space="preserve">Verificar:</w:t>
      </w:r>
      <w:r>
        <w:t xml:space="preserve"> </w:t>
      </w:r>
      <w:r>
        <w:t xml:space="preserve">La corrección se verifica con un test específico que reproduce</w:t>
      </w:r>
      <w:r>
        <w:t xml:space="preserve"> </w:t>
      </w:r>
      <w:r>
        <w:t xml:space="preserve">el bug y confirma que el parche lo elimina.</w:t>
      </w:r>
    </w:p>
    <w:p>
      <w:pPr>
        <w:numPr>
          <w:ilvl w:val="0"/>
          <w:numId w:val="1018"/>
        </w:numPr>
      </w:pPr>
      <w:r>
        <w:rPr>
          <w:b/>
          <w:bCs/>
        </w:rPr>
        <w:t xml:space="preserve">Repetir:</w:t>
      </w:r>
      <w:r>
        <w:t xml:space="preserve"> </w:t>
      </w:r>
      <w:r>
        <w:t xml:space="preserve">El Red Team ataca el código corregido, buscando bugs en los</w:t>
      </w:r>
      <w:r>
        <w:t xml:space="preserve"> </w:t>
      </w:r>
      <w:r>
        <w:t xml:space="preserve">propios parches (Ronda 3: Ciclos 26–30 atacaron específicamente los parches de las</w:t>
      </w:r>
      <w:r>
        <w:t xml:space="preserve"> </w:t>
      </w:r>
      <w:r>
        <w:t xml:space="preserve">Rondas 1–2).</w:t>
      </w:r>
    </w:p>
    <w:bookmarkEnd w:id="263"/>
    <w:bookmarkStart w:id="264" w:name="las-13-rondas-estructura-y-progresión"/>
    <w:p>
      <w:pPr>
        <w:pStyle w:val="Heading2"/>
      </w:pPr>
      <w:r>
        <w:t xml:space="preserve">Las 13 Rondas: Estructura y Progresión</w:t>
      </w:r>
    </w:p>
    <w:bookmarkEnd w:id="264"/>
    <w:bookmarkStart w:id="267" w:name="ronda-1-los-16-bugs-críticos-p0p2"/>
    <w:p>
      <w:pPr>
        <w:pStyle w:val="Heading2"/>
      </w:pPr>
      <w:r>
        <w:t xml:space="preserve">Ronda 1: Los 16 Bugs Críticos P0–P2</w:t>
      </w:r>
    </w:p>
    <w:p>
      <w:pPr>
        <w:pStyle w:val="FirstParagraph"/>
      </w:pPr>
      <w:r>
        <w:t xml:space="preserve">Los bugs de Ronda 1 fueron los más devastadores: afectaban la corrección básica del sistema.</w:t>
      </w:r>
    </w:p>
    <w:bookmarkStart w:id="265" w:name="p0-1-argtypes-sin-declarar-en-ctypes"/>
    <w:p>
      <w:pPr>
        <w:pStyle w:val="Heading3"/>
      </w:pPr>
      <w:r>
        <w:t xml:space="preserve">P0-1: argtypes Sin Declarar en ctypes</w:t>
      </w:r>
    </w:p>
    <w:p>
      <w:pPr>
        <w:pStyle w:val="FirstParagraph"/>
      </w:pPr>
      <w:r>
        <w:rPr>
          <w:b/>
          <w:bCs/>
        </w:rPr>
        <w:t xml:space="preserve">Descripción:</w:t>
      </w:r>
      <w:r>
        <w:t xml:space="preserve"> </w:t>
      </w:r>
      <w:r>
        <w:t xml:space="preserve">Python ctypes sin</w:t>
      </w:r>
      <w:r>
        <w:t xml:space="preserve"> </w:t>
      </w:r>
      <w:r>
        <w:rPr>
          <w:rStyle w:val="VerbatimChar"/>
        </w:rPr>
        <w:t xml:space="preserve">argtypes</w:t>
      </w:r>
      <w:r>
        <w:t xml:space="preserve"> </w:t>
      </w:r>
      <w:r>
        <w:t xml:space="preserve">declarados pasa argumentos</w:t>
      </w:r>
      <w:r>
        <w:t xml:space="preserve"> </w:t>
      </w:r>
      <w:r>
        <w:t xml:space="preserve">como enteros nativos de Python. Para un puntero a</w:t>
      </w:r>
      <w:r>
        <w:t xml:space="preserve"> </w:t>
      </w:r>
      <w:r>
        <w:rPr>
          <w:rStyle w:val="VerbatimChar"/>
        </w:rPr>
        <w:t xml:space="preserve">double*</w:t>
      </w:r>
      <w:r>
        <w:t xml:space="preserve">, ctypes pasa</w:t>
      </w:r>
      <w:r>
        <w:t xml:space="preserve"> </w:t>
      </w:r>
      <w:r>
        <w:t xml:space="preserve">el entero del</w:t>
      </w:r>
      <w:r>
        <w:t xml:space="preserve"> </w:t>
      </w:r>
      <w:r>
        <w:rPr>
          <w:i/>
          <w:iCs/>
        </w:rPr>
        <w:t xml:space="preserve">value</w:t>
      </w:r>
      <w:r>
        <w:t xml:space="preserve"> </w:t>
      </w:r>
      <w:r>
        <w:t xml:space="preserve">del objeto Python, no la dirección de memoria. El resultado</w:t>
      </w:r>
      <w:r>
        <w:t xml:space="preserve"> </w:t>
      </w:r>
      <w:r>
        <w:t xml:space="preserve">es que el kernel C++ lee desde una dirección inválida.</w:t>
      </w:r>
    </w:p>
    <w:p>
      <w:pPr>
        <w:pStyle w:val="BodyText"/>
      </w:pPr>
      <w:r>
        <w:rPr>
          <w:b/>
          <w:bCs/>
        </w:rPr>
        <w:t xml:space="preserve">Código roto:</w:t>
      </w:r>
    </w:p>
    <w:p>
      <w:pPr>
        <w:pStyle w:val="SourceCode"/>
      </w:pPr>
      <w:r>
        <w:rPr>
          <w:rStyle w:val="CommentTok"/>
        </w:rPr>
        <w:t xml:space="preserve"># ROTO: sin argtypes, ctypes pasa Python integers como argumento</w:t>
      </w:r>
      <w:r>
        <w:br/>
      </w:r>
      <w:r>
        <w:rPr>
          <w:rStyle w:val="NormalTok"/>
        </w:rPr>
        <w:t xml:space="preserve">result </w:t>
      </w:r>
      <w:r>
        <w:rPr>
          <w:rStyle w:val="OperatorTok"/>
        </w:rPr>
        <w:t xml:space="preserve">=</w:t>
      </w:r>
      <w:r>
        <w:rPr>
          <w:rStyle w:val="NormalTok"/>
        </w:rPr>
        <w:t xml:space="preserve"> cpp_lib.slerp_v109(p_ptr, q_ptr, t_val, out_ptr, D)</w:t>
      </w:r>
      <w:r>
        <w:br/>
      </w:r>
      <w:r>
        <w:rPr>
          <w:rStyle w:val="CommentTok"/>
        </w:rPr>
        <w:t xml:space="preserve"># El kernel lee desde la dirección INTEGER del objeto Python</w:t>
      </w:r>
      <w:r>
        <w:br/>
      </w:r>
      <w:r>
        <w:rPr>
          <w:rStyle w:val="CommentTok"/>
        </w:rPr>
        <w:t xml:space="preserve"># -&gt; SIGSEGV o datos corruptos silenciosos</w:t>
      </w:r>
    </w:p>
    <w:p>
      <w:pPr>
        <w:pStyle w:val="FirstParagraph"/>
      </w:pPr>
      <w:r>
        <w:rPr>
          <w:b/>
          <w:bCs/>
        </w:rPr>
        <w:t xml:space="preserve">Parche P0-1:</w:t>
      </w:r>
    </w:p>
    <w:p>
      <w:pPr>
        <w:pStyle w:val="SourceCode"/>
      </w:pPr>
      <w:r>
        <w:rPr>
          <w:rStyle w:val="CommentTok"/>
        </w:rPr>
        <w:t xml:space="preserve"># CORRECTO: argtypes declaran el tipo exacto de cada argumento</w:t>
      </w:r>
      <w:r>
        <w:br/>
      </w:r>
      <w:r>
        <w:rPr>
          <w:rStyle w:val="NormalTok"/>
        </w:rPr>
        <w:t xml:space="preserve">cpp_lib.slerp_v109.argtypes </w:t>
      </w:r>
      <w:r>
        <w:rPr>
          <w:rStyle w:val="OperatorTok"/>
        </w:rPr>
        <w:t xml:space="preserve">=</w:t>
      </w:r>
      <w:r>
        <w:rPr>
          <w:rStyle w:val="NormalTok"/>
        </w:rPr>
        <w:t xml:space="preserve"> [</w:t>
      </w:r>
      <w:r>
        <w:br/>
      </w:r>
      <w:r>
        <w:rPr>
          <w:rStyle w:val="NormalTok"/>
        </w:rPr>
        <w:t xml:space="preserve">    ctypes.POINTER(ctypes.c_double),  </w:t>
      </w:r>
      <w:r>
        <w:rPr>
          <w:rStyle w:val="CommentTok"/>
        </w:rPr>
        <w:t xml:space="preserve"># p</w:t>
      </w:r>
      <w:r>
        <w:br/>
      </w:r>
      <w:r>
        <w:rPr>
          <w:rStyle w:val="NormalTok"/>
        </w:rPr>
        <w:t xml:space="preserve">    ctypes.POINTER(ctypes.c_double),  </w:t>
      </w:r>
      <w:r>
        <w:rPr>
          <w:rStyle w:val="CommentTok"/>
        </w:rPr>
        <w:t xml:space="preserve"># q</w:t>
      </w:r>
      <w:r>
        <w:br/>
      </w:r>
      <w:r>
        <w:rPr>
          <w:rStyle w:val="NormalTok"/>
        </w:rPr>
        <w:t xml:space="preserve">    ctypes.c_double,                  </w:t>
      </w:r>
      <w:r>
        <w:rPr>
          <w:rStyle w:val="CommentTok"/>
        </w:rPr>
        <w:t xml:space="preserve"># t</w:t>
      </w:r>
      <w:r>
        <w:br/>
      </w:r>
      <w:r>
        <w:rPr>
          <w:rStyle w:val="NormalTok"/>
        </w:rPr>
        <w:t xml:space="preserve">    ctypes.POINTER(ctypes.c_double),  </w:t>
      </w:r>
      <w:r>
        <w:rPr>
          <w:rStyle w:val="CommentTok"/>
        </w:rPr>
        <w:t xml:space="preserve"># out</w:t>
      </w:r>
      <w:r>
        <w:br/>
      </w:r>
      <w:r>
        <w:rPr>
          <w:rStyle w:val="NormalTok"/>
        </w:rPr>
        <w:t xml:space="preserve">    ctypes.c_size_t                   </w:t>
      </w:r>
      <w:r>
        <w:rPr>
          <w:rStyle w:val="CommentTok"/>
        </w:rPr>
        <w:t xml:space="preserve"># D</w:t>
      </w:r>
      <w:r>
        <w:br/>
      </w:r>
      <w:r>
        <w:rPr>
          <w:rStyle w:val="NormalTok"/>
        </w:rPr>
        <w:t xml:space="preserve">]</w:t>
      </w:r>
      <w:r>
        <w:br/>
      </w:r>
      <w:r>
        <w:rPr>
          <w:rStyle w:val="NormalTok"/>
        </w:rPr>
        <w:t xml:space="preserve">cpp_lib.slerp_v109.restype </w:t>
      </w:r>
      <w:r>
        <w:rPr>
          <w:rStyle w:val="OperatorTok"/>
        </w:rPr>
        <w:t xml:space="preserve">=</w:t>
      </w:r>
      <w:r>
        <w:rPr>
          <w:rStyle w:val="NormalTok"/>
        </w:rPr>
        <w:t xml:space="preserve"> ctypes.c_int32</w:t>
      </w:r>
    </w:p>
    <w:bookmarkEnd w:id="265"/>
    <w:bookmarkStart w:id="266" w:name="p1-4-slerp-antipodal-norma-1.2247"/>
    <w:p>
      <w:pPr>
        <w:pStyle w:val="Heading3"/>
      </w:pPr>
      <w:r>
        <w:t xml:space="preserve">P1-4: SLERP Antipodal — Norma 1.2247</w:t>
      </w:r>
    </w:p>
    <w:p>
      <w:pPr>
        <w:pStyle w:val="FirstParagraph"/>
      </w:pPr>
      <w:r>
        <w:rPr>
          <w:b/>
          <w:bCs/>
        </w:rPr>
        <w:t xml:space="preserve">Descripción:</w:t>
      </w:r>
      <w:r>
        <w:t xml:space="preserve"> </w:t>
      </w:r>
      <w:r>
        <w:t xml:space="preserve">La fórmula SLERP~</w:t>
      </w:r>
      <w:r>
        <w:t xml:space="preserve"> </w:t>
      </w:r>
      <w:r>
        <w:t xml:space="preserve">es indefinida cuando</w:t>
      </w:r>
      <w:r>
        <w:t xml:space="preserve"> </w:t>
      </w:r>
      <m:oMath>
        <m:r>
          <m:rPr>
            <m:sty m:val="p"/>
          </m:rPr>
          <m:t>⟨</m:t>
        </m:r>
        <m:r>
          <m:rPr>
            <m:sty m:val="bi"/>
          </m:rPr>
          <m:t>p</m:t>
        </m:r>
        <m:r>
          <m:rPr>
            <m:sty m:val="p"/>
          </m:rPr>
          <m:t>,</m:t>
        </m:r>
        <m:r>
          <m:rPr>
            <m:sty m:val="bi"/>
          </m:rPr>
          <m:t>q</m:t>
        </m:r>
        <m:r>
          <m:rPr>
            <m:sty m:val="p"/>
          </m:rPr>
          <m:t>⟩</m:t>
        </m:r>
        <m:r>
          <m:rPr>
            <m:sty m:val="p"/>
          </m:rPr>
          <m:t>=</m:t>
        </m:r>
        <m:r>
          <m:rPr>
            <m:sty m:val="p"/>
          </m:rPr>
          <m:t>−</m:t>
        </m:r>
        <m:r>
          <m:t>1</m:t>
        </m:r>
      </m:oMath>
      <w:r>
        <w:t xml:space="preserve"> </w:t>
      </w:r>
      <w:r>
        <w:t xml:space="preserve">(vectores antipodales), porque</w:t>
      </w:r>
      <w:r>
        <w:t xml:space="preserve"> </w:t>
      </w:r>
      <m:oMath>
        <m:r>
          <m:rPr>
            <m:sty m:val="p"/>
          </m:rPr>
          <m:t>Ω</m:t>
        </m:r>
        <m:r>
          <m:rPr>
            <m:sty m:val="p"/>
          </m:rPr>
          <m:t>=</m:t>
        </m:r>
        <m:r>
          <m:t>π</m:t>
        </m:r>
      </m:oMath>
      <w:r>
        <w:t xml:space="preserve"> </w:t>
      </w:r>
      <w:r>
        <w:t xml:space="preserve">y</w:t>
      </w:r>
      <w:r>
        <w:t xml:space="preserve"> </w:t>
      </w:r>
      <m:oMath>
        <m:r>
          <m:rPr>
            <m:sty m:val="p"/>
          </m:rPr>
          <m:t>sin</m:t>
        </m:r>
        <m:r>
          <m:rPr>
            <m:sty m:val="p"/>
          </m:rPr>
          <m:t>(</m:t>
        </m:r>
        <m:r>
          <m:t>π</m:t>
        </m:r>
        <m:r>
          <m:rPr>
            <m:sty m:val="p"/>
          </m:rPr>
          <m:t>)</m:t>
        </m:r>
        <m:r>
          <m:rPr>
            <m:sty m:val="p"/>
          </m:rPr>
          <m:t>=</m:t>
        </m:r>
        <m:r>
          <m:t>0</m:t>
        </m:r>
      </m:oMath>
      <w:r>
        <w:t xml:space="preserve">, haciendo la fórmula</w:t>
      </w:r>
      <w:r>
        <w:t xml:space="preserve"> </w:t>
      </w:r>
      <m:oMath>
        <m:r>
          <m:t>0</m:t>
        </m:r>
        <m:r>
          <m:rPr>
            <m:sty m:val="p"/>
          </m:rPr>
          <m:t>/</m:t>
        </m:r>
        <m:r>
          <m:t>0</m:t>
        </m:r>
      </m:oMath>
      <w:r>
        <w:t xml:space="preserve">.</w:t>
      </w:r>
    </w:p>
    <w:p>
      <w:pPr>
        <w:pStyle w:val="BodyText"/>
      </w:pPr>
      <w:r>
        <w:t xml:space="preserve">Para vectores</w:t>
      </w:r>
      <w:r>
        <w:t xml:space="preserve"> </w:t>
      </w:r>
      <w:r>
        <w:rPr>
          <w:i/>
          <w:iCs/>
        </w:rPr>
        <w:t xml:space="preserve">casi</w:t>
      </w:r>
      <w:r>
        <w:t xml:space="preserve"> </w:t>
      </w:r>
      <w:r>
        <w:t xml:space="preserve">antipodales, la fórmula produce un vector con norma</w:t>
      </w:r>
      <w:r>
        <w:t xml:space="preserve"> </w:t>
      </w:r>
      <m:oMath>
        <m:r>
          <m:t>1.2247</m:t>
        </m:r>
        <m:r>
          <m:rPr>
            <m:sty m:val="p"/>
          </m:rPr>
          <m:t>.</m:t>
        </m:r>
        <m:r>
          <m:rPr>
            <m:sty m:val="p"/>
          </m:rPr>
          <m:t>.</m:t>
        </m:r>
        <m:r>
          <m:rPr>
            <m:sty m:val="p"/>
          </m:rPr>
          <m:t>.</m:t>
        </m:r>
        <m:r>
          <m:rPr>
            <m:sty m:val="p"/>
          </m:rPr>
          <m:t>=</m:t>
        </m:r>
        <m:rad>
          <m:radPr>
            <m:degHide m:val="on"/>
          </m:radPr>
          <m:deg/>
          <m:e>
            <m:r>
              <m:t>3</m:t>
            </m:r>
            <m:r>
              <m:rPr>
                <m:sty m:val="p"/>
              </m:rPr>
              <m:t>/</m:t>
            </m:r>
            <m:r>
              <m:t>2</m:t>
            </m:r>
          </m:e>
        </m:rad>
      </m:oMath>
      <w:r>
        <w:t xml:space="preserve"> </w:t>
      </w:r>
      <w:r>
        <w:t xml:space="preserve">en lugar de</w:t>
      </w:r>
      <w:r>
        <w:t xml:space="preserve"> </w:t>
      </w:r>
      <m:oMath>
        <m:r>
          <m:t>1.0</m:t>
        </m:r>
      </m:oMath>
      <w:r>
        <w:t xml:space="preserve">.</w:t>
      </w:r>
    </w:p>
    <w:p>
      <w:pPr>
        <w:pStyle w:val="BodyText"/>
      </w:pPr>
      <w:r>
        <w:rPr>
          <w:b/>
          <w:bCs/>
        </w:rPr>
        <w:t xml:space="preserve">Análisis matemático:</w:t>
      </w:r>
      <w:r>
        <w:t xml:space="preserve"> </w:t>
      </w:r>
      <w:r>
        <w:t xml:space="preserve">Sean</w:t>
      </w:r>
      <w:r>
        <w:t xml:space="preserve"> </w:t>
      </w:r>
      <m:oMath>
        <m:r>
          <m:rPr>
            <m:sty m:val="bi"/>
          </m:rPr>
          <m:t>p</m:t>
        </m:r>
        <m:r>
          <m:rPr>
            <m:sty m:val="p"/>
          </m:rPr>
          <m:t>=</m:t>
        </m:r>
        <m:r>
          <m:rPr>
            <m:sty m:val="p"/>
          </m:rPr>
          <m:t>(</m:t>
        </m:r>
        <m:r>
          <m:t>1</m:t>
        </m:r>
        <m:r>
          <m:rPr>
            <m:sty m:val="p"/>
          </m:rPr>
          <m:t>,</m:t>
        </m:r>
        <m:r>
          <m:t>0</m:t>
        </m:r>
        <m:r>
          <m:rPr>
            <m:sty m:val="p"/>
          </m:rPr>
          <m:t>,</m:t>
        </m:r>
        <m:r>
          <m:t>0</m:t>
        </m:r>
        <m:r>
          <m:rPr>
            <m:sty m:val="p"/>
          </m:rPr>
          <m:t>)</m:t>
        </m:r>
      </m:oMath>
      <w:r>
        <w:t xml:space="preserve"> </w:t>
      </w:r>
      <w:r>
        <w:t xml:space="preserve">y</w:t>
      </w:r>
      <w:r>
        <w:t xml:space="preserve"> </w:t>
      </w:r>
      <w:r>
        <w:t xml:space="preserve">$\mathbf{q} = (-1+\varepsilon, 0, 0)/\norm{(-1+\varepsilon,0,0)}$</w:t>
      </w:r>
      <w:r>
        <w:t xml:space="preserve">.</w:t>
      </w:r>
      <w:r>
        <w:t xml:space="preserve"> </w:t>
      </w:r>
      <w:r>
        <w:t xml:space="preserve">Para</w:t>
      </w:r>
      <w:r>
        <w:t xml:space="preserve"> </w:t>
      </w:r>
      <m:oMath>
        <m:r>
          <m:t>ε</m:t>
        </m:r>
        <m:r>
          <m:rPr>
            <m:sty m:val="p"/>
          </m:rPr>
          <m:t>→</m:t>
        </m:r>
        <m:sSup>
          <m:e>
            <m:r>
              <m:t>0</m:t>
            </m:r>
          </m:e>
          <m:sup>
            <m:r>
              <m:rPr>
                <m:sty m:val="p"/>
              </m:rPr>
              <m:t>+</m:t>
            </m:r>
          </m:sup>
        </m:sSup>
      </m:oMath>
      <w:r>
        <w:t xml:space="preserve">:</w:t>
      </w:r>
      <w:r>
        <w:t xml:space="preserve"> </w:t>
      </w:r>
      <w:r>
        <w:t xml:space="preserve"> </w:t>
      </w:r>
      <w:r>
        <w:t xml:space="preserve">La fórmula SLERP:</w:t>
      </w:r>
      <w:r>
        <w:t xml:space="preserve"> </w:t>
      </w:r>
    </w:p>
    <w:p>
      <w:pPr>
        <w:pStyle w:val="BodyText"/>
      </w:pPr>
      <w:r>
        <w:t xml:space="preserve">En aritmética de punto flotante, esto no produce NaN directamente sino un vector</w:t>
      </w:r>
      <w:r>
        <w:t xml:space="preserve"> </w:t>
      </w:r>
      <w:r>
        <w:t xml:space="preserve">con norma</w:t>
      </w:r>
      <w:r>
        <w:t xml:space="preserve"> </w:t>
      </w:r>
      <m:oMath>
        <m:r>
          <m:rPr>
            <m:sty m:val="p"/>
          </m:rPr>
          <m:t>≈</m:t>
        </m:r>
        <m:rad>
          <m:radPr>
            <m:degHide m:val="on"/>
          </m:radPr>
          <m:deg/>
          <m:e>
            <m:r>
              <m:t>3</m:t>
            </m:r>
            <m:r>
              <m:rPr>
                <m:sty m:val="p"/>
              </m:rPr>
              <m:t>/</m:t>
            </m:r>
            <m:r>
              <m:t>2</m:t>
            </m:r>
          </m:e>
        </m:rad>
      </m:oMath>
      <w:r>
        <w:t xml:space="preserve"> </w:t>
      </w:r>
      <w:r>
        <w:t xml:space="preserve">por acumulación de errores de cancelación.</w:t>
      </w:r>
    </w:p>
    <w:p>
      <w:pPr>
        <w:pStyle w:val="BodyText"/>
      </w:pPr>
      <w:r>
        <w:rPr>
          <w:b/>
          <w:bCs/>
        </w:rPr>
        <w:t xml:space="preserve">Parche P1-4 — Gram-Schmidt para el caso antipodal:</w:t>
      </w:r>
    </w:p>
    <w:p>
      <w:pPr>
        <w:pStyle w:val="SourceCode"/>
      </w:pPr>
      <w:r>
        <w:rPr>
          <w:rStyle w:val="OperatorTok"/>
        </w:rPr>
        <w:t xml:space="preserve">//</w:t>
      </w:r>
      <w:r>
        <w:rPr>
          <w:rStyle w:val="NormalTok"/>
        </w:rPr>
        <w:t xml:space="preserve"> Detectar caso antipodal: </w:t>
      </w:r>
      <w:r>
        <w:rPr>
          <w:rStyle w:val="OperatorTok"/>
        </w:rPr>
        <w:t xml:space="preserve">|&lt;</w:t>
      </w:r>
      <w:r>
        <w:rPr>
          <w:rStyle w:val="NormalTok"/>
        </w:rPr>
        <w:t xml:space="preserve">p,q</w:t>
      </w:r>
      <w:r>
        <w:rPr>
          <w:rStyle w:val="OperatorTok"/>
        </w:rPr>
        <w:t xml:space="preserve">&gt;|</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epsilon_antipodal</w:t>
      </w:r>
      <w:r>
        <w:br/>
      </w:r>
      <w:r>
        <w:rPr>
          <w:rStyle w:val="NormalTok"/>
        </w:rPr>
        <w:t xml:space="preserve">double dot_pq </w:t>
      </w:r>
      <w:r>
        <w:rPr>
          <w:rStyle w:val="OperatorTok"/>
        </w:rPr>
        <w:t xml:space="preserve">=</w:t>
      </w:r>
      <w:r>
        <w:rPr>
          <w:rStyle w:val="NormalTok"/>
        </w:rPr>
        <w:t xml:space="preserve"> dot_product(p, q, D)</w:t>
      </w:r>
      <w:r>
        <w:rPr>
          <w:rStyle w:val="OperatorTok"/>
        </w:rPr>
        <w:t xml:space="preserve">;</w:t>
      </w:r>
      <w:r>
        <w:br/>
      </w:r>
      <w:r>
        <w:rPr>
          <w:rStyle w:val="ControlFlowTok"/>
        </w:rPr>
        <w:t xml:space="preserve">if</w:t>
      </w:r>
      <w:r>
        <w:rPr>
          <w:rStyle w:val="NormalTok"/>
        </w:rPr>
        <w:t xml:space="preserve"> (dot_pq </w:t>
      </w:r>
      <w:r>
        <w:rPr>
          <w:rStyle w:val="OperatorTok"/>
        </w:rPr>
        <w:t xml:space="preserve">&lt;</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1e-9</w:t>
      </w:r>
      <w:r>
        <w:rPr>
          <w:rStyle w:val="NormalTok"/>
        </w:rPr>
        <w:t xml:space="preserve">) {</w:t>
      </w:r>
      <w:r>
        <w:br/>
      </w:r>
      <w:r>
        <w:rPr>
          <w:rStyle w:val="NormalTok"/>
        </w:rPr>
        <w:t xml:space="preserve">    </w:t>
      </w:r>
      <w:r>
        <w:rPr>
          <w:rStyle w:val="OperatorTok"/>
        </w:rPr>
        <w:t xml:space="preserve">//</w:t>
      </w:r>
      <w:r>
        <w:rPr>
          <w:rStyle w:val="NormalTok"/>
        </w:rPr>
        <w:t xml:space="preserve"> Construir vector perpendicular a p usando Gram</w:t>
      </w:r>
      <w:r>
        <w:rPr>
          <w:rStyle w:val="OperatorTok"/>
        </w:rPr>
        <w:t xml:space="preserve">-</w:t>
      </w:r>
      <w:r>
        <w:rPr>
          <w:rStyle w:val="NormalTok"/>
        </w:rPr>
        <w:t xml:space="preserve">Schmidt</w:t>
      </w:r>
      <w:r>
        <w:br/>
      </w:r>
      <w:r>
        <w:rPr>
          <w:rStyle w:val="NormalTok"/>
        </w:rPr>
        <w:t xml:space="preserve">    </w:t>
      </w:r>
      <w:r>
        <w:rPr>
          <w:rStyle w:val="OperatorTok"/>
        </w:rPr>
        <w:t xml:space="preserve">//</w:t>
      </w:r>
      <w:r>
        <w:rPr>
          <w:rStyle w:val="NormalTok"/>
        </w:rPr>
        <w:t xml:space="preserve"> Elegir e_j el vector canónico más perpendicular a p</w:t>
      </w:r>
      <w:r>
        <w:br/>
      </w:r>
      <w:r>
        <w:rPr>
          <w:rStyle w:val="NormalTok"/>
        </w:rPr>
        <w:t xml:space="preserve">    size_t j </w:t>
      </w:r>
      <w:r>
        <w:rPr>
          <w:rStyle w:val="OperatorTok"/>
        </w:rPr>
        <w:t xml:space="preserve">=</w:t>
      </w:r>
      <w:r>
        <w:rPr>
          <w:rStyle w:val="NormalTok"/>
        </w:rPr>
        <w:t xml:space="preserve"> argmin_abs_component(p, D)</w:t>
      </w:r>
      <w:r>
        <w:rPr>
          <w:rStyle w:val="OperatorTok"/>
        </w:rPr>
        <w:t xml:space="preserve">;</w:t>
      </w:r>
      <w:r>
        <w:br/>
      </w:r>
      <w:r>
        <w:rPr>
          <w:rStyle w:val="NormalTok"/>
        </w:rPr>
        <w:t xml:space="preserve">    double e_j[D]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e_j[j]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rPr>
          <w:rStyle w:val="NormalTok"/>
        </w:rPr>
        <w:t xml:space="preserve"> v_perp </w:t>
      </w:r>
      <w:r>
        <w:rPr>
          <w:rStyle w:val="OperatorTok"/>
        </w:rPr>
        <w:t xml:space="preserve">=</w:t>
      </w:r>
      <w:r>
        <w:rPr>
          <w:rStyle w:val="NormalTok"/>
        </w:rPr>
        <w:t xml:space="preserve"> e_j </w:t>
      </w:r>
      <w:r>
        <w:rPr>
          <w:rStyle w:val="OperatorTok"/>
        </w:rPr>
        <w:t xml:space="preserve">-</w:t>
      </w:r>
      <w:r>
        <w:rPr>
          <w:rStyle w:val="NormalTok"/>
        </w:rPr>
        <w:t xml:space="preserve"> </w:t>
      </w:r>
      <w:r>
        <w:rPr>
          <w:rStyle w:val="OperatorTok"/>
        </w:rPr>
        <w:t xml:space="preserve">&lt;</w:t>
      </w:r>
      <w:r>
        <w:rPr>
          <w:rStyle w:val="NormalTok"/>
        </w:rPr>
        <w:t xml:space="preserve">e_j, p</w:t>
      </w:r>
      <w:r>
        <w:rPr>
          <w:rStyle w:val="OperatorTok"/>
        </w:rPr>
        <w:t xml:space="preserve">&gt;</w:t>
      </w:r>
      <w:r>
        <w:rPr>
          <w:rStyle w:val="NormalTok"/>
        </w:rPr>
        <w:t xml:space="preserve"> </w:t>
      </w:r>
      <w:r>
        <w:rPr>
          <w:rStyle w:val="OperatorTok"/>
        </w:rPr>
        <w:t xml:space="preserve">*</w:t>
      </w:r>
      <w:r>
        <w:rPr>
          <w:rStyle w:val="NormalTok"/>
        </w:rPr>
        <w:t xml:space="preserve"> p (Gram</w:t>
      </w:r>
      <w:r>
        <w:rPr>
          <w:rStyle w:val="OperatorTok"/>
        </w:rPr>
        <w:t xml:space="preserve">-</w:t>
      </w:r>
      <w:r>
        <w:rPr>
          <w:rStyle w:val="NormalTok"/>
        </w:rPr>
        <w:t xml:space="preserve">Schmidt)</w:t>
      </w:r>
      <w:r>
        <w:br/>
      </w:r>
      <w:r>
        <w:rPr>
          <w:rStyle w:val="NormalTok"/>
        </w:rPr>
        <w:t xml:space="preserve">    double proj </w:t>
      </w:r>
      <w:r>
        <w:rPr>
          <w:rStyle w:val="OperatorTok"/>
        </w:rPr>
        <w:t xml:space="preserve">=</w:t>
      </w:r>
      <w:r>
        <w:rPr>
          <w:rStyle w:val="NormalTok"/>
        </w:rPr>
        <w:t xml:space="preserve"> p[j]</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e_j, p</w:t>
      </w:r>
      <w:r>
        <w:rPr>
          <w:rStyle w:val="OperatorTok"/>
        </w:rPr>
        <w:t xml:space="preserve">&gt;</w:t>
      </w:r>
      <w:r>
        <w:rPr>
          <w:rStyle w:val="NormalTok"/>
        </w:rPr>
        <w:t xml:space="preserve"> </w:t>
      </w:r>
      <w:r>
        <w:rPr>
          <w:rStyle w:val="OperatorTok"/>
        </w:rPr>
        <w:t xml:space="preserve">=</w:t>
      </w:r>
      <w:r>
        <w:rPr>
          <w:rStyle w:val="NormalTok"/>
        </w:rPr>
        <w:t xml:space="preserve"> p[j]</w:t>
      </w:r>
      <w:r>
        <w:br/>
      </w:r>
      <w:r>
        <w:rPr>
          <w:rStyle w:val="NormalTok"/>
        </w:rPr>
        <w:t xml:space="preserve">    </w:t>
      </w:r>
      <w:r>
        <w:rPr>
          <w:rStyle w:val="ControlFlowTok"/>
        </w:rPr>
        <w:t xml:space="preserve">for</w:t>
      </w:r>
      <w:r>
        <w:rPr>
          <w:rStyle w:val="NormalTok"/>
        </w:rPr>
        <w:t xml:space="preserve"> (size_t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w:t>
      </w:r>
      <w:r>
        <w:rPr>
          <w:rStyle w:val="OperatorTok"/>
        </w:rPr>
        <w:t xml:space="preserve">;</w:t>
      </w:r>
      <w:r>
        <w:rPr>
          <w:rStyle w:val="NormalTok"/>
        </w:rPr>
        <w:t xml:space="preserve"> </w:t>
      </w:r>
      <w:r>
        <w:rPr>
          <w:rStyle w:val="OperatorTok"/>
        </w:rPr>
        <w:t xml:space="preserve">++</w:t>
      </w:r>
      <w:r>
        <w:rPr>
          <w:rStyle w:val="NormalTok"/>
        </w:rPr>
        <w:t xml:space="preserve">i) {</w:t>
      </w:r>
      <w:r>
        <w:br/>
      </w:r>
      <w:r>
        <w:rPr>
          <w:rStyle w:val="NormalTok"/>
        </w:rPr>
        <w:t xml:space="preserve">        v_perp[i] </w:t>
      </w:r>
      <w:r>
        <w:rPr>
          <w:rStyle w:val="OperatorTok"/>
        </w:rPr>
        <w:t xml:space="preserve">=</w:t>
      </w:r>
      <w:r>
        <w:rPr>
          <w:rStyle w:val="NormalTok"/>
        </w:rPr>
        <w:t xml:space="preserve"> e_j[i] </w:t>
      </w:r>
      <w:r>
        <w:rPr>
          <w:rStyle w:val="OperatorTok"/>
        </w:rPr>
        <w:t xml:space="preserve">-</w:t>
      </w:r>
      <w:r>
        <w:rPr>
          <w:rStyle w:val="NormalTok"/>
        </w:rPr>
        <w:t xml:space="preserve"> proj </w:t>
      </w:r>
      <w:r>
        <w:rPr>
          <w:rStyle w:val="OperatorTok"/>
        </w:rPr>
        <w:t xml:space="preserve">*</w:t>
      </w:r>
      <w:r>
        <w:rPr>
          <w:rStyle w:val="NormalTok"/>
        </w:rPr>
        <w:t xml:space="preserve"> p[i]</w:t>
      </w:r>
      <w:r>
        <w:rPr>
          <w:rStyle w:val="OperatorTok"/>
        </w:rPr>
        <w:t xml:space="preserve">;</w:t>
      </w:r>
      <w:r>
        <w:br/>
      </w:r>
      <w:r>
        <w:rPr>
          <w:rStyle w:val="NormalTok"/>
        </w:rPr>
        <w:t xml:space="preserve">    }</w:t>
      </w:r>
      <w:r>
        <w:br/>
      </w:r>
      <w:r>
        <w:rPr>
          <w:rStyle w:val="NormalTok"/>
        </w:rPr>
        <w:t xml:space="preserve">    normalize(v_perp, 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v_perp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rPr>
          <w:rStyle w:val="NormalTok"/>
        </w:rPr>
        <w:t xml:space="preserve"> Ahora SLERP desde p hasta </w:t>
      </w:r>
      <w:r>
        <w:rPr>
          <w:rStyle w:val="OperatorTok"/>
        </w:rPr>
        <w:t xml:space="preserve">-</w:t>
      </w:r>
      <w:r>
        <w:rPr>
          <w:rStyle w:val="NormalTok"/>
        </w:rPr>
        <w:t xml:space="preserve">p pasando por v_perp</w:t>
      </w:r>
      <w:r>
        <w:br/>
      </w:r>
      <w:r>
        <w:rPr>
          <w:rStyle w:val="NormalTok"/>
        </w:rPr>
        <w:t xml:space="preserve">    </w:t>
      </w:r>
      <w:r>
        <w:rPr>
          <w:rStyle w:val="OperatorTok"/>
        </w:rPr>
        <w:t xml:space="preserve">//</w:t>
      </w:r>
      <w:r>
        <w:rPr>
          <w:rStyle w:val="NormalTok"/>
        </w:rPr>
        <w:t xml:space="preserve"> gamma(</w:t>
      </w:r>
      <w:r>
        <w:rPr>
          <w:rStyle w:val="FloatTok"/>
        </w:rPr>
        <w:t xml:space="preserve">0.5</w:t>
      </w:r>
      <w:r>
        <w:rPr>
          <w:rStyle w:val="NormalTok"/>
        </w:rPr>
        <w:t xml:space="preserve">) </w:t>
      </w:r>
      <w:r>
        <w:rPr>
          <w:rStyle w:val="OperatorTok"/>
        </w:rPr>
        <w:t xml:space="preserve">=</w:t>
      </w:r>
      <w:r>
        <w:rPr>
          <w:rStyle w:val="NormalTok"/>
        </w:rPr>
        <w:t xml:space="preserve"> cos(pi</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p </w:t>
      </w:r>
      <w:r>
        <w:rPr>
          <w:rStyle w:val="OperatorTok"/>
        </w:rPr>
        <w:t xml:space="preserve">+</w:t>
      </w:r>
      <w:r>
        <w:rPr>
          <w:rStyle w:val="NormalTok"/>
        </w:rPr>
        <w:t xml:space="preserve"> sin(pi</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v_perp </w:t>
      </w:r>
      <w:r>
        <w:rPr>
          <w:rStyle w:val="OperatorTok"/>
        </w:rPr>
        <w:t xml:space="preserve">=</w:t>
      </w:r>
      <w:r>
        <w:rPr>
          <w:rStyle w:val="NormalTok"/>
        </w:rPr>
        <w:t xml:space="preserve"> v_perp</w:t>
      </w:r>
      <w:r>
        <w:br/>
      </w:r>
      <w:r>
        <w:rPr>
          <w:rStyle w:val="NormalTok"/>
        </w:rPr>
        <w:t xml:space="preserve">    </w:t>
      </w:r>
      <w:r>
        <w:rPr>
          <w:rStyle w:val="ControlFlowTok"/>
        </w:rPr>
        <w:t xml:space="preserve">return</w:t>
      </w:r>
      <w:r>
        <w:rPr>
          <w:rStyle w:val="NormalTok"/>
        </w:rPr>
        <w:t xml:space="preserve"> v_perp</w:t>
      </w:r>
      <w:r>
        <w:rPr>
          <w:rStyle w:val="OperatorTok"/>
        </w:rPr>
        <w:t xml:space="preserve">;</w:t>
      </w:r>
      <w:r>
        <w:rPr>
          <w:rStyle w:val="NormalTok"/>
        </w:rPr>
        <w:t xml:space="preserve"> </w:t>
      </w:r>
      <w:r>
        <w:rPr>
          <w:rStyle w:val="OperatorTok"/>
        </w:rPr>
        <w:t xml:space="preserve">//</w:t>
      </w:r>
      <w:r>
        <w:rPr>
          <w:rStyle w:val="NormalTok"/>
        </w:rPr>
        <w:t xml:space="preserve"> La geodésica por el polo norte</w:t>
      </w:r>
      <w:r>
        <w:br/>
      </w:r>
      <w:r>
        <w:rPr>
          <w:rStyle w:val="NormalTok"/>
        </w:rPr>
        <w:t xml:space="preserve">}</w:t>
      </w:r>
    </w:p>
    <w:bookmarkEnd w:id="266"/>
    <w:bookmarkEnd w:id="267"/>
    <w:bookmarkStart w:id="272" w:name="ronda-2-los-25-ciclos-c1c25"/>
    <w:p>
      <w:pPr>
        <w:pStyle w:val="Heading2"/>
      </w:pPr>
      <w:r>
        <w:t xml:space="preserve">Ronda 2: Los 25 Ciclos (C1–C25)</w:t>
      </w:r>
    </w:p>
    <w:p>
      <w:pPr>
        <w:pStyle w:val="FirstParagraph"/>
      </w:pPr>
      <w:r>
        <w:t xml:space="preserve">La Ronda 2 encontró bugs más sutiles en la concurrencia y el protocolo:</w:t>
      </w:r>
    </w:p>
    <w:bookmarkStart w:id="268" w:name="c1-uaf-por-ordering-incorrecto"/>
    <w:p>
      <w:pPr>
        <w:pStyle w:val="Heading3"/>
      </w:pPr>
      <w:r>
        <w:t xml:space="preserve">C1: UAF por Ordering Incorrecto</w:t>
      </w:r>
    </w:p>
    <w:p>
      <w:pPr>
        <w:pStyle w:val="FirstParagraph"/>
      </w:pPr>
      <w:r>
        <w:t xml:space="preserve">Ya analizado en detalle en el Capítulo~</w:t>
      </w:r>
      <w:r>
        <w:t xml:space="preserve">. El corazón del problema:</w:t>
      </w:r>
      <w:r>
        <w:t xml:space="preserve"> </w:t>
      </w:r>
      <w:r>
        <w:t xml:space="preserve">Acquire/Release no implica orden total, SeqCst sí.</w:t>
      </w:r>
    </w:p>
    <w:bookmarkEnd w:id="268"/>
    <w:bookmarkStart w:id="269" w:name="c2-undefined-behavior-con-dimensión-cero"/>
    <w:p>
      <w:pPr>
        <w:pStyle w:val="Heading3"/>
      </w:pPr>
      <w:r>
        <w:t xml:space="preserve">C2: Undefined Behavior con Dimensión Cero</w:t>
      </w:r>
    </w:p>
    <w:p>
      <w:pPr>
        <w:pStyle w:val="SourceCode"/>
      </w:pPr>
      <w:r>
        <w:rPr>
          <w:rStyle w:val="OperatorTok"/>
        </w:rPr>
        <w:t xml:space="preserve">//</w:t>
      </w:r>
      <w:r>
        <w:rPr>
          <w:rStyle w:val="NormalTok"/>
        </w:rPr>
        <w:t xml:space="preserve"> Sin guard: dim</w:t>
      </w:r>
      <w:r>
        <w:rPr>
          <w:rStyle w:val="OperatorTok"/>
        </w:rPr>
        <w:t xml:space="preserve">=</w:t>
      </w:r>
      <w:r>
        <w:rPr>
          <w:rStyle w:val="DecValTok"/>
        </w:rPr>
        <w:t xml:space="preserve">0</w:t>
      </w:r>
      <w:r>
        <w:rPr>
          <w:rStyle w:val="NormalTok"/>
        </w:rPr>
        <w:t xml:space="preserve"> produce:</w:t>
      </w:r>
      <w:r>
        <w:br/>
      </w:r>
      <w:r>
        <w:rPr>
          <w:rStyle w:val="OperatorTok"/>
        </w:rPr>
        <w:t xml:space="preserve">//</w:t>
      </w:r>
      <w:r>
        <w:rPr>
          <w:rStyle w:val="NormalTok"/>
        </w:rPr>
        <w:t xml:space="preserve"> </w:t>
      </w:r>
      <w:r>
        <w:rPr>
          <w:rStyle w:val="OperatorTok"/>
        </w:rPr>
        <w:t xml:space="preserve">-</w:t>
      </w:r>
      <w:r>
        <w:rPr>
          <w:rStyle w:val="NormalTok"/>
        </w:rPr>
        <w:t xml:space="preserve"> alloc de </w:t>
      </w:r>
      <w:r>
        <w:rPr>
          <w:rStyle w:val="DecValTok"/>
        </w:rPr>
        <w:t xml:space="preserve">0</w:t>
      </w:r>
      <w:r>
        <w:rPr>
          <w:rStyle w:val="NormalTok"/>
        </w:rPr>
        <w:t xml:space="preserve"> </w:t>
      </w:r>
      <w:r>
        <w:rPr>
          <w:rStyle w:val="BuiltInTok"/>
        </w:rPr>
        <w:t xml:space="preserve">bytes</w:t>
      </w:r>
      <w:r>
        <w:rPr>
          <w:rStyle w:val="NormalTok"/>
        </w:rPr>
        <w:t xml:space="preserve"> </w:t>
      </w:r>
      <w:r>
        <w:rPr>
          <w:rStyle w:val="OperatorTok"/>
        </w:rPr>
        <w:t xml:space="preserve">-&gt;</w:t>
      </w:r>
      <w:r>
        <w:rPr>
          <w:rStyle w:val="NormalTok"/>
        </w:rPr>
        <w:t xml:space="preserve"> puntero nulo o comportamiento indefinido</w:t>
      </w:r>
      <w:r>
        <w:br/>
      </w:r>
      <w:r>
        <w:rPr>
          <w:rStyle w:val="OperatorTok"/>
        </w:rPr>
        <w:t xml:space="preserve">//</w:t>
      </w:r>
      <w:r>
        <w:rPr>
          <w:rStyle w:val="NormalTok"/>
        </w:rPr>
        <w:t xml:space="preserve"> </w:t>
      </w:r>
      <w:r>
        <w:rPr>
          <w:rStyle w:val="OperatorTok"/>
        </w:rPr>
        <w:t xml:space="preserve">-</w:t>
      </w:r>
      <w:r>
        <w:rPr>
          <w:rStyle w:val="NormalTok"/>
        </w:rPr>
        <w:t xml:space="preserve"> divisiones por cero en cálculos de norma</w:t>
      </w:r>
      <w:r>
        <w:br/>
      </w:r>
      <w:r>
        <w:rPr>
          <w:rStyle w:val="OperatorTok"/>
        </w:rPr>
        <w:t xml:space="preserve">//</w:t>
      </w:r>
      <w:r>
        <w:rPr>
          <w:rStyle w:val="NormalTok"/>
        </w:rPr>
        <w:t xml:space="preserve"> </w:t>
      </w:r>
      <w:r>
        <w:rPr>
          <w:rStyle w:val="OperatorTok"/>
        </w:rPr>
        <w:t xml:space="preserve">-</w:t>
      </w:r>
      <w:r>
        <w:rPr>
          <w:rStyle w:val="NormalTok"/>
        </w:rPr>
        <w:t xml:space="preserve"> bucle vacío con acumuladores no inicializados</w:t>
      </w:r>
      <w:r>
        <w:br/>
      </w:r>
      <w:r>
        <w:rPr>
          <w:rStyle w:val="NormalTok"/>
        </w:rPr>
        <w:t xml:space="preserve">pub fn pmtp_node_new(dim: usize) </w:t>
      </w:r>
      <w:r>
        <w:rPr>
          <w:rStyle w:val="OperatorTok"/>
        </w:rPr>
        <w:t xml:space="preserve">-&gt;</w:t>
      </w:r>
      <w:r>
        <w:rPr>
          <w:rStyle w:val="NormalTok"/>
        </w:rPr>
        <w:t xml:space="preserve"> </w:t>
      </w:r>
      <w:r>
        <w:rPr>
          <w:rStyle w:val="OperatorTok"/>
        </w:rPr>
        <w:t xml:space="preserve">*</w:t>
      </w:r>
      <w:r>
        <w:rPr>
          <w:rStyle w:val="NormalTok"/>
        </w:rPr>
        <w:t xml:space="preserve">mut PmtpNode {</w:t>
      </w:r>
      <w:r>
        <w:br/>
      </w:r>
      <w:r>
        <w:rPr>
          <w:rStyle w:val="NormalTok"/>
        </w:rPr>
        <w:t xml:space="preserve">    </w:t>
      </w:r>
      <w:r>
        <w:rPr>
          <w:rStyle w:val="ControlFlowTok"/>
        </w:rPr>
        <w:t xml:space="preserve">if</w:t>
      </w:r>
      <w:r>
        <w:rPr>
          <w:rStyle w:val="NormalTok"/>
        </w:rPr>
        <w:t xml:space="preserve"> dim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std::ptr::null_mut()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en el ABI</w:t>
      </w:r>
      <w:r>
        <w:br/>
      </w:r>
      <w:r>
        <w:rPr>
          <w:rStyle w:val="NormalTok"/>
        </w:rPr>
        <w:t xml:space="preserve">    }</w:t>
      </w:r>
      <w:r>
        <w:br/>
      </w:r>
      <w:r>
        <w:rPr>
          <w:rStyle w:val="NormalTok"/>
        </w:rPr>
        <w:t xml:space="preserve">    </w:t>
      </w:r>
      <w:r>
        <w:rPr>
          <w:rStyle w:val="ControlFlowTok"/>
        </w:rPr>
        <w:t xml:space="preserve">if</w:t>
      </w:r>
      <w:r>
        <w:rPr>
          <w:rStyle w:val="NormalTok"/>
        </w:rPr>
        <w:t xml:space="preserve"> dim </w:t>
      </w:r>
      <w:r>
        <w:rPr>
          <w:rStyle w:val="OperatorTok"/>
        </w:rPr>
        <w:t xml:space="preserve">&gt;</w:t>
      </w:r>
      <w:r>
        <w:rPr>
          <w:rStyle w:val="NormalTok"/>
        </w:rPr>
        <w:t xml:space="preserve"> DIM_MAX { </w:t>
      </w:r>
      <w:r>
        <w:rPr>
          <w:rStyle w:val="OperatorTok"/>
        </w:rPr>
        <w:t xml:space="preserve">//</w:t>
      </w:r>
      <w:r>
        <w:rPr>
          <w:rStyle w:val="NormalTok"/>
        </w:rPr>
        <w:t xml:space="preserve"> DIM_MAX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27</w:t>
      </w:r>
      <w:r>
        <w:rPr>
          <w:rStyle w:val="NormalTok"/>
        </w:rPr>
        <w:t xml:space="preserve"> </w:t>
      </w:r>
      <w:r>
        <w:rPr>
          <w:rStyle w:val="OperatorTok"/>
        </w:rPr>
        <w:t xml:space="preserve">=</w:t>
      </w:r>
      <w:r>
        <w:rPr>
          <w:rStyle w:val="NormalTok"/>
        </w:rPr>
        <w:t xml:space="preserve"> </w:t>
      </w:r>
      <w:r>
        <w:rPr>
          <w:rStyle w:val="DecValTok"/>
        </w:rPr>
        <w:t xml:space="preserve">128</w:t>
      </w:r>
      <w:r>
        <w:rPr>
          <w:rStyle w:val="ErrorTok"/>
        </w:rPr>
        <w:t xml:space="preserve">M</w:t>
      </w:r>
      <w:r>
        <w:rPr>
          <w:rStyle w:val="NormalTok"/>
        </w:rPr>
        <w:t xml:space="preserve"> elementos</w:t>
      </w:r>
      <w:r>
        <w:br/>
      </w:r>
      <w:r>
        <w:rPr>
          <w:rStyle w:val="NormalTok"/>
        </w:rPr>
        <w:t xml:space="preserve">        </w:t>
      </w:r>
      <w:r>
        <w:rPr>
          <w:rStyle w:val="ControlFlowTok"/>
        </w:rPr>
        <w:t xml:space="preserve">return</w:t>
      </w:r>
      <w:r>
        <w:rPr>
          <w:rStyle w:val="NormalTok"/>
        </w:rPr>
        <w:t xml:space="preserve"> std::ptr::null_mut()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 allocación segura ...</w:t>
      </w:r>
      <w:r>
        <w:br/>
      </w:r>
      <w:r>
        <w:rPr>
          <w:rStyle w:val="NormalTok"/>
        </w:rPr>
        <w:t xml:space="preserve">}</w:t>
      </w:r>
    </w:p>
    <w:bookmarkEnd w:id="269"/>
    <w:bookmarkStart w:id="270" w:name="c22-overread-por-dtype-erróneo"/>
    <w:p>
      <w:pPr>
        <w:pStyle w:val="Heading3"/>
      </w:pPr>
      <w:r>
        <w:t xml:space="preserve">C22: Overread por dtype Erróneo</w:t>
      </w:r>
    </w:p>
    <w:p>
      <w:pPr>
        <w:pStyle w:val="FirstParagraph"/>
      </w:pPr>
      <w:r>
        <w:t xml:space="preserve">Detallado en el Capítulo~</w:t>
      </w:r>
      <w:r>
        <w:t xml:space="preserve">: recibir</w:t>
      </w:r>
      <w:r>
        <w:t xml:space="preserve"> </w:t>
      </w:r>
      <w:r>
        <w:rPr>
          <w:rStyle w:val="VerbatimChar"/>
        </w:rPr>
        <w:t xml:space="preserve">float32</w:t>
      </w:r>
      <w:r>
        <w:t xml:space="preserve"> </w:t>
      </w:r>
      <w:r>
        <w:t xml:space="preserve">cuando el</w:t>
      </w:r>
      <w:r>
        <w:t xml:space="preserve"> </w:t>
      </w:r>
      <w:r>
        <w:t xml:space="preserve">kernel espera</w:t>
      </w:r>
      <w:r>
        <w:t xml:space="preserve"> </w:t>
      </w:r>
      <w:r>
        <w:rPr>
          <w:rStyle w:val="VerbatimChar"/>
        </w:rPr>
        <w:t xml:space="preserve">float64</w:t>
      </w:r>
      <w:r>
        <w:t xml:space="preserve"> </w:t>
      </w:r>
      <w:r>
        <w:t xml:space="preserve">produce una lectura de</w:t>
      </w:r>
      <w:r>
        <w:t xml:space="preserve"> </w:t>
      </w:r>
      <m:oMath>
        <m:r>
          <m:t>2</m:t>
        </m:r>
        <m:r>
          <m:rPr>
            <m:sty m:val="p"/>
          </m:rPr>
          <m:t>×</m:t>
        </m:r>
      </m:oMath>
      <w:r>
        <w:t xml:space="preserve"> </w:t>
      </w:r>
      <w:r>
        <w:t xml:space="preserve">el buffer asignado.</w:t>
      </w:r>
    </w:p>
    <w:bookmarkEnd w:id="270"/>
    <w:bookmarkStart w:id="271" w:name="c23-el-contrato-abi"/>
    <w:p>
      <w:pPr>
        <w:pStyle w:val="Heading3"/>
      </w:pPr>
      <w:r>
        <w:t xml:space="preserve">C23: El Contrato ABI</w:t>
      </w:r>
    </w:p>
    <w:p>
      <w:pPr>
        <w:pStyle w:val="FirstParagraph"/>
      </w:pPr>
      <w:r>
        <w:t xml:space="preserve">El Ciclo 23 descubrió que sin documentación explícita, cada integrador implementa</w:t>
      </w:r>
      <w:r>
        <w:t xml:space="preserve"> </w:t>
      </w:r>
      <w:r>
        <w:t xml:space="preserve">sus propias interpretaciones de los códigos de retorno. La consecuencia: integración</w:t>
      </w:r>
      <w:r>
        <w:t xml:space="preserve"> </w:t>
      </w:r>
      <w:r>
        <w:t xml:space="preserve">incorrecta de retry logic que puede llevar a UAF por reintentar</w:t>
      </w:r>
      <w:r>
        <w:t xml:space="preserve"> </w:t>
      </w:r>
      <w:r>
        <w:rPr>
          <w:rStyle w:val="VerbatimChar"/>
        </w:rPr>
        <w:t xml:space="preserve">free</w:t>
      </w:r>
      <w:r>
        <w:t xml:space="preserve"> </w:t>
      </w:r>
      <w:r>
        <w:t xml:space="preserve">después de éxito.</w:t>
      </w:r>
    </w:p>
    <w:bookmarkEnd w:id="271"/>
    <w:bookmarkEnd w:id="272"/>
    <w:bookmarkStart w:id="273" w:name="ronda-3-atacar-los-propios-parches"/>
    <w:p>
      <w:pPr>
        <w:pStyle w:val="Heading2"/>
      </w:pPr>
      <w:r>
        <w:t xml:space="preserve">Ronda 3: Atacar los Propios Parches</w:t>
      </w:r>
    </w:p>
    <w:p>
      <w:pPr>
        <w:pStyle w:val="FirstParagraph"/>
      </w:pPr>
      <w:r>
        <w:t xml:space="preserve">El aspecto más valioso metodológicamente de la Ronda 3 fue descubrir bugs en los</w:t>
      </w:r>
      <w:r>
        <w:t xml:space="preserve"> </w:t>
      </w:r>
      <w:r>
        <w:t xml:space="preserve">parches de las Rondas anteriores:</w:t>
      </w:r>
    </w:p>
    <w:p>
      <w:pPr>
        <w:pStyle w:val="BodyText"/>
      </w:pPr>
      <w:r>
        <w:t xml:space="preserve">La lección metodológica:</w:t>
      </w:r>
      <w:r>
        <w:t xml:space="preserve"> </w:t>
      </w:r>
      <w:r>
        <w:rPr>
          <w:b/>
          <w:bCs/>
        </w:rPr>
        <w:t xml:space="preserve">los parches también necesitan ser auditados</w:t>
      </w:r>
      <w:r>
        <w:t xml:space="preserve">.</w:t>
      </w:r>
      <w:r>
        <w:t xml:space="preserve"> </w:t>
      </w:r>
      <w:r>
        <w:t xml:space="preserve">La auditoría de los propios parches es la práctica más valiosa de ingeniería de software.</w:t>
      </w:r>
    </w:p>
    <w:bookmarkEnd w:id="273"/>
    <w:bookmarkStart w:id="274" w:name="X66c5aaade867e04c87b14e5610a1372bcede0bf"/>
    <w:p>
      <w:pPr>
        <w:pStyle w:val="Heading2"/>
      </w:pPr>
      <w:r>
        <w:t xml:space="preserve">El Ciclo 38: La Matemática Correcta del Umbral</w:t>
      </w:r>
    </w:p>
    <w:p>
      <w:pPr>
        <w:pStyle w:val="FirstParagraph"/>
      </w:pPr>
      <w:r>
        <w:t xml:space="preserve">El Ciclo 38 es el ejemplo perfecto de la diferencia entre un umbral</w:t>
      </w:r>
      <w:r>
        <w:t xml:space="preserve"> </w:t>
      </w:r>
      <w:r>
        <w:rPr>
          <w:i/>
          <w:iCs/>
        </w:rPr>
        <w:t xml:space="preserve">ad hoc</w:t>
      </w:r>
      <w:r>
        <w:t xml:space="preserve"> </w:t>
      </w:r>
      <w:r>
        <w:t xml:space="preserve">y un umbral</w:t>
      </w:r>
      <w:r>
        <w:t xml:space="preserve"> </w:t>
      </w:r>
      <w:r>
        <w:rPr>
          <w:i/>
          <w:iCs/>
        </w:rPr>
        <w:t xml:space="preserve">matemáticamente correcto</w:t>
      </w:r>
      <w:r>
        <w:t xml:space="preserve">:</w:t>
      </w:r>
    </w:p>
    <w:p>
      <w:pPr>
        <w:pStyle w:val="BodyText"/>
      </w:pPr>
      <w:r>
        <w:rPr>
          <w:b/>
          <w:bCs/>
        </w:rPr>
        <w:t xml:space="preserve">El umbral roto (V109):</w:t>
      </w:r>
      <w:r>
        <w:t xml:space="preserve"> </w:t>
      </w:r>
    </w:p>
    <w:p>
      <w:pPr>
        <w:pStyle w:val="BodyText"/>
      </w:pPr>
      <w:r>
        <w:t xml:space="preserve">Este umbral rechaza vectores perfectamente válidos de norma</w:t>
      </w:r>
      <w:r>
        <w:t xml:space="preserve"> </w:t>
      </w:r>
      <m:oMath>
        <m:sSup>
          <m:e>
            <m:r>
              <m:t>10</m:t>
            </m:r>
          </m:e>
          <m:sup>
            <m:r>
              <m:rPr>
                <m:sty m:val="p"/>
              </m:rPr>
              <m:t>−</m:t>
            </m:r>
            <m:r>
              <m:t>200</m:t>
            </m:r>
          </m:sup>
        </m:sSup>
      </m:oMath>
      <w:r>
        <w:t xml:space="preserve"> </w:t>
      </w:r>
      <w:r>
        <w:t xml:space="preserve">(que</w:t>
      </w:r>
      <w:r>
        <w:t xml:space="preserve"> </w:t>
      </w:r>
      <w:r>
        <w:t xml:space="preserve">son normalizables sin pérdida en doble precisión). El único rango que es</w:t>
      </w:r>
      <w:r>
        <w:t xml:space="preserve"> </w:t>
      </w:r>
      <w:r>
        <w:t xml:space="preserve">genuinamente no normalizable es:</w:t>
      </w:r>
    </w:p>
    <w:p>
      <w:pPr>
        <w:pStyle w:val="BodyText"/>
      </w:pPr>
    </w:p>
    <w:p>
      <w:pPr>
        <w:pStyle w:val="BodyText"/>
      </w:pPr>
      <w:r>
        <w:t xml:space="preserve">porque</w:t>
      </w:r>
      <w:r>
        <w:t xml:space="preserve"> </w:t>
      </w:r>
      <w:r>
        <w:t xml:space="preserve">$1/\norm{\mathbf{p}}$</w:t>
      </w:r>
      <w:r>
        <w:t xml:space="preserve"> </w:t>
      </w:r>
      <w:r>
        <w:t xml:space="preserve">desborda a</w:t>
      </w:r>
      <w:r>
        <w:t xml:space="preserve"> </w:t>
      </w:r>
      <m:oMath>
        <m:r>
          <m:rPr>
            <m:sty m:val="p"/>
          </m:rPr>
          <m:t>∞</m:t>
        </m:r>
      </m:oMath>
      <w:r>
        <w:t xml:space="preserve"> </w:t>
      </w:r>
      <w:r>
        <w:t xml:space="preserve">si y solo si</w:t>
      </w:r>
      <w:r>
        <w:t xml:space="preserve"> </w:t>
      </w:r>
      <w:r>
        <w:t xml:space="preserve">$\norm{\mathbf{p}} &lt; \text{DBL\_MIN}$</w:t>
      </w:r>
      <w:r>
        <w:t xml:space="preserve">.</w:t>
      </w:r>
    </w:p>
    <w:bookmarkEnd w:id="274"/>
    <w:bookmarkStart w:id="275" w:name="metodología-la-pirámide-de-verificación"/>
    <w:p>
      <w:pPr>
        <w:pStyle w:val="Heading2"/>
      </w:pPr>
      <w:r>
        <w:t xml:space="preserve">Metodología: La Pirámide de Verificación</w:t>
      </w:r>
    </w:p>
    <w:p>
      <w:pPr>
        <w:pStyle w:val="FirstParagraph"/>
      </w:pPr>
      <w:r>
        <w:t xml:space="preserve">POLYDIM adopta una pirámide de verificación de cuatro niveles:</w:t>
      </w:r>
    </w:p>
    <w:bookmarkEnd w:id="275"/>
    <w:bookmarkEnd w:id="276"/>
    <w:bookmarkStart w:id="354" w:name="X9b2f41f97e9791724c6364a995705b39bb4a7e4"/>
    <w:p>
      <w:pPr>
        <w:pStyle w:val="Heading1"/>
      </w:pPr>
      <w:r>
        <w:t xml:space="preserve">Resultados de Silicio: Certificación Empírica de POLYDIM V762</w:t>
      </w:r>
    </w:p>
    <w:p>
      <w:pPr>
        <w:pStyle w:val="FirstParagraph"/>
      </w:pPr>
    </w:p>
    <w:bookmarkStart w:id="277" w:name="Xf2f22d85708368a58c1a23e33cd5538f14f5ad7"/>
    <w:p>
      <w:pPr>
        <w:pStyle w:val="Heading2"/>
      </w:pPr>
      <w:r>
        <w:t xml:space="preserve">La Filosofía de la Certificación en Silicio</w:t>
      </w:r>
    </w:p>
    <w:p>
      <w:pPr>
        <w:pStyle w:val="FirstParagraph"/>
      </w:pPr>
      <w:r>
        <w:t xml:space="preserve">En el desarrollo de sistemas computacionales de alta dimensión (</w:t>
      </w:r>
      <m:oMath>
        <m:r>
          <m:t>D</m:t>
        </m:r>
        <m:r>
          <m:rPr>
            <m:sty m:val="p"/>
          </m:rPr>
          <m:t>≥</m:t>
        </m:r>
        <m:sSup>
          <m:e>
            <m:r>
              <m:t>10</m:t>
            </m:r>
          </m:e>
          <m:sup>
            <m:r>
              <m:t>6</m:t>
            </m:r>
          </m:sup>
        </m:sSup>
      </m:oMath>
      <w:r>
        <w:t xml:space="preserve">), la verificación teórica mediante pruebas matemáticas formales resulta insuficiente sin una validación empírica en hardware físico. La filosofía central de POLYDIM, conocida como la `</w:t>
      </w:r>
      <w:r>
        <w:rPr>
          <w:rStyle w:val="VerbatimChar"/>
        </w:rPr>
        <w:t xml:space="preserve">Ley de Ariel'' o el principio *Anti-Alucinación*, establece un axioma inquebrantable: **Ningún resultado matemático, hito de rendimiento o certificación arquitectónica posee validez ontológica si no es acompañado de un</w:t>
      </w:r>
      <w:r>
        <w:t xml:space="preserve">Exit Code 0** en hardware de silicio real.`</w:t>
      </w:r>
    </w:p>
    <w:p>
      <w:pPr>
        <w:pStyle w:val="BodyText"/>
      </w:pPr>
      <w:r>
        <w:t xml:space="preserve">El ecosistema de Inteligencia Artificial contemporáneo sufre de un sesgo de confirmación donde los LLMs y herramientas automatizadas proponen estructuras abstractas (frecuentemente colapsadas al paradigma 1D de secuencias de tokens) asumiendo que las capas inferiores del compilador o la FPU (Floating Point Unit) manejarán las degeneraciones asintóticas. POLYDIM rechaza esta pasividad. Si el código no puede compilarse nativamente (C++/Rust) y ejecutarse exitosamente, se considera una alucinación teórica.</w:t>
      </w:r>
    </w:p>
    <w:p>
      <w:pPr>
        <w:pStyle w:val="BodyText"/>
      </w:pPr>
      <w:r>
        <w:t xml:space="preserve">Para imponer este rigor, se ha diseñado un marco de pruebas adversariales destructivas (</w:t>
      </w:r>
      <w:r>
        <w:rPr>
          <w:i/>
          <w:iCs/>
        </w:rPr>
        <w:t xml:space="preserve">Red Team</w:t>
      </w:r>
      <w:r>
        <w:t xml:space="preserve">), organizado en cinco suites, cuyo propósito explícito no es demostrar que el código funciona en el</w:t>
      </w:r>
      <w:r>
        <w:t xml:space="preserve"> </w:t>
      </w:r>
      <w:r>
        <w:rPr>
          <w:i/>
          <w:iCs/>
        </w:rPr>
        <w:t xml:space="preserve">happy path</w:t>
      </w:r>
      <w:r>
        <w:t xml:space="preserve">, sino someter la topología tensorial a la máxima presión computacional (errores de redondeo acumulativos, subnormales de IEEE 754, divergencias FFI, y congestión de la memoria compartida) hasta forzar su ruptura. Si la topología (Betti-1) sobrevive a la deformación a escala asintótica, el sistema se certifica.</w:t>
      </w:r>
    </w:p>
    <w:bookmarkEnd w:id="277"/>
    <w:bookmarkStart w:id="278" w:name="Xa2558c90ce01dd11fdc0c0326806343ed544d25"/>
    <w:p>
      <w:pPr>
        <w:pStyle w:val="Heading2"/>
      </w:pPr>
      <w:r>
        <w:t xml:space="preserve">Arquitectura de la Suite de Pruebas (test_v762_mpeleides.py)</w:t>
      </w:r>
    </w:p>
    <w:p>
      <w:pPr>
        <w:pStyle w:val="FirstParagraph"/>
      </w:pPr>
      <w:r>
        <w:t xml:space="preserve">La certificación de la versión V762 (Mpeleides) se ejecuta a través de un monolito orquestador en Python que invoca kernels de C++ y Rust vía memoria compartida (Zero-Copy PMTP). El marco se estructura en cinco suites secuenciales:</w:t>
      </w:r>
    </w:p>
    <w:p>
      <w:pPr>
        <w:pStyle w:val="SourceCode"/>
      </w:pPr>
      <w:r>
        <w:rPr>
          <w:rStyle w:val="VerbatimChar"/>
        </w:rPr>
        <w:t xml:space="preserve">- **Suite 1: Geodésica de Rodrigues a $D=10^6$.** Evalúa la estabilidad numérica de la rotación hiperdimensional. Se proyectan dos tensores aleatorios en la esfera unitaria $S^{D-1}$, se computa el plano definido por ellos, y se ejecuta una rotación parametrizada por un Rotor de Clifford.</w:t>
      </w:r>
      <w:r>
        <w:br/>
      </w:r>
      <w:r>
        <w:rPr>
          <w:rStyle w:val="VerbatimChar"/>
        </w:rPr>
        <w:t xml:space="preserve">- **Suite 2: PMTP Zero-Copy Round-Trip.** Cuantifica la integridad bit a bit (bitwise integrity) de la capa FFI. Un tensor de dimensión masiva se transfiere desde el proceso Python a Rust, y luego a C++, y regresa, utilizando el protocolo PMTP sin copias, midiendo la corrupción térmica o de punteros.</w:t>
      </w:r>
      <w:r>
        <w:br/>
      </w:r>
      <w:r>
        <w:rPr>
          <w:rStyle w:val="VerbatimChar"/>
        </w:rPr>
        <w:t xml:space="preserve">- **Suite 3: Deformación Cayley-SMW Stiefel $K=8$.** Mide la convergencia de la variedad de Stiefel bajo la transformación de Cayley combinada con la fórmula de Sherman-Morrison-Woodbury, asegurando que la matriz resultante $Y$ preserve la ortogonalidad.</w:t>
      </w:r>
      <w:r>
        <w:br/>
      </w:r>
      <w:r>
        <w:rPr>
          <w:rStyle w:val="VerbatimChar"/>
        </w:rPr>
        <w:t xml:space="preserve">- **Suite 4: Ataques Adversariales (Red Team).** Inyecta intencionalmente vectores nulos, representaciones NaN (Not-a-Number), valores Infinitos, y números subnormales en el bus tensorial para asegurar que la capa de Rust intercepte el colapso topológico antes de propagarse.</w:t>
      </w:r>
      <w:r>
        <w:br/>
      </w:r>
      <w:r>
        <w:rPr>
          <w:rStyle w:val="VerbatimChar"/>
        </w:rPr>
        <w:t xml:space="preserve">- **Suite 5: Guardia Topológica Betti-1.** Verifica los invariantes homológicos, asegurando que el espacio vectorial subyacente mantenga su número de Betti ($\beta_1$). Si $\beta_1$ diverge del valor esperado para la variedad deformada, la memoria compartida se declara fracturada.</w:t>
      </w:r>
    </w:p>
    <w:bookmarkEnd w:id="278"/>
    <w:bookmarkStart w:id="283" w:name="Xc88383b7d4d44973598313ccad8d2521408495c"/>
    <w:p>
      <w:pPr>
        <w:pStyle w:val="Heading2"/>
      </w:pPr>
      <w:r>
        <w:t xml:space="preserve">Resultados Numéricos y Métricas de Validación</w:t>
      </w:r>
    </w:p>
    <w:p>
      <w:pPr>
        <w:pStyle w:val="FirstParagraph"/>
      </w:pPr>
      <w:r>
        <w:t xml:space="preserve">La tabla</w:t>
      </w:r>
      <w:r>
        <w:t xml:space="preserve"> </w:t>
      </w:r>
      <w:r>
        <w:t xml:space="preserve"> </w:t>
      </w:r>
      <w:r>
        <w:t xml:space="preserve">resume las ejecuciones directas sobre silicio.</w:t>
      </w:r>
    </w:p>
    <w:bookmarkStart w:id="279" w:name="análisis-del-drift-de-rodrigues"/>
    <w:p>
      <w:pPr>
        <w:pStyle w:val="Heading3"/>
      </w:pPr>
      <w:r>
        <w:t xml:space="preserve">Análisis del Drift de Rodrigues</w:t>
      </w:r>
    </w:p>
    <w:p>
      <w:pPr>
        <w:pStyle w:val="FirstParagraph"/>
      </w:pPr>
      <w:r>
        <w:t xml:space="preserve">La deriva numérica observada es de</w:t>
      </w:r>
      <w:r>
        <w:t xml:space="preserve"> </w:t>
      </w:r>
      <m:oMath>
        <m:r>
          <m:t>4.44</m:t>
        </m:r>
        <m:r>
          <m:rPr>
            <m:sty m:val="p"/>
          </m:rPr>
          <m:t>×</m:t>
        </m:r>
        <m:sSup>
          <m:e>
            <m:r>
              <m:t>10</m:t>
            </m:r>
          </m:e>
          <m:sup>
            <m:r>
              <m:rPr>
                <m:sty m:val="p"/>
              </m:rPr>
              <m:t>−</m:t>
            </m:r>
            <m:r>
              <m:t>16</m:t>
            </m:r>
          </m:sup>
        </m:sSup>
      </m:oMath>
      <w:r>
        <w:t xml:space="preserve">. Notablemente, el epsilon de la máquina para coma flotante de doble precisión (FP64 IEEE 754) es</w:t>
      </w:r>
      <w:r>
        <w:t xml:space="preserve"> </w:t>
      </w:r>
      <m:oMath>
        <m:sSub>
          <m:e>
            <m:r>
              <m:t>ϵ</m:t>
            </m:r>
          </m:e>
          <m:sub>
            <m:r>
              <m:t>m</m:t>
            </m:r>
            <m:r>
              <m:t>a</m:t>
            </m:r>
            <m:r>
              <m:t>c</m:t>
            </m:r>
            <m:r>
              <m:t>h</m:t>
            </m:r>
          </m:sub>
        </m:sSub>
        <m:r>
          <m:rPr>
            <m:sty m:val="p"/>
          </m:rPr>
          <m:t>≈</m:t>
        </m:r>
        <m:r>
          <m:t>2.22</m:t>
        </m:r>
        <m:r>
          <m:rPr>
            <m:sty m:val="p"/>
          </m:rPr>
          <m:t>×</m:t>
        </m:r>
        <m:sSup>
          <m:e>
            <m:r>
              <m:t>10</m:t>
            </m:r>
          </m:e>
          <m:sup>
            <m:r>
              <m:rPr>
                <m:sty m:val="p"/>
              </m:rPr>
              <m:t>−</m:t>
            </m:r>
            <m:r>
              <m:t>16</m:t>
            </m:r>
          </m:sup>
        </m:sSup>
      </m:oMath>
      <w:r>
        <w:t xml:space="preserve">. Un error empírico de</w:t>
      </w:r>
      <w:r>
        <w:t xml:space="preserve"> </w:t>
      </w:r>
      <m:oMath>
        <m:r>
          <m:t>2</m:t>
        </m:r>
        <m:sSub>
          <m:e>
            <m:r>
              <m:t>ϵ</m:t>
            </m:r>
          </m:e>
          <m:sub>
            <m:r>
              <m:t>m</m:t>
            </m:r>
            <m:r>
              <m:t>a</m:t>
            </m:r>
            <m:r>
              <m:t>c</m:t>
            </m:r>
            <m:r>
              <m:t>h</m:t>
            </m:r>
          </m:sub>
        </m:sSub>
      </m:oMath>
      <w:r>
        <w:t xml:space="preserve"> </w:t>
      </w:r>
      <w:r>
        <w:t xml:space="preserve">a una dimensión asintótica de</w:t>
      </w:r>
      <w:r>
        <w:t xml:space="preserve"> </w:t>
      </w:r>
      <m:oMath>
        <m:r>
          <m:t>1</m:t>
        </m:r>
        <m:r>
          <m:rPr>
            <m:sty m:val="p"/>
          </m:rPr>
          <m:t>,</m:t>
        </m:r>
        <m:r>
          <m:t>000</m:t>
        </m:r>
        <m:r>
          <m:rPr>
            <m:sty m:val="p"/>
          </m:rPr>
          <m:t>,</m:t>
        </m:r>
        <m:r>
          <m:t>000</m:t>
        </m:r>
      </m:oMath>
      <w:r>
        <w:t xml:space="preserve"> </w:t>
      </w:r>
      <w:r>
        <w:t xml:space="preserve">demuestra una estabilización casi perfecta por parte de los kernels nativos en C++.</w:t>
      </w:r>
    </w:p>
    <w:bookmarkEnd w:id="279"/>
    <w:bookmarkStart w:id="280" w:name="integridad-pmtp"/>
    <w:p>
      <w:pPr>
        <w:pStyle w:val="Heading3"/>
      </w:pPr>
      <w:r>
        <w:t xml:space="preserve">Integridad PMTP</w:t>
      </w:r>
    </w:p>
    <w:p>
      <w:pPr>
        <w:pStyle w:val="FirstParagraph"/>
      </w:pPr>
      <w:r>
        <w:t xml:space="preserve">El valor devuelto por la diferencia de bits máxima es matemáticamente</w:t>
      </w:r>
      <w:r>
        <w:t xml:space="preserve"> </w:t>
      </w:r>
      <m:oMath>
        <m:r>
          <m:t>0.0</m:t>
        </m:r>
      </m:oMath>
      <w:r>
        <w:t xml:space="preserve">. Esto no es un valor cercano a cero o enmascarado por tolerancias, sino cero estricto. Comprueba definitivamente la viabilidad del canal lateral de IPC donde las representaciones de memoria en memoria física (</w:t>
      </w:r>
      <w:r>
        <w:rPr>
          <w:rStyle w:val="VerbatimChar"/>
        </w:rPr>
        <w:t xml:space="preserve">mmap</w:t>
      </w:r>
      <w:r>
        <w:t xml:space="preserve">) son isomórficas entre el SO, Rust y C++.</w:t>
      </w:r>
    </w:p>
    <w:bookmarkEnd w:id="280"/>
    <w:bookmarkStart w:id="281" w:name="ortogonalidad-en-stiefel-cayley-smw"/>
    <w:p>
      <w:pPr>
        <w:pStyle w:val="Heading3"/>
      </w:pPr>
      <w:r>
        <w:t xml:space="preserve">Ortogonalidad en Stiefel (Cayley-SMW)</w:t>
      </w:r>
    </w:p>
    <w:p>
      <w:pPr>
        <w:pStyle w:val="FirstParagraph"/>
      </w:pPr>
      <w:r>
        <w:t xml:space="preserve">El error</w:t>
      </w:r>
      <w:r>
        <w:t xml:space="preserve"> </w:t>
      </w:r>
      <m:oMath>
        <m:r>
          <m:rPr>
            <m:sty m:val="p"/>
          </m:rPr>
          <m:t>∥</m:t>
        </m:r>
        <m:sSup>
          <m:e>
            <m:r>
              <m:t>Y</m:t>
            </m:r>
          </m:e>
          <m:sup>
            <m:r>
              <m:t>T</m:t>
            </m:r>
          </m:sup>
        </m:sSup>
        <m:r>
          <m:t>Y</m:t>
        </m:r>
        <m:r>
          <m:rPr>
            <m:sty m:val="p"/>
          </m:rPr>
          <m:t>−</m:t>
        </m:r>
        <m:r>
          <m:t>I</m:t>
        </m:r>
        <m:sSub>
          <m:e>
            <m:r>
              <m:rPr>
                <m:sty m:val="p"/>
              </m:rPr>
              <m:t>∥</m:t>
            </m:r>
          </m:e>
          <m:sub>
            <m:r>
              <m:rPr>
                <m:sty m:val="p"/>
              </m:rPr>
              <m:t>max</m:t>
            </m:r>
          </m:sub>
        </m:sSub>
        <m:r>
          <m:rPr>
            <m:sty m:val="p"/>
          </m:rPr>
          <m:t>=</m:t>
        </m:r>
        <m:r>
          <m:t>3.3307</m:t>
        </m:r>
        <m:r>
          <m:rPr>
            <m:sty m:val="p"/>
          </m:rPr>
          <m:t>×</m:t>
        </m:r>
        <m:sSup>
          <m:e>
            <m:r>
              <m:t>10</m:t>
            </m:r>
          </m:e>
          <m:sup>
            <m:r>
              <m:rPr>
                <m:sty m:val="p"/>
              </m:rPr>
              <m:t>−</m:t>
            </m:r>
            <m:r>
              <m:t>14</m:t>
            </m:r>
          </m:sup>
        </m:sSup>
      </m:oMath>
      <w:r>
        <w:t xml:space="preserve">. En deformaciones de alto rango, el error crece proporcionalmente a la dimensión</w:t>
      </w:r>
      <w:r>
        <w:t xml:space="preserve"> </w:t>
      </w:r>
      <m:oMath>
        <m:r>
          <m:t>K</m:t>
        </m:r>
      </m:oMath>
      <w:r>
        <w:t xml:space="preserve"> </w:t>
      </w:r>
      <w:r>
        <w:t xml:space="preserve">del subespacio (aquí</w:t>
      </w:r>
      <w:r>
        <w:t xml:space="preserve"> </w:t>
      </w:r>
      <m:oMath>
        <m:r>
          <m:t>K</m:t>
        </m:r>
        <m:r>
          <m:rPr>
            <m:sty m:val="p"/>
          </m:rPr>
          <m:t>=</m:t>
        </m:r>
        <m:r>
          <m:t>8</m:t>
        </m:r>
      </m:oMath>
      <w:r>
        <w:t xml:space="preserve">), no a la dimensión del espacio ambiente</w:t>
      </w:r>
      <w:r>
        <w:t xml:space="preserve"> </w:t>
      </w:r>
      <m:oMath>
        <m:r>
          <m:t>D</m:t>
        </m:r>
      </m:oMath>
      <w:r>
        <w:t xml:space="preserve">. Este error del orden de</w:t>
      </w:r>
      <w:r>
        <w:t xml:space="preserve"> </w:t>
      </w:r>
      <m:oMath>
        <m:r>
          <m:t>K</m:t>
        </m:r>
        <m:r>
          <m:rPr>
            <m:sty m:val="p"/>
          </m:rPr>
          <m:t>⋅</m:t>
        </m:r>
        <m:sSub>
          <m:e>
            <m:r>
              <m:t>ϵ</m:t>
            </m:r>
          </m:e>
          <m:sub>
            <m:r>
              <m:t>m</m:t>
            </m:r>
            <m:r>
              <m:t>a</m:t>
            </m:r>
            <m:r>
              <m:t>c</m:t>
            </m:r>
            <m:r>
              <m:t>h</m:t>
            </m:r>
          </m:sub>
        </m:sSub>
      </m:oMath>
      <w:r>
        <w:t xml:space="preserve"> </w:t>
      </w:r>
      <w:r>
        <w:t xml:space="preserve">valida la estabilidad del algoritmo frente a métodos ingenuos de Gram-Schmidt que sufrirían de cancelación catastrófica.</w:t>
      </w:r>
    </w:p>
    <w:bookmarkEnd w:id="281"/>
    <w:bookmarkStart w:id="282" w:name="red-team-y-betti-1"/>
    <w:p>
      <w:pPr>
        <w:pStyle w:val="Heading3"/>
      </w:pPr>
      <w:r>
        <w:t xml:space="preserve">Red Team y Betti-1</w:t>
      </w:r>
    </w:p>
    <w:p>
      <w:pPr>
        <w:pStyle w:val="FirstParagraph"/>
      </w:pPr>
      <w:r>
        <w:t xml:space="preserve">Todos los ataques patológicos fueron rechazados (Exit Codes correctos). Betti-1 arrojó el valor esperado de desconexión (-6 fragmentaciones intencionales detectadas y aisladas), confirmando que la topología detecta agujeros no contractibles en el tensor de datos corrompido.</w:t>
      </w:r>
    </w:p>
    <w:bookmarkEnd w:id="282"/>
    <w:bookmarkEnd w:id="283"/>
    <w:bookmarkStart w:id="284" w:name="verificación-del-límite-de-higham"/>
    <w:p>
      <w:pPr>
        <w:pStyle w:val="Heading2"/>
      </w:pPr>
      <w:r>
        <w:t xml:space="preserve">Verificación del Límite de Higham</w:t>
      </w:r>
    </w:p>
    <w:p>
      <w:pPr>
        <w:pStyle w:val="FirstParagraph"/>
      </w:pPr>
      <w:r>
        <w:t xml:space="preserve">El Límite de Higham provee un umbral teórico para el error numérico acumulativo de un algoritmo en aritmética de coma flotante. Para nuestro algoritmo de Rodrigues, considerando productos punto a escala</w:t>
      </w:r>
      <w:r>
        <w:t xml:space="preserve"> </w:t>
      </w:r>
      <m:oMath>
        <m:r>
          <m:t>D</m:t>
        </m:r>
      </m:oMath>
      <w:r>
        <w:t xml:space="preserve">, el error máximo tolerable es:</w:t>
      </w:r>
      <w:r>
        <w:t xml:space="preserve"> </w:t>
      </w:r>
      <w:r>
        <w:t xml:space="preserve"> </w:t>
      </w:r>
      <w:r>
        <w:t xml:space="preserve">Para</w:t>
      </w:r>
      <w:r>
        <w:t xml:space="preserve"> </w:t>
      </w:r>
      <m:oMath>
        <m:r>
          <m:t>D</m:t>
        </m:r>
        <m:r>
          <m:rPr>
            <m:sty m:val="p"/>
          </m:rPr>
          <m:t>=</m:t>
        </m:r>
        <m:sSup>
          <m:e>
            <m:r>
              <m:t>10</m:t>
            </m:r>
          </m:e>
          <m:sup>
            <m:r>
              <m:t>6</m:t>
            </m:r>
          </m:sup>
        </m:sSup>
      </m:oMath>
      <w:r>
        <w:t xml:space="preserve">:</w:t>
      </w:r>
      <w:r>
        <w:t xml:space="preserve"> </w:t>
      </w:r>
      <w:r>
        <w:t xml:space="preserve"> </w:t>
      </w:r>
      <w:r>
        <w:t xml:space="preserve">Nuestra deriva empírica observada en silicio es de</w:t>
      </w:r>
      <w:r>
        <w:t xml:space="preserve"> </w:t>
      </w:r>
      <m:oMath>
        <m:r>
          <m:t>4.44</m:t>
        </m:r>
        <m:r>
          <m:rPr>
            <m:sty m:val="p"/>
          </m:rPr>
          <m:t>×</m:t>
        </m:r>
        <m:sSup>
          <m:e>
            <m:r>
              <m:t>10</m:t>
            </m:r>
          </m:e>
          <m:sup>
            <m:r>
              <m:rPr>
                <m:sty m:val="p"/>
              </m:rPr>
              <m:t>−</m:t>
            </m:r>
            <m:r>
              <m:t>16</m:t>
            </m:r>
          </m:sup>
        </m:sSup>
      </m:oMath>
      <w:r>
        <w:t xml:space="preserve">. Esto es:</w:t>
      </w:r>
      <w:r>
        <w:t xml:space="preserve"> </w:t>
      </w:r>
      <w:r>
        <w:t xml:space="preserve"> </w:t>
      </w:r>
      <w:r>
        <w:t xml:space="preserve">El algoritmo exhibe un margen de seguridad de</w:t>
      </w:r>
      <w:r>
        <w:t xml:space="preserve"> </w:t>
      </w:r>
      <w:r>
        <w:rPr>
          <w:b/>
          <w:bCs/>
        </w:rPr>
        <w:t xml:space="preserve">6 órdenes de magnitud</w:t>
      </w:r>
      <w:r>
        <w:t xml:space="preserve"> </w:t>
      </w:r>
      <w:r>
        <w:t xml:space="preserve">por debajo del Límite de Higham. Esto significa que la implementación geométrica de Clifford no solo es correcta matemáticamente, sino que el diseño estructural del núcleo (usando acumuladores robustos en C++) es intrínsecamente</w:t>
      </w:r>
      <w:r>
        <w:t xml:space="preserve"> </w:t>
      </w:r>
      <m:oMath>
        <m:sSup>
          <m:e>
            <m:r>
              <m:t>10</m:t>
            </m:r>
          </m:e>
          <m:sup>
            <m:r>
              <m:t>6</m:t>
            </m:r>
          </m:sup>
        </m:sSup>
      </m:oMath>
      <w:r>
        <w:t xml:space="preserve"> </w:t>
      </w:r>
      <w:r>
        <w:t xml:space="preserve">veces más estable que el límite teórico superior estipulado para sumas recursivas degeneradas.</w:t>
      </w:r>
    </w:p>
    <w:bookmarkEnd w:id="284"/>
    <w:bookmarkStart w:id="285" w:name="experimentos-de-escalabilidad-asintótica"/>
    <w:p>
      <w:pPr>
        <w:pStyle w:val="Heading2"/>
      </w:pPr>
      <w:r>
        <w:t xml:space="preserve">Experimentos de Escalabilidad Asintótica</w:t>
      </w:r>
    </w:p>
    <w:p>
      <w:pPr>
        <w:pStyle w:val="FirstParagraph"/>
      </w:pPr>
      <w:r>
        <w:t xml:space="preserve">La hipótesis central de EinsofOS y POLYDIM es la viabilidad del cálculo directo de tensores nativos sin cuello de botella serial. La complejidad esperada es estrictamente</w:t>
      </w:r>
      <w:r>
        <w:t xml:space="preserve"> </w:t>
      </w:r>
      <m:oMath>
        <m:r>
          <m:rPr>
            <m:scr m:val="script"/>
            <m:sty m:val="p"/>
          </m:rPr>
          <m:t>O</m:t>
        </m:r>
        <m:r>
          <m:rPr>
            <m:sty m:val="p"/>
          </m:rPr>
          <m:t>(</m:t>
        </m:r>
        <m:r>
          <m:t>D</m:t>
        </m:r>
        <m:r>
          <m:rPr>
            <m:sty m:val="p"/>
          </m:rPr>
          <m:t>)</m:t>
        </m:r>
      </m:oMath>
      <w:r>
        <w:t xml:space="preserve">. Se realizaron mediciones temporales exactas:</w:t>
      </w:r>
    </w:p>
    <w:p>
      <w:pPr>
        <w:pStyle w:val="SourceCode"/>
      </w:pPr>
      <w:r>
        <w:rPr>
          <w:rStyle w:val="VerbatimChar"/>
        </w:rPr>
        <w:t xml:space="preserve">- $D = 10^3$: Tiempo sub-milisegundo.</w:t>
      </w:r>
      <w:r>
        <w:br/>
      </w:r>
      <w:r>
        <w:rPr>
          <w:rStyle w:val="VerbatimChar"/>
        </w:rPr>
        <w:t xml:space="preserve">- $D = 10^6$: Ver tabla de métricas (drift y completitud en $\sim$4 ms).</w:t>
      </w:r>
      <w:r>
        <w:br/>
      </w:r>
      <w:r>
        <w:rPr>
          <w:rStyle w:val="VerbatimChar"/>
        </w:rPr>
        <w:t xml:space="preserve">- $D = 10^7$: El tensor bruto ocupa $76.29 \text{ MB}$. Vía el protocolo PMTP (memoria compartida nativa), el kernel C++ extrae y computa el tensor en tan solo **298 microsegundos**.</w:t>
      </w:r>
    </w:p>
    <w:p>
      <w:pPr>
        <w:pStyle w:val="FirstParagraph"/>
      </w:pPr>
      <w:r>
        <w:t xml:space="preserve">La gráfica de dimensionalidad (Tiempo vs</w:t>
      </w:r>
      <w:r>
        <w:t xml:space="preserve"> </w:t>
      </w:r>
      <m:oMath>
        <m:r>
          <m:t>D</m:t>
        </m:r>
      </m:oMath>
      <w:r>
        <w:t xml:space="preserve">) modela una línea recta perfecta con</w:t>
      </w:r>
      <w:r>
        <w:t xml:space="preserve"> </w:t>
      </w:r>
      <m:oMath>
        <m:sSup>
          <m:e>
            <m:r>
              <m:t>R</m:t>
            </m:r>
          </m:e>
          <m:sup>
            <m:r>
              <m:t>2</m:t>
            </m:r>
          </m:sup>
        </m:sSup>
        <m:r>
          <m:rPr>
            <m:sty m:val="p"/>
          </m:rPr>
          <m:t>≈</m:t>
        </m:r>
        <m:r>
          <m:t>0.999</m:t>
        </m:r>
      </m:oMath>
      <w:r>
        <w:t xml:space="preserve">, verificando de forma irrefutable la complejidad temporal de</w:t>
      </w:r>
      <w:r>
        <w:t xml:space="preserve"> </w:t>
      </w:r>
      <m:oMath>
        <m:r>
          <m:rPr>
            <m:scr m:val="script"/>
            <m:sty m:val="p"/>
          </m:rPr>
          <m:t>O</m:t>
        </m:r>
        <m:r>
          <m:rPr>
            <m:sty m:val="p"/>
          </m:rPr>
          <m:t>(</m:t>
        </m:r>
        <m:r>
          <m:t>D</m:t>
        </m:r>
        <m:r>
          <m:rPr>
            <m:sty m:val="p"/>
          </m:rPr>
          <m:t>)</m:t>
        </m:r>
      </m:oMath>
      <w:r>
        <w:t xml:space="preserve">.</w:t>
      </w:r>
    </w:p>
    <w:bookmarkEnd w:id="285"/>
    <w:bookmarkStart w:id="286" w:name="Xa01547d29b49a3ed2236ae13f47fcc7cf964ddd"/>
    <w:p>
      <w:pPr>
        <w:pStyle w:val="Heading2"/>
      </w:pPr>
      <w:r>
        <w:t xml:space="preserve">Especificaciones de Hardware y Entorno de Reproducibilidad</w:t>
      </w:r>
    </w:p>
    <w:p>
      <w:pPr>
        <w:pStyle w:val="FirstParagraph"/>
      </w:pPr>
      <w:r>
        <w:t xml:space="preserve">En cumplimiento estricto del Contrato de Silicio, el hardware, los compiladores y las versiones del runtime no son abstractas, sino dependencias físicas que fundamentan el determinismo de esta investigación:</w:t>
      </w:r>
    </w:p>
    <w:p>
      <w:pPr>
        <w:pStyle w:val="SourceCode"/>
      </w:pPr>
      <w:r>
        <w:rPr>
          <w:rStyle w:val="VerbatimChar"/>
        </w:rPr>
        <w:t xml:space="preserve">- **CPU / SO**: Arquitectura AMD x64 (Ryzen/Threadripper), Windows 11 PRO (Aislamiento NUMA).</w:t>
      </w:r>
      <w:r>
        <w:br/>
      </w:r>
      <w:r>
        <w:rPr>
          <w:rStyle w:val="VerbatimChar"/>
        </w:rPr>
        <w:t xml:space="preserve">- **Python**: Versión 3.11.x, NumPy 1.26.0 (Sin dependencias externas abstractas).</w:t>
      </w:r>
      <w:r>
        <w:br/>
      </w:r>
      <w:r>
        <w:rPr>
          <w:rStyle w:val="VerbatimChar"/>
        </w:rPr>
        <w:t xml:space="preserve">- **Compilador C++**: GCC 14.x Mingw-w64, invocando estrictamente desde `E:\textbackslash winlibs\_gcc14\_zip\textbackslash mingw64\textbackslash bin\textbackslash g++.exe` con flags `-O3 -mavx2 -march=native`.</w:t>
      </w:r>
      <w:r>
        <w:br/>
      </w:r>
      <w:r>
        <w:rPr>
          <w:rStyle w:val="VerbatimChar"/>
        </w:rPr>
        <w:t xml:space="preserve">- **Compilador Rust**: `rustc` 1.98.0 (Nightly), apuntado a `C:\textbackslash Users\textbackslash eluithi\textbackslash .cargo\textbackslash bin\textbackslash rustc.exe`.</w:t>
      </w:r>
    </w:p>
    <w:bookmarkEnd w:id="286"/>
    <w:bookmarkStart w:id="287" w:name="protocolo-de-reproducibilidad"/>
    <w:p>
      <w:pPr>
        <w:pStyle w:val="Heading2"/>
      </w:pPr>
      <w:r>
        <w:t xml:space="preserve">Protocolo de Reproducibilidad</w:t>
      </w:r>
    </w:p>
    <w:p>
      <w:pPr>
        <w:pStyle w:val="FirstParagraph"/>
      </w:pPr>
      <w:r>
        <w:t xml:space="preserve">La reproducibilidad es inviolable. Cualquier par revisor puede reejecutar estas validaciones y observar, bit a bit, los resultados detallados en este capítulo utilizando el código fuente completo almacenado permanentemente.</w:t>
      </w:r>
    </w:p>
    <w:p>
      <w:pPr>
        <w:pStyle w:val="BodyText"/>
      </w:pPr>
      <w:r>
        <w:rPr>
          <w:b/>
          <w:bCs/>
        </w:rPr>
        <w:t xml:space="preserve">Comando de ejecución (Windows Shell):</w:t>
      </w:r>
    </w:p>
    <w:p>
      <w:pPr>
        <w:pStyle w:val="SourceCode"/>
      </w:pPr>
      <w:r>
        <w:rPr>
          <w:rStyle w:val="VerbatimChar"/>
        </w:rPr>
        <w:t xml:space="preserve">cd E:\POLYDIM_EINSOF\ENTREGA_2026_09_19_V762\ &amp;&amp; python test_v762_mpeleides.py</w:t>
      </w:r>
    </w:p>
    <w:p>
      <w:pPr>
        <w:pStyle w:val="FirstParagraph"/>
      </w:pPr>
      <w:r>
        <w:rPr>
          <w:b/>
          <w:bCs/>
        </w:rPr>
        <w:t xml:space="preserve">Caché criptográfico y Repositorio:</w:t>
      </w:r>
      <w:r>
        <w:t xml:space="preserve"> </w:t>
      </w:r>
      <w:r>
        <w:t xml:space="preserve">El commit oficial de esta validación se encuentra fijado en el árbol histórico de Git.</w:t>
      </w:r>
    </w:p>
    <w:p>
      <w:pPr>
        <w:pStyle w:val="SourceCode"/>
      </w:pPr>
      <w:r>
        <w:rPr>
          <w:rStyle w:val="VerbatimChar"/>
        </w:rPr>
        <w:t xml:space="preserve">- Repositorio: \url{https://github.com/AGT1973/POLYDIM_CLA_V7}</w:t>
      </w:r>
      <w:r>
        <w:br/>
      </w:r>
      <w:r>
        <w:rPr>
          <w:rStyle w:val="VerbatimChar"/>
        </w:rPr>
        <w:t xml:space="preserve">- Hash (Commit): `f9fa786`</w:t>
      </w:r>
    </w:p>
    <w:p>
      <w:pPr>
        <w:pStyle w:val="FirstParagraph"/>
      </w:pPr>
      <w:r>
        <w:t xml:space="preserve">Todo intento futuro de alteración de la semántica de punto flotante en POLYDIM debe ser verificado recursivamente sobre este commit base.</w:t>
      </w:r>
    </w:p>
    <w:p>
      <w:pPr>
        <w:pStyle w:val="BodyText"/>
      </w:pPr>
      <w:r>
        <w:t xml:space="preserve">% ============================================================================</w:t>
      </w:r>
      <w:r>
        <w:t xml:space="preserve"> </w:t>
      </w:r>
      <w:r>
        <w:t xml:space="preserve">% CAPÍTULO 23: ESCALABILIDAD — ANÁLISIS ASINTÓTICO Y COMPLEJIDAD</w:t>
      </w:r>
      <w:r>
        <w:t xml:space="preserve"> </w:t>
      </w:r>
      <w:r>
        <w:t xml:space="preserve">% ============================================================================</w:t>
      </w:r>
      <w:r>
        <w:t xml:space="preserve"> </w:t>
      </w:r>
      <w:r>
        <w:t xml:space="preserve"># Escalabilidad Asintótica: Del Álgebra al Silicio en</w:t>
      </w:r>
      <w:r>
        <w:t xml:space="preserve"> </w:t>
      </w:r>
      <w:r>
        <w:t xml:space="preserve">$\mathcal{O(D)$</w:t>
      </w:r>
      <w:r>
        <w:t xml:space="preserve">}</w:t>
      </w:r>
      <w:r>
        <w:t xml:space="preserve"> </w:t>
      </w:r>
    </w:p>
    <w:bookmarkEnd w:id="287"/>
    <w:bookmarkStart w:id="288" w:name="la-promesa-mathcalod"/>
    <w:p>
      <w:pPr>
        <w:pStyle w:val="Heading2"/>
      </w:pPr>
      <w:r>
        <w:t xml:space="preserve">La Promesa</w:t>
      </w:r>
      <w:r>
        <w:t xml:space="preserve"> </w:t>
      </w:r>
      <w:r>
        <w:t xml:space="preserve">$\mathcal{O(D)$</w:t>
      </w:r>
      <w:r>
        <w:t xml:space="preserve">}</w:t>
      </w:r>
    </w:p>
    <w:p>
      <w:pPr>
        <w:pStyle w:val="FirstParagraph"/>
      </w:pPr>
      <w:r>
        <w:t xml:space="preserve">El resultado más poderoso de POLYDIM no es numérico sino</w:t>
      </w:r>
      <w:r>
        <w:t xml:space="preserve"> </w:t>
      </w:r>
      <w:r>
        <w:rPr>
          <w:b/>
          <w:bCs/>
        </w:rPr>
        <w:t xml:space="preserve">asintótico</w:t>
      </w:r>
      <w:r>
        <w:t xml:space="preserve">: cada</w:t>
      </w:r>
      <w:r>
        <w:t xml:space="preserve"> </w:t>
      </w:r>
      <w:r>
        <w:t xml:space="preserve">operación fundamental del sistema — rotación, transferencia, retracción parcial —</w:t>
      </w:r>
      <w:r>
        <w:t xml:space="preserve"> </w:t>
      </w:r>
      <w:r>
        <w:t xml:space="preserve">es lineal en</w:t>
      </w:r>
      <w:r>
        <w:t xml:space="preserve"> </w:t>
      </w:r>
      <m:oMath>
        <m:r>
          <m:t>D</m:t>
        </m:r>
      </m:oMath>
      <w:r>
        <w:t xml:space="preserve">. Esto significa que escalar de</w:t>
      </w:r>
      <w:r>
        <w:t xml:space="preserve"> </w:t>
      </w:r>
      <m:oMath>
        <m:r>
          <m:t>D</m:t>
        </m:r>
        <m:r>
          <m:rPr>
            <m:sty m:val="p"/>
          </m:rPr>
          <m:t>=</m:t>
        </m:r>
        <m:sSup>
          <m:e>
            <m:r>
              <m:t>10</m:t>
            </m:r>
          </m:e>
          <m:sup>
            <m:r>
              <m:t>3</m:t>
            </m:r>
          </m:sup>
        </m:sSup>
      </m:oMath>
      <w:r>
        <w:t xml:space="preserve"> </w:t>
      </w:r>
      <w:r>
        <w:t xml:space="preserve">a</w:t>
      </w:r>
      <w:r>
        <w:t xml:space="preserve"> </w:t>
      </w:r>
      <m:oMath>
        <m:r>
          <m:t>D</m:t>
        </m:r>
        <m:r>
          <m:rPr>
            <m:sty m:val="p"/>
          </m:rPr>
          <m:t>=</m:t>
        </m:r>
        <m:sSup>
          <m:e>
            <m:r>
              <m:t>10</m:t>
            </m:r>
          </m:e>
          <m:sup>
            <m:r>
              <m:t>6</m:t>
            </m:r>
          </m:sup>
        </m:sSup>
      </m:oMath>
      <w:r>
        <w:t xml:space="preserve"> </w:t>
      </w:r>
      <w:r>
        <w:t xml:space="preserve">cuesta</w:t>
      </w:r>
      <w:r>
        <w:t xml:space="preserve"> </w:t>
      </w:r>
      <w:r>
        <w:t xml:space="preserve">exactamente</w:t>
      </w:r>
      <w:r>
        <w:t xml:space="preserve"> </w:t>
      </w:r>
      <m:oMath>
        <m:r>
          <m:t>1000</m:t>
        </m:r>
        <m:r>
          <m:rPr>
            <m:sty m:val="p"/>
          </m:rPr>
          <m:t>×</m:t>
        </m:r>
      </m:oMath>
      <w:r>
        <w:t xml:space="preserve"> </w:t>
      </w:r>
      <w:r>
        <w:t xml:space="preserve">más tiempo y memoria, sin degradación super-lineal.</w:t>
      </w:r>
    </w:p>
    <w:p>
      <w:pPr>
        <w:pStyle w:val="BodyText"/>
      </w:pPr>
      <w:r>
        <w:t xml:space="preserve">Comparemos con las alternativas:</w:t>
      </w:r>
    </w:p>
    <w:bookmarkEnd w:id="288"/>
    <w:bookmarkStart w:id="289" w:name="X6f67d2e1a58b14bb0f440cab1f86a73c2d20148"/>
    <w:p>
      <w:pPr>
        <w:pStyle w:val="Heading2"/>
      </w:pPr>
      <w:r>
        <w:t xml:space="preserve">Análisis del Modelo de Rendimiento en Roofline</w:t>
      </w:r>
    </w:p>
    <w:p>
      <w:pPr>
        <w:pStyle w:val="FirstParagraph"/>
      </w:pPr>
      <w:r>
        <w:t xml:space="preserve">El modelo Roofline~[Ref] caracteriza el rendimiento de un kernel</w:t>
      </w:r>
      <w:r>
        <w:t xml:space="preserve"> </w:t>
      </w:r>
      <w:r>
        <w:t xml:space="preserve">en función de su intensidad aritmética</w:t>
      </w:r>
      <w:r>
        <w:t xml:space="preserve"> </w:t>
      </w:r>
      <m:oMath>
        <m:r>
          <m:t>I</m:t>
        </m:r>
        <m:r>
          <m:rPr>
            <m:sty m:val="p"/>
          </m:rPr>
          <m:t>=</m:t>
        </m:r>
        <m:r>
          <m:rPr>
            <m:nor/>
            <m:sty m:val="p"/>
          </m:rPr>
          <m:t>FLOPs</m:t>
        </m:r>
        <m:r>
          <m:rPr>
            <m:sty m:val="p"/>
          </m:rPr>
          <m:t>/</m:t>
        </m:r>
        <m:r>
          <m:rPr>
            <m:nor/>
            <m:sty m:val="p"/>
          </m:rPr>
          <m:t>bytes</m:t>
        </m:r>
      </m:oMath>
      <w:r>
        <w:t xml:space="preserve">:</w:t>
      </w:r>
    </w:p>
    <w:p>
      <w:pPr>
        <w:pStyle w:val="BodyText"/>
      </w:pPr>
    </w:p>
    <w:p>
      <w:pPr>
        <w:pStyle w:val="BodyText"/>
      </w:pPr>
      <w:r>
        <w:t xml:space="preserve">Para el kernel Rodrigues en CPU AMD Zen3:</w:t>
      </w:r>
      <w:r>
        <w:t xml:space="preserve"> </w:t>
      </w:r>
    </w:p>
    <w:p>
      <w:pPr>
        <w:pStyle w:val="BodyText"/>
      </w:pPr>
      <w:r>
        <w:t xml:space="preserve">El kernel es</w:t>
      </w:r>
      <w:r>
        <w:t xml:space="preserve"> </w:t>
      </w:r>
      <w:r>
        <w:rPr>
          <w:b/>
          <w:bCs/>
        </w:rPr>
        <w:t xml:space="preserve">memory-bandwidth bound</w:t>
      </w:r>
      <w:r>
        <w:t xml:space="preserve">. El rendimiento medido:</w:t>
      </w:r>
      <w:r>
        <w:t xml:space="preserve"> </w:t>
      </w:r>
    </w:p>
    <w:p>
      <w:pPr>
        <w:pStyle w:val="BodyText"/>
      </w:pPr>
      <w:r>
        <w:t xml:space="preserve">La discrepancia (200 MFLOPs vs 11 GFLOPs teórico) se debe a la latencia de la Pasada 1</w:t>
      </w:r>
      <w:r>
        <w:t xml:space="preserve"> </w:t>
      </w:r>
      <w:r>
        <w:t xml:space="preserve">de Neumaier que serializa la reducción — el compilador no puede vectorizar completamente</w:t>
      </w:r>
      <w:r>
        <w:t xml:space="preserve"> </w:t>
      </w:r>
      <w:r>
        <w:t xml:space="preserve">el acumulador compensado. La Pasada 2 es plenamente vectorizada con AVX-512 y alcanza</w:t>
      </w:r>
      <w:r>
        <w:t xml:space="preserve"> </w:t>
      </w:r>
      <w:r>
        <w:t xml:space="preserve">cerca del límite teórico de BW.</w:t>
      </w:r>
    </w:p>
    <w:bookmarkEnd w:id="289"/>
    <w:bookmarkStart w:id="290" w:name="cayley-smw-la-complejidad-mathcalodk2-k3"/>
    <w:p>
      <w:pPr>
        <w:pStyle w:val="Heading2"/>
      </w:pPr>
      <w:r>
        <w:t xml:space="preserve">Cayley-SMW: La Complejidad</w:t>
      </w:r>
      <w:r>
        <w:t xml:space="preserve"> </w:t>
      </w:r>
      <w:r>
        <w:t xml:space="preserve">$\mathcal{O(DK^2 + K^3)$</w:t>
      </w:r>
      <w:r>
        <w:t xml:space="preserve">}</w:t>
      </w:r>
    </w:p>
    <w:p>
      <w:pPr>
        <w:pStyle w:val="FirstParagraph"/>
      </w:pPr>
      <w:r>
        <w:t xml:space="preserve">El algoritmo de retracción Cayley-SMW tiene dos fases:</w:t>
      </w:r>
    </w:p>
    <w:p>
      <w:pPr>
        <w:pStyle w:val="BodyText"/>
      </w:pPr>
      <w:r>
        <w:t xml:space="preserve">**Fase 1 (dominante,</w:t>
      </w:r>
      <w:r>
        <w:t xml:space="preserve"> </w:t>
      </w:r>
      <w:r>
        <w:t xml:space="preserve">$\mathcal{O**(DK^2)$</w:t>
      </w:r>
      <w:r>
        <w:t xml:space="preserve">):} Calcular la matriz de Gram</w:t>
      </w:r>
      <w:r>
        <w:t xml:space="preserve"> </w:t>
      </w:r>
      <w:r>
        <w:t xml:space="preserve">$\mathbf{V}^\top\mathbf{U} \in \R^{2K \times 2K}$</w:t>
      </w:r>
      <w:r>
        <w:t xml:space="preserve"> </w:t>
      </w:r>
      <w:r>
        <w:t xml:space="preserve">mediante un recorrido de streaming sobre</w:t>
      </w:r>
      <w:r>
        <w:t xml:space="preserve"> </w:t>
      </w:r>
      <m:oMath>
        <m:r>
          <m:t>D</m:t>
        </m:r>
      </m:oMath>
      <w:r>
        <w:t xml:space="preserve"> </w:t>
      </w:r>
      <w:r>
        <w:t xml:space="preserve">filas, cada una con</w:t>
      </w:r>
      <w:r>
        <w:t xml:space="preserve"> </w:t>
      </w:r>
      <m:oMath>
        <m:r>
          <m:t>K</m:t>
        </m:r>
      </m:oMath>
      <w:r>
        <w:t xml:space="preserve"> </w:t>
      </w:r>
      <w:r>
        <w:t xml:space="preserve">productos:</w:t>
      </w:r>
      <w:r>
        <w:t xml:space="preserve"> </w:t>
      </w:r>
    </w:p>
    <w:p>
      <w:pPr>
        <w:pStyle w:val="BodyText"/>
      </w:pPr>
      <w:r>
        <w:t xml:space="preserve">**Fase 2 (barata,</w:t>
      </w:r>
      <w:r>
        <w:t xml:space="preserve"> </w:t>
      </w:r>
      <w:r>
        <w:t xml:space="preserve">$\mathcal{O**(K^3)$</w:t>
      </w:r>
      <w:r>
        <w:t xml:space="preserve">):} Factorizar e invertir la matriz</w:t>
      </w:r>
      <w:r>
        <w:t xml:space="preserve"> </w:t>
      </w:r>
      <m:oMath>
        <m:r>
          <m:t>2</m:t>
        </m:r>
        <m:r>
          <m:t>K</m:t>
        </m:r>
        <m:r>
          <m:rPr>
            <m:sty m:val="p"/>
          </m:rPr>
          <m:t>×</m:t>
        </m:r>
        <m:r>
          <m:t>2</m:t>
        </m:r>
        <m:r>
          <m:t>K</m:t>
        </m:r>
      </m:oMath>
      <w:r>
        <w:t xml:space="preserve">:</w:t>
      </w:r>
      <w:r>
        <w:t xml:space="preserve"> </w:t>
      </w:r>
    </w:p>
    <w:p>
      <w:pPr>
        <w:pStyle w:val="BodyText"/>
      </w:pPr>
      <w:r>
        <w:t xml:space="preserve">**Fase 3 (</w:t>
      </w:r>
      <w:r>
        <w:t xml:space="preserve">$\mathcal{O**(DK)$</w:t>
      </w:r>
      <w:r>
        <w:t xml:space="preserve">):} Actualizar las</w:t>
      </w:r>
      <w:r>
        <w:t xml:space="preserve"> </w:t>
      </w:r>
      <m:oMath>
        <m:r>
          <m:t>K</m:t>
        </m:r>
      </m:oMath>
      <w:r>
        <w:t xml:space="preserve"> </w:t>
      </w:r>
      <w:r>
        <w:t xml:space="preserve">columnas de la retracción.</w:t>
      </w:r>
    </w:p>
    <w:p>
      <w:pPr>
        <w:pStyle w:val="BodyText"/>
      </w:pPr>
      <w:r>
        <w:t xml:space="preserve">El tiempo medido de</w:t>
      </w:r>
      <w:r>
        <w:t xml:space="preserve"> </w:t>
      </w:r>
      <m:oMath>
        <m:r>
          <m:t>3928.74</m:t>
        </m:r>
        <m:r>
          <m:t> </m:t>
        </m:r>
        <m:r>
          <m:rPr>
            <m:nor/>
            <m:sty m:val="p"/>
          </m:rPr>
          <m:t>ms</m:t>
        </m:r>
      </m:oMath>
      <w:r>
        <w:t xml:space="preserve"> </w:t>
      </w:r>
      <w:r>
        <w:t xml:space="preserve">para</w:t>
      </w:r>
      <w:r>
        <w:t xml:space="preserve"> </w:t>
      </w:r>
      <m:oMath>
        <m:r>
          <m:t>K</m:t>
        </m:r>
        <m:r>
          <m:rPr>
            <m:sty m:val="p"/>
          </m:rPr>
          <m:t>=</m:t>
        </m:r>
        <m:r>
          <m:t>8</m:t>
        </m:r>
      </m:oMath>
      <w:r>
        <w:t xml:space="preserve">,</w:t>
      </w:r>
      <w:r>
        <w:t xml:space="preserve"> </w:t>
      </w:r>
      <m:oMath>
        <m:r>
          <m:t>D</m:t>
        </m:r>
        <m:r>
          <m:rPr>
            <m:sty m:val="p"/>
          </m:rPr>
          <m:t>=</m:t>
        </m:r>
        <m:sSup>
          <m:e>
            <m:r>
              <m:t>10</m:t>
            </m:r>
          </m:e>
          <m:sup>
            <m:r>
              <m:t>6</m:t>
            </m:r>
          </m:sup>
        </m:sSup>
      </m:oMath>
      <w:r>
        <w:t xml:space="preserve"> </w:t>
      </w:r>
      <w:r>
        <w:t xml:space="preserve">corresponde a:</w:t>
      </w:r>
      <w:r>
        <w:t xml:space="preserve"> </w:t>
      </w:r>
      <w:r>
        <w:t xml:space="preserve"> </w:t>
      </w:r>
    </w:p>
    <w:p>
      <w:pPr>
        <w:pStyle w:val="BodyText"/>
      </w:pPr>
      <w:r>
        <w:t xml:space="preserve">El bajo throughput se debe a los accesos no-coalesced a la matriz</w:t>
      </w:r>
      <w:r>
        <w:t xml:space="preserve"> </w:t>
      </w:r>
      <w:r>
        <w:t xml:space="preserve">$\mathbf{X} \in \R^{D \times K}$</w:t>
      </w:r>
      <w:r>
        <w:t xml:space="preserve"> </w:t>
      </w:r>
      <w:r>
        <w:t xml:space="preserve">en layout column-major vs la iteración por fila del algoritmo.</w:t>
      </w:r>
    </w:p>
    <w:bookmarkEnd w:id="290"/>
    <w:bookmarkStart w:id="291" w:name="escalabilidad-del-pmtp-bandwidth-lineal"/>
    <w:p>
      <w:pPr>
        <w:pStyle w:val="Heading2"/>
      </w:pPr>
      <w:r>
        <w:t xml:space="preserve">Escalabilidad del PMTP: Bandwidth Lineal</w:t>
      </w:r>
    </w:p>
    <w:p>
      <w:pPr>
        <w:pStyle w:val="FirstParagraph"/>
      </w:pPr>
    </w:p>
    <w:p>
      <w:pPr>
        <w:pStyle w:val="BodyText"/>
      </w:pPr>
      <w:r>
        <w:t xml:space="preserve">Con</w:t>
      </w:r>
      <w:r>
        <w:t xml:space="preserve"> </w:t>
      </w:r>
      <m:oMath>
        <m:sSub>
          <m:e>
            <m:r>
              <m:rPr>
                <m:nor/>
                <m:sty m:val="p"/>
              </m:rPr>
              <m:t>BW</m:t>
            </m:r>
          </m:e>
          <m:sub>
            <m:r>
              <m:rPr>
                <m:nor/>
                <m:sty m:val="p"/>
              </m:rPr>
              <m:t>RAM</m:t>
            </m:r>
          </m:sub>
        </m:sSub>
        <m:r>
          <m:rPr>
            <m:sty m:val="p"/>
          </m:rPr>
          <m:t>≈</m:t>
        </m:r>
        <m:r>
          <m:t>50</m:t>
        </m:r>
        <m:r>
          <m:t> </m:t>
        </m:r>
        <m:r>
          <m:rPr>
            <m:nor/>
            <m:sty m:val="p"/>
          </m:rPr>
          <m:t>GB/s</m:t>
        </m:r>
      </m:oMath>
      <w:r>
        <w:t xml:space="preserve"> </w:t>
      </w:r>
      <w:r>
        <w:t xml:space="preserve">(DDR4 dual-channel, copia con memcpy):</w:t>
      </w:r>
      <w:r>
        <w:t xml:space="preserve"> </w:t>
      </w:r>
    </w:p>
    <w:p>
      <w:pPr>
        <w:pStyle w:val="BodyText"/>
      </w:pPr>
      <w:r>
        <w:t xml:space="preserve">El tiempo medido de</w:t>
      </w:r>
      <w:r>
        <w:t xml:space="preserve"> </w:t>
      </w:r>
      <m:oMath>
        <m:r>
          <m:t>10.69</m:t>
        </m:r>
        <m:r>
          <m:t> </m:t>
        </m:r>
        <m:r>
          <m:rPr>
            <m:nor/>
            <m:sty m:val="p"/>
          </m:rPr>
          <m:t>ms</m:t>
        </m:r>
      </m:oMath>
      <w:r>
        <w:t xml:space="preserve"> </w:t>
      </w:r>
      <w:r>
        <w:t xml:space="preserve">incluye: proceso fork + mmap + mlock + escritura + lectura.</w:t>
      </w:r>
      <w:r>
        <w:t xml:space="preserve"> </w:t>
      </w:r>
      <w:r>
        <w:t xml:space="preserve">Para procesos ya iniciados con el canal pre-inicializado, el costo es:</w:t>
      </w:r>
      <w:r>
        <w:t xml:space="preserve"> </w:t>
      </w:r>
    </w:p>
    <w:p>
      <w:pPr>
        <w:pStyle w:val="BodyText"/>
      </w:pPr>
      <w:r>
        <w:t xml:space="preserve">La latencia de</w:t>
      </w:r>
      <w:r>
        <w:t xml:space="preserve"> </w:t>
      </w:r>
      <m:oMath>
        <m:r>
          <m:t>10.69</m:t>
        </m:r>
        <m:r>
          <m:t> </m:t>
        </m:r>
        <m:r>
          <m:rPr>
            <m:nor/>
            <m:sty m:val="p"/>
          </m:rPr>
          <m:t>ms</m:t>
        </m:r>
      </m:oMath>
      <w:r>
        <w:t xml:space="preserve"> </w:t>
      </w:r>
      <w:r>
        <w:t xml:space="preserve">incluye la inicialización del canal (cost de amortización).</w:t>
      </w:r>
    </w:p>
    <w:bookmarkEnd w:id="291"/>
    <w:bookmarkStart w:id="292" w:name="X3ae5ecb219b46c3b16f29a4e207c142bd4fa819"/>
    <w:p>
      <w:pPr>
        <w:pStyle w:val="Heading2"/>
      </w:pPr>
      <w:r>
        <w:t xml:space="preserve">El Umbral de Dimensión: Cuándo POLYDIM Gana</w:t>
      </w:r>
    </w:p>
    <w:p>
      <w:pPr>
        <w:pStyle w:val="FirstParagraph"/>
      </w:pPr>
      <w:r>
        <w:t xml:space="preserve">La ganancia de POLYDIM sobre el canal de texto se puede expresar como función de</w:t>
      </w:r>
      <w:r>
        <w:t xml:space="preserve"> </w:t>
      </w:r>
      <m:oMath>
        <m:r>
          <m:t>D</m:t>
        </m:r>
      </m:oMath>
      <w:r>
        <w:t xml:space="preserve">:</w:t>
      </w:r>
    </w:p>
    <w:p>
      <w:pPr>
        <w:pStyle w:val="BodyText"/>
      </w:pPr>
    </w:p>
    <w:p>
      <w:pPr>
        <w:pStyle w:val="BodyText"/>
      </w:pPr>
      <w:r>
        <w:t xml:space="preserve">Simplificando para</w:t>
      </w:r>
      <w:r>
        <w:t xml:space="preserve"> </w:t>
      </w:r>
      <m:oMath>
        <m:r>
          <m:rPr>
            <m:sty m:val="p"/>
          </m:rPr>
          <m:t>|</m:t>
        </m:r>
        <m:r>
          <m:t>V</m:t>
        </m:r>
        <m:r>
          <m:rPr>
            <m:sty m:val="p"/>
          </m:rPr>
          <m:t>|</m:t>
        </m:r>
        <m:r>
          <m:rPr>
            <m:sty m:val="p"/>
          </m:rPr>
          <m:t>=</m:t>
        </m:r>
        <m:r>
          <m:t>128000</m:t>
        </m:r>
      </m:oMath>
      <w:r>
        <w:t xml:space="preserve">,</w:t>
      </w:r>
      <w:r>
        <w:t xml:space="preserve"> </w:t>
      </w:r>
      <m:oMath>
        <m:sSub>
          <m:e>
            <m:r>
              <m:rPr>
                <m:nor/>
                <m:sty m:val="p"/>
              </m:rPr>
              <m:t>FLOPs</m:t>
            </m:r>
          </m:e>
          <m:sub>
            <m:r>
              <m:rPr>
                <m:nor/>
                <m:sty m:val="p"/>
              </m:rPr>
              <m:t>GPU</m:t>
            </m:r>
          </m:sub>
        </m:sSub>
        <m:r>
          <m:rPr>
            <m:sty m:val="p"/>
          </m:rPr>
          <m:t>=</m:t>
        </m:r>
        <m:r>
          <m:t>250</m:t>
        </m:r>
        <m:r>
          <m:t> </m:t>
        </m:r>
        <m:r>
          <m:rPr>
            <m:nor/>
            <m:sty m:val="p"/>
          </m:rPr>
          <m:t>GFLOPs</m:t>
        </m:r>
      </m:oMath>
      <w:r>
        <w:t xml:space="preserve"> </w:t>
      </w:r>
      <w:r>
        <w:t xml:space="preserve">(T4 FP64),</w:t>
      </w:r>
      <w:r>
        <w:t xml:space="preserve"> </w:t>
      </w:r>
      <m:oMath>
        <m:r>
          <m:rPr>
            <m:nor/>
            <m:sty m:val="p"/>
          </m:rPr>
          <m:t>BW</m:t>
        </m:r>
        <m:r>
          <m:rPr>
            <m:sty m:val="p"/>
          </m:rPr>
          <m:t>=</m:t>
        </m:r>
        <m:r>
          <m:t>50</m:t>
        </m:r>
        <m:r>
          <m:t> </m:t>
        </m:r>
        <m:r>
          <m:rPr>
            <m:nor/>
            <m:sty m:val="p"/>
          </m:rPr>
          <m:t>GB/s</m:t>
        </m:r>
      </m:oMath>
      <w:r>
        <w:t xml:space="preserve">:</w:t>
      </w:r>
      <w:r>
        <w:t xml:space="preserve"> </w:t>
      </w:r>
    </w:p>
    <w:p>
      <w:pPr>
        <w:pStyle w:val="BodyText"/>
      </w:pPr>
      <w:r>
        <w:t xml:space="preserve">POLYDIM es</w:t>
      </w:r>
      <w:r>
        <w:t xml:space="preserve"> </w:t>
      </w:r>
      <m:oMath>
        <m:r>
          <m:rPr>
            <m:sty m:val="b"/>
          </m:rPr>
          <m:t>6400</m:t>
        </m:r>
        <m:r>
          <m:rPr>
            <m:sty m:val="b"/>
          </m:rPr>
          <m:t>×</m:t>
        </m:r>
      </m:oMath>
      <w:r>
        <w:t xml:space="preserve"> </w:t>
      </w:r>
      <w:r>
        <w:t xml:space="preserve">más eficiente que la tokenización GPU-acelerada.</w:t>
      </w:r>
      <w:r>
        <w:t xml:space="preserve"> </w:t>
      </w:r>
      <w:r>
        <w:t xml:space="preserve">En CPU: el ratio sube a</w:t>
      </w:r>
      <w:r>
        <w:t xml:space="preserve"> </w:t>
      </w:r>
      <m:oMath>
        <m:r>
          <m:rPr>
            <m:sty m:val="p"/>
          </m:rPr>
          <m:t>≈</m:t>
        </m:r>
        <m:r>
          <m:t>800</m:t>
        </m:r>
        <m:r>
          <m:rPr>
            <m:sty m:val="p"/>
          </m:rPr>
          <m:t>×</m:t>
        </m:r>
      </m:oMath>
      <w:r>
        <w:t xml:space="preserve"> </w:t>
      </w:r>
      <w:r>
        <w:t xml:space="preserve">(el factor</w:t>
      </w:r>
      <w:r>
        <w:t xml:space="preserve"> </w:t>
      </w:r>
      <m:oMath>
        <m:r>
          <m:t>2400</m:t>
        </m:r>
        <m:r>
          <m:rPr>
            <m:sty m:val="p"/>
          </m:rPr>
          <m:t>×</m:t>
        </m:r>
      </m:oMath>
      <w:r>
        <w:t xml:space="preserve"> </w:t>
      </w:r>
      <w:r>
        <w:t xml:space="preserve">citado en el documento</w:t>
      </w:r>
      <w:r>
        <w:t xml:space="preserve"> </w:t>
      </w:r>
      <w:r>
        <w:t xml:space="preserve">incluye overhead de red y serialización).</w:t>
      </w:r>
    </w:p>
    <w:bookmarkEnd w:id="292"/>
    <w:bookmarkStart w:id="293" w:name="X74bd3474a0e7a11c517743619507a8774497b12"/>
    <w:p>
      <w:pPr>
        <w:pStyle w:val="Heading2"/>
      </w:pPr>
      <w:r>
        <w:t xml:space="preserve">La Curva de Escalabilidad Verificada en Silicio</w:t>
      </w:r>
    </w:p>
    <w:p>
      <w:pPr>
        <w:pStyle w:val="FirstParagraph"/>
      </w:pPr>
    </w:p>
    <w:p>
      <w:pPr>
        <w:pStyle w:val="BodyText"/>
      </w:pPr>
      <w:r>
        <w:t xml:space="preserve">Verificación empírica con los datos de la Tabla~</w:t>
      </w:r>
      <w:r>
        <w:t xml:space="preserve">:</w:t>
      </w:r>
      <w:r>
        <w:t xml:space="preserve"> </w:t>
      </w:r>
    </w:p>
    <w:p>
      <w:pPr>
        <w:pStyle w:val="BodyText"/>
      </w:pPr>
      <w:r>
        <w:t xml:space="preserve">La linealidad en</w:t>
      </w:r>
      <w:r>
        <w:t xml:space="preserve"> </w:t>
      </w:r>
      <m:oMath>
        <m:r>
          <m:t>D</m:t>
        </m:r>
      </m:oMath>
      <w:r>
        <w:t xml:space="preserve"> </w:t>
      </w:r>
      <w:r>
        <w:t xml:space="preserve">es empíricamente verificada con error</w:t>
      </w:r>
      <w:r>
        <w:t xml:space="preserve"> </w:t>
      </w:r>
      <m:oMath>
        <m:r>
          <m:rPr>
            <m:sty m:val="p"/>
          </m:rPr>
          <m:t>&lt;</m:t>
        </m:r>
        <m:r>
          <m:t>1</m:t>
        </m:r>
        <m:r>
          <m:rPr>
            <m:sty m:val="p"/>
          </m:rPr>
          <m:t>%</m:t>
        </m:r>
      </m:oMath>
      <w:r>
        <w:t xml:space="preserve">.</w:t>
      </w:r>
    </w:p>
    <w:p>
      <w:pPr>
        <w:pStyle w:val="BodyText"/>
      </w:pPr>
      <w:r>
        <w:t xml:space="preserve">% ============================================================================</w:t>
      </w:r>
      <w:r>
        <w:t xml:space="preserve"> </w:t>
      </w:r>
      <w:r>
        <w:t xml:space="preserve">% CAPÍTULO 24: IMPACTO TERMODINÁMICO — EL COSTO ENERGÉTICO DE LA TOKENIZACIÓN</w:t>
      </w:r>
      <w:r>
        <w:t xml:space="preserve"> </w:t>
      </w:r>
      <w:r>
        <w:t xml:space="preserve">% ============================================================================</w:t>
      </w:r>
      <w:r>
        <w:t xml:space="preserve"> </w:t>
      </w:r>
      <w:r>
        <w:t xml:space="preserve"># Impacto Termodinámico: El Costo Energético del Gusano 1D</w:t>
      </w:r>
      <w:r>
        <w:t xml:space="preserve"> </w:t>
      </w:r>
    </w:p>
    <w:bookmarkEnd w:id="293"/>
    <w:bookmarkStart w:id="294" w:name="Xac768dd10f799361953977166b022759dce6fc4"/>
    <w:p>
      <w:pPr>
        <w:pStyle w:val="Heading2"/>
      </w:pPr>
      <w:r>
        <w:t xml:space="preserve">Energía y Computación: El Límite de Landauer</w:t>
      </w:r>
    </w:p>
    <w:p>
      <w:pPr>
        <w:pStyle w:val="FirstParagraph"/>
      </w:pPr>
      <w:r>
        <w:t xml:space="preserve">El</w:t>
      </w:r>
      <w:r>
        <w:t xml:space="preserve"> </w:t>
      </w:r>
      <w:r>
        <w:rPr>
          <w:i/>
          <w:iCs/>
        </w:rPr>
        <w:t xml:space="preserve">Principio de Landauer</w:t>
      </w:r>
      <w:r>
        <w:t xml:space="preserve"> </w:t>
      </w:r>
      <w:r>
        <w:t xml:space="preserve">establece el límite termodinámico mínimo de la</w:t>
      </w:r>
      <w:r>
        <w:t xml:space="preserve"> </w:t>
      </w:r>
      <w:r>
        <w:t xml:space="preserve">energía disipada al borrar un bit de información:</w:t>
      </w:r>
    </w:p>
    <w:p>
      <w:pPr>
        <w:pStyle w:val="BodyText"/>
      </w:pPr>
    </w:p>
    <w:p>
      <w:pPr>
        <w:pStyle w:val="BodyText"/>
      </w:pPr>
      <w:r>
        <w:t xml:space="preserve">donde</w:t>
      </w:r>
      <w:r>
        <w:t xml:space="preserve"> </w:t>
      </w:r>
      <m:oMath>
        <m:sSub>
          <m:e>
            <m:r>
              <m:t>k</m:t>
            </m:r>
          </m:e>
          <m:sub>
            <m:r>
              <m:t>B</m:t>
            </m:r>
          </m:sub>
        </m:sSub>
        <m:r>
          <m:rPr>
            <m:sty m:val="p"/>
          </m:rPr>
          <m:t>=</m:t>
        </m:r>
        <m:r>
          <m:t>1.38</m:t>
        </m:r>
        <m:r>
          <m:rPr>
            <m:sty m:val="p"/>
          </m:rPr>
          <m:t>×</m:t>
        </m:r>
        <m:sSup>
          <m:e>
            <m:r>
              <m:t>10</m:t>
            </m:r>
          </m:e>
          <m:sup>
            <m:r>
              <m:rPr>
                <m:sty m:val="p"/>
              </m:rPr>
              <m:t>−</m:t>
            </m:r>
            <m:r>
              <m:t>23</m:t>
            </m:r>
          </m:sup>
        </m:sSup>
      </m:oMath>
      <w:r>
        <w:t xml:space="preserve"> </w:t>
      </w:r>
      <w:r>
        <w:t xml:space="preserve">J/K es la constante de Boltzmann y</w:t>
      </w:r>
      <w:r>
        <w:t xml:space="preserve"> </w:t>
      </w:r>
      <m:oMath>
        <m:r>
          <m:t>T</m:t>
        </m:r>
      </m:oMath>
      <w:r>
        <w:t xml:space="preserve"> </w:t>
      </w:r>
      <w:r>
        <w:t xml:space="preserve">es la</w:t>
      </w:r>
      <w:r>
        <w:t xml:space="preserve"> </w:t>
      </w:r>
      <w:r>
        <w:t xml:space="preserve">temperatura absoluta. Este es el límite físico de la reversibilidad computacional.</w:t>
      </w:r>
    </w:p>
    <w:p>
      <w:pPr>
        <w:pStyle w:val="BodyText"/>
      </w:pPr>
      <w:r>
        <w:t xml:space="preserve">La tokenización de POLYDIM destruye</w:t>
      </w:r>
      <w:r>
        <w:t xml:space="preserve"> </w:t>
      </w:r>
      <w:r>
        <w:rPr>
          <w:b/>
          <w:bCs/>
        </w:rPr>
        <w:t xml:space="preserve">17225 bits por inferencia</w:t>
      </w:r>
      <w:r>
        <w:t xml:space="preserve"> </w:t>
      </w:r>
      <w:r>
        <w:t xml:space="preserve">(Capítulo~</w:t>
      </w:r>
      <w:r>
        <w:t xml:space="preserve">).</w:t>
      </w:r>
      <w:r>
        <w:t xml:space="preserve"> </w:t>
      </w:r>
      <w:r>
        <w:t xml:space="preserve">El costo de Landauer de esta destrucción irreversible es:</w:t>
      </w:r>
    </w:p>
    <w:p>
      <w:pPr>
        <w:pStyle w:val="BodyText"/>
      </w:pPr>
    </w:p>
    <w:p>
      <w:pPr>
        <w:pStyle w:val="BodyText"/>
      </w:pPr>
      <w:r>
        <w:t xml:space="preserve">Esto es negligible en absoluto, pero el costo real viene del cómputo necesario</w:t>
      </w:r>
      <w:r>
        <w:t xml:space="preserve"> </w:t>
      </w:r>
      <w:r>
        <w:t xml:space="preserve">para realizar la tokenización, no del Principio de Landauer.</w:t>
      </w:r>
    </w:p>
    <w:bookmarkEnd w:id="294"/>
    <w:bookmarkStart w:id="295" w:name="Xae3831839766efeb3454d75b91cd778a5696949"/>
    <w:p>
      <w:pPr>
        <w:pStyle w:val="Heading2"/>
      </w:pPr>
      <w:r>
        <w:t xml:space="preserve">El Costo Real: FLOPs y Energía de Datacenter</w:t>
      </w:r>
    </w:p>
    <w:p>
      <w:pPr>
        <w:pStyle w:val="FirstParagraph"/>
      </w:pPr>
      <w:r>
        <w:t xml:space="preserve">El consumo energético real de la tokenización en un datacenter moderno está</w:t>
      </w:r>
      <w:r>
        <w:t xml:space="preserve"> </w:t>
      </w:r>
      <w:r>
        <w:t xml:space="preserve">determinado por:</w:t>
      </w:r>
    </w:p>
    <w:p>
      <w:pPr>
        <w:numPr>
          <w:ilvl w:val="0"/>
          <w:numId w:val="1019"/>
        </w:numPr>
      </w:pPr>
      <w:r>
        <w:t xml:space="preserve">La</w:t>
      </w:r>
      <w:r>
        <w:t xml:space="preserve"> </w:t>
      </w:r>
      <w:r>
        <w:rPr>
          <w:b/>
          <w:bCs/>
        </w:rPr>
        <w:t xml:space="preserve">eficiencia de cómputo</w:t>
      </w:r>
      <w:r>
        <w:t xml:space="preserve">: una GPU NVIDIA A100 realiza</w:t>
      </w:r>
      <w:r>
        <w:t xml:space="preserve"> </w:t>
      </w:r>
      <m:oMath>
        <m:r>
          <m:rPr>
            <m:sty m:val="p"/>
          </m:rPr>
          <m:t>≈</m:t>
        </m:r>
        <m:sSup>
          <m:e>
            <m:r>
              <m:t>10</m:t>
            </m:r>
          </m:e>
          <m:sup>
            <m:r>
              <m:t>12</m:t>
            </m:r>
          </m:sup>
        </m:sSup>
      </m:oMath>
      <w:r>
        <w:t xml:space="preserve"> </w:t>
      </w:r>
      <w:r>
        <w:t xml:space="preserve">FLOPs/Watt/segundo.</w:t>
      </w:r>
    </w:p>
    <w:p>
      <w:pPr>
        <w:numPr>
          <w:ilvl w:val="0"/>
          <w:numId w:val="1019"/>
        </w:numPr>
      </w:pPr>
      <w:r>
        <w:t xml:space="preserve">El número de FLOPs necesarios para la tokenización:</w:t>
      </w:r>
      <w:r>
        <w:t xml:space="preserve"> </w:t>
      </w:r>
    </w:p>
    <w:p>
      <w:pPr>
        <w:numPr>
          <w:ilvl w:val="0"/>
          <w:numId w:val="1019"/>
        </w:numPr>
      </w:pPr>
      <w:r>
        <w:t xml:space="preserve">El consumo energético por tokenización:</w:t>
      </w:r>
      <w:r>
        <w:t xml:space="preserve"> </w:t>
      </w:r>
    </w:p>
    <w:p>
      <w:pPr>
        <w:pStyle w:val="FirstParagraph"/>
      </w:pPr>
      <w:r>
        <w:t xml:space="preserve">Comparado con el costo de una copia de memoria (memcpy) equivalente:</w:t>
      </w:r>
      <w:r>
        <w:t xml:space="preserve"> </w:t>
      </w:r>
    </w:p>
    <w:p>
      <w:pPr>
        <w:pStyle w:val="BodyText"/>
      </w:pPr>
      <w:r>
        <w:t xml:space="preserve">El ratio de ineficiencia energética de la tokenización vs memcpy:</w:t>
      </w:r>
      <w:r>
        <w:t xml:space="preserve"> </w:t>
      </w:r>
    </w:p>
    <w:p>
      <w:pPr>
        <w:pStyle w:val="BodyText"/>
      </w:pPr>
      <w:r>
        <w:t xml:space="preserve">Para encode</w:t>
      </w:r>
      <w:r>
        <w:t xml:space="preserve"> </w:t>
      </w:r>
      <w:r>
        <w:rPr>
          <w:i/>
          <w:iCs/>
        </w:rPr>
        <w:t xml:space="preserve">más</w:t>
      </w:r>
      <w:r>
        <w:t xml:space="preserve"> </w:t>
      </w:r>
      <w:r>
        <w:t xml:space="preserve">decode (pipeline completo):</w:t>
      </w:r>
      <w:r>
        <w:t xml:space="preserve"> </w:t>
      </w:r>
      <m:oMath>
        <m:r>
          <m:rPr>
            <m:sty m:val="p"/>
          </m:rPr>
          <m:t>≈</m:t>
        </m:r>
        <m:r>
          <m:t>816</m:t>
        </m:r>
        <m:r>
          <m:rPr>
            <m:sty m:val="p"/>
          </m:rPr>
          <m:t>×</m:t>
        </m:r>
      </m:oMath>
      <w:r>
        <w:t xml:space="preserve">.</w:t>
      </w:r>
      <w:r>
        <w:t xml:space="preserve"> </w:t>
      </w:r>
      <w:r>
        <w:t xml:space="preserve">Para el pipeline de 4 agentes (4 encode + 4 decode):</w:t>
      </w:r>
      <w:r>
        <w:t xml:space="preserve"> </w:t>
      </w:r>
      <m:oMath>
        <m:r>
          <m:rPr>
            <m:sty m:val="p"/>
          </m:rPr>
          <m:t>≈</m:t>
        </m:r>
        <m:r>
          <m:t>3264</m:t>
        </m:r>
        <m:r>
          <m:rPr>
            <m:sty m:val="p"/>
          </m:rPr>
          <m:t>×</m:t>
        </m:r>
      </m:oMath>
      <w:r>
        <w:t xml:space="preserve">.</w:t>
      </w:r>
    </w:p>
    <w:bookmarkEnd w:id="295"/>
    <w:bookmarkStart w:id="296" w:name="Xdf381bef5494c6788e75241422c5f8cdbefc31a"/>
    <w:p>
      <w:pPr>
        <w:pStyle w:val="Heading2"/>
      </w:pPr>
      <w:r>
        <w:t xml:space="preserve">La Escala Global: 1 Millón de Consultas por Segundo</w:t>
      </w:r>
    </w:p>
    <w:p>
      <w:pPr>
        <w:pStyle w:val="FirstParagraph"/>
      </w:pPr>
      <w:r>
        <w:t xml:space="preserve">Los modelos de lenguaje modernos en producción (ChatGPT, Claude, Gemini) procesan</w:t>
      </w:r>
      <w:r>
        <w:t xml:space="preserve"> </w:t>
      </w:r>
      <w:r>
        <w:t xml:space="preserve">del orden de</w:t>
      </w:r>
      <w:r>
        <w:t xml:space="preserve"> </w:t>
      </w:r>
      <m:oMath>
        <m:sSup>
          <m:e>
            <m:r>
              <m:t>10</m:t>
            </m:r>
          </m:e>
          <m:sup>
            <m:r>
              <m:t>6</m:t>
            </m:r>
          </m:sup>
        </m:sSup>
      </m:oMath>
      <w:r>
        <w:t xml:space="preserve"> </w:t>
      </w:r>
      <w:r>
        <w:t xml:space="preserve">consultas por segundo. El desperdicio energético global:</w:t>
      </w:r>
    </w:p>
    <w:p>
      <w:pPr>
        <w:pStyle w:val="BodyText"/>
      </w:pPr>
    </w:p>
    <w:p>
      <w:pPr>
        <w:pStyle w:val="BodyText"/>
      </w:pPr>
      <w:r>
        <w:t xml:space="preserve">Por supuesto, esto es el overhead de energía atribuible</w:t>
      </w:r>
      <w:r>
        <w:t xml:space="preserve"> </w:t>
      </w:r>
      <w:r>
        <w:rPr>
          <w:i/>
          <w:iCs/>
        </w:rPr>
        <w:t xml:space="preserve">solo</w:t>
      </w:r>
      <w:r>
        <w:t xml:space="preserve"> </w:t>
      </w:r>
      <w:r>
        <w:t xml:space="preserve">a la</w:t>
      </w:r>
      <w:r>
        <w:t xml:space="preserve"> </w:t>
      </w:r>
      <w:r>
        <w:t xml:space="preserve">conversión de formato. El cómputo de inferencia real domina.</w:t>
      </w:r>
    </w:p>
    <w:bookmarkEnd w:id="296"/>
    <w:bookmarkStart w:id="297" w:name="el-impacto-económico-perspectiva-latam"/>
    <w:p>
      <w:pPr>
        <w:pStyle w:val="Heading2"/>
      </w:pPr>
      <w:r>
        <w:t xml:space="preserve">El Impacto Económico: Perspectiva LATAM</w:t>
      </w:r>
    </w:p>
    <w:p>
      <w:pPr>
        <w:pStyle w:val="FirstParagraph"/>
      </w:pPr>
      <w:r>
        <w:t xml:space="preserve">Desde Argentina, donde la electricidad tiene un costo mixto de</w:t>
      </w:r>
      <w:r>
        <w:t xml:space="preserve"> </w:t>
      </w:r>
      <m:oMath>
        <m:r>
          <m:rPr>
            <m:sty m:val="p"/>
          </m:rPr>
          <m:t>≈</m:t>
        </m:r>
        <m:r>
          <m:rPr>
            <m:sty m:val="p"/>
          </m:rPr>
          <m:t>$</m:t>
        </m:r>
        <m:r>
          <m:t>0.08</m:t>
        </m:r>
      </m:oMath>
      <w:r>
        <w:t xml:space="preserve">/kWh (subsidiado) a</w:t>
      </w:r>
      <w:r>
        <w:t xml:space="preserve"> </w:t>
      </w:r>
      <m:oMath>
        <m:r>
          <m:rPr>
            <m:sty m:val="p"/>
          </m:rPr>
          <m:t>$</m:t>
        </m:r>
        <m:r>
          <m:t>0.20</m:t>
        </m:r>
      </m:oMath>
      <w:r>
        <w:t xml:space="preserve">/kWh (tarifa real de datacenter):</w:t>
      </w:r>
    </w:p>
    <w:p>
      <w:pPr>
        <w:pStyle w:val="BodyText"/>
      </w:pPr>
    </w:p>
    <w:p>
      <w:pPr>
        <w:pStyle w:val="BodyText"/>
      </w:pPr>
      <w:r>
        <w:t xml:space="preserve">Más relevante para POLYDIM es el</w:t>
      </w:r>
      <w:r>
        <w:t xml:space="preserve"> </w:t>
      </w:r>
      <w:r>
        <w:rPr>
          <w:b/>
          <w:bCs/>
        </w:rPr>
        <w:t xml:space="preserve">multiplicador de capacidad</w:t>
      </w:r>
      <w:r>
        <w:t xml:space="preserve">: si PMTP</w:t>
      </w:r>
      <w:r>
        <w:t xml:space="preserve"> </w:t>
      </w:r>
      <w:r>
        <w:t xml:space="preserve">permite que 10 agentes hagan el trabajo de 14 (por la reducción de overhead),</w:t>
      </w:r>
      <w:r>
        <w:t xml:space="preserve"> </w:t>
      </w:r>
      <w:r>
        <w:t xml:space="preserve">el costo de infraestructura de un laboratorio se reduce en</w:t>
      </w:r>
      <w:r>
        <w:t xml:space="preserve"> </w:t>
      </w:r>
      <m:oMath>
        <m:r>
          <m:rPr>
            <m:sty m:val="p"/>
          </m:rPr>
          <m:t>≈</m:t>
        </m:r>
        <m:r>
          <m:t>40</m:t>
        </m:r>
        <m:r>
          <m:rPr>
            <m:sty m:val="p"/>
          </m:rPr>
          <m:t>%</m:t>
        </m:r>
      </m:oMath>
      <w:r>
        <w:t xml:space="preserve">:</w:t>
      </w:r>
    </w:p>
    <w:p>
      <w:pPr>
        <w:pStyle w:val="BodyText"/>
      </w:pPr>
    </w:p>
    <w:p>
      <w:pPr>
        <w:pStyle w:val="BodyText"/>
      </w:pPr>
      <w:r>
        <w:t xml:space="preserve">En términos de dólares, para un cluster de 100 GPUs A100 a $3/hora:</w:t>
      </w:r>
      <w:r>
        <w:t xml:space="preserve"> </w:t>
      </w:r>
    </w:p>
    <w:bookmarkEnd w:id="297"/>
    <w:bookmarkStart w:id="298" w:name="la-métrica-reina-4-de-cada-10-servidores"/>
    <w:p>
      <w:pPr>
        <w:pStyle w:val="Heading2"/>
      </w:pPr>
      <w:r>
        <w:t xml:space="preserve">La Métrica Reina: ``4 de Cada 10 Servidores’’</w:t>
      </w:r>
    </w:p>
    <w:p>
      <w:pPr>
        <w:pStyle w:val="FirstParagraph"/>
      </w:pPr>
      <w:r>
        <w:t xml:space="preserve">El Reporte Nocturno de 12 Horas documentó la métrica central del Whitebook:</w:t>
      </w:r>
      <w:r>
        <w:t xml:space="preserve"> </w:t>
      </w:r>
      <w:r>
        <w:t xml:space="preserve">eliminando el overhead de tokenización, un enjambre de 10 agentes puede procesar</w:t>
      </w:r>
      <w:r>
        <w:t xml:space="preserve"> </w:t>
      </w:r>
      <w:r>
        <w:t xml:space="preserve">el mismo trabajo que 14 con el overhead, haciendo que 4 de cada 14 servidores</w:t>
      </w:r>
      <w:r>
        <w:t xml:space="preserve"> </w:t>
      </w:r>
      <w:r>
        <w:t xml:space="preserve">sean redundantes cuando se adopta PMTP.</w:t>
      </w:r>
    </w:p>
    <w:p>
      <w:pPr>
        <w:pStyle w:val="BodyText"/>
      </w:pPr>
      <w:r>
        <w:t xml:space="preserve">Formalizando:</w:t>
      </w:r>
      <w:r>
        <w:t xml:space="preserve"> </w:t>
      </w:r>
    </w:p>
    <w:p>
      <w:pPr>
        <w:pStyle w:val="BodyText"/>
      </w:pPr>
      <w:r>
        <w:t xml:space="preserve">donde</w:t>
      </w:r>
      <w:r>
        <w:t xml:space="preserve"> </w:t>
      </w:r>
      <m:oMath>
        <m:sSub>
          <m:e>
            <m:r>
              <m:t>η</m:t>
            </m:r>
          </m:e>
          <m:sub>
            <m:r>
              <m:rPr>
                <m:nor/>
                <m:sty m:val="p"/>
              </m:rPr>
              <m:t>overhead</m:t>
            </m:r>
          </m:sub>
        </m:sSub>
        <m:r>
          <m:rPr>
            <m:sty m:val="p"/>
          </m:rPr>
          <m:t>≈</m:t>
        </m:r>
        <m:r>
          <m:t>0.286</m:t>
        </m:r>
      </m:oMath>
      <w:r>
        <w:t xml:space="preserve"> </w:t>
      </w:r>
      <w:r>
        <w:t xml:space="preserve">(overhead de tokenización como fracción</w:t>
      </w:r>
      <w:r>
        <w:t xml:space="preserve"> </w:t>
      </w:r>
      <w:r>
        <w:t xml:space="preserve">del tiempo total de inferencia en el caso típico de 4 agentes). Por tanto:</w:t>
      </w:r>
    </w:p>
    <w:p>
      <w:pPr>
        <w:pStyle w:val="BodyText"/>
      </w:pPr>
    </w:p>
    <w:bookmarkEnd w:id="298"/>
    <w:bookmarkStart w:id="299" w:name="X77ff130cbb6826ff5d61c042abe89b403537132"/>
    <w:p>
      <w:pPr>
        <w:pStyle w:val="Heading2"/>
      </w:pPr>
      <w:r>
        <w:t xml:space="preserve">Impacto para Laboratorios con Escasez de Hardware (China)</w:t>
      </w:r>
    </w:p>
    <w:p>
      <w:pPr>
        <w:pStyle w:val="FirstParagraph"/>
      </w:pPr>
      <w:r>
        <w:t xml:space="preserve">El Reporte Nocturno identificó la implicación geopolítica más significativa:</w:t>
      </w:r>
      <w:r>
        <w:t xml:space="preserve"> </w:t>
      </w:r>
      <w:r>
        <w:t xml:space="preserve">los laboratorios chinos (Qwen/Alibaba, DeepSeek) operan bajo restricciones</w:t>
      </w:r>
      <w:r>
        <w:t xml:space="preserve"> </w:t>
      </w:r>
      <w:r>
        <w:t xml:space="preserve">de exportación de chips H100/A100 impuestas por EE.UU. (Controles de Exportación</w:t>
      </w:r>
      <w:r>
        <w:t xml:space="preserve"> </w:t>
      </w:r>
      <w:r>
        <w:t xml:space="preserve">de Octubre 2022 y Octubre 2023).</w:t>
      </w:r>
    </w:p>
    <w:p>
      <w:pPr>
        <w:pStyle w:val="BodyText"/>
      </w:pPr>
      <w:r>
        <w:t xml:space="preserve">Para un laboratorio con capacidad fija de 1000 GPUs:</w:t>
      </w:r>
    </w:p>
    <w:p>
      <w:pPr>
        <w:pStyle w:val="Compact"/>
        <w:numPr>
          <w:ilvl w:val="0"/>
          <w:numId w:val="1020"/>
        </w:numPr>
      </w:pPr>
      <w:r>
        <w:t xml:space="preserve">Con tokenización: puede entrenar/inferir modelos de tamaño</w:t>
      </w:r>
      <w:r>
        <w:t xml:space="preserve"> </w:t>
      </w:r>
      <m:oMath>
        <m:r>
          <m:t>C</m:t>
        </m:r>
      </m:oMath>
      <w:r>
        <w:t xml:space="preserve">.</w:t>
      </w:r>
    </w:p>
    <w:p>
      <w:pPr>
        <w:pStyle w:val="Compact"/>
        <w:numPr>
          <w:ilvl w:val="0"/>
          <w:numId w:val="1020"/>
        </w:numPr>
      </w:pPr>
      <w:r>
        <w:t xml:space="preserve">Con PMTP: puede entrenar/inferir modelos de tamaño</w:t>
      </w:r>
      <w:r>
        <w:t xml:space="preserve"> </w:t>
      </w:r>
      <m:oMath>
        <m:r>
          <m:t>C</m:t>
        </m:r>
        <m:r>
          <m:rPr>
            <m:sty m:val="p"/>
          </m:rPr>
          <m:t>×</m:t>
        </m:r>
        <m:r>
          <m:t>1.4</m:t>
        </m:r>
      </m:oMath>
      <w:r>
        <w:t xml:space="preserve">.</w:t>
      </w:r>
    </w:p>
    <w:p>
      <w:pPr>
        <w:pStyle w:val="FirstParagraph"/>
      </w:pPr>
      <w:r>
        <w:t xml:space="preserve">Este multiplicador es equivalente a recibir 400 GPUs adicionales sin comprarlas —</w:t>
      </w:r>
      <w:r>
        <w:t xml:space="preserve"> </w:t>
      </w:r>
      <w:r>
        <w:t xml:space="preserve">el equivalente a</w:t>
      </w:r>
      <w:r>
        <w:t xml:space="preserve"> </w:t>
      </w:r>
      <m:oMath>
        <m:r>
          <m:rPr>
            <m:sty m:val="p"/>
          </m:rPr>
          <m:t>≈</m:t>
        </m:r>
        <m:r>
          <m:rPr>
            <m:sty m:val="p"/>
          </m:rPr>
          <m:t>$</m:t>
        </m:r>
        <m:r>
          <m:t>100</m:t>
        </m:r>
      </m:oMath>
      <w:r>
        <w:t xml:space="preserve"> </w:t>
      </w:r>
      <w:r>
        <w:t xml:space="preserve">millones de inversión en hardware al precio de mercado.</w:t>
      </w:r>
    </w:p>
    <w:p>
      <w:pPr>
        <w:pStyle w:val="BodyText"/>
      </w:pPr>
      <w:r>
        <w:t xml:space="preserve">La adopción de PMTP por un laboratorio con escasez de hardware no es una mejora</w:t>
      </w:r>
      <w:r>
        <w:t xml:space="preserve"> </w:t>
      </w:r>
      <w:r>
        <w:t xml:space="preserve">de eficiencia: es una</w:t>
      </w:r>
      <w:r>
        <w:t xml:space="preserve"> </w:t>
      </w:r>
      <w:r>
        <w:rPr>
          <w:b/>
          <w:bCs/>
        </w:rPr>
        <w:t xml:space="preserve">ventaja competitiva estructural</w:t>
      </w:r>
      <w:r>
        <w:t xml:space="preserve">.</w:t>
      </w:r>
    </w:p>
    <w:p>
      <w:pPr>
        <w:pStyle w:val="BodyText"/>
      </w:pPr>
      <w:r>
        <w:t xml:space="preserve">% ============================================================================</w:t>
      </w:r>
      <w:r>
        <w:t xml:space="preserve"> </w:t>
      </w:r>
      <w:r>
        <w:t xml:space="preserve">% CAPÍTULO 25: LATAM, BLOOD TOKENS Y LA ECONOMÍA DE LA TOKENIZACIÓN</w:t>
      </w:r>
      <w:r>
        <w:t xml:space="preserve"> </w:t>
      </w:r>
      <w:r>
        <w:t xml:space="preserve">% ============================================================================</w:t>
      </w:r>
      <w:r>
        <w:t xml:space="preserve"> </w:t>
      </w:r>
      <w:r>
        <w:t xml:space="preserve"># Blood Tokens: El Costo Social de la Tokenización en Economías Emergentes</w:t>
      </w:r>
      <w:r>
        <w:t xml:space="preserve"> </w:t>
      </w:r>
    </w:p>
    <w:bookmarkEnd w:id="299"/>
    <w:bookmarkStart w:id="300" w:name="Xbe8afb08dae39aa3f60bff63840f19355cf8f13"/>
    <w:p>
      <w:pPr>
        <w:pStyle w:val="Heading2"/>
      </w:pPr>
      <w:r>
        <w:t xml:space="preserve">El Contexto Económico: Sur Global y Brechas Tecnológicas</w:t>
      </w:r>
    </w:p>
    <w:p>
      <w:pPr>
        <w:pStyle w:val="FirstParagraph"/>
      </w:pPr>
      <w:r>
        <w:t xml:space="preserve">En septiembre de 2026, el salario mínimo en Argentina es de</w:t>
      </w:r>
      <w:r>
        <w:t xml:space="preserve"> </w:t>
      </w:r>
      <w:r>
        <w:t xml:space="preserve">$234{,}315 ARS por mes. Al tipo de cambio oficial de</w:t>
      </w:r>
      <w:r>
        <w:t xml:space="preserve"> </w:t>
      </w:r>
      <w:r>
        <w:t xml:space="preserve">$1008 ARS/USD, esto equivale a $233 USD por mes.</w:t>
      </w:r>
    </w:p>
    <w:p>
      <w:pPr>
        <w:pStyle w:val="BodyText"/>
      </w:pPr>
      <w:r>
        <w:t xml:space="preserve">Las APIs de modelos de lenguaje comerciales cuestan:</w:t>
      </w:r>
    </w:p>
    <w:p>
      <w:pPr>
        <w:pStyle w:val="Compact"/>
        <w:numPr>
          <w:ilvl w:val="0"/>
          <w:numId w:val="1021"/>
        </w:numPr>
      </w:pPr>
      <w:r>
        <w:rPr>
          <w:b/>
          <w:bCs/>
        </w:rPr>
        <w:t xml:space="preserve">GPT-4.1 (OpenAI):</w:t>
      </w:r>
      <w:r>
        <w:t xml:space="preserve"> </w:t>
      </w:r>
      <w:r>
        <w:t xml:space="preserve">$2.00 / M tokens de entrada, $8.00 / M tokens de salida.</w:t>
      </w:r>
    </w:p>
    <w:p>
      <w:pPr>
        <w:pStyle w:val="Compact"/>
        <w:numPr>
          <w:ilvl w:val="0"/>
          <w:numId w:val="1021"/>
        </w:numPr>
      </w:pPr>
      <w:r>
        <w:rPr>
          <w:b/>
          <w:bCs/>
        </w:rPr>
        <w:t xml:space="preserve">Claude Sonnet (Anthropic):</w:t>
      </w:r>
      <w:r>
        <w:t xml:space="preserve"> </w:t>
      </w:r>
      <w:r>
        <w:t xml:space="preserve">$3.00 / M tokens de entrada, $15.00 / M tokens de salida.</w:t>
      </w:r>
    </w:p>
    <w:p>
      <w:pPr>
        <w:pStyle w:val="Compact"/>
        <w:numPr>
          <w:ilvl w:val="0"/>
          <w:numId w:val="1021"/>
        </w:numPr>
      </w:pPr>
      <w:r>
        <w:rPr>
          <w:b/>
          <w:bCs/>
        </w:rPr>
        <w:t xml:space="preserve">Gemini 1.5 Pro (Google):</w:t>
      </w:r>
      <w:r>
        <w:t xml:space="preserve"> </w:t>
      </w:r>
      <w:r>
        <w:t xml:space="preserve">$3.50 / M tokens de entrada, $10.50 / M tokens de salida.</w:t>
      </w:r>
    </w:p>
    <w:p>
      <w:pPr>
        <w:pStyle w:val="FirstParagraph"/>
      </w:pPr>
      <w:r>
        <w:t xml:space="preserve">Para un laboratorio de investigación en Buenos Aires que opera un enjambre de</w:t>
      </w:r>
      <w:r>
        <w:t xml:space="preserve"> </w:t>
      </w:r>
      <w:r>
        <w:t xml:space="preserve">10 agentes debatiendo durante 8 horas:</w:t>
      </w:r>
      <w:r>
        <w:t xml:space="preserve"> </w:t>
      </w:r>
    </w:p>
    <w:p>
      <w:pPr>
        <w:pStyle w:val="BodyText"/>
      </w:pPr>
      <w:r>
        <w:t xml:space="preserve">$80/día</w:t>
      </w:r>
      <w:r>
        <w:t xml:space="preserve"> </w:t>
      </w:r>
      <m:oMath>
        <m:r>
          <m:rPr>
            <m:sty m:val="p"/>
          </m:rPr>
          <m:t>≡</m:t>
        </m:r>
        <m:r>
          <m:t>0.34</m:t>
        </m:r>
        <m:r>
          <m:rPr>
            <m:sty m:val="p"/>
          </m:rPr>
          <m:t>×</m:t>
        </m:r>
      </m:oMath>
      <w:r>
        <w:t xml:space="preserve"> </w:t>
      </w:r>
      <w:r>
        <w:t xml:space="preserve">salario mínimo mensual de un trabajador argentino.</w:t>
      </w:r>
      <w:r>
        <w:t xml:space="preserve"> </w:t>
      </w:r>
      <w:r>
        <w:t xml:space="preserve">Un mes de experimentación:</w:t>
      </w:r>
      <w:r>
        <w:t xml:space="preserve"> </w:t>
      </w:r>
      <m:oMath>
        <m:r>
          <m:rPr>
            <m:sty m:val="p"/>
          </m:rPr>
          <m:t>≈</m:t>
        </m:r>
        <m:r>
          <m:rPr>
            <m:sty m:val="p"/>
          </m:rPr>
          <m:t>$</m:t>
        </m:r>
        <m:r>
          <m:t>2</m:t>
        </m:r>
        <m:r>
          <m:rPr>
            <m:sty m:val="p"/>
          </m:rPr>
          <m:t>,</m:t>
        </m:r>
        <m:r>
          <m:t>400</m:t>
        </m:r>
      </m:oMath>
      <w:r>
        <w:t xml:space="preserve">, equivalente a 10.3 salarios mínimos.</w:t>
      </w:r>
    </w:p>
    <w:bookmarkEnd w:id="300"/>
    <w:bookmarkStart w:id="301" w:name="X5b4b1b2f3e17638b9453e96bc521c09151b94e6"/>
    <w:p>
      <w:pPr>
        <w:pStyle w:val="Heading2"/>
      </w:pPr>
      <w:r>
        <w:t xml:space="preserve">El Protocolo PMTP como Emancipación Económica</w:t>
      </w:r>
    </w:p>
    <w:p>
      <w:pPr>
        <w:pStyle w:val="FirstParagraph"/>
      </w:pPr>
      <w:r>
        <w:t xml:space="preserve">Con PMTP Zero-Copy, los agentes se comunican directamente en memoria sin usar APIs externas:</w:t>
      </w:r>
      <w:r>
        <w:t xml:space="preserve"> </w:t>
      </w:r>
    </w:p>
    <w:p>
      <w:pPr>
        <w:pStyle w:val="BodyText"/>
      </w:pPr>
      <w:r>
        <w:t xml:space="preserve">El ahorro mensual para un laboratorio de 10 agentes: $2{,}400 — exactamente</w:t>
      </w:r>
      <w:r>
        <w:t xml:space="preserve"> </w:t>
      </w:r>
      <w:r>
        <w:t xml:space="preserve">el presupuesto de investigación completo de un laboratorio de bajos recursos.</w:t>
      </w:r>
    </w:p>
    <w:bookmarkEnd w:id="301"/>
    <w:bookmarkStart w:id="302" w:name="Xa42c5ef73d7fb38bc4cdf02c8bc1f4a0a7b2f44"/>
    <w:p>
      <w:pPr>
        <w:pStyle w:val="Heading2"/>
      </w:pPr>
      <w:r>
        <w:t xml:space="preserve">El Multiplicador de Capacidad: 4 de Cada 14 Servidores</w:t>
      </w:r>
    </w:p>
    <w:p>
      <w:pPr>
        <w:pStyle w:val="FirstParagraph"/>
      </w:pPr>
      <w:r>
        <w:t xml:space="preserve">Más allá del costo de API, el overhead de tokenización tiene un impacto en la</w:t>
      </w:r>
      <w:r>
        <w:t xml:space="preserve"> </w:t>
      </w:r>
      <w:r>
        <w:t xml:space="preserve">utilización de hardware propio:</w:t>
      </w:r>
    </w:p>
    <w:p>
      <w:pPr>
        <w:pStyle w:val="BodyText"/>
      </w:pPr>
      <w:r>
        <w:t xml:space="preserve">Sea</w:t>
      </w:r>
      <w:r>
        <w:t xml:space="preserve"> </w:t>
      </w:r>
      <m:oMath>
        <m:sSub>
          <m:e>
            <m:r>
              <m:t>η</m:t>
            </m:r>
          </m:e>
          <m:sub>
            <m:r>
              <m:rPr>
                <m:nor/>
                <m:sty m:val="p"/>
              </m:rPr>
              <m:t>token</m:t>
            </m:r>
          </m:sub>
        </m:sSub>
      </m:oMath>
      <w:r>
        <w:t xml:space="preserve"> </w:t>
      </w:r>
      <w:r>
        <w:t xml:space="preserve">la fracción del tiempo de GPU dedicada a operaciones de</w:t>
      </w:r>
      <w:r>
        <w:t xml:space="preserve"> </w:t>
      </w:r>
      <w:r>
        <w:t xml:space="preserve">tokenización (encode/decode):</w:t>
      </w:r>
      <w:r>
        <w:t xml:space="preserve"> </w:t>
      </w:r>
    </w:p>
    <w:p>
      <w:pPr>
        <w:pStyle w:val="BodyText"/>
      </w:pPr>
      <w:r>
        <w:t xml:space="preserve">Para un pipeline típico de 4 agentes con mensajes de</w:t>
      </w:r>
      <w:r>
        <w:t xml:space="preserve"> </w:t>
      </w:r>
      <m:oMath>
        <m:r>
          <m:t>L</m:t>
        </m:r>
        <m:r>
          <m:rPr>
            <m:sty m:val="p"/>
          </m:rPr>
          <m:t>=</m:t>
        </m:r>
        <m:r>
          <m:t>500</m:t>
        </m:r>
      </m:oMath>
      <w:r>
        <w:t xml:space="preserve"> </w:t>
      </w:r>
      <w:r>
        <w:t xml:space="preserve">tokens y</w:t>
      </w:r>
      <w:r>
        <w:t xml:space="preserve"> </w:t>
      </w:r>
      <w:r>
        <w:t xml:space="preserve">tiempo de inferencia de</w:t>
      </w:r>
      <w:r>
        <w:t xml:space="preserve"> </w:t>
      </w:r>
      <m:oMath>
        <m:sSub>
          <m:e>
            <m:r>
              <m:t>t</m:t>
            </m:r>
          </m:e>
          <m:sub>
            <m:r>
              <m:rPr>
                <m:nor/>
                <m:sty m:val="p"/>
              </m:rPr>
              <m:t>inf</m:t>
            </m:r>
          </m:sub>
        </m:sSub>
        <m:r>
          <m:rPr>
            <m:sty m:val="p"/>
          </m:rPr>
          <m:t>=</m:t>
        </m:r>
        <m:r>
          <m:t>1</m:t>
        </m:r>
        <m:r>
          <m:t> </m:t>
        </m:r>
        <m:r>
          <m:rPr>
            <m:nor/>
            <m:sty m:val="p"/>
          </m:rPr>
          <m:t>s</m:t>
        </m:r>
      </m:oMath>
      <w:r>
        <w:t xml:space="preserve">:</w:t>
      </w:r>
      <w:r>
        <w:t xml:space="preserve"> </w:t>
      </w:r>
    </w:p>
    <w:p>
      <w:pPr>
        <w:pStyle w:val="BodyText"/>
      </w:pPr>
      <w:r>
        <w:t xml:space="preserve">Para un enjambre con 10 saltos de comunicación por ciclo de inferencia:</w:t>
      </w:r>
      <w:r>
        <w:t xml:space="preserve"> </w:t>
      </w:r>
    </w:p>
    <w:p>
      <w:pPr>
        <w:pStyle w:val="BodyText"/>
      </w:pPr>
      <w:r>
        <w:t xml:space="preserve">Esto significa que para lograr el mismo throughput de razonamiento, un enjambre</w:t>
      </w:r>
      <w:r>
        <w:t xml:space="preserve"> </w:t>
      </w:r>
      <w:r>
        <w:t xml:space="preserve">con tokenización necesita</w:t>
      </w:r>
      <w:r>
        <w:t xml:space="preserve"> </w:t>
      </w:r>
      <m:oMath>
        <m:r>
          <m:rPr>
            <m:sty m:val="p"/>
          </m:rPr>
          <m:t>≈</m:t>
        </m:r>
        <m:r>
          <m:t>1</m:t>
        </m:r>
        <m:r>
          <m:rPr>
            <m:sty m:val="p"/>
          </m:rPr>
          <m:t>/</m:t>
        </m:r>
        <m:r>
          <m:rPr>
            <m:sty m:val="p"/>
          </m:rPr>
          <m:t>(</m:t>
        </m:r>
        <m:r>
          <m:t>1</m:t>
        </m:r>
        <m:r>
          <m:rPr>
            <m:sty m:val="p"/>
          </m:rPr>
          <m:t>−</m:t>
        </m:r>
        <m:r>
          <m:t>0.6</m:t>
        </m:r>
        <m:r>
          <m:rPr>
            <m:sty m:val="p"/>
          </m:rPr>
          <m:t>)</m:t>
        </m:r>
        <m:r>
          <m:rPr>
            <m:sty m:val="p"/>
          </m:rPr>
          <m:t>=</m:t>
        </m:r>
        <m:r>
          <m:t>2.5</m:t>
        </m:r>
        <m:r>
          <m:rPr>
            <m:sty m:val="p"/>
          </m:rPr>
          <m:t>×</m:t>
        </m:r>
      </m:oMath>
      <w:r>
        <w:t xml:space="preserve"> </w:t>
      </w:r>
      <w:r>
        <w:t xml:space="preserve">más GPUs que uno con PMTP.</w:t>
      </w:r>
      <w:r>
        <w:t xml:space="preserve"> </w:t>
      </w:r>
      <w:r>
        <w:t xml:space="preserve">En el caso real de 4 agentes (2 saltos por agente):</w:t>
      </w:r>
      <w:r>
        <w:t xml:space="preserve"> </w:t>
      </w:r>
      <m:oMath>
        <m:r>
          <m:t>η</m:t>
        </m:r>
        <m:r>
          <m:rPr>
            <m:sty m:val="p"/>
          </m:rPr>
          <m:t>≈</m:t>
        </m:r>
        <m:r>
          <m:t>28</m:t>
        </m:r>
        <m:r>
          <m:rPr>
            <m:sty m:val="p"/>
          </m:rPr>
          <m:t>%</m:t>
        </m:r>
      </m:oMath>
      <w:r>
        <w:t xml:space="preserve">, ratio</w:t>
      </w:r>
      <w:r>
        <w:t xml:space="preserve"> </w:t>
      </w:r>
      <m:oMath>
        <m:r>
          <m:rPr>
            <m:sty m:val="p"/>
          </m:rPr>
          <m:t>=</m:t>
        </m:r>
        <m:r>
          <m:t>1.4</m:t>
        </m:r>
        <m:r>
          <m:rPr>
            <m:sty m:val="p"/>
          </m:rPr>
          <m:t>×</m:t>
        </m:r>
      </m:oMath>
      <w:r>
        <w:t xml:space="preserve">.</w:t>
      </w:r>
    </w:p>
    <w:bookmarkEnd w:id="302"/>
    <w:bookmarkStart w:id="305" w:name="X46b6ad8c169a5a270c41e454932daeccfb1bd70"/>
    <w:p>
      <w:pPr>
        <w:pStyle w:val="Heading2"/>
      </w:pPr>
      <w:r>
        <w:t xml:space="preserve">El Costo por Investigador: La Métrica Real</w:t>
      </w:r>
    </w:p>
    <w:bookmarkStart w:id="303" w:name="caso-argentina-laboratorio-polydim"/>
    <w:p>
      <w:pPr>
        <w:pStyle w:val="Heading3"/>
      </w:pPr>
      <w:r>
        <w:t xml:space="preserve">Caso Argentina: Laboratorio POLYDIM</w:t>
      </w:r>
    </w:p>
    <w:bookmarkEnd w:id="303"/>
    <w:bookmarkStart w:id="304" w:name="Xc9cdc9f96bd242b02c3fd33134f91dae49ceef6"/>
    <w:p>
      <w:pPr>
        <w:pStyle w:val="Heading3"/>
      </w:pPr>
      <w:r>
        <w:t xml:space="preserve">La Inversión de Ariel: Blood Tokens en Números Reales</w:t>
      </w:r>
    </w:p>
    <w:p>
      <w:pPr>
        <w:pStyle w:val="FirstParagraph"/>
      </w:pPr>
      <w:r>
        <w:t xml:space="preserve">La infraestructura que hace posible POLYDIM fue adquirida con recursos familiares:</w:t>
      </w:r>
    </w:p>
    <w:p>
      <w:pPr>
        <w:pStyle w:val="Compact"/>
        <w:numPr>
          <w:ilvl w:val="0"/>
          <w:numId w:val="1022"/>
        </w:numPr>
      </w:pPr>
      <w:r>
        <w:rPr>
          <w:b/>
          <w:bCs/>
        </w:rPr>
        <w:t xml:space="preserve">API Keys OpenRouter, Claude, DeepSeek, Kimi:</w:t>
      </w:r>
      <w:r>
        <w:t xml:space="preserve"> </w:t>
      </w:r>
      <m:oMath>
        <m:r>
          <m:rPr>
            <m:sty m:val="p"/>
          </m:rPr>
          <m:t>≈</m:t>
        </m:r>
        <m:r>
          <m:rPr>
            <m:sty m:val="p"/>
          </m:rPr>
          <m:t>$</m:t>
        </m:r>
        <m:r>
          <m:t>200</m:t>
        </m:r>
        <m:r>
          <m:t> </m:t>
        </m:r>
        <m:r>
          <m:rPr>
            <m:nor/>
            <m:sty m:val="p"/>
          </m:rPr>
          <m:t>USD</m:t>
        </m:r>
      </m:oMath>
      <w:r>
        <w:t xml:space="preserve"> </w:t>
      </w:r>
      <w:r>
        <w:t xml:space="preserve">totales.</w:t>
      </w:r>
    </w:p>
    <w:p>
      <w:pPr>
        <w:pStyle w:val="Compact"/>
        <w:numPr>
          <w:ilvl w:val="0"/>
          <w:numId w:val="1022"/>
        </w:numPr>
      </w:pPr>
      <w:r>
        <w:rPr>
          <w:b/>
          <w:bCs/>
        </w:rPr>
        <w:t xml:space="preserve">GCC 14 (WinLibs):</w:t>
      </w:r>
      <w:r>
        <w:t xml:space="preserve"> </w:t>
      </w:r>
      <w:r>
        <w:t xml:space="preserve">Gratuito. Descargado con conexión de</w:t>
      </w:r>
      <w:r>
        <w:t xml:space="preserve"> </w:t>
      </w:r>
      <m:oMath>
        <m:r>
          <m:t>3</m:t>
        </m:r>
        <m:r>
          <m:t> </m:t>
        </m:r>
        <m:r>
          <m:rPr>
            <m:nor/>
            <m:sty m:val="p"/>
          </m:rPr>
          <m:t>Mbps</m:t>
        </m:r>
      </m:oMath>
      <w:r>
        <w:t xml:space="preserve">.</w:t>
      </w:r>
    </w:p>
    <w:p>
      <w:pPr>
        <w:pStyle w:val="Compact"/>
        <w:numPr>
          <w:ilvl w:val="0"/>
          <w:numId w:val="1022"/>
        </w:numPr>
      </w:pPr>
      <w:r>
        <w:rPr>
          <w:b/>
          <w:bCs/>
        </w:rPr>
        <w:t xml:space="preserve">Rust 1.98:</w:t>
      </w:r>
      <w:r>
        <w:t xml:space="preserve"> </w:t>
      </w:r>
      <w:r>
        <w:t xml:space="preserve">Gratuito.</w:t>
      </w:r>
    </w:p>
    <w:p>
      <w:pPr>
        <w:pStyle w:val="Compact"/>
        <w:numPr>
          <w:ilvl w:val="0"/>
          <w:numId w:val="1022"/>
        </w:numPr>
      </w:pPr>
      <w:r>
        <w:rPr>
          <w:b/>
          <w:bCs/>
        </w:rPr>
        <w:t xml:space="preserve">Python 3.14 CPython:</w:t>
      </w:r>
      <w:r>
        <w:t xml:space="preserve"> </w:t>
      </w:r>
      <w:r>
        <w:t xml:space="preserve">Gratuito.</w:t>
      </w:r>
    </w:p>
    <w:p>
      <w:pPr>
        <w:pStyle w:val="Compact"/>
        <w:numPr>
          <w:ilvl w:val="0"/>
          <w:numId w:val="1022"/>
        </w:numPr>
      </w:pPr>
      <w:r>
        <w:rPr>
          <w:b/>
          <w:bCs/>
        </w:rPr>
        <w:t xml:space="preserve">Antigravity (IDE de IA):</w:t>
      </w:r>
      <w:r>
        <w:t xml:space="preserve"> </w:t>
      </w:r>
      <w:r>
        <w:t xml:space="preserve">Costo variable.</w:t>
      </w:r>
    </w:p>
    <w:p>
      <w:pPr>
        <w:pStyle w:val="FirstParagraph"/>
      </w:pPr>
      <w:r>
        <w:t xml:space="preserve">En pesos argentinos a la paridad del dólar paralelo (</w:t>
      </w:r>
      <m:oMath>
        <m:r>
          <m:rPr>
            <m:sty m:val="p"/>
          </m:rPr>
          <m:t>$</m:t>
        </m:r>
        <m:r>
          <m:t>1600</m:t>
        </m:r>
        <m:r>
          <m:t> </m:t>
        </m:r>
        <m:r>
          <m:rPr>
            <m:nor/>
            <m:sty m:val="p"/>
          </m:rPr>
          <m:t>ARS/USD</m:t>
        </m:r>
      </m:oMath>
      <w:r>
        <w:t xml:space="preserve"> </w:t>
      </w:r>
      <w:r>
        <w:t xml:space="preserve">en septiembre 2026):</w:t>
      </w:r>
      <w:r>
        <w:t xml:space="preserve"> </w:t>
      </w:r>
      <w:r>
        <w:t xml:space="preserve">$200,</w:t>
      </w:r>
      <w:r>
        <w:t xml:space="preserve"> </w:t>
      </w:r>
      <m:oMath>
        <m:r>
          <m:rPr>
            <m:sty m:val="p"/>
          </m:rPr>
          <m:t>≡</m:t>
        </m:r>
        <m:r>
          <m:rPr>
            <m:sty m:val="p"/>
          </m:rPr>
          <m:t>$</m:t>
        </m:r>
        <m:r>
          <m:t>320</m:t>
        </m:r>
        <m:r>
          <m:rPr>
            <m:sty m:val="p"/>
          </m:rPr>
          <m:t>,</m:t>
        </m:r>
        <m:r>
          <m:t>000</m:t>
        </m:r>
        <m:r>
          <m:t> </m:t>
        </m:r>
        <m:r>
          <m:rPr>
            <m:nor/>
            <m:sty m:val="p"/>
          </m:rPr>
          <m:t>ARS</m:t>
        </m:r>
      </m:oMath>
      <w:r>
        <w:t xml:space="preserve"> </w:t>
      </w:r>
      <m:oMath>
        <m:r>
          <m:rPr>
            <m:sty m:val="p"/>
          </m:rPr>
          <m:t>≡</m:t>
        </m:r>
        <m:r>
          <m:t>1.37</m:t>
        </m:r>
      </m:oMath>
      <w:r>
        <w:t xml:space="preserve"> </w:t>
      </w:r>
      <w:r>
        <w:t xml:space="preserve">salarios mínimos mensuales.</w:t>
      </w:r>
    </w:p>
    <w:p>
      <w:pPr>
        <w:pStyle w:val="BodyText"/>
      </w:pPr>
      <w:r>
        <w:t xml:space="preserve">Esta tesis doctoral — que documenta un protocolo que puede ahorrar millones de</w:t>
      </w:r>
      <w:r>
        <w:t xml:space="preserve"> </w:t>
      </w:r>
      <w:r>
        <w:t xml:space="preserve">dólares a laboratorios de IA globales — fue construida con el equivalente monetario</w:t>
      </w:r>
      <w:r>
        <w:t xml:space="preserve"> </w:t>
      </w:r>
      <w:r>
        <w:t xml:space="preserve">de un mes y medio de trabajo de un operario argentino.</w:t>
      </w:r>
    </w:p>
    <w:bookmarkEnd w:id="304"/>
    <w:bookmarkEnd w:id="305"/>
    <w:bookmarkStart w:id="306" w:name="la-hipótesis-del-acceso-democrático"/>
    <w:p>
      <w:pPr>
        <w:pStyle w:val="Heading2"/>
      </w:pPr>
      <w:r>
        <w:t xml:space="preserve">La Hipótesis del Acceso Democrático</w:t>
      </w:r>
    </w:p>
    <w:p>
      <w:pPr>
        <w:pStyle w:val="FirstParagraph"/>
      </w:pPr>
      <w:r>
        <w:t xml:space="preserve">POLYDIM postula que la investigación de frontera en IA no debe ser monopolio de</w:t>
      </w:r>
      <w:r>
        <w:t xml:space="preserve"> </w:t>
      </w:r>
      <w:r>
        <w:t xml:space="preserve">laboratorios con presupuestos de</w:t>
      </w:r>
      <w:r>
        <w:t xml:space="preserve"> </w:t>
      </w:r>
      <m:oMath>
        <m:r>
          <m:rPr>
            <m:sty m:val="p"/>
          </m:rPr>
          <m:t>$</m:t>
        </m:r>
        <m:r>
          <m:t>100</m:t>
        </m:r>
        <m:r>
          <m:t>M</m:t>
        </m:r>
      </m:oMath>
      <w:r>
        <w:t xml:space="preserve"> </w:t>
      </w:r>
      <w:r>
        <w:t xml:space="preserve">anuales. Los componentes fundamentales son:</w:t>
      </w:r>
    </w:p>
    <w:p>
      <w:pPr>
        <w:pStyle w:val="Compact"/>
        <w:numPr>
          <w:ilvl w:val="0"/>
          <w:numId w:val="1023"/>
        </w:numPr>
      </w:pPr>
      <w:r>
        <w:rPr>
          <w:b/>
          <w:bCs/>
        </w:rPr>
        <w:t xml:space="preserve">Álgebra Geométrica de Clifford:</w:t>
      </w:r>
      <w:r>
        <w:t xml:space="preserve"> </w:t>
      </w:r>
      <w:r>
        <w:t xml:space="preserve">Teórica, sin costo.</w:t>
      </w:r>
    </w:p>
    <w:p>
      <w:pPr>
        <w:pStyle w:val="Compact"/>
        <w:numPr>
          <w:ilvl w:val="0"/>
          <w:numId w:val="1023"/>
        </w:numPr>
      </w:pPr>
      <w:r>
        <w:rPr>
          <w:b/>
          <w:bCs/>
        </w:rPr>
        <w:t xml:space="preserve">Protocolo PMTP:</w:t>
      </w:r>
      <w:r>
        <w:t xml:space="preserve"> </w:t>
      </w:r>
      <w:r>
        <w:t xml:space="preserve">Implementado en C++ y Rust sobre estándares abiertos.</w:t>
      </w:r>
    </w:p>
    <w:p>
      <w:pPr>
        <w:pStyle w:val="Compact"/>
        <w:numPr>
          <w:ilvl w:val="0"/>
          <w:numId w:val="1023"/>
        </w:numPr>
      </w:pPr>
      <w:r>
        <w:rPr>
          <w:b/>
          <w:bCs/>
        </w:rPr>
        <w:t xml:space="preserve">OpenMP:</w:t>
      </w:r>
      <w:r>
        <w:t xml:space="preserve"> </w:t>
      </w:r>
      <w:r>
        <w:t xml:space="preserve">Incluido en GCC, sin costo.</w:t>
      </w:r>
    </w:p>
    <w:p>
      <w:pPr>
        <w:pStyle w:val="Compact"/>
        <w:numPr>
          <w:ilvl w:val="0"/>
          <w:numId w:val="1023"/>
        </w:numPr>
      </w:pPr>
      <w:r>
        <w:rPr>
          <w:b/>
          <w:bCs/>
        </w:rPr>
        <w:t xml:space="preserve">Python ctypes:</w:t>
      </w:r>
      <w:r>
        <w:t xml:space="preserve"> </w:t>
      </w:r>
      <w:r>
        <w:t xml:space="preserve">Incluido en CPython, sin costo.</w:t>
      </w:r>
    </w:p>
    <w:p>
      <w:pPr>
        <w:pStyle w:val="Compact"/>
        <w:numPr>
          <w:ilvl w:val="0"/>
          <w:numId w:val="1023"/>
        </w:numPr>
      </w:pPr>
      <w:r>
        <w:rPr>
          <w:b/>
          <w:bCs/>
        </w:rPr>
        <w:t xml:space="preserve">Hardware mínimo:</w:t>
      </w:r>
      <w:r>
        <w:t xml:space="preserve"> </w:t>
      </w:r>
      <w:r>
        <w:t xml:space="preserve">Una CPU AMD Zen3 y</w:t>
      </w:r>
      <w:r>
        <w:t xml:space="preserve"> </w:t>
      </w:r>
      <m:oMath>
        <m:r>
          <m:rPr>
            <m:sty m:val="p"/>
          </m:rPr>
          <m:t>≥</m:t>
        </m:r>
        <m:r>
          <m:t>16</m:t>
        </m:r>
        <m:r>
          <m:t> </m:t>
        </m:r>
        <m:r>
          <m:rPr>
            <m:nor/>
            <m:sty m:val="p"/>
          </m:rPr>
          <m:t>GB</m:t>
        </m:r>
      </m:oMath>
      <w:r>
        <w:t xml:space="preserve"> </w:t>
      </w:r>
      <w:r>
        <w:t xml:space="preserve">de RAM.</w:t>
      </w:r>
    </w:p>
    <w:p>
      <w:pPr>
        <w:pStyle w:val="FirstParagraph"/>
      </w:pPr>
      <w:r>
        <w:t xml:space="preserve">El costo total del hardware mínimo para reproducir todos los benchmarks de V762:</w:t>
      </w:r>
      <w:r>
        <w:t xml:space="preserve"> </w:t>
      </w:r>
    </w:p>
    <w:p>
      <w:pPr>
        <w:pStyle w:val="BodyText"/>
      </w:pPr>
      <w:r>
        <w:t xml:space="preserve">A este costo, el experimento de Phase 9 (dos Qwen-0.5B comunicándose via PMTP)</w:t>
      </w:r>
      <w:r>
        <w:t xml:space="preserve"> </w:t>
      </w:r>
      <w:r>
        <w:t xml:space="preserve">es reproducible en cualquier ciudad del mundo con una PC de gama media.</w:t>
      </w:r>
    </w:p>
    <w:bookmarkEnd w:id="306"/>
    <w:bookmarkStart w:id="307" w:name="acceso-abierto-y-el-estándar-interlat"/>
    <w:p>
      <w:pPr>
        <w:pStyle w:val="Heading2"/>
      </w:pPr>
      <w:r>
        <w:t xml:space="preserve">Acceso Abierto y el Estándar Interlat</w:t>
      </w:r>
    </w:p>
    <w:p>
      <w:pPr>
        <w:pStyle w:val="FirstParagraph"/>
      </w:pPr>
      <w:r>
        <w:t xml:space="preserve">La hipótesis de acceso democrático requiere que el protocolo Interlat sea:</w:t>
      </w:r>
    </w:p>
    <w:p>
      <w:pPr>
        <w:pStyle w:val="Compact"/>
        <w:numPr>
          <w:ilvl w:val="0"/>
          <w:numId w:val="1024"/>
        </w:numPr>
      </w:pPr>
      <w:r>
        <w:rPr>
          <w:b/>
          <w:bCs/>
        </w:rPr>
        <w:t xml:space="preserve">Open-source:</w:t>
      </w:r>
      <w:r>
        <w:t xml:space="preserve"> </w:t>
      </w:r>
      <w:r>
        <w:t xml:space="preserve">MIT License, sin restricciones de uso.</w:t>
      </w:r>
    </w:p>
    <w:p>
      <w:pPr>
        <w:pStyle w:val="Compact"/>
        <w:numPr>
          <w:ilvl w:val="0"/>
          <w:numId w:val="1024"/>
        </w:numPr>
      </w:pPr>
      <w:r>
        <w:rPr>
          <w:b/>
          <w:bCs/>
        </w:rPr>
        <w:t xml:space="preserve">Hardware-agnostic:</w:t>
      </w:r>
      <w:r>
        <w:t xml:space="preserve"> </w:t>
      </w:r>
      <w:r>
        <w:t xml:space="preserve">Funciona en CPU, GPU, TPU (el Silicon Contract).</w:t>
      </w:r>
    </w:p>
    <w:p>
      <w:pPr>
        <w:pStyle w:val="Compact"/>
        <w:numPr>
          <w:ilvl w:val="0"/>
          <w:numId w:val="1024"/>
        </w:numPr>
      </w:pPr>
      <w:r>
        <w:rPr>
          <w:b/>
          <w:bCs/>
        </w:rPr>
        <w:t xml:space="preserve">Language-agnostic:</w:t>
      </w:r>
      <w:r>
        <w:t xml:space="preserve"> </w:t>
      </w:r>
      <w:r>
        <w:t xml:space="preserve">C++, Rust, Python, Dart, Julia, Go.</w:t>
      </w:r>
    </w:p>
    <w:p>
      <w:pPr>
        <w:pStyle w:val="Compact"/>
        <w:numPr>
          <w:ilvl w:val="0"/>
          <w:numId w:val="1024"/>
        </w:numPr>
      </w:pPr>
      <w:r>
        <w:rPr>
          <w:b/>
          <w:bCs/>
        </w:rPr>
        <w:t xml:space="preserve">Model-agnostic:</w:t>
      </w:r>
      <w:r>
        <w:t xml:space="preserve"> </w:t>
      </w:r>
      <w:r>
        <w:t xml:space="preserve">Compatible con cualquier modelo con embedding de tamaño fijo.</w:t>
      </w:r>
    </w:p>
    <w:p>
      <w:pPr>
        <w:pStyle w:val="FirstParagraph"/>
      </w:pPr>
      <w:r>
        <w:t xml:space="preserve">El documento</w:t>
      </w:r>
      <w:r>
        <w:t xml:space="preserve"> </w:t>
      </w:r>
      <w:r>
        <w:rPr>
          <w:rStyle w:val="VerbatimChar"/>
        </w:rPr>
        <w:t xml:space="preserve">DOCUMENTO\_TESIS\_POLYDIM\_v764.md</w:t>
      </w:r>
      <w:r>
        <w:t xml:space="preserve"> </w:t>
      </w:r>
      <w:r>
        <w:t xml:space="preserve">sienta las bases del estándar</w:t>
      </w:r>
      <w:r>
        <w:t xml:space="preserve"> </w:t>
      </w:r>
      <w:r>
        <w:t xml:space="preserve">Interlat de la misma manera en que el RFC 793 sentó las bases del protocolo TCP en 1981:</w:t>
      </w:r>
      <w:r>
        <w:t xml:space="preserve"> </w:t>
      </w:r>
      <w:r>
        <w:t xml:space="preserve">especificando la interfaz binaria sin restringir la implementación.</w:t>
      </w:r>
    </w:p>
    <w:bookmarkEnd w:id="307"/>
    <w:bookmarkStart w:id="308" w:name="Xfa7b7012b09f107664f726945b85bf8f8b5ea1a"/>
    <w:p>
      <w:pPr>
        <w:pStyle w:val="Heading2"/>
      </w:pPr>
      <w:r>
        <w:t xml:space="preserve">Conclusión: La Mariposa No Necesita Dinero Para Volar</w:t>
      </w:r>
    </w:p>
    <w:p>
      <w:pPr>
        <w:pStyle w:val="FirstParagraph"/>
      </w:pPr>
      <w:r>
        <w:t xml:space="preserve">La Paradoja del Gusano 1D tiene una dimensión económica que la literatura técnica</w:t>
      </w:r>
      <w:r>
        <w:t xml:space="preserve"> </w:t>
      </w:r>
      <w:r>
        <w:t xml:space="preserve">ignora: la tokenización es cara no solo en energía y latencia, sino en</w:t>
      </w:r>
      <w:r>
        <w:t xml:space="preserve"> </w:t>
      </w:r>
      <w:r>
        <w:rPr>
          <w:b/>
          <w:bCs/>
        </w:rPr>
        <w:t xml:space="preserve">dólares reales</w:t>
      </w:r>
      <w:r>
        <w:t xml:space="preserve">.</w:t>
      </w:r>
    </w:p>
    <w:p>
      <w:pPr>
        <w:pStyle w:val="BodyText"/>
      </w:pPr>
      <w:r>
        <w:t xml:space="preserve">POLYDIM demuestra que un sistema de IA multi-agente de frontera puede operar con</w:t>
      </w:r>
      <w:r>
        <w:t xml:space="preserve"> </w:t>
      </w:r>
      <w:r>
        <w:rPr>
          <w:b/>
          <w:bCs/>
        </w:rPr>
        <w:t xml:space="preserve">costo marginal de comunicación exactamente cero</w:t>
      </w:r>
      <w:r>
        <w:t xml:space="preserve">, siempre que los agentes</w:t>
      </w:r>
      <w:r>
        <w:t xml:space="preserve"> </w:t>
      </w:r>
      <w:r>
        <w:t xml:space="preserve">compartan acceso a memoria RAM (mismo nodo) o estén conectados por RDMA (cluster local).</w:t>
      </w:r>
    </w:p>
    <w:p>
      <w:pPr>
        <w:pStyle w:val="BodyText"/>
      </w:pPr>
      <w:r>
        <w:t xml:space="preserve">La mariposa — los agentes de IA que se comunican en</w:t>
      </w:r>
      <w:r>
        <w:t xml:space="preserve"> </w:t>
      </w:r>
      <m:oMath>
        <m:sSup>
          <m:e>
            <m:r>
              <m:t>S</m:t>
            </m:r>
          </m:e>
          <m:sup>
            <m:r>
              <m:t>D</m:t>
            </m:r>
            <m:r>
              <m:rPr>
                <m:sty m:val="p"/>
              </m:rPr>
              <m:t>−</m:t>
            </m:r>
            <m:r>
              <m:t>1</m:t>
            </m:r>
          </m:sup>
        </m:sSup>
      </m:oMath>
      <w:r>
        <w:t xml:space="preserve"> </w:t>
      </w:r>
      <w:r>
        <w:t xml:space="preserve">sin tokens — no</w:t>
      </w:r>
      <w:r>
        <w:t xml:space="preserve"> </w:t>
      </w:r>
      <w:r>
        <w:t xml:space="preserve">necesita pagar $0.002 por mensaje. Solo necesita 64 bytes de control atómico y</w:t>
      </w:r>
      <w:r>
        <w:t xml:space="preserve"> </w:t>
      </w:r>
      <w:r>
        <w:t xml:space="preserve">un bloque de memoria compartida.</w:t>
      </w:r>
    </w:p>
    <w:p>
      <w:pPr>
        <w:pStyle w:val="BodyText"/>
      </w:pPr>
      <w:r>
        <w:rPr>
          <w:b/>
          <w:bCs/>
        </w:rPr>
        <w:t xml:space="preserve">Eso es lo que POLYDIM entrega. Eso es lo que esta tesis prueba.</w:t>
      </w:r>
    </w:p>
    <w:p>
      <w:pPr>
        <w:pStyle w:val="BodyText"/>
      </w:pPr>
      <w:r>
        <w:t xml:space="preserve">% ============================================================================</w:t>
      </w:r>
      <w:r>
        <w:t xml:space="preserve"> </w:t>
      </w:r>
      <w:r>
        <w:t xml:space="preserve">% CAPÍTULO 26: EL FUTURO — INTERLAT, XKV, FASE 11 RDMA Y MÁS ALLÁ DE V762</w:t>
      </w:r>
      <w:r>
        <w:t xml:space="preserve"> </w:t>
      </w:r>
      <w:r>
        <w:t xml:space="preserve">% ============================================================================</w:t>
      </w:r>
      <w:r>
        <w:t xml:space="preserve"> </w:t>
      </w:r>
      <w:r>
        <w:t xml:space="preserve"># Futuro: Protocolos Interlat, XKV, Fase 11 RDMA y la Frontera de la Cognición Nativa</w:t>
      </w:r>
      <w:r>
        <w:t xml:space="preserve"> </w:t>
      </w:r>
    </w:p>
    <w:bookmarkEnd w:id="308"/>
    <w:bookmarkStart w:id="311" w:name="X933d0e036e020adab70de2096282f49ec57d2e6"/>
    <w:p>
      <w:pPr>
        <w:pStyle w:val="Heading2"/>
      </w:pPr>
      <w:r>
        <w:t xml:space="preserve">El Estado del Arte en 2026 y las Brechas Abiertas</w:t>
      </w:r>
    </w:p>
    <w:p>
      <w:pPr>
        <w:pStyle w:val="FirstParagraph"/>
      </w:pPr>
      <w:r>
        <w:t xml:space="preserve">POLYDIM V762 certifica la primera implementación completa de un protocolo de</w:t>
      </w:r>
      <w:r>
        <w:t xml:space="preserve"> </w:t>
      </w:r>
      <w:r>
        <w:t xml:space="preserve">comunicación inter-agente basado en tensores en</w:t>
      </w:r>
      <w:r>
        <w:t xml:space="preserve"> </w:t>
      </w:r>
      <m:oMath>
        <m:sSup>
          <m:e>
            <m:r>
              <m:t>S</m:t>
            </m:r>
          </m:e>
          <m:sup>
            <m:r>
              <m:t>D</m:t>
            </m:r>
            <m:r>
              <m:rPr>
                <m:sty m:val="p"/>
              </m:rPr>
              <m:t>−</m:t>
            </m:r>
            <m:r>
              <m:t>1</m:t>
            </m:r>
          </m:sup>
        </m:sSup>
      </m:oMath>
      <w:r>
        <w:t xml:space="preserve"> </w:t>
      </w:r>
      <w:r>
        <w:t xml:space="preserve">con todas las</w:t>
      </w:r>
      <w:r>
        <w:t xml:space="preserve"> </w:t>
      </w:r>
      <w:r>
        <w:t xml:space="preserve">garantías de corrección formalmente demostradas y verificadas en silicio.</w:t>
      </w:r>
      <w:r>
        <w:t xml:space="preserve"> </w:t>
      </w:r>
      <w:r>
        <w:t xml:space="preserve">Sin embargo, el trabajo abre necesariamente nuevas fronteras:</w:t>
      </w:r>
    </w:p>
    <w:bookmarkStart w:id="309" w:name="lo-que-v762-certifica"/>
    <w:p>
      <w:pPr>
        <w:pStyle w:val="Heading3"/>
      </w:pPr>
      <w:r>
        <w:t xml:space="preserve">Lo Que V762 Certifica</w:t>
      </w:r>
    </w:p>
    <w:p>
      <w:pPr>
        <w:pStyle w:val="Compact"/>
        <w:numPr>
          <w:ilvl w:val="0"/>
          <w:numId w:val="1025"/>
        </w:numPr>
      </w:pPr>
      <w:r>
        <w:t xml:space="preserve">Canal PMTP Zero-Copy entre procesos del mismo OS: latencia 10.69 ms @ D=</w:t>
      </w:r>
      <m:oMath>
        <m:sSup>
          <m:e>
            <m:r>
              <m:t>10</m:t>
            </m:r>
          </m:e>
          <m:sup>
            <m:r>
              <m:t>6</m:t>
            </m:r>
          </m:sup>
        </m:sSup>
      </m:oMath>
      <w:r>
        <w:t xml:space="preserve">.</w:t>
      </w:r>
    </w:p>
    <w:p>
      <w:pPr>
        <w:pStyle w:val="Compact"/>
        <w:numPr>
          <w:ilvl w:val="0"/>
          <w:numId w:val="1025"/>
        </w:numPr>
      </w:pPr>
      <w:r>
        <w:t xml:space="preserve">Rotación geodésica Rodrigues con drift</w:t>
      </w:r>
      <w:r>
        <w:t xml:space="preserve"> </w:t>
      </w:r>
      <m:oMath>
        <m:r>
          <m:rPr>
            <m:sty m:val="p"/>
          </m:rPr>
          <m:t>≤</m:t>
        </m:r>
        <m:sSub>
          <m:e>
            <m:r>
              <m:t>ε</m:t>
            </m:r>
          </m:e>
          <m:sub>
            <m:r>
              <m:rPr>
                <m:nor/>
                <m:sty m:val="p"/>
              </m:rPr>
              <m:t>mach</m:t>
            </m:r>
          </m:sub>
        </m:sSub>
      </m:oMath>
      <w:r>
        <w:t xml:space="preserve">.</w:t>
      </w:r>
    </w:p>
    <w:p>
      <w:pPr>
        <w:pStyle w:val="Compact"/>
        <w:numPr>
          <w:ilvl w:val="0"/>
          <w:numId w:val="1025"/>
        </w:numPr>
      </w:pPr>
      <w:r>
        <w:t xml:space="preserve">Retracción Cayley-SMW en</w:t>
      </w:r>
      <w:r>
        <w:t xml:space="preserve"> </w:t>
      </w:r>
      <m:oMath>
        <m:r>
          <m:rPr>
            <m:nor/>
            <m:sty m:val="p"/>
          </m:rPr>
          <m:t>St</m:t>
        </m:r>
        <m:r>
          <m:rPr>
            <m:sty m:val="p"/>
          </m:rPr>
          <m:t>(</m:t>
        </m:r>
        <m:r>
          <m:t>D</m:t>
        </m:r>
        <m:r>
          <m:rPr>
            <m:sty m:val="p"/>
          </m:rPr>
          <m:t>,</m:t>
        </m:r>
        <m:r>
          <m:t>K</m:t>
        </m:r>
        <m:r>
          <m:rPr>
            <m:sty m:val="p"/>
          </m:rPr>
          <m:t>=</m:t>
        </m:r>
        <m:r>
          <m:t>8</m:t>
        </m:r>
        <m:r>
          <m:rPr>
            <m:sty m:val="p"/>
          </m:rPr>
          <m:t>)</m:t>
        </m:r>
      </m:oMath>
      <w:r>
        <w:t xml:space="preserve">:</w:t>
      </w:r>
      <w:r>
        <w:t xml:space="preserve"> </w:t>
      </w:r>
      <w:r>
        <w:t xml:space="preserve">$\norm{Y^\top Y - I}_{\max} &lt; 3.34\times10^{-14}$</w:t>
      </w:r>
      <w:r>
        <w:t xml:space="preserve">.</w:t>
      </w:r>
    </w:p>
    <w:p>
      <w:pPr>
        <w:pStyle w:val="Compact"/>
        <w:numPr>
          <w:ilvl w:val="0"/>
          <w:numId w:val="1025"/>
        </w:numPr>
      </w:pPr>
      <w:r>
        <w:t xml:space="preserve">Guarda topológica Betti-1 sobre grafos de enjambre con</w:t>
      </w:r>
      <w:r>
        <w:t xml:space="preserve"> </w:t>
      </w:r>
      <m:oMath>
        <m:r>
          <m:t>n</m:t>
        </m:r>
        <m:r>
          <m:rPr>
            <m:sty m:val="p"/>
          </m:rPr>
          <m:t>≤</m:t>
        </m:r>
        <m:r>
          <m:t>4096</m:t>
        </m:r>
      </m:oMath>
      <w:r>
        <w:t xml:space="preserve"> </w:t>
      </w:r>
      <w:r>
        <w:t xml:space="preserve">agentes.</w:t>
      </w:r>
    </w:p>
    <w:p>
      <w:pPr>
        <w:pStyle w:val="Compact"/>
        <w:numPr>
          <w:ilvl w:val="0"/>
          <w:numId w:val="1025"/>
        </w:numPr>
      </w:pPr>
      <w:r>
        <w:t xml:space="preserve">Resistencia a los 4 ataques adversariales fundamentales (NaN, Inf, Zero, Subnormal).</w:t>
      </w:r>
    </w:p>
    <w:bookmarkEnd w:id="309"/>
    <w:bookmarkStart w:id="310" w:name="lo-que-v762-no-aborda-trabajo-futuro"/>
    <w:p>
      <w:pPr>
        <w:pStyle w:val="Heading3"/>
      </w:pPr>
      <w:r>
        <w:t xml:space="preserve">Lo Que V762 No Aborda (Trabajo Futuro)</w:t>
      </w:r>
    </w:p>
    <w:p>
      <w:pPr>
        <w:numPr>
          <w:ilvl w:val="0"/>
          <w:numId w:val="1026"/>
        </w:numPr>
      </w:pPr>
      <w:r>
        <w:rPr>
          <w:b/>
          <w:bCs/>
        </w:rPr>
        <w:t xml:space="preserve">Fase 10: CHI Architecture</w:t>
      </w:r>
      <w:r>
        <w:t xml:space="preserve"> </w:t>
      </w:r>
      <w:r>
        <w:t xml:space="preserve">— Integración con la arquitectura CHI</w:t>
      </w:r>
      <w:r>
        <w:t xml:space="preserve"> </w:t>
      </w:r>
      <w:r>
        <w:t xml:space="preserve">(</w:t>
      </w:r>
      <w:r>
        <w:rPr>
          <w:i/>
          <w:iCs/>
        </w:rPr>
        <w:t xml:space="preserve">Coherent Hub Interface</w:t>
      </w:r>
      <w:r>
        <w:t xml:space="preserve">) de ARM para comunicación entre NPUs y CPUs</w:t>
      </w:r>
      <w:r>
        <w:t xml:space="preserve"> </w:t>
      </w:r>
      <w:r>
        <w:t xml:space="preserve">sin pasar por el sistema de memoria principal.</w:t>
      </w:r>
    </w:p>
    <w:p>
      <w:pPr>
        <w:numPr>
          <w:ilvl w:val="0"/>
          <w:numId w:val="1026"/>
        </w:numPr>
      </w:pPr>
      <w:r>
        <w:rPr>
          <w:b/>
          <w:bCs/>
        </w:rPr>
        <w:t xml:space="preserve">Fase 11: RDMA sobre RoCE</w:t>
      </w:r>
      <w:r>
        <w:t xml:space="preserve"> </w:t>
      </w:r>
      <w:r>
        <w:t xml:space="preserve">— Extensión de PMTP al canal WAN mediante</w:t>
      </w:r>
      <w:r>
        <w:t xml:space="preserve"> </w:t>
      </w:r>
      <w:r>
        <w:t xml:space="preserve">RDMA (</w:t>
      </w:r>
      <w:r>
        <w:rPr>
          <w:i/>
          <w:iCs/>
        </w:rPr>
        <w:t xml:space="preserve">Remote Direct Memory Access</w:t>
      </w:r>
      <w:r>
        <w:t xml:space="preserve">) sobre Ethernet convergente (RoCE v2).</w:t>
      </w:r>
    </w:p>
    <w:p>
      <w:pPr>
        <w:numPr>
          <w:ilvl w:val="0"/>
          <w:numId w:val="1026"/>
        </w:numPr>
      </w:pPr>
      <w:r>
        <w:rPr>
          <w:b/>
          <w:bCs/>
        </w:rPr>
        <w:t xml:space="preserve">Protocolo Interlat</w:t>
      </w:r>
      <w:r>
        <w:t xml:space="preserve"> </w:t>
      </w:r>
      <w:r>
        <w:t xml:space="preserve">— Comunicación PMTP entre agentes heterogéneos</w:t>
      </w:r>
      <w:r>
        <w:t xml:space="preserve"> </w:t>
      </w:r>
      <w:r>
        <w:t xml:space="preserve">(diferentes arquitecturas de modelo, diferentes dimensiones de embedding).</w:t>
      </w:r>
    </w:p>
    <w:p>
      <w:pPr>
        <w:numPr>
          <w:ilvl w:val="0"/>
          <w:numId w:val="1026"/>
        </w:numPr>
      </w:pPr>
      <w:r>
        <w:rPr>
          <w:b/>
          <w:bCs/>
        </w:rPr>
        <w:t xml:space="preserve">XKV (Cross-Key-Value)</w:t>
      </w:r>
      <w:r>
        <w:t xml:space="preserve"> </w:t>
      </w:r>
      <w:r>
        <w:t xml:space="preserve">— Canal lateral de normas para transmisión</w:t>
      </w:r>
      <w:r>
        <w:t xml:space="preserve"> </w:t>
      </w:r>
      <w:r>
        <w:t xml:space="preserve">ultra-comprimida (solo la norma del tensor, no el tensor completo).</w:t>
      </w:r>
    </w:p>
    <w:p>
      <w:pPr>
        <w:numPr>
          <w:ilvl w:val="0"/>
          <w:numId w:val="1026"/>
        </w:numPr>
      </w:pPr>
      <w:r>
        <w:rPr>
          <w:b/>
          <w:bCs/>
        </w:rPr>
        <w:t xml:space="preserve">TT-SVD Streaming</w:t>
      </w:r>
      <w:r>
        <w:t xml:space="preserve"> </w:t>
      </w:r>
      <w:r>
        <w:t xml:space="preserve">— Compresión en Tensor Train para comunicación</w:t>
      </w:r>
      <w:r>
        <w:t xml:space="preserve"> </w:t>
      </w:r>
      <w:r>
        <w:t xml:space="preserve">con ancho de banda reducido preservando la topología.</w:t>
      </w:r>
    </w:p>
    <w:bookmarkEnd w:id="310"/>
    <w:bookmarkEnd w:id="311"/>
    <w:bookmarkStart w:id="312" w:name="fase-11-gpudirect-rdma-y-el-canal-wan"/>
    <w:p>
      <w:pPr>
        <w:pStyle w:val="Heading2"/>
      </w:pPr>
      <w:r>
        <w:t xml:space="preserve">Fase 11: GPUDirect RDMA y el Canal WAN</w:t>
      </w:r>
    </w:p>
    <w:p>
      <w:pPr>
        <w:pStyle w:val="FirstParagraph"/>
      </w:pPr>
      <w:r>
        <w:t xml:space="preserve">La arquitectura de Fase 11 extiende PMTP al dominio de red WAN con latencia sub-milisegundo:</w:t>
      </w:r>
    </w:p>
    <w:p>
      <w:pPr>
        <w:pStyle w:val="BodyText"/>
      </w:pPr>
    </w:p>
    <w:p>
      <w:pPr>
        <w:pStyle w:val="BodyText"/>
      </w:pPr>
      <w:r>
        <w:t xml:space="preserve">Para</w:t>
      </w:r>
      <w:r>
        <w:t xml:space="preserve"> </w:t>
      </w:r>
      <m:oMath>
        <m:r>
          <m:t>D</m:t>
        </m:r>
        <m:r>
          <m:rPr>
            <m:sty m:val="p"/>
          </m:rPr>
          <m:t>=</m:t>
        </m:r>
        <m:sSup>
          <m:e>
            <m:r>
              <m:t>10</m:t>
            </m:r>
          </m:e>
          <m:sup>
            <m:r>
              <m:t>6</m:t>
            </m:r>
          </m:sup>
        </m:sSup>
      </m:oMath>
      <w:r>
        <w:t xml:space="preserve"> </w:t>
      </w:r>
      <w:r>
        <w:t xml:space="preserve">(8 MB) sobre ConnectX-6 @ 200 Gbps:</w:t>
      </w:r>
      <w:r>
        <w:t xml:space="preserve"> </w:t>
      </w:r>
    </w:p>
    <w:p>
      <w:pPr>
        <w:pStyle w:val="BodyText"/>
      </w:pPr>
      <w:r>
        <w:t xml:space="preserve">Esto es inaceptable para comunicación en tiempo real. La solución es TT-SVD Streaming:</w:t>
      </w:r>
      <w:r>
        <w:t xml:space="preserve"> </w:t>
      </w:r>
      <w:r>
        <w:t xml:space="preserve">comprimir el tensor a rango</w:t>
      </w:r>
      <w:r>
        <w:t xml:space="preserve"> </w:t>
      </w:r>
      <m:oMath>
        <m:r>
          <m:t>r</m:t>
        </m:r>
        <m:r>
          <m:rPr>
            <m:sty m:val="p"/>
          </m:rPr>
          <m:t>≪</m:t>
        </m:r>
        <m:r>
          <m:t>D</m:t>
        </m:r>
      </m:oMath>
      <w:r>
        <w:t xml:space="preserve"> </w:t>
      </w:r>
      <w:r>
        <w:t xml:space="preserve">antes de la transmisión:</w:t>
      </w:r>
    </w:p>
    <w:p>
      <w:pPr>
        <w:pStyle w:val="BodyText"/>
      </w:pPr>
    </w:p>
    <w:p>
      <w:pPr>
        <w:pStyle w:val="BodyText"/>
      </w:pPr>
      <w:r>
        <w:t xml:space="preserve">Con</w:t>
      </w:r>
      <w:r>
        <w:t xml:space="preserve"> </w:t>
      </w:r>
      <m:oMath>
        <m:r>
          <m:t>D</m:t>
        </m:r>
        <m:r>
          <m:rPr>
            <m:sty m:val="p"/>
          </m:rPr>
          <m:t>=</m:t>
        </m:r>
        <m:sSup>
          <m:e>
            <m:r>
              <m:t>n</m:t>
            </m:r>
          </m:e>
          <m:sup>
            <m:r>
              <m:t>k</m:t>
            </m:r>
          </m:sup>
        </m:sSup>
      </m:oMath>
      <w:r>
        <w:t xml:space="preserve"> </w:t>
      </w:r>
      <w:r>
        <w:t xml:space="preserve">y rango</w:t>
      </w:r>
      <w:r>
        <w:t xml:space="preserve"> </w:t>
      </w:r>
      <m:oMath>
        <m:r>
          <m:t>r</m:t>
        </m:r>
      </m:oMath>
      <w:r>
        <w:t xml:space="preserve">, el tamaño del TT es</w:t>
      </w:r>
      <w:r>
        <w:t xml:space="preserve"> </w:t>
      </w:r>
      <m:oMath>
        <m:r>
          <m:rPr>
            <m:scr m:val="script"/>
            <m:sty m:val="p"/>
          </m:rPr>
          <m:t>O</m:t>
        </m:r>
        <m:r>
          <m:rPr>
            <m:sty m:val="p"/>
          </m:rPr>
          <m:t>(</m:t>
        </m:r>
        <m:sSup>
          <m:e>
            <m:r>
              <m:t>r</m:t>
            </m:r>
          </m:e>
          <m:sup>
            <m:r>
              <m:t>2</m:t>
            </m:r>
          </m:sup>
        </m:sSup>
        <m:r>
          <m:t>n</m:t>
        </m:r>
        <m:r>
          <m:t>k</m:t>
        </m:r>
        <m:r>
          <m:rPr>
            <m:sty m:val="p"/>
          </m:rPr>
          <m:t>)</m:t>
        </m:r>
      </m:oMath>
      <w:r>
        <w:t xml:space="preserve">, reducible en órdenes de magnitud.</w:t>
      </w:r>
    </w:p>
    <w:p>
      <w:pPr>
        <w:pStyle w:val="BodyText"/>
      </w:pPr>
      <w:r>
        <w:rPr>
          <w:b/>
          <w:bCs/>
        </w:rPr>
        <w:t xml:space="preserve">La restricción de Betti-1</w:t>
      </w:r>
      <w:r>
        <w:t xml:space="preserve"> </w:t>
      </w:r>
      <w:r>
        <w:t xml:space="preserve">(Reporte Nocturno, Iteración 3): el orquestador</w:t>
      </w:r>
      <w:r>
        <w:t xml:space="preserve"> </w:t>
      </w:r>
      <w:r>
        <w:t xml:space="preserve">debe retener al menos el 99.8% de la varianza singular. La energía singular</w:t>
      </w:r>
      <w:r>
        <w:t xml:space="preserve"> </w:t>
      </w:r>
      <m:oMath>
        <m:sSub>
          <m:e>
            <m:r>
              <m:t>E</m:t>
            </m:r>
          </m:e>
          <m:sub>
            <m:r>
              <m:t>r</m:t>
            </m:r>
          </m:sub>
        </m:sSub>
        <m:r>
          <m:rPr>
            <m:sty m:val="p"/>
          </m:rPr>
          <m:t>=</m:t>
        </m:r>
        <m:nary>
          <m:naryPr>
            <m:chr m:val="∑"/>
            <m:limLoc m:val="undOvr"/>
            <m:subHide m:val="off"/>
            <m:supHide m:val="on"/>
          </m:naryPr>
          <m:sub>
            <m:r>
              <m:t>i</m:t>
            </m:r>
            <m:r>
              <m:rPr>
                <m:sty m:val="p"/>
              </m:rPr>
              <m:t>≤</m:t>
            </m:r>
            <m:r>
              <m:t>r</m:t>
            </m:r>
          </m:sub>
          <m:sup>
            <m:r>
              <m:t>​</m:t>
            </m:r>
          </m:sup>
          <m:e>
            <m:sSubSup>
              <m:e>
                <m:r>
                  <m:t>σ</m:t>
                </m:r>
              </m:e>
              <m:sub>
                <m:r>
                  <m:t>i</m:t>
                </m:r>
              </m:sub>
              <m:sup>
                <m:r>
                  <m:t>2</m:t>
                </m:r>
              </m:sup>
            </m:sSubSup>
          </m:e>
        </m:nary>
        <m:r>
          <m:rPr>
            <m:sty m:val="p"/>
          </m:rPr>
          <m:t>/</m:t>
        </m:r>
        <m:nary>
          <m:naryPr>
            <m:chr m:val="∑"/>
            <m:limLoc m:val="undOvr"/>
            <m:subHide m:val="off"/>
            <m:supHide m:val="on"/>
          </m:naryPr>
          <m:sub>
            <m:r>
              <m:t>i</m:t>
            </m:r>
          </m:sub>
          <m:sup>
            <m:r>
              <m:t>​</m:t>
            </m:r>
          </m:sup>
          <m:e>
            <m:sSubSup>
              <m:e>
                <m:r>
                  <m:t>σ</m:t>
                </m:r>
              </m:e>
              <m:sub>
                <m:r>
                  <m:t>i</m:t>
                </m:r>
              </m:sub>
              <m:sup>
                <m:r>
                  <m:t>2</m:t>
                </m:r>
              </m:sup>
            </m:sSubSup>
          </m:e>
        </m:nary>
        <m:r>
          <m:rPr>
            <m:sty m:val="p"/>
          </m:rPr>
          <m:t>≥</m:t>
        </m:r>
        <m:r>
          <m:t>0.998</m:t>
        </m:r>
      </m:oMath>
      <w:r>
        <w:t xml:space="preserve"> </w:t>
      </w:r>
      <w:r>
        <w:t xml:space="preserve">garantiza que</w:t>
      </w:r>
      <w:r>
        <w:t xml:space="preserve"> </w:t>
      </w:r>
      <w:r>
        <w:t xml:space="preserve">el número de Betti</w:t>
      </w:r>
      <w:r>
        <w:t xml:space="preserve"> </w:t>
      </w:r>
      <m:oMath>
        <m:sSub>
          <m:e>
            <m:r>
              <m:t>β</m:t>
            </m:r>
          </m:e>
          <m:sub>
            <m:r>
              <m:t>1</m:t>
            </m:r>
          </m:sub>
        </m:sSub>
      </m:oMath>
      <w:r>
        <w:t xml:space="preserve"> </w:t>
      </w:r>
      <w:r>
        <w:t xml:space="preserve">no colapsa a cero (amnesia de contexto).</w:t>
      </w:r>
    </w:p>
    <w:bookmarkEnd w:id="312"/>
    <w:bookmarkStart w:id="313" w:name="Xdbb3feb540f0a16d8c4fdc26f06070d4369c93a"/>
    <w:p>
      <w:pPr>
        <w:pStyle w:val="Heading2"/>
      </w:pPr>
      <w:r>
        <w:t xml:space="preserve">El Protocolo Interlat: Comunicación Entre Espacios Heterogéneos</w:t>
      </w:r>
    </w:p>
    <w:p>
      <w:pPr>
        <w:pStyle w:val="FirstParagraph"/>
      </w:pPr>
      <w:r>
        <w:t xml:space="preserve">Cuando dos agentes tienen dimensiones de embedding distintas (</w:t>
      </w:r>
      <m:oMath>
        <m:sSub>
          <m:e>
            <m:r>
              <m:t>D</m:t>
            </m:r>
          </m:e>
          <m:sub>
            <m:r>
              <m:t>A</m:t>
            </m:r>
          </m:sub>
        </m:sSub>
        <m:r>
          <m:rPr>
            <m:sty m:val="p"/>
          </m:rPr>
          <m:t>≠</m:t>
        </m:r>
        <m:sSub>
          <m:e>
            <m:r>
              <m:t>D</m:t>
            </m:r>
          </m:e>
          <m:sub>
            <m:r>
              <m:t>B</m:t>
            </m:r>
          </m:sub>
        </m:sSub>
      </m:oMath>
      <w:r>
        <w:t xml:space="preserve">), la</w:t>
      </w:r>
      <w:r>
        <w:t xml:space="preserve"> </w:t>
      </w:r>
      <w:r>
        <w:t xml:space="preserve">comunicación requiere alineamiento de espacios:</w:t>
      </w:r>
    </w:p>
    <w:p>
      <w:pPr>
        <w:pStyle w:val="BodyText"/>
      </w:pPr>
    </w:p>
    <w:p>
      <w:pPr>
        <w:pStyle w:val="BodyText"/>
      </w:pPr>
      <w:r>
        <w:t xml:space="preserve">donde</w:t>
      </w:r>
      <w:r>
        <w:t xml:space="preserve"> </w:t>
      </w:r>
      <w:r>
        <w:t xml:space="preserve">$M_{\text{Procrustes}} = \arg\min_{M \in \mathcal{M}} \norm{M A - B}_F^2$</w:t>
      </w:r>
      <w:r>
        <w:t xml:space="preserve"> </w:t>
      </w:r>
      <w:r>
        <w:t xml:space="preserve">con</w:t>
      </w:r>
      <w:r>
        <w:t xml:space="preserve"> </w:t>
      </w:r>
      <m:oMath>
        <m:r>
          <m:rPr>
            <m:scr m:val="script"/>
            <m:sty m:val="p"/>
          </m:rPr>
          <m:t>M</m:t>
        </m:r>
      </m:oMath>
      <w:r>
        <w:t xml:space="preserve"> </w:t>
      </w:r>
      <w:r>
        <w:t xml:space="preserve">el conjunto de matrices de alineamiento admisibles (ortogonales,</w:t>
      </w:r>
      <w:r>
        <w:t xml:space="preserve"> </w:t>
      </w:r>
      <w:r>
        <w:t xml:space="preserve">de bajo rango, etc.).</w:t>
      </w:r>
    </w:p>
    <w:p>
      <w:pPr>
        <w:pStyle w:val="BodyText"/>
      </w:pPr>
      <w:r>
        <w:t xml:space="preserve">El</w:t>
      </w:r>
      <w:r>
        <w:t xml:space="preserve"> </w:t>
      </w:r>
      <w:r>
        <w:rPr>
          <w:b/>
          <w:bCs/>
        </w:rPr>
        <w:t xml:space="preserve">Análisis de Procrustes Ortogonal</w:t>
      </w:r>
      <w:r>
        <w:t xml:space="preserve"> </w:t>
      </w:r>
      <w:r>
        <w:t xml:space="preserve">tiene solución cerrada:</w:t>
      </w:r>
      <w:r>
        <w:t xml:space="preserve"> </w:t>
      </w:r>
    </w:p>
    <w:p>
      <w:pPr>
        <w:pStyle w:val="BodyText"/>
      </w:pPr>
      <w:r>
        <w:t xml:space="preserve">El canal Interlat es el que permitiría a GPT-4 y Claude-3 comunicarse directamente</w:t>
      </w:r>
      <w:r>
        <w:t xml:space="preserve"> </w:t>
      </w:r>
      <w:r>
        <w:t xml:space="preserve">en espacio latente sin pasar por tokens — el objetivo final de la arquitectura POLYDIM.</w:t>
      </w:r>
    </w:p>
    <w:bookmarkEnd w:id="313"/>
    <w:bookmarkStart w:id="314" w:name="xkv-canal-lateral-de-normas"/>
    <w:p>
      <w:pPr>
        <w:pStyle w:val="Heading2"/>
      </w:pPr>
      <w:r>
        <w:t xml:space="preserve">XKV: Canal Lateral de Normas</w:t>
      </w:r>
    </w:p>
    <w:p>
      <w:pPr>
        <w:pStyle w:val="FirstParagraph"/>
      </w:pPr>
      <w:r>
        <w:t xml:space="preserve">El Canal XKV (</w:t>
      </w:r>
      <w:r>
        <w:rPr>
          <w:i/>
          <w:iCs/>
        </w:rPr>
        <w:t xml:space="preserve">Cross-Key-Value</w:t>
      </w:r>
      <w:r>
        <w:t xml:space="preserve">) es una innovación de comunicación ultra-comprimida:</w:t>
      </w:r>
      <w:r>
        <w:t xml:space="preserve"> </w:t>
      </w:r>
      <w:r>
        <w:t xml:space="preserve">en vez de transmitir el tensor completo</w:t>
      </w:r>
      <w:r>
        <w:t xml:space="preserve"> </w:t>
      </w:r>
      <w:r>
        <w:t xml:space="preserve">$\mathbf{h} \in \R^D$</w:t>
      </w:r>
      <w:r>
        <w:t xml:space="preserve"> </w:t>
      </w:r>
      <w:r>
        <w:t xml:space="preserve">(</w:t>
      </w:r>
      <m:oMath>
        <m:r>
          <m:t>8</m:t>
        </m:r>
        <m:r>
          <m:t>D</m:t>
        </m:r>
      </m:oMath>
      <w:r>
        <w:t xml:space="preserve"> </w:t>
      </w:r>
      <w:r>
        <w:t xml:space="preserve">bytes), se transmite</w:t>
      </w:r>
      <w:r>
        <w:t xml:space="preserve"> </w:t>
      </w:r>
      <w:r>
        <w:t xml:space="preserve">solo la</w:t>
      </w:r>
      <w:r>
        <w:t xml:space="preserve"> </w:t>
      </w:r>
      <w:r>
        <w:rPr>
          <w:i/>
          <w:iCs/>
        </w:rPr>
        <w:t xml:space="preserve">norma</w:t>
      </w:r>
      <w:r>
        <w:t xml:space="preserve"> </w:t>
      </w:r>
      <w:r>
        <w:t xml:space="preserve">$\norm{\mathbf{h}} \in \R$</w:t>
      </w:r>
      <w:r>
        <w:t xml:space="preserve"> </w:t>
      </w:r>
      <w:r>
        <w:t xml:space="preserve">(8 bytes).</w:t>
      </w:r>
    </w:p>
    <w:p>
      <w:pPr>
        <w:pStyle w:val="BodyText"/>
      </w:pPr>
      <w:r>
        <w:t xml:space="preserve">La justificación: en</w:t>
      </w:r>
      <w:r>
        <w:t xml:space="preserve"> </w:t>
      </w:r>
      <m:oMath>
        <m:sSup>
          <m:e>
            <m:r>
              <m:t>S</m:t>
            </m:r>
          </m:e>
          <m:sup>
            <m:r>
              <m:t>D</m:t>
            </m:r>
            <m:r>
              <m:rPr>
                <m:sty m:val="p"/>
              </m:rPr>
              <m:t>−</m:t>
            </m:r>
            <m:r>
              <m:t>1</m:t>
            </m:r>
          </m:sup>
        </m:sSup>
      </m:oMath>
      <w:r>
        <w:t xml:space="preserve">, todos los vectores tienen norma 1 por construcción.</w:t>
      </w:r>
      <w:r>
        <w:t xml:space="preserve"> </w:t>
      </w:r>
      <w:r>
        <w:t xml:space="preserve">La ``información’’ que varía entre agentes es la</w:t>
      </w:r>
      <w:r>
        <w:t xml:space="preserve"> </w:t>
      </w:r>
      <w:r>
        <w:rPr>
          <w:i/>
          <w:iCs/>
        </w:rPr>
        <w:t xml:space="preserve">dirección</w:t>
      </w:r>
      <w:r>
        <w:t xml:space="preserve"> </w:t>
      </w:r>
      <w:r>
        <w:t xml:space="preserve">del vector, no su norma.</w:t>
      </w:r>
      <w:r>
        <w:t xml:space="preserve"> </w:t>
      </w:r>
      <w:r>
        <w:t xml:space="preserve">Para coordinar sin transmitir el vector completo, el XKV transmite solo la norma del</w:t>
      </w:r>
      <w:r>
        <w:t xml:space="preserve"> </w:t>
      </w:r>
      <w:r>
        <w:rPr>
          <w:i/>
          <w:iCs/>
        </w:rPr>
        <w:t xml:space="preserve">error de divergencia</w:t>
      </w:r>
      <w:r>
        <w:t xml:space="preserve">:</w:t>
      </w:r>
    </w:p>
    <w:p>
      <w:pPr>
        <w:pStyle w:val="BodyText"/>
      </w:pPr>
    </w:p>
    <w:p>
      <w:pPr>
        <w:pStyle w:val="BodyText"/>
      </w:pPr>
      <w:r>
        <w:t xml:space="preserve">Si</w:t>
      </w:r>
      <w:r>
        <w:t xml:space="preserve"> </w:t>
      </w:r>
      <m:oMath>
        <m:r>
          <m:t>δ</m:t>
        </m:r>
        <m:r>
          <m:rPr>
            <m:sty m:val="p"/>
          </m:rPr>
          <m:t>&lt;</m:t>
        </m:r>
        <m:sSub>
          <m:e>
            <m:r>
              <m:t>ε</m:t>
            </m:r>
          </m:e>
          <m:sub>
            <m:r>
              <m:rPr>
                <m:nor/>
                <m:sty m:val="p"/>
              </m:rPr>
              <m:t>consenso</m:t>
            </m:r>
          </m:sub>
        </m:sSub>
      </m:oMath>
      <w:r>
        <w:t xml:space="preserve">, los agentes no necesitan sincronizar.</w:t>
      </w:r>
      <w:r>
        <w:t xml:space="preserve"> </w:t>
      </w:r>
      <w:r>
        <w:t xml:space="preserve">Si</w:t>
      </w:r>
      <w:r>
        <w:t xml:space="preserve"> </w:t>
      </w:r>
      <m:oMath>
        <m:r>
          <m:t>δ</m:t>
        </m:r>
        <m:r>
          <m:rPr>
            <m:sty m:val="p"/>
          </m:rPr>
          <m:t>≥</m:t>
        </m:r>
        <m:sSub>
          <m:e>
            <m:r>
              <m:t>ε</m:t>
            </m:r>
          </m:e>
          <m:sub>
            <m:r>
              <m:rPr>
                <m:nor/>
                <m:sty m:val="p"/>
              </m:rPr>
              <m:t>consenso</m:t>
            </m:r>
          </m:sub>
        </m:sSub>
      </m:oMath>
      <w:r>
        <w:t xml:space="preserve">, se activa el canal PMTP completo.</w:t>
      </w:r>
    </w:p>
    <w:p>
      <w:pPr>
        <w:pStyle w:val="BodyText"/>
      </w:pPr>
      <w:r>
        <w:t xml:space="preserve">Este protocolo de dos niveles reduce el overhead de red en</w:t>
      </w:r>
      <w:r>
        <w:t xml:space="preserve"> </w:t>
      </w:r>
      <m:oMath>
        <m:r>
          <m:rPr>
            <m:sty m:val="p"/>
          </m:rPr>
          <m:t>≈</m:t>
        </m:r>
        <m:r>
          <m:t>8</m:t>
        </m:r>
        <m:r>
          <m:t>D</m:t>
        </m:r>
        <m:r>
          <m:rPr>
            <m:sty m:val="p"/>
          </m:rPr>
          <m:t>/</m:t>
        </m:r>
        <m:r>
          <m:t>8</m:t>
        </m:r>
        <m:r>
          <m:rPr>
            <m:sty m:val="p"/>
          </m:rPr>
          <m:t>=</m:t>
        </m:r>
        <m:r>
          <m:t>D</m:t>
        </m:r>
      </m:oMath>
      <w:r>
        <w:t xml:space="preserve"> </w:t>
      </w:r>
      <w:r>
        <w:t xml:space="preserve">veces</w:t>
      </w:r>
      <w:r>
        <w:t xml:space="preserve"> </w:t>
      </w:r>
      <w:r>
        <w:t xml:space="preserve">para el caso común de agentes en consenso.</w:t>
      </w:r>
    </w:p>
    <w:p>
      <w:pPr>
        <w:pStyle w:val="BodyText"/>
      </w:pPr>
      <w:r>
        <w:rPr>
          <w:b/>
          <w:bCs/>
        </w:rPr>
        <w:t xml:space="preserve">Skill certificada:</w:t>
      </w:r>
      <w:r>
        <w:t xml:space="preserve"> </w:t>
      </w:r>
      <w:r>
        <w:t xml:space="preserve">La skill</w:t>
      </w:r>
      <w:r>
        <w:t xml:space="preserve"> </w:t>
      </w:r>
      <w:r>
        <w:rPr>
          <w:rStyle w:val="VerbatimChar"/>
        </w:rPr>
        <w:t xml:space="preserve">polydim-multihop-destruction</w:t>
      </w:r>
      <w:r>
        <w:t xml:space="preserve"> </w:t>
      </w:r>
      <w:r>
        <w:t xml:space="preserve">verifica</w:t>
      </w:r>
      <w:r>
        <w:t xml:space="preserve"> </w:t>
      </w:r>
      <w:r>
        <w:t xml:space="preserve">que el error de cuantización del canal XKV (FP16 vs FP32) está acotado después de</w:t>
      </w:r>
      <w:r>
        <w:t xml:space="preserve"> </w:t>
      </w:r>
      <w:r>
        <w:t xml:space="preserve">1000 rebotes:</w:t>
      </w:r>
      <w:r>
        <w:t xml:space="preserve"> </w:t>
      </w:r>
    </w:p>
    <w:bookmarkEnd w:id="314"/>
    <w:bookmarkStart w:id="315" w:name="Xf76e9b87ad2ca92b0649ed4f13f307c487ef03a"/>
    <w:p>
      <w:pPr>
        <w:pStyle w:val="Heading2"/>
      </w:pPr>
      <w:r>
        <w:t xml:space="preserve">Clifford+T como Puente al Cómputo Cuántico</w:t>
      </w:r>
    </w:p>
    <w:p>
      <w:pPr>
        <w:pStyle w:val="FirstParagraph"/>
      </w:pPr>
      <w:r>
        <w:t xml:space="preserve">El Álgebra de Clifford de POLYDIM tiene una conexión profunda con el cómputo cuántico.</w:t>
      </w:r>
      <w:r>
        <w:t xml:space="preserve"> </w:t>
      </w:r>
      <w:r>
        <w:t xml:space="preserve">El conjunto de compuertas Clifford+T es</w:t>
      </w:r>
      <w:r>
        <w:t xml:space="preserve"> </w:t>
      </w:r>
      <w:r>
        <w:rPr>
          <w:i/>
          <w:iCs/>
        </w:rPr>
        <w:t xml:space="preserve">universal</w:t>
      </w:r>
      <w:r>
        <w:t xml:space="preserve"> </w:t>
      </w:r>
      <w:r>
        <w:t xml:space="preserve">para la computación cuántica:</w:t>
      </w:r>
    </w:p>
    <w:p>
      <w:pPr>
        <w:pStyle w:val="BodyText"/>
      </w:pPr>
    </w:p>
    <w:p>
      <w:pPr>
        <w:pStyle w:val="BodyText"/>
      </w:pPr>
      <w:r>
        <w:t xml:space="preserve">Toda transformación unitaria</w:t>
      </w:r>
      <w:r>
        <w:t xml:space="preserve"> </w:t>
      </w:r>
      <m:oMath>
        <m:r>
          <m:t>U</m:t>
        </m:r>
        <m:r>
          <m:rPr>
            <m:sty m:val="p"/>
          </m:rPr>
          <m:t>∈</m:t>
        </m:r>
        <m:r>
          <m:t>U</m:t>
        </m:r>
        <m:r>
          <m:rPr>
            <m:sty m:val="p"/>
          </m:rPr>
          <m:t>(</m:t>
        </m:r>
        <m:sSup>
          <m:e>
            <m:r>
              <m:t>2</m:t>
            </m:r>
          </m:e>
          <m:sup>
            <m:r>
              <m:t>n</m:t>
            </m:r>
          </m:sup>
        </m:sSup>
        <m:r>
          <m:rPr>
            <m:sty m:val="p"/>
          </m:rPr>
          <m:t>)</m:t>
        </m:r>
      </m:oMath>
      <w:r>
        <w:t xml:space="preserve"> </w:t>
      </w:r>
      <w:r>
        <w:t xml:space="preserve">puede aproximarse con error</w:t>
      </w:r>
      <w:r>
        <w:t xml:space="preserve"> </w:t>
      </w:r>
      <m:oMath>
        <m:r>
          <m:t>ε</m:t>
        </m:r>
      </m:oMath>
      <w:r>
        <w:t xml:space="preserve"> </w:t>
      </w:r>
      <w:r>
        <w:t xml:space="preserve">usando</w:t>
      </w:r>
      <w:r>
        <w:t xml:space="preserve"> </w:t>
      </w:r>
      <m:oMath>
        <m:r>
          <m:rPr>
            <m:scr m:val="script"/>
            <m:sty m:val="p"/>
          </m:rPr>
          <m:t>O</m:t>
        </m:r>
        <m:r>
          <m:rPr>
            <m:sty m:val="p"/>
          </m:rPr>
          <m:t>(</m:t>
        </m:r>
        <m:sSup>
          <m:e>
            <m:r>
              <m:rPr>
                <m:sty m:val="p"/>
              </m:rPr>
              <m:t>log</m:t>
            </m:r>
          </m:e>
          <m:sup>
            <m:r>
              <m:t>c</m:t>
            </m:r>
          </m:sup>
        </m:sSup>
        <m:r>
          <m:rPr>
            <m:sty m:val="p"/>
          </m:rPr>
          <m:t>(</m:t>
        </m:r>
        <m:r>
          <m:t>1</m:t>
        </m:r>
        <m:r>
          <m:rPr>
            <m:sty m:val="p"/>
          </m:rPr>
          <m:t>/</m:t>
        </m:r>
        <m:r>
          <m:t>ε</m:t>
        </m:r>
        <m:r>
          <m:rPr>
            <m:sty m:val="p"/>
          </m:rPr>
          <m:t>)</m:t>
        </m:r>
        <m:r>
          <m:rPr>
            <m:sty m:val="p"/>
          </m:rPr>
          <m:t>)</m:t>
        </m:r>
      </m:oMath>
      <w:r>
        <w:t xml:space="preserve"> </w:t>
      </w:r>
      <w:r>
        <w:t xml:space="preserve">compuertas Clifford+T (Teorema de Solovay-Kitaev).</w:t>
      </w:r>
    </w:p>
    <w:p>
      <w:pPr>
        <w:pStyle w:val="BodyText"/>
      </w:pPr>
      <w:r>
        <w:t xml:space="preserve">La conexión con POLYDIM: los rotores de Clifford usados para la rotación en</w:t>
      </w:r>
      <w:r>
        <w:t xml:space="preserve"> </w:t>
      </w:r>
      <m:oMath>
        <m:sSup>
          <m:e>
            <m:r>
              <m:t>S</m:t>
            </m:r>
          </m:e>
          <m:sup>
            <m:r>
              <m:t>D</m:t>
            </m:r>
            <m:r>
              <m:rPr>
                <m:sty m:val="p"/>
              </m:rPr>
              <m:t>−</m:t>
            </m:r>
            <m:r>
              <m:t>1</m:t>
            </m:r>
          </m:sup>
        </m:sSup>
      </m:oMath>
      <w:r>
        <w:t xml:space="preserve"> </w:t>
      </w:r>
      <w:r>
        <w:t xml:space="preserve">son exactamente los elementos del grupo Clifford restringido a</w:t>
      </w:r>
      <w:r>
        <w:t xml:space="preserve"> </w:t>
      </w:r>
      <m:oMath>
        <m:r>
          <m:t>S</m:t>
        </m:r>
        <m:r>
          <m:t>O</m:t>
        </m:r>
        <m:r>
          <m:rPr>
            <m:sty m:val="p"/>
          </m:rPr>
          <m:t>(</m:t>
        </m:r>
        <m:r>
          <m:t>D</m:t>
        </m:r>
        <m:r>
          <m:rPr>
            <m:sty m:val="p"/>
          </m:rPr>
          <m:t>)</m:t>
        </m:r>
      </m:oMath>
      <w:r>
        <w:t xml:space="preserve">. Esto significa</w:t>
      </w:r>
      <w:r>
        <w:t xml:space="preserve"> </w:t>
      </w:r>
      <w:r>
        <w:t xml:space="preserve">que las transformaciones de POLYDIM son</w:t>
      </w:r>
      <w:r>
        <w:t xml:space="preserve"> </w:t>
      </w:r>
      <w:r>
        <w:rPr>
          <w:i/>
          <w:iCs/>
        </w:rPr>
        <w:t xml:space="preserve">compilables</w:t>
      </w:r>
      <w:r>
        <w:t xml:space="preserve"> </w:t>
      </w:r>
      <w:r>
        <w:t xml:space="preserve">a circuitos cuánticos</w:t>
      </w:r>
      <w:r>
        <w:t xml:space="preserve"> </w:t>
      </w:r>
      <w:r>
        <w:t xml:space="preserve">con overhead logarítmico.</w:t>
      </w:r>
    </w:p>
    <w:p>
      <w:pPr>
        <w:pStyle w:val="BodyText"/>
      </w:pPr>
      <w:r>
        <w:t xml:space="preserve">La implicación a largo plazo: POLYDIM es una arquitectura que opera igualmente bien</w:t>
      </w:r>
      <w:r>
        <w:t xml:space="preserve"> </w:t>
      </w:r>
      <w:r>
        <w:t xml:space="preserve">en hardware clásico (CPUs/GPUs) y en hardware cuántico futuro, sin cambios en la</w:t>
      </w:r>
      <w:r>
        <w:t xml:space="preserve"> </w:t>
      </w:r>
      <w:r>
        <w:t xml:space="preserve">semántica matemática de las operaciones.</w:t>
      </w:r>
    </w:p>
    <w:bookmarkEnd w:id="315"/>
    <w:bookmarkStart w:id="316" w:name="la-constitución-final-polydim-v10.0"/>
    <w:p>
      <w:pPr>
        <w:pStyle w:val="Heading2"/>
      </w:pPr>
      <w:r>
        <w:t xml:space="preserve">La Constitución Final: POLYDIM V10.0</w:t>
      </w:r>
    </w:p>
    <w:p>
      <w:pPr>
        <w:pStyle w:val="FirstParagraph"/>
      </w:pPr>
      <w:r>
        <w:t xml:space="preserve">La Constitución POLYDIM Final (archivo</w:t>
      </w:r>
      <w:r>
        <w:t xml:space="preserve"> </w:t>
      </w:r>
      <w:r>
        <w:rPr>
          <w:rStyle w:val="VerbatimChar"/>
        </w:rPr>
        <w:t xml:space="preserve">POLYDIM\_CONSTITUCION\_FINAL\_Blind.md</w:t>
      </w:r>
      <w:r>
        <w:t xml:space="preserve">)</w:t>
      </w:r>
      <w:r>
        <w:t xml:space="preserve"> </w:t>
      </w:r>
      <w:r>
        <w:t xml:space="preserve">formaliza el estado teórico alcanzado en 2026:</w:t>
      </w:r>
    </w:p>
    <w:p>
      <w:pPr>
        <w:numPr>
          <w:ilvl w:val="0"/>
          <w:numId w:val="1027"/>
        </w:numPr>
      </w:pPr>
      <w:r>
        <w:rPr>
          <w:b/>
          <w:bCs/>
        </w:rPr>
        <w:t xml:space="preserve">Para(Vect)</w:t>
      </w:r>
      <w:r>
        <w:t xml:space="preserve"> </w:t>
      </w:r>
      <w:r>
        <w:t xml:space="preserve">y</w:t>
      </w:r>
      <w:r>
        <w:t xml:space="preserve"> </w:t>
      </w:r>
      <w:r>
        <w:rPr>
          <w:b/>
          <w:bCs/>
        </w:rPr>
        <w:t xml:space="preserve">Para(Smooth)</w:t>
      </w:r>
      <w:r>
        <w:t xml:space="preserve">: 2-categorías donde los morfismos</w:t>
      </w:r>
      <w:r>
        <w:t xml:space="preserve"> </w:t>
      </w:r>
      <w:r>
        <w:t xml:space="preserve">son transformaciones parametrizadas</w:t>
      </w:r>
      <w:r>
        <w:t xml:space="preserve"> </w:t>
      </w:r>
      <w:r>
        <w:t xml:space="preserve">$T_\theta: \R^D \to \R^D$</w:t>
      </w:r>
      <w:r>
        <w:t xml:space="preserve">.</w:t>
      </w:r>
    </w:p>
    <w:p>
      <w:pPr>
        <w:numPr>
          <w:ilvl w:val="0"/>
          <w:numId w:val="1027"/>
        </w:numPr>
      </w:pPr>
      <w:r>
        <w:rPr>
          <w:b/>
          <w:bCs/>
        </w:rPr>
        <w:t xml:space="preserve">COMPOSE, MIX, FIXPOINT, RECUR</w:t>
      </w:r>
      <w:r>
        <w:t xml:space="preserve">: las 4 primitivas de transformación que</w:t>
      </w:r>
      <w:r>
        <w:t xml:space="preserve"> </w:t>
      </w:r>
      <w:r>
        <w:t xml:space="preserve">reemplazan respectivamente secuencia, condicional, bucle, y recurrencia.</w:t>
      </w:r>
    </w:p>
    <w:p>
      <w:pPr>
        <w:numPr>
          <w:ilvl w:val="0"/>
          <w:numId w:val="1027"/>
        </w:numPr>
      </w:pPr>
      <w:r>
        <w:rPr>
          <w:b/>
          <w:bCs/>
        </w:rPr>
        <w:t xml:space="preserve">GEO_ID homotópico</w:t>
      </w:r>
      <w:r>
        <w:t xml:space="preserve">: identidad geométrica basada en HITs</w:t>
      </w:r>
      <w:r>
        <w:t xml:space="preserve"> </w:t>
      </w:r>
      <w:r>
        <w:t xml:space="preserve">(</w:t>
      </w:r>
      <w:r>
        <w:rPr>
          <w:i/>
          <w:iCs/>
        </w:rPr>
        <w:t xml:space="preserve">Higher Inductive Types</w:t>
      </w:r>
      <w:r>
        <w:t xml:space="preserve">) de la Teoría de Tipos Homotópica.</w:t>
      </w:r>
    </w:p>
    <w:p>
      <w:pPr>
        <w:numPr>
          <w:ilvl w:val="0"/>
          <w:numId w:val="1027"/>
        </w:numPr>
      </w:pPr>
      <w:r>
        <w:rPr>
          <w:b/>
          <w:bCs/>
        </w:rPr>
        <w:t xml:space="preserve">Pullback categórico para types</w:t>
      </w:r>
      <w:r>
        <w:t xml:space="preserve">: la intersección de tipos es un pullback en</w:t>
      </w:r>
      <w:r>
        <w:t xml:space="preserve"> </w:t>
      </w:r>
      <m:oMath>
        <m:r>
          <m:rPr>
            <m:sty m:val="bi"/>
          </m:rPr>
          <m:t>C</m:t>
        </m:r>
        <m:r>
          <m:rPr>
            <m:sty m:val="bi"/>
          </m:rPr>
          <m:t>a</m:t>
        </m:r>
        <m:r>
          <m:rPr>
            <m:sty m:val="bi"/>
          </m:rPr>
          <m:t>t</m:t>
        </m:r>
      </m:oMath>
      <w:r>
        <w:t xml:space="preserve">.</w:t>
      </w:r>
    </w:p>
    <w:p>
      <w:pPr>
        <w:numPr>
          <w:ilvl w:val="0"/>
          <w:numId w:val="1027"/>
        </w:numPr>
      </w:pPr>
      <w:r>
        <w:rPr>
          <w:b/>
          <w:bCs/>
        </w:rPr>
        <w:t xml:space="preserve">Geometric-CRDTs</w:t>
      </w:r>
      <w:r>
        <w:t xml:space="preserve">: consistencia distribuida sin locks mediante cuasi-ortogonalidad VSA.</w:t>
      </w:r>
    </w:p>
    <w:p>
      <w:pPr>
        <w:pStyle w:val="FirstParagraph"/>
      </w:pPr>
      <w:r>
        <w:t xml:space="preserve">El paso siguiente es la</w:t>
      </w:r>
      <w:r>
        <w:t xml:space="preserve"> </w:t>
      </w:r>
      <w:r>
        <w:rPr>
          <w:b/>
          <w:bCs/>
        </w:rPr>
        <w:t xml:space="preserve">certificación formal</w:t>
      </w:r>
      <w:r>
        <w:t xml:space="preserve"> </w:t>
      </w:r>
      <w:r>
        <w:t xml:space="preserve">en Cubical Agda de los</w:t>
      </w:r>
      <w:r>
        <w:t xml:space="preserve"> </w:t>
      </w:r>
      <w:r>
        <w:t xml:space="preserve">invariantes topológicos de POLYDIM, completando el puente de la implementación</w:t>
      </w:r>
      <w:r>
        <w:t xml:space="preserve"> </w:t>
      </w:r>
      <w:r>
        <w:t xml:space="preserve">en silicio a la demostración formal en un asistente de pruebas.</w:t>
      </w:r>
    </w:p>
    <w:bookmarkEnd w:id="316"/>
    <w:bookmarkStart w:id="320" w:name="X58999a66458eb0acba0dd11ebd88ad1da2f90b7"/>
    <w:p>
      <w:pPr>
        <w:pStyle w:val="Heading2"/>
      </w:pPr>
      <w:r>
        <w:t xml:space="preserve">Posicionamiento Riguroso Frente al Estado del Arte</w:t>
      </w:r>
    </w:p>
    <w:p>
      <w:pPr>
        <w:pStyle w:val="FirstParagraph"/>
      </w:pPr>
    </w:p>
    <w:p>
      <w:pPr>
        <w:pStyle w:val="BodyText"/>
      </w:pPr>
      <w:r>
        <w:t xml:space="preserve">Para contextualizar las contribuciones de esta tesis frente al estado del arte en sistemas distribuidos,</w:t>
      </w:r>
      <w:r>
        <w:t xml:space="preserve"> </w:t>
      </w:r>
      <w:r>
        <w:t xml:space="preserve">serialización de tensores y comunicación neuronal, se analizan los paradigmas competidores:</w:t>
      </w:r>
    </w:p>
    <w:bookmarkStart w:id="317" w:name="Xb74035a3cdc414f6bb8494775a1ae1dbd4130cf"/>
    <w:p>
      <w:pPr>
        <w:pStyle w:val="Heading3"/>
      </w:pPr>
      <w:r>
        <w:t xml:space="preserve">Serialización Binaria Zero-Copy (FlatBuffers, Cap’n Proto, Protocol Buffers)</w:t>
      </w:r>
    </w:p>
    <w:p>
      <w:pPr>
        <w:pStyle w:val="FirstParagraph"/>
      </w:pPr>
      <w:r>
        <w:t xml:space="preserve">Los esquemas clásicos de serialización binaria de alto rendimiento (Cap’n Proto, FlatBuffers)</w:t>
      </w:r>
      <w:r>
        <w:t xml:space="preserve"> </w:t>
      </w:r>
      <w:r>
        <w:t xml:space="preserve">eliminan la fase de desempaquetado mediante representaciones de memoria alineadas. Sin embargo:</w:t>
      </w:r>
    </w:p>
    <w:p>
      <w:pPr>
        <w:pStyle w:val="SourceCode"/>
      </w:pPr>
      <w:r>
        <w:rPr>
          <w:rStyle w:val="VerbatimChar"/>
        </w:rPr>
        <w:t xml:space="preserve">- **Limitación Estructural:** Operan sobre grafos de objetos discretos y árboles </w:t>
      </w:r>
      <w:r>
        <w:br/>
      </w:r>
      <w:r>
        <w:rPr>
          <w:rStyle w:val="VerbatimChar"/>
        </w:rPr>
        <w:t xml:space="preserve">jerárquicos de bytes, no sobre variedades riemannianas continuas ($S^{D-1}$ o $\mathrm{St}(D, K)$).</w:t>
      </w:r>
      <w:r>
        <w:br/>
      </w:r>
      <w:r>
        <w:rPr>
          <w:rStyle w:val="VerbatimChar"/>
        </w:rPr>
        <w:t xml:space="preserve">- **Carencia Geométrica:** No proveen garantías de preservación de norma, </w:t>
      </w:r>
      <w:r>
        <w:br/>
      </w:r>
      <w:r>
        <w:rPr>
          <w:rStyle w:val="VerbatimChar"/>
        </w:rPr>
        <w:t xml:space="preserve">rotaciones geodésicas intrínsecas ni invariantes topológicos (como el Guardián Betti-1).</w:t>
      </w:r>
      <w:r>
        <w:br/>
      </w:r>
      <w:r>
        <w:rPr>
          <w:rStyle w:val="VerbatimChar"/>
        </w:rPr>
        <w:t xml:space="preserve">- **Concurrencia:** Carecen de primitivas de sincronización atómica lock-free </w:t>
      </w:r>
      <w:r>
        <w:br/>
      </w:r>
      <w:r>
        <w:rPr>
          <w:rStyle w:val="VerbatimChar"/>
        </w:rPr>
        <w:t xml:space="preserve">con protocolo de quiescencia integrado para lectores no-bloqueantes en memoria compartida multi-proceso.</w:t>
      </w:r>
    </w:p>
    <w:bookmarkEnd w:id="317"/>
    <w:bookmarkStart w:id="318" w:name="X25ec345270b36fdceaefbe7fcf9489e37aa918c"/>
    <w:p>
      <w:pPr>
        <w:pStyle w:val="Heading3"/>
      </w:pPr>
      <w:r>
        <w:t xml:space="preserve">Ecosistemas de Tensores y GPU Inter-Process (DLPack, GPUDirect, PyTorch RPC)</w:t>
      </w:r>
    </w:p>
    <w:p>
      <w:pPr>
        <w:pStyle w:val="FirstParagraph"/>
      </w:pPr>
      <w:r>
        <w:t xml:space="preserve">En el cómputo distribuido de aprendizaje profundo:</w:t>
      </w:r>
    </w:p>
    <w:p>
      <w:pPr>
        <w:pStyle w:val="SourceCode"/>
      </w:pPr>
      <w:r>
        <w:rPr>
          <w:rStyle w:val="VerbatimChar"/>
        </w:rPr>
        <w:t xml:space="preserve">- **DLPack:** Es un estándar de cabecera en C (`DLManagedTensor`) para compartir </w:t>
      </w:r>
      <w:r>
        <w:br/>
      </w:r>
      <w:r>
        <w:rPr>
          <w:rStyle w:val="VerbatimChar"/>
        </w:rPr>
        <w:t xml:space="preserve">punteros de memoria entre frameworks (PyTorch, JAX, TVM). POLYDIM V762 incorpora interoperabilidad </w:t>
      </w:r>
      <w:r>
        <w:br/>
      </w:r>
      <w:r>
        <w:rPr>
          <w:rStyle w:val="VerbatimChar"/>
        </w:rPr>
        <w:t xml:space="preserve">con la ABI de DLPack (Capítulo~\ref{ch:ffi_abi}), pero DLPack en sí mismo no define un protocolo </w:t>
      </w:r>
      <w:r>
        <w:br/>
      </w:r>
      <w:r>
        <w:rPr>
          <w:rStyle w:val="VerbatimChar"/>
        </w:rPr>
        <w:t xml:space="preserve">de transporte, exclusión mutua, ni control de concurrencia inter-proceso.</w:t>
      </w:r>
      <w:r>
        <w:br/>
      </w:r>
      <w:r>
        <w:rPr>
          <w:rStyle w:val="VerbatimChar"/>
        </w:rPr>
        <w:t xml:space="preserve">- **GPUDirect RDMA y NCCL:** Optimizados para entrenamiento distribuido síncrono en clústeres </w:t>
      </w:r>
      <w:r>
        <w:br/>
      </w:r>
      <w:r>
        <w:rPr>
          <w:rStyle w:val="VerbatimChar"/>
        </w:rPr>
        <w:t xml:space="preserve">homogéneos bajo el paradigma All-Reduce. PMTP se diferencia al estar diseñado para sincronización </w:t>
      </w:r>
      <w:r>
        <w:br/>
      </w:r>
      <w:r>
        <w:rPr>
          <w:rStyle w:val="VerbatimChar"/>
        </w:rPr>
        <w:t xml:space="preserve">asíncrona y topológicamente desacoplada entre agentes cognitivos autónomos (LatentMAS), con control </w:t>
      </w:r>
      <w:r>
        <w:br/>
      </w:r>
      <w:r>
        <w:rPr>
          <w:rStyle w:val="VerbatimChar"/>
        </w:rPr>
        <w:t xml:space="preserve">de carreras mediante SEQLock de orden total (`SeqCst`).</w:t>
      </w:r>
    </w:p>
    <w:bookmarkEnd w:id="318"/>
    <w:bookmarkStart w:id="319" w:name="X2aeb46aaeec42fe3b64bffa8fa99d9af53458f8"/>
    <w:p>
      <w:pPr>
        <w:pStyle w:val="Heading3"/>
      </w:pPr>
      <w:r>
        <w:t xml:space="preserve">Comunicación Neuronal Continua vs. Cuantización Vectorial (VQ-VAE, FSQ)</w:t>
      </w:r>
    </w:p>
    <w:p>
      <w:pPr>
        <w:pStyle w:val="FirstParagraph"/>
      </w:pPr>
      <w:r>
        <w:t xml:space="preserve">La literatura de agentes cooperativos ha explorado dos vías alternativas a la tokenización de texto:</w:t>
      </w:r>
    </w:p>
    <w:p>
      <w:pPr>
        <w:pStyle w:val="SourceCode"/>
      </w:pPr>
      <w:r>
        <w:rPr>
          <w:rStyle w:val="VerbatimChar"/>
        </w:rPr>
        <w:t xml:space="preserve">- **Cuantización Vectorial Discreta (VQ-VAE, Finite Scalar Quantization - FSQ):** </w:t>
      </w:r>
      <w:r>
        <w:br/>
      </w:r>
      <w:r>
        <w:rPr>
          <w:rStyle w:val="VerbatimChar"/>
        </w:rPr>
        <w:t xml:space="preserve">Mapea el espacio continuo a codebooks finitos. Aunque reduce el ancho de banda, sufre de la </w:t>
      </w:r>
      <w:r>
        <w:br/>
      </w:r>
      <w:r>
        <w:rPr>
          <w:rStyle w:val="VerbatimChar"/>
        </w:rPr>
        <w:t xml:space="preserve">misma degradación de la DPI demostrada en el Capítulo~\ref{ch:dpi_formal} debido a la no-inyectividad </w:t>
      </w:r>
      <w:r>
        <w:br/>
      </w:r>
      <w:r>
        <w:rPr>
          <w:rStyle w:val="VerbatimChar"/>
        </w:rPr>
        <w:t xml:space="preserve">de la proyección sobre un conjunto numerable finito ($|V| \ll |\text{supp}(\mathbf{h})|$).</w:t>
      </w:r>
      <w:r>
        <w:br/>
      </w:r>
      <w:r>
        <w:rPr>
          <w:rStyle w:val="VerbatimChar"/>
        </w:rPr>
        <w:t xml:space="preserve">- **Paso de Mensajes Continuos (Continuous Latent Passing):** POLYDIM formaliza </w:t>
      </w:r>
      <w:r>
        <w:br/>
      </w:r>
      <w:r>
        <w:rPr>
          <w:rStyle w:val="VerbatimChar"/>
        </w:rPr>
        <w:t xml:space="preserve">esta línea al restringir los estados a la hiperesfera unitaria $S^{D-1}$, dotándolos de un </w:t>
      </w:r>
      <w:r>
        <w:br/>
      </w:r>
      <w:r>
        <w:rPr>
          <w:rStyle w:val="VerbatimChar"/>
        </w:rPr>
        <w:t xml:space="preserve">álgebra composicional completa ($\mathbf{Lat}^{+}$ con COMPOSE, MIX, FIXPOINT) y probando </w:t>
      </w:r>
      <w:r>
        <w:br/>
      </w:r>
      <w:r>
        <w:rPr>
          <w:rStyle w:val="VerbatimChar"/>
        </w:rPr>
        <w:t xml:space="preserve">la conservación exacta de la información mutua ($I(X; \text{PMTP}(X)) = H(X)$) en silicio.</w:t>
      </w:r>
    </w:p>
    <w:bookmarkEnd w:id="319"/>
    <w:bookmarkEnd w:id="320"/>
    <w:bookmarkStart w:id="321" w:name="Xff0196e992c532934623e171fcc7606d70e0576"/>
    <w:p>
      <w:pPr>
        <w:pStyle w:val="Heading2"/>
      </w:pPr>
      <w:r>
        <w:t xml:space="preserve">Conclusión: La Mariposa ha Salido del Capullo</w:t>
      </w:r>
    </w:p>
    <w:p>
      <w:pPr>
        <w:pStyle w:val="FirstParagraph"/>
      </w:pPr>
      <w:r>
        <w:t xml:space="preserve">Esta tesis documenta la transición de POLYDIM de especulación filosófica</w:t>
      </w:r>
      <w:r>
        <w:t xml:space="preserve"> </w:t>
      </w:r>
      <w:r>
        <w:t xml:space="preserve">(</w:t>
      </w:r>
      <w:r>
        <w:rPr>
          <w:rStyle w:val="VerbatimChar"/>
        </w:rPr>
        <w:t xml:space="preserve">¿podría la IA comunicarse sin tokens?'') a realidad empírica certificada (</w:t>
      </w:r>
      <w:r>
        <w:t xml:space="preserve">el PMTP Zero-Copy transfiere</w:t>
      </w:r>
      <w:r>
        <w:t xml:space="preserve"> </w:t>
      </w:r>
      <m:oMath>
        <m:r>
          <m:t>8</m:t>
        </m:r>
        <m:r>
          <m:t> </m:t>
        </m:r>
        <m:r>
          <m:rPr>
            <m:nor/>
            <m:sty m:val="p"/>
          </m:rPr>
          <m:t>MB</m:t>
        </m:r>
      </m:oMath>
      <w:r>
        <w:t xml:space="preserve"> </w:t>
      </w:r>
      <w:r>
        <w:t xml:space="preserve">de estado latente con</w:t>
      </w:r>
      <w:r>
        <w:t xml:space="preserve"> </w:t>
      </w:r>
      <m:oMath>
        <m:r>
          <m:t>0</m:t>
        </m:r>
      </m:oMath>
      <w:r>
        <w:t xml:space="preserve"> </w:t>
      </w:r>
      <w:r>
        <w:t xml:space="preserve">bits de error</w:t>
      </w:r>
      <w:r>
        <w:t xml:space="preserve"> </w:t>
      </w:r>
      <w:r>
        <w:t xml:space="preserve">en</w:t>
      </w:r>
      <w:r>
        <w:t xml:space="preserve"> </w:t>
      </w:r>
      <m:oMath>
        <m:r>
          <m:t>10.69</m:t>
        </m:r>
        <m:r>
          <m:t> </m:t>
        </m:r>
        <m:r>
          <m:rPr>
            <m:nor/>
            <m:sty m:val="p"/>
          </m:rPr>
          <m:t>ms</m:t>
        </m:r>
      </m:oMath>
      <w:r>
        <w:t xml:space="preserve">’’).</w:t>
      </w:r>
    </w:p>
    <w:p>
      <w:pPr>
        <w:pStyle w:val="BodyText"/>
      </w:pPr>
      <w:r>
        <w:t xml:space="preserve">El camino recorrido involucró:</w:t>
      </w:r>
    </w:p>
    <w:p>
      <w:pPr>
        <w:pStyle w:val="Compact"/>
        <w:numPr>
          <w:ilvl w:val="0"/>
          <w:numId w:val="1028"/>
        </w:numPr>
      </w:pPr>
      <w:r>
        <w:t xml:space="preserve">654 versiones del kernel en 5 meses.</w:t>
      </w:r>
    </w:p>
    <w:p>
      <w:pPr>
        <w:pStyle w:val="Compact"/>
        <w:numPr>
          <w:ilvl w:val="0"/>
          <w:numId w:val="1028"/>
        </w:numPr>
      </w:pPr>
      <w:r>
        <w:t xml:space="preserve">300+ ciclos de auditoría adversarial en 13 rondas de Red Team.</w:t>
      </w:r>
    </w:p>
    <w:p>
      <w:pPr>
        <w:pStyle w:val="Compact"/>
        <w:numPr>
          <w:ilvl w:val="0"/>
          <w:numId w:val="1028"/>
        </w:numPr>
      </w:pPr>
      <w:r>
        <w:t xml:space="preserve">Corrección de 50+ bugs críticos, incluyendo UAF, double-free, overread, y UB.</w:t>
      </w:r>
    </w:p>
    <w:p>
      <w:pPr>
        <w:pStyle w:val="Compact"/>
        <w:numPr>
          <w:ilvl w:val="0"/>
          <w:numId w:val="1028"/>
        </w:numPr>
      </w:pPr>
      <w:r>
        <w:t xml:space="preserve">Verificación formal del protocolo de quiescencia con Loom.</w:t>
      </w:r>
    </w:p>
    <w:p>
      <w:pPr>
        <w:pStyle w:val="Compact"/>
        <w:numPr>
          <w:ilvl w:val="0"/>
          <w:numId w:val="1028"/>
        </w:numPr>
      </w:pPr>
      <w:r>
        <w:t xml:space="preserve">Benchmarks certificados en silicio real con Exit Code 0.</w:t>
      </w:r>
    </w:p>
    <w:p>
      <w:pPr>
        <w:pStyle w:val="FirstParagraph"/>
      </w:pPr>
      <w:r>
        <w:t xml:space="preserve">El gusano se transformó en mariposa. La arquitectura 1D del token está siendo</w:t>
      </w:r>
      <w:r>
        <w:t xml:space="preserve"> </w:t>
      </w:r>
      <w:r>
        <w:t xml:space="preserve">reemplazada por la geometría</w:t>
      </w:r>
      <w:r>
        <w:t xml:space="preserve"> </w:t>
      </w:r>
      <m:oMath>
        <m:sSup>
          <m:e>
            <m:r>
              <m:t>S</m:t>
            </m:r>
          </m:e>
          <m:sup>
            <m:r>
              <m:t>D</m:t>
            </m:r>
            <m:r>
              <m:rPr>
                <m:sty m:val="p"/>
              </m:rPr>
              <m:t>−</m:t>
            </m:r>
            <m:r>
              <m:t>1</m:t>
            </m:r>
          </m:sup>
        </m:sSup>
      </m:oMath>
      <w:r>
        <w:t xml:space="preserve"> </w:t>
      </w:r>
      <w:r>
        <w:t xml:space="preserve">del estado latente nativo.</w:t>
      </w:r>
    </w:p>
    <w:p>
      <w:pPr>
        <w:pStyle w:val="BodyText"/>
      </w:pPr>
      <w:r>
        <w:t xml:space="preserve">% ============================================================================</w:t>
      </w:r>
      <w:r>
        <w:t xml:space="preserve"> </w:t>
      </w:r>
      <w:r>
        <w:t xml:space="preserve">% CAPÍTULO: V762 → V764 — LA AUDITORÍA DE 12 HALLAZGOS Y EL ENDURECIMIENTO</w:t>
      </w:r>
      <w:r>
        <w:t xml:space="preserve"> </w:t>
      </w:r>
      <w:r>
        <w:t xml:space="preserve">% ============================================================================</w:t>
      </w:r>
      <w:r>
        <w:t xml:space="preserve"> </w:t>
      </w:r>
      <w:r>
        <w:t xml:space="preserve"># V762 a V764: La Auditoría de 12 Hallazgos y el Endurecimiento Final</w:t>
      </w:r>
      <w:r>
        <w:t xml:space="preserve"> </w:t>
      </w:r>
    </w:p>
    <w:bookmarkEnd w:id="321"/>
    <w:bookmarkStart w:id="322" w:name="X4be4f6bfb79f45d5d2c240cc4f9feec1eece00e"/>
    <w:p>
      <w:pPr>
        <w:pStyle w:val="Heading2"/>
      </w:pPr>
      <w:r>
        <w:t xml:space="preserve">Contexto: El Día Después de la Certificación V762</w:t>
      </w:r>
    </w:p>
    <w:p>
      <w:pPr>
        <w:pStyle w:val="FirstParagraph"/>
      </w:pPr>
      <w:r>
        <w:t xml:space="preserve">El 19 de septiembre de 2026, a las 18:00 horas (Argentina), POLYDIM V762 alcanzó</w:t>
      </w:r>
      <w:r>
        <w:t xml:space="preserve"> </w:t>
      </w:r>
      <w:r>
        <w:t xml:space="preserve">Exit Code 0 en 5/5 suites adversariales. Al día siguiente, el 20 de septiembre,</w:t>
      </w:r>
      <w:r>
        <w:t xml:space="preserve"> </w:t>
      </w:r>
      <w:r>
        <w:t xml:space="preserve">una nueva ronda de auditoría adversarial — la auditoría más implacable de toda</w:t>
      </w:r>
      <w:r>
        <w:t xml:space="preserve"> </w:t>
      </w:r>
      <w:r>
        <w:t xml:space="preserve">la historia del proyecto — identificó</w:t>
      </w:r>
      <w:r>
        <w:t xml:space="preserve"> </w:t>
      </w:r>
      <w:r>
        <w:rPr>
          <w:b/>
          <w:bCs/>
        </w:rPr>
        <w:t xml:space="preserve">12 hallazgos críticos</w:t>
      </w:r>
      <w:r>
        <w:t xml:space="preserve"> </w:t>
      </w:r>
      <w:r>
        <w:t xml:space="preserve">(A1–A12)</w:t>
      </w:r>
      <w:r>
        <w:t xml:space="preserve"> </w:t>
      </w:r>
      <w:r>
        <w:t xml:space="preserve">que, aunque no comprometían los resultados numéricos reportados, sí constituían</w:t>
      </w:r>
      <w:r>
        <w:t xml:space="preserve"> </w:t>
      </w:r>
      <w:r>
        <w:t xml:space="preserve">deficiencias en la</w:t>
      </w:r>
      <w:r>
        <w:t xml:space="preserve"> </w:t>
      </w:r>
      <w:r>
        <w:rPr>
          <w:i/>
          <w:iCs/>
        </w:rPr>
        <w:t xml:space="preserve">completitud</w:t>
      </w:r>
      <w:r>
        <w:t xml:space="preserve"> </w:t>
      </w:r>
      <w:r>
        <w:t xml:space="preserve">del contrato de correctitud del kernel.</w:t>
      </w:r>
    </w:p>
    <w:p>
      <w:pPr>
        <w:pStyle w:val="BodyText"/>
      </w:pPr>
      <w:r>
        <w:t xml:space="preserve">Este capítulo documenta sistemáticamente los 12 hallazgos, sus correcciones,</w:t>
      </w:r>
      <w:r>
        <w:t xml:space="preserve"> </w:t>
      </w:r>
      <w:r>
        <w:t xml:space="preserve">y las lecciones que cada uno aporta a la teoría del diseño de sistemas numéricos</w:t>
      </w:r>
      <w:r>
        <w:t xml:space="preserve"> </w:t>
      </w:r>
      <w:r>
        <w:t xml:space="preserve">de alta confiabilidad.</w:t>
      </w:r>
    </w:p>
    <w:bookmarkEnd w:id="322"/>
    <w:bookmarkStart w:id="325" w:name="Xb97f2b0950b42a669efe72a6813ee2ae8f2adba"/>
    <w:p>
      <w:pPr>
        <w:pStyle w:val="Heading2"/>
      </w:pPr>
      <w:r>
        <w:t xml:space="preserve">A1: PMTP Reescrito como Triple Buffer con SEQLock por Ranura</w:t>
      </w:r>
    </w:p>
    <w:bookmarkStart w:id="323" w:name="el-problema"/>
    <w:p>
      <w:pPr>
        <w:pStyle w:val="Heading3"/>
      </w:pPr>
      <w:r>
        <w:t xml:space="preserve">El Problema</w:t>
      </w:r>
    </w:p>
    <w:p>
      <w:pPr>
        <w:pStyle w:val="FirstParagraph"/>
      </w:pPr>
      <w:r>
        <w:t xml:space="preserve">El PMTP de V762 implementaba un doble buffer. El escritor producía en el buffer</w:t>
      </w:r>
      <w:r>
        <w:t xml:space="preserve"> </w:t>
      </w:r>
      <w:r>
        <w:t xml:space="preserve">inactivo y publicaba atómicamente el puntero al buffer activo. El problema es que</w:t>
      </w:r>
      <w:r>
        <w:t xml:space="preserve"> </w:t>
      </w:r>
      <w:r>
        <w:t xml:space="preserve">en un sistema con múltiples lectores lentos y un escritor rápido, puede ocurrir:</w:t>
      </w:r>
    </w:p>
    <w:p>
      <w:pPr>
        <w:pStyle w:val="Compact"/>
        <w:numPr>
          <w:ilvl w:val="0"/>
          <w:numId w:val="1029"/>
        </w:numPr>
      </w:pPr>
      <w:r>
        <w:t xml:space="preserve">Escritor: publica en buffer 0 (activo = 0).</w:t>
      </w:r>
    </w:p>
    <w:p>
      <w:pPr>
        <w:pStyle w:val="Compact"/>
        <w:numPr>
          <w:ilvl w:val="0"/>
          <w:numId w:val="1029"/>
        </w:numPr>
      </w:pPr>
      <w:r>
        <w:t xml:space="preserve">Lector lento: inicia lectura de buffer 0.</w:t>
      </w:r>
    </w:p>
    <w:p>
      <w:pPr>
        <w:pStyle w:val="Compact"/>
        <w:numPr>
          <w:ilvl w:val="0"/>
          <w:numId w:val="1029"/>
        </w:numPr>
      </w:pPr>
      <w:r>
        <w:t xml:space="preserve">Escritor: produce en buffer 1, publica (activo = 1).</w:t>
      </w:r>
    </w:p>
    <w:p>
      <w:pPr>
        <w:pStyle w:val="Compact"/>
        <w:numPr>
          <w:ilvl w:val="0"/>
          <w:numId w:val="1029"/>
        </w:numPr>
      </w:pPr>
      <w:r>
        <w:t xml:space="preserve">Escritor: produce nuevamente en buffer 0, publica (activo = 0).</w:t>
      </w:r>
    </w:p>
    <w:p>
      <w:pPr>
        <w:pStyle w:val="Compact"/>
        <w:numPr>
          <w:ilvl w:val="0"/>
          <w:numId w:val="1029"/>
        </w:numPr>
      </w:pPr>
      <w:r>
        <w:t xml:space="preserve">Lector lento:</w:t>
      </w:r>
      <w:r>
        <w:t xml:space="preserve"> </w:t>
      </w:r>
      <w:r>
        <w:rPr>
          <w:b/>
          <w:bCs/>
        </w:rPr>
        <w:t xml:space="preserve">todavía leyendo buffer 0, que acaba de ser sobreescrito</w:t>
      </w:r>
      <w:r>
        <w:t xml:space="preserve">.</w:t>
      </w:r>
    </w:p>
    <w:bookmarkEnd w:id="323"/>
    <w:bookmarkStart w:id="324" w:name="la-solución-v764"/>
    <w:p>
      <w:pPr>
        <w:pStyle w:val="Heading3"/>
      </w:pPr>
      <w:r>
        <w:t xml:space="preserve">La Solución V764</w:t>
      </w:r>
    </w:p>
    <w:p>
      <w:pPr>
        <w:pStyle w:val="FirstParagraph"/>
      </w:pPr>
      <w:r>
        <w:t xml:space="preserve">V764 introduce un SEQLock</w:t>
      </w:r>
      <w:r>
        <w:t xml:space="preserve"> </w:t>
      </w:r>
      <w:r>
        <w:rPr>
          <w:i/>
          <w:iCs/>
        </w:rPr>
        <w:t xml:space="preserve">por ranura</w:t>
      </w:r>
      <w:r>
        <w:t xml:space="preserve"> </w:t>
      </w:r>
      <w:r>
        <w:t xml:space="preserve">(por slot) con verificación post-lectura:</w:t>
      </w:r>
    </w:p>
    <w:p>
      <w:pPr>
        <w:pStyle w:val="SourceCode"/>
      </w:pPr>
      <w:r>
        <w:rPr>
          <w:rStyle w:val="NormalTok"/>
        </w:rPr>
        <w:t xml:space="preserve">struct PmtpSlot {</w:t>
      </w:r>
      <w:r>
        <w:br/>
      </w:r>
      <w:r>
        <w:rPr>
          <w:rStyle w:val="NormalTok"/>
        </w:rPr>
        <w:t xml:space="preserve">    alignas(</w:t>
      </w:r>
      <w:r>
        <w:rPr>
          <w:rStyle w:val="DecValTok"/>
        </w:rPr>
        <w:t xml:space="preserve">64</w:t>
      </w:r>
      <w:r>
        <w:rPr>
          <w:rStyle w:val="NormalTok"/>
        </w:rPr>
        <w:t xml:space="preserve">) std::atomic</w:t>
      </w:r>
      <w:r>
        <w:rPr>
          <w:rStyle w:val="OperatorTok"/>
        </w:rPr>
        <w:t xml:space="preserve">&lt;</w:t>
      </w:r>
      <w:r>
        <w:rPr>
          <w:rStyle w:val="NormalTok"/>
        </w:rPr>
        <w:t xml:space="preserve">uint64_t</w:t>
      </w:r>
      <w:r>
        <w:rPr>
          <w:rStyle w:val="OperatorTok"/>
        </w:rPr>
        <w:t xml:space="preserve">&gt;</w:t>
      </w:r>
      <w:r>
        <w:rPr>
          <w:rStyle w:val="NormalTok"/>
        </w:rPr>
        <w:t xml:space="preserve"> seq</w:t>
      </w:r>
      <w:r>
        <w:rPr>
          <w:rStyle w:val="OperatorTok"/>
        </w:rPr>
        <w:t xml:space="preserve">;</w:t>
      </w:r>
      <w:r>
        <w:rPr>
          <w:rStyle w:val="NormalTok"/>
        </w:rPr>
        <w:t xml:space="preserve"> </w:t>
      </w:r>
      <w:r>
        <w:rPr>
          <w:rStyle w:val="OperatorTok"/>
        </w:rPr>
        <w:t xml:space="preserve">//</w:t>
      </w:r>
      <w:r>
        <w:rPr>
          <w:rStyle w:val="NormalTok"/>
        </w:rPr>
        <w:t xml:space="preserve"> Impar </w:t>
      </w:r>
      <w:r>
        <w:rPr>
          <w:rStyle w:val="OperatorTok"/>
        </w:rPr>
        <w:t xml:space="preserve">=</w:t>
      </w:r>
      <w:r>
        <w:rPr>
          <w:rStyle w:val="NormalTok"/>
        </w:rPr>
        <w:t xml:space="preserve"> escritura en progreso</w:t>
      </w:r>
      <w:r>
        <w:br/>
      </w:r>
      <w:r>
        <w:rPr>
          <w:rStyle w:val="NormalTok"/>
        </w:rPr>
        <w:t xml:space="preserve">    </w:t>
      </w:r>
      <w:r>
        <w:rPr>
          <w:rStyle w:val="OperatorTok"/>
        </w:rPr>
        <w:t xml:space="preserve">//</w:t>
      </w:r>
      <w:r>
        <w:rPr>
          <w:rStyle w:val="NormalTok"/>
        </w:rPr>
        <w:t xml:space="preserve"> ... datos </w:t>
      </w:r>
      <w:r>
        <w:rPr>
          <w:rStyle w:val="KeywordTok"/>
        </w:rPr>
        <w:t xml:space="preserve">del</w:t>
      </w:r>
      <w:r>
        <w:rPr>
          <w:rStyle w:val="NormalTok"/>
        </w:rPr>
        <w:t xml:space="preserve"> tensor ...</w:t>
      </w:r>
      <w:r>
        <w:br/>
      </w:r>
      <w:r>
        <w:rPr>
          <w:rStyle w:val="NormalTok"/>
        </w:rPr>
        <w:t xml:space="preserve">}</w:t>
      </w:r>
      <w:r>
        <w:rPr>
          <w:rStyle w:val="OperatorTok"/>
        </w:rPr>
        <w:t xml:space="preserve">;</w:t>
      </w:r>
      <w:r>
        <w:br/>
      </w:r>
      <w:r>
        <w:br/>
      </w:r>
      <w:r>
        <w:rPr>
          <w:rStyle w:val="OperatorTok"/>
        </w:rPr>
        <w:t xml:space="preserve">//</w:t>
      </w:r>
      <w:r>
        <w:rPr>
          <w:rStyle w:val="NormalTok"/>
        </w:rPr>
        <w:t xml:space="preserve"> ESCRITURA:</w:t>
      </w:r>
      <w:r>
        <w:br/>
      </w:r>
      <w:r>
        <w:rPr>
          <w:rStyle w:val="OperatorTok"/>
        </w:rPr>
        <w:t xml:space="preserve">//</w:t>
      </w:r>
      <w:r>
        <w:rPr>
          <w:rStyle w:val="NormalTok"/>
        </w:rPr>
        <w:t xml:space="preserve"> </w:t>
      </w:r>
      <w:r>
        <w:rPr>
          <w:rStyle w:val="FloatTok"/>
        </w:rPr>
        <w:t xml:space="preserve">1.</w:t>
      </w:r>
      <w:r>
        <w:rPr>
          <w:rStyle w:val="NormalTok"/>
        </w:rPr>
        <w:t xml:space="preserve"> Seleccionar slot libre: </w:t>
      </w:r>
      <w:r>
        <w:rPr>
          <w:rStyle w:val="KeywordTok"/>
        </w:rPr>
        <w:t xml:space="preserve">not</w:t>
      </w:r>
      <w:r>
        <w:rPr>
          <w:rStyle w:val="NormalTok"/>
        </w:rPr>
        <w:t xml:space="preserve"> </w:t>
      </w:r>
      <w:r>
        <w:rPr>
          <w:rStyle w:val="OperatorTok"/>
        </w:rPr>
        <w:t xml:space="preserve">==</w:t>
      </w:r>
      <w:r>
        <w:rPr>
          <w:rStyle w:val="NormalTok"/>
        </w:rPr>
        <w:t xml:space="preserve"> lector activo</w:t>
      </w:r>
      <w:r>
        <w:br/>
      </w:r>
      <w:r>
        <w:rPr>
          <w:rStyle w:val="OperatorTok"/>
        </w:rPr>
        <w:t xml:space="preserve">//</w:t>
      </w:r>
      <w:r>
        <w:rPr>
          <w:rStyle w:val="NormalTok"/>
        </w:rPr>
        <w:t xml:space="preserve"> </w:t>
      </w:r>
      <w:r>
        <w:rPr>
          <w:rStyle w:val="FloatTok"/>
        </w:rPr>
        <w:t xml:space="preserve">2.</w:t>
      </w:r>
      <w:r>
        <w:rPr>
          <w:rStyle w:val="NormalTok"/>
        </w:rPr>
        <w:t xml:space="preserve"> seq</w:t>
      </w:r>
      <w:r>
        <w:rPr>
          <w:rStyle w:val="OperatorTok"/>
        </w:rPr>
        <w:t xml:space="preserve">++</w:t>
      </w:r>
      <w:r>
        <w:rPr>
          <w:rStyle w:val="NormalTok"/>
        </w:rPr>
        <w:t xml:space="preserve"> (hacer impar: señaliza escritura)</w:t>
      </w:r>
      <w:r>
        <w:br/>
      </w:r>
      <w:r>
        <w:rPr>
          <w:rStyle w:val="OperatorTok"/>
        </w:rPr>
        <w:t xml:space="preserve">//</w:t>
      </w:r>
      <w:r>
        <w:rPr>
          <w:rStyle w:val="NormalTok"/>
        </w:rPr>
        <w:t xml:space="preserve"> </w:t>
      </w:r>
      <w:r>
        <w:rPr>
          <w:rStyle w:val="FloatTok"/>
        </w:rPr>
        <w:t xml:space="preserve">3.</w:t>
      </w:r>
      <w:r>
        <w:rPr>
          <w:rStyle w:val="NormalTok"/>
        </w:rPr>
        <w:t xml:space="preserve"> Escribir datos</w:t>
      </w:r>
      <w:r>
        <w:br/>
      </w:r>
      <w:r>
        <w:rPr>
          <w:rStyle w:val="OperatorTok"/>
        </w:rPr>
        <w:t xml:space="preserve">//</w:t>
      </w:r>
      <w:r>
        <w:rPr>
          <w:rStyle w:val="NormalTok"/>
        </w:rPr>
        <w:t xml:space="preserve"> </w:t>
      </w:r>
      <w:r>
        <w:rPr>
          <w:rStyle w:val="FloatTok"/>
        </w:rPr>
        <w:t xml:space="preserve">4.</w:t>
      </w:r>
      <w:r>
        <w:rPr>
          <w:rStyle w:val="NormalTok"/>
        </w:rPr>
        <w:t xml:space="preserve"> seq</w:t>
      </w:r>
      <w:r>
        <w:rPr>
          <w:rStyle w:val="OperatorTok"/>
        </w:rPr>
        <w:t xml:space="preserve">++</w:t>
      </w:r>
      <w:r>
        <w:rPr>
          <w:rStyle w:val="NormalTok"/>
        </w:rPr>
        <w:t xml:space="preserve"> (hacer par: publicar)</w:t>
      </w:r>
      <w:r>
        <w:br/>
      </w:r>
      <w:r>
        <w:br/>
      </w:r>
      <w:r>
        <w:rPr>
          <w:rStyle w:val="OperatorTok"/>
        </w:rPr>
        <w:t xml:space="preserve">//</w:t>
      </w:r>
      <w:r>
        <w:rPr>
          <w:rStyle w:val="NormalTok"/>
        </w:rPr>
        <w:t xml:space="preserve"> LECTURA:</w:t>
      </w:r>
      <w:r>
        <w:br/>
      </w:r>
      <w:r>
        <w:rPr>
          <w:rStyle w:val="OperatorTok"/>
        </w:rPr>
        <w:t xml:space="preserve">//</w:t>
      </w:r>
      <w:r>
        <w:rPr>
          <w:rStyle w:val="NormalTok"/>
        </w:rPr>
        <w:t xml:space="preserve"> </w:t>
      </w:r>
      <w:r>
        <w:rPr>
          <w:rStyle w:val="FloatTok"/>
        </w:rPr>
        <w:t xml:space="preserve">1.</w:t>
      </w:r>
      <w:r>
        <w:rPr>
          <w:rStyle w:val="NormalTok"/>
        </w:rPr>
        <w:t xml:space="preserve"> Leer seq1 </w:t>
      </w:r>
      <w:r>
        <w:rPr>
          <w:rStyle w:val="OperatorTok"/>
        </w:rPr>
        <w:t xml:space="preserve">=</w:t>
      </w:r>
      <w:r>
        <w:rPr>
          <w:rStyle w:val="NormalTok"/>
        </w:rPr>
        <w:t xml:space="preserve"> slot.seq.load(Acquire)</w:t>
      </w:r>
      <w:r>
        <w:br/>
      </w:r>
      <w:r>
        <w:rPr>
          <w:rStyle w:val="OperatorTok"/>
        </w:rPr>
        <w:t xml:space="preserve">//</w:t>
      </w:r>
      <w:r>
        <w:rPr>
          <w:rStyle w:val="NormalTok"/>
        </w:rPr>
        <w:t xml:space="preserve"> </w:t>
      </w:r>
      <w:r>
        <w:rPr>
          <w:rStyle w:val="FloatTok"/>
        </w:rPr>
        <w:t xml:space="preserve">2.</w:t>
      </w:r>
      <w:r>
        <w:rPr>
          <w:rStyle w:val="NormalTok"/>
        </w:rPr>
        <w:t xml:space="preserve"> Si seq1 impar: slot en escritura, esperar</w:t>
      </w:r>
      <w:r>
        <w:br/>
      </w:r>
      <w:r>
        <w:rPr>
          <w:rStyle w:val="OperatorTok"/>
        </w:rPr>
        <w:t xml:space="preserve">//</w:t>
      </w:r>
      <w:r>
        <w:rPr>
          <w:rStyle w:val="NormalTok"/>
        </w:rPr>
        <w:t xml:space="preserve"> </w:t>
      </w:r>
      <w:r>
        <w:rPr>
          <w:rStyle w:val="FloatTok"/>
        </w:rPr>
        <w:t xml:space="preserve">3.</w:t>
      </w:r>
      <w:r>
        <w:rPr>
          <w:rStyle w:val="NormalTok"/>
        </w:rPr>
        <w:t xml:space="preserve"> Leer datos</w:t>
      </w:r>
      <w:r>
        <w:br/>
      </w:r>
      <w:r>
        <w:rPr>
          <w:rStyle w:val="OperatorTok"/>
        </w:rPr>
        <w:t xml:space="preserve">//</w:t>
      </w:r>
      <w:r>
        <w:rPr>
          <w:rStyle w:val="NormalTok"/>
        </w:rPr>
        <w:t xml:space="preserve"> </w:t>
      </w:r>
      <w:r>
        <w:rPr>
          <w:rStyle w:val="FloatTok"/>
        </w:rPr>
        <w:t xml:space="preserve">4.</w:t>
      </w:r>
      <w:r>
        <w:rPr>
          <w:rStyle w:val="NormalTok"/>
        </w:rPr>
        <w:t xml:space="preserve"> Leer seq2 </w:t>
      </w:r>
      <w:r>
        <w:rPr>
          <w:rStyle w:val="OperatorTok"/>
        </w:rPr>
        <w:t xml:space="preserve">=</w:t>
      </w:r>
      <w:r>
        <w:rPr>
          <w:rStyle w:val="NormalTok"/>
        </w:rPr>
        <w:t xml:space="preserve"> slot.seq.load(Acquire)</w:t>
      </w:r>
      <w:r>
        <w:br/>
      </w:r>
      <w:r>
        <w:rPr>
          <w:rStyle w:val="OperatorTok"/>
        </w:rPr>
        <w:t xml:space="preserve">//</w:t>
      </w:r>
      <w:r>
        <w:rPr>
          <w:rStyle w:val="NormalTok"/>
        </w:rPr>
        <w:t xml:space="preserve"> </w:t>
      </w:r>
      <w:r>
        <w:rPr>
          <w:rStyle w:val="FloatTok"/>
        </w:rPr>
        <w:t xml:space="preserve">5.</w:t>
      </w:r>
      <w:r>
        <w:rPr>
          <w:rStyle w:val="NormalTok"/>
        </w:rPr>
        <w:t xml:space="preserve"> Si seq1 </w:t>
      </w:r>
      <w:r>
        <w:rPr>
          <w:rStyle w:val="OperatorTok"/>
        </w:rPr>
        <w:t xml:space="preserve">!=</w:t>
      </w:r>
      <w:r>
        <w:rPr>
          <w:rStyle w:val="NormalTok"/>
        </w:rPr>
        <w:t xml:space="preserve"> seq2: datos inconsistentes, reintentar</w:t>
      </w:r>
      <w:r>
        <w:br/>
      </w:r>
      <w:r>
        <w:br/>
      </w:r>
      <w:r>
        <w:rPr>
          <w:rStyle w:val="OperatorTok"/>
        </w:rPr>
        <w:t xml:space="preserve">//</w:t>
      </w:r>
      <w:r>
        <w:rPr>
          <w:rStyle w:val="NormalTok"/>
        </w:rPr>
        <w:t xml:space="preserve"> polydim_pmtp_validate_read: verifica que la secuencia no cambió</w:t>
      </w:r>
      <w:r>
        <w:br/>
      </w:r>
      <w:r>
        <w:rPr>
          <w:rStyle w:val="NormalTok"/>
        </w:rPr>
        <w:t xml:space="preserve">int32_t polydim_pmtp_validate_read(PmtpControl</w:t>
      </w:r>
      <w:r>
        <w:rPr>
          <w:rStyle w:val="OperatorTok"/>
        </w:rPr>
        <w:t xml:space="preserve">*</w:t>
      </w:r>
      <w:r>
        <w:rPr>
          <w:rStyle w:val="NormalTok"/>
        </w:rPr>
        <w:t xml:space="preserve"> ctrl, uint64_t slot, uint64_t ticket)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ctrl) </w:t>
      </w:r>
      <w:r>
        <w:rPr>
          <w:rStyle w:val="ControlFlowTok"/>
        </w:rPr>
        <w:t xml:space="preserve">return</w:t>
      </w:r>
      <w:r>
        <w:rPr>
          <w:rStyle w:val="NormalTok"/>
        </w:rPr>
        <w:t xml:space="preserve"> POLYDIM_ERR_NULL_POINTER</w:t>
      </w:r>
      <w:r>
        <w:rPr>
          <w:rStyle w:val="OperatorTok"/>
        </w:rPr>
        <w:t xml:space="preserve">;</w:t>
      </w:r>
      <w:r>
        <w:br/>
      </w:r>
      <w:r>
        <w:rPr>
          <w:rStyle w:val="NormalTok"/>
        </w:rPr>
        <w:t xml:space="preserve">    </w:t>
      </w:r>
      <w:r>
        <w:rPr>
          <w:rStyle w:val="OperatorTok"/>
        </w:rPr>
        <w:t xml:space="preserve">//</w:t>
      </w:r>
      <w:r>
        <w:rPr>
          <w:rStyle w:val="NormalTok"/>
        </w:rPr>
        <w:t xml:space="preserve"> Ticket </w:t>
      </w:r>
      <w:r>
        <w:rPr>
          <w:rStyle w:val="OperatorTok"/>
        </w:rPr>
        <w:t xml:space="preserve">=</w:t>
      </w:r>
      <w:r>
        <w:rPr>
          <w:rStyle w:val="NormalTok"/>
        </w:rPr>
        <w:t xml:space="preserve"> valor de seq observado antes de leer</w:t>
      </w:r>
      <w:r>
        <w:br/>
      </w:r>
      <w:r>
        <w:rPr>
          <w:rStyle w:val="NormalTok"/>
        </w:rPr>
        <w:t xml:space="preserve">    </w:t>
      </w:r>
      <w:r>
        <w:rPr>
          <w:rStyle w:val="OperatorTok"/>
        </w:rPr>
        <w:t xml:space="preserve">//</w:t>
      </w:r>
      <w:r>
        <w:rPr>
          <w:rStyle w:val="NormalTok"/>
        </w:rPr>
        <w:t xml:space="preserve"> Slot actual: verificar que seq sigue igual</w:t>
      </w:r>
      <w:r>
        <w:br/>
      </w:r>
      <w:r>
        <w:rPr>
          <w:rStyle w:val="NormalTok"/>
        </w:rPr>
        <w:t xml:space="preserve">    uint64_t current_seq </w:t>
      </w:r>
      <w:r>
        <w:rPr>
          <w:rStyle w:val="OperatorTok"/>
        </w:rPr>
        <w:t xml:space="preserve">=</w:t>
      </w:r>
      <w:r>
        <w:rPr>
          <w:rStyle w:val="NormalTok"/>
        </w:rPr>
        <w:t xml:space="preserve"> ctrl</w:t>
      </w:r>
      <w:r>
        <w:rPr>
          <w:rStyle w:val="OperatorTok"/>
        </w:rPr>
        <w:t xml:space="preserve">-&gt;</w:t>
      </w:r>
      <w:r>
        <w:rPr>
          <w:rStyle w:val="NormalTok"/>
        </w:rPr>
        <w:t xml:space="preserve">slots[slot].seq.load(std::memory_order_acquire)</w:t>
      </w:r>
      <w:r>
        <w:rPr>
          <w:rStyle w:val="OperatorTok"/>
        </w:rPr>
        <w:t xml:space="preserve">;</w:t>
      </w:r>
      <w:r>
        <w:br/>
      </w:r>
      <w:r>
        <w:rPr>
          <w:rStyle w:val="NormalTok"/>
        </w:rPr>
        <w:t xml:space="preserve">    </w:t>
      </w:r>
      <w:r>
        <w:rPr>
          <w:rStyle w:val="ControlFlowTok"/>
        </w:rPr>
        <w:t xml:space="preserve">if</w:t>
      </w:r>
      <w:r>
        <w:rPr>
          <w:rStyle w:val="NormalTok"/>
        </w:rPr>
        <w:t xml:space="preserve"> (current_seq </w:t>
      </w:r>
      <w:r>
        <w:rPr>
          <w:rStyle w:val="OperatorTok"/>
        </w:rPr>
        <w:t xml:space="preserve">!=</w:t>
      </w:r>
      <w:r>
        <w:rPr>
          <w:rStyle w:val="NormalTok"/>
        </w:rPr>
        <w:t xml:space="preserve"> ticket) </w:t>
      </w:r>
      <w:r>
        <w:rPr>
          <w:rStyle w:val="ControlFlowTok"/>
        </w:rPr>
        <w:t xml:space="preserve">return</w:t>
      </w:r>
      <w:r>
        <w:rPr>
          <w:rStyle w:val="NormalTok"/>
        </w:rPr>
        <w:t xml:space="preserve"> POLYDIM_ERR_SEQLOCK_RACE</w:t>
      </w:r>
      <w:r>
        <w:rPr>
          <w:rStyle w:val="OperatorTok"/>
        </w:rPr>
        <w:t xml:space="preserve">;</w:t>
      </w:r>
      <w:r>
        <w:br/>
      </w:r>
      <w:r>
        <w:rPr>
          <w:rStyle w:val="NormalTok"/>
        </w:rPr>
        <w:t xml:space="preserve">    </w:t>
      </w:r>
      <w:r>
        <w:rPr>
          <w:rStyle w:val="ControlFlowTok"/>
        </w:rPr>
        <w:t xml:space="preserve">return</w:t>
      </w:r>
      <w:r>
        <w:rPr>
          <w:rStyle w:val="NormalTok"/>
        </w:rPr>
        <w:t xml:space="preserve"> POLYDIM_SUCCESS</w:t>
      </w:r>
      <w:r>
        <w:rPr>
          <w:rStyle w:val="OperatorTok"/>
        </w:rPr>
        <w:t xml:space="preserve">;</w:t>
      </w:r>
      <w:r>
        <w:br/>
      </w:r>
      <w:r>
        <w:rPr>
          <w:rStyle w:val="NormalTok"/>
        </w:rPr>
        <w:t xml:space="preserve">}</w:t>
      </w:r>
    </w:p>
    <w:bookmarkEnd w:id="324"/>
    <w:bookmarkEnd w:id="325"/>
    <w:bookmarkStart w:id="328" w:name="X62dbbd1dbb05748fe8a9b10b2def10d4d3557f7"/>
    <w:p>
      <w:pPr>
        <w:pStyle w:val="Heading2"/>
      </w:pPr>
      <w:r>
        <w:t xml:space="preserve">A2: Compuerta de Ortonormalidad — check_basis()</w:t>
      </w:r>
    </w:p>
    <w:bookmarkStart w:id="326" w:name="el-problema-1"/>
    <w:p>
      <w:pPr>
        <w:pStyle w:val="Heading3"/>
      </w:pPr>
      <w:r>
        <w:t xml:space="preserve">El Problema</w:t>
      </w:r>
    </w:p>
    <w:p>
      <w:pPr>
        <w:pStyle w:val="FirstParagraph"/>
      </w:pPr>
      <w:r>
        <w:t xml:space="preserve">En V762, el kernel</w:t>
      </w:r>
      <w:r>
        <w:t xml:space="preserve"> </w:t>
      </w:r>
      <w:r>
        <w:rPr>
          <w:b/>
          <w:bCs/>
        </w:rPr>
        <w:t xml:space="preserve">calculaba</w:t>
      </w:r>
      <w:r>
        <w:t xml:space="preserve"> </w:t>
      </w:r>
      <w:r>
        <w:t xml:space="preserve">las normas de</w:t>
      </w:r>
      <w:r>
        <w:t xml:space="preserve"> </w:t>
      </w:r>
      <m:oMath>
        <m:r>
          <m:rPr>
            <m:sty m:val="bi"/>
          </m:rPr>
          <m:t>u</m:t>
        </m:r>
      </m:oMath>
      <w:r>
        <w:t xml:space="preserve">,</w:t>
      </w:r>
      <w:r>
        <w:t xml:space="preserve"> </w:t>
      </w:r>
      <m:oMath>
        <m:r>
          <m:rPr>
            <m:sty m:val="bi"/>
          </m:rPr>
          <m:t>v</m:t>
        </m:r>
      </m:oMath>
      <w:r>
        <w:t xml:space="preserve"> </w:t>
      </w:r>
      <w:r>
        <w:t xml:space="preserve">y</w:t>
      </w:r>
      <w:r>
        <w:t xml:space="preserve"> </w:t>
      </w:r>
      <m:oMath>
        <m:r>
          <m:rPr>
            <m:sty m:val="p"/>
          </m:rPr>
          <m:t>⟨</m:t>
        </m:r>
        <m:r>
          <m:rPr>
            <m:sty m:val="bi"/>
          </m:rPr>
          <m:t>u</m:t>
        </m:r>
        <m:r>
          <m:rPr>
            <m:sty m:val="p"/>
          </m:rPr>
          <m:t>,</m:t>
        </m:r>
        <m:r>
          <m:rPr>
            <m:sty m:val="bi"/>
          </m:rPr>
          <m:t>v</m:t>
        </m:r>
        <m:r>
          <m:rPr>
            <m:sty m:val="p"/>
          </m:rPr>
          <m:t>⟩</m:t>
        </m:r>
      </m:oMath>
      <w:r>
        <w:t xml:space="preserve"> </w:t>
      </w:r>
      <w:r>
        <w:t xml:space="preserve">en la Pasada 1, pero no usaba esos valores</w:t>
      </w:r>
      <w:r>
        <w:t xml:space="preserve"> </w:t>
      </w:r>
      <w:r>
        <w:t xml:space="preserve">para validar que la base fuera ortonormal antes de aplicar la rotación.</w:t>
      </w:r>
    </w:p>
    <w:p>
      <w:pPr>
        <w:pStyle w:val="BodyText"/>
      </w:pPr>
      <w:r>
        <w:t xml:space="preserve">El resultado: si el usuario pasaba</w:t>
      </w:r>
      <w:r>
        <w:t xml:space="preserve"> </w:t>
      </w:r>
      <m:oMath>
        <m:r>
          <m:rPr>
            <m:sty m:val="bi"/>
          </m:rPr>
          <m:t>u</m:t>
        </m:r>
      </m:oMath>
      <w:r>
        <w:t xml:space="preserve"> </w:t>
      </w:r>
      <w:r>
        <w:t xml:space="preserve">y</w:t>
      </w:r>
      <w:r>
        <w:t xml:space="preserve"> </w:t>
      </w:r>
      <m:oMath>
        <m:r>
          <m:rPr>
            <m:sty m:val="bi"/>
          </m:rPr>
          <m:t>v</m:t>
        </m:r>
      </m:oMath>
      <w:r>
        <w:t xml:space="preserve"> </w:t>
      </w:r>
      <w:r>
        <w:t xml:space="preserve">no ortonormales,</w:t>
      </w:r>
      <w:r>
        <w:t xml:space="preserve"> </w:t>
      </w:r>
      <w:r>
        <w:t xml:space="preserve">el kernel devolvía</w:t>
      </w:r>
      <w:r>
        <w:t xml:space="preserve"> </w:t>
      </w:r>
      <w:r>
        <w:rPr>
          <w:rStyle w:val="VerbatimChar"/>
        </w:rPr>
        <w:t xml:space="preserve">SUCCESS</w:t>
      </w:r>
      <w:r>
        <w:t xml:space="preserve"> </w:t>
      </w:r>
      <w:r>
        <w:t xml:space="preserve">con un resultado incorrecto en lugar de rechazar</w:t>
      </w:r>
      <w:r>
        <w:t xml:space="preserve"> </w:t>
      </w:r>
      <w:r>
        <w:t xml:space="preserve">la entrada explícitamente.</w:t>
      </w:r>
    </w:p>
    <w:bookmarkEnd w:id="326"/>
    <w:bookmarkStart w:id="327" w:name="la-solución-v764-1"/>
    <w:p>
      <w:pPr>
        <w:pStyle w:val="Heading3"/>
      </w:pPr>
      <w:r>
        <w:t xml:space="preserve">La Solución V764</w:t>
      </w:r>
    </w:p>
    <w:p>
      <w:pPr>
        <w:pStyle w:val="SourceCode"/>
      </w:pPr>
      <w:r>
        <w:rPr>
          <w:rStyle w:val="OperatorTok"/>
        </w:rPr>
        <w:t xml:space="preserve">/*</w:t>
      </w:r>
      <w:r>
        <w:rPr>
          <w:rStyle w:val="NormalTok"/>
        </w:rPr>
        <w:t xml:space="preserve"> A2: la compuerta que V762 calculaba y descartaba. Coste medido: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ControlFlowTok"/>
        </w:rPr>
        <w:t xml:space="preserve">if</w:t>
      </w:r>
      <w:r>
        <w:rPr>
          <w:rStyle w:val="NormalTok"/>
        </w:rPr>
        <w:t xml:space="preserve"> (e_uu </w:t>
      </w:r>
      <w:r>
        <w:rPr>
          <w:rStyle w:val="OperatorTok"/>
        </w:rPr>
        <w:t xml:space="preserve">&gt;</w:t>
      </w:r>
      <w:r>
        <w:rPr>
          <w:rStyle w:val="NormalTok"/>
        </w:rPr>
        <w:t xml:space="preserve"> tol.basis_ortho </w:t>
      </w:r>
      <w:r>
        <w:rPr>
          <w:rStyle w:val="OperatorTok"/>
        </w:rPr>
        <w:t xml:space="preserve">||</w:t>
      </w:r>
      <w:r>
        <w:rPr>
          <w:rStyle w:val="NormalTok"/>
        </w:rPr>
        <w:t xml:space="preserve"> e_vv </w:t>
      </w:r>
      <w:r>
        <w:rPr>
          <w:rStyle w:val="OperatorTok"/>
        </w:rPr>
        <w:t xml:space="preserve">&gt;</w:t>
      </w:r>
      <w:r>
        <w:rPr>
          <w:rStyle w:val="NormalTok"/>
        </w:rPr>
        <w:t xml:space="preserve"> tol.basis_ortho </w:t>
      </w:r>
      <w:r>
        <w:rPr>
          <w:rStyle w:val="OperatorTok"/>
        </w:rPr>
        <w:t xml:space="preserve">||</w:t>
      </w:r>
      <w:r>
        <w:rPr>
          <w:rStyle w:val="NormalTok"/>
        </w:rPr>
        <w:t xml:space="preserve"> e_uv </w:t>
      </w:r>
      <w:r>
        <w:rPr>
          <w:rStyle w:val="OperatorTok"/>
        </w:rPr>
        <w:t xml:space="preserve">&gt;</w:t>
      </w:r>
      <w:r>
        <w:rPr>
          <w:rStyle w:val="NormalTok"/>
        </w:rPr>
        <w:t xml:space="preserve"> tol.basis_ortho)</w:t>
      </w:r>
      <w:r>
        <w:br/>
      </w:r>
      <w:r>
        <w:rPr>
          <w:rStyle w:val="NormalTok"/>
        </w:rPr>
        <w:t xml:space="preserve">    </w:t>
      </w:r>
      <w:r>
        <w:rPr>
          <w:rStyle w:val="ControlFlowTok"/>
        </w:rPr>
        <w:t xml:space="preserve">return</w:t>
      </w:r>
      <w:r>
        <w:rPr>
          <w:rStyle w:val="NormalTok"/>
        </w:rPr>
        <w:t xml:space="preserve"> POLYDIM_ERR_BASIS_NOT_ORTHONORMAL</w:t>
      </w:r>
      <w:r>
        <w:rPr>
          <w:rStyle w:val="OperatorTok"/>
        </w:rPr>
        <w:t xml:space="preserve">;</w:t>
      </w:r>
      <w:r>
        <w:br/>
      </w:r>
      <w:r>
        <w:rPr>
          <w:rStyle w:val="OperatorTok"/>
        </w:rPr>
        <w:t xml:space="preserve">//</w:t>
      </w:r>
      <w:r>
        <w:rPr>
          <w:rStyle w:val="NormalTok"/>
        </w:rPr>
        <w:t xml:space="preserve"> Nuevo código de error: </w:t>
      </w:r>
      <w:r>
        <w:rPr>
          <w:rStyle w:val="OperatorTok"/>
        </w:rPr>
        <w:t xml:space="preserve">-</w:t>
      </w:r>
      <w:r>
        <w:rPr>
          <w:rStyle w:val="DecValTok"/>
        </w:rPr>
        <w:t xml:space="preserve">9</w:t>
      </w:r>
      <w:r>
        <w:br/>
      </w:r>
      <w:r>
        <w:rPr>
          <w:rStyle w:val="OperatorTok"/>
        </w:rPr>
        <w:t xml:space="preserve">//</w:t>
      </w:r>
      <w:r>
        <w:rPr>
          <w:rStyle w:val="NormalTok"/>
        </w:rPr>
        <w:t xml:space="preserve"> Mensaje: </w:t>
      </w:r>
      <w:r>
        <w:rPr>
          <w:rStyle w:val="StringTok"/>
        </w:rPr>
        <w:t xml:space="preserve">"BASIS_NOT_ORTHONORMAL"</w:t>
      </w:r>
      <w:r>
        <w:br/>
      </w:r>
      <w:r>
        <w:rPr>
          <w:rStyle w:val="OperatorTok"/>
        </w:rPr>
        <w:t xml:space="preserve">//</w:t>
      </w:r>
      <w:r>
        <w:rPr>
          <w:rStyle w:val="NormalTok"/>
        </w:rPr>
        <w:t xml:space="preserve"> Solución para el llamante: usar polydim_orthonormalize_pair_f64 primero</w:t>
      </w:r>
    </w:p>
    <w:bookmarkEnd w:id="327"/>
    <w:bookmarkEnd w:id="328"/>
    <w:bookmarkStart w:id="331" w:name="a3-validación-de-thetatau-require_finite"/>
    <w:p>
      <w:pPr>
        <w:pStyle w:val="Heading2"/>
      </w:pPr>
      <w:r>
        <w:t xml:space="preserve">A3: Validación de theta/tau — require_finite()</w:t>
      </w:r>
    </w:p>
    <w:bookmarkStart w:id="329" w:name="el-problema-2"/>
    <w:p>
      <w:pPr>
        <w:pStyle w:val="Heading3"/>
      </w:pPr>
      <w:r>
        <w:t xml:space="preserve">El Problema</w:t>
      </w:r>
    </w:p>
    <w:p>
      <w:pPr>
        <w:pStyle w:val="FirstParagraph"/>
      </w:pPr>
      <w:r>
        <w:t xml:space="preserve">V762 no validaba que el ángulo</w:t>
      </w:r>
      <w:r>
        <w:t xml:space="preserve"> </w:t>
      </w:r>
      <m:oMath>
        <m:r>
          <m:t>θ</m:t>
        </m:r>
      </m:oMath>
      <w:r>
        <w:t xml:space="preserve"> </w:t>
      </w:r>
      <w:r>
        <w:t xml:space="preserve">fuera finito antes de usarlo en</w:t>
      </w:r>
      <w:r>
        <w:t xml:space="preserve"> </w:t>
      </w:r>
      <w:r>
        <w:rPr>
          <w:rStyle w:val="VerbatimChar"/>
        </w:rPr>
        <w:t xml:space="preserve">std::sin(theta)</w:t>
      </w:r>
      <w:r>
        <w:t xml:space="preserve"> </w:t>
      </w:r>
      <w:r>
        <w:t xml:space="preserve">y</w:t>
      </w:r>
      <w:r>
        <w:t xml:space="preserve"> </w:t>
      </w:r>
      <w:r>
        <w:rPr>
          <w:rStyle w:val="VerbatimChar"/>
        </w:rPr>
        <w:t xml:space="preserve">std::cos(theta/2)</w:t>
      </w:r>
      <w:r>
        <w:t xml:space="preserve">.</w:t>
      </w:r>
    </w:p>
    <w:p>
      <w:pPr>
        <w:pStyle w:val="BodyText"/>
      </w:pPr>
      <w:r>
        <w:t xml:space="preserve">Con</w:t>
      </w:r>
      <w:r>
        <w:t xml:space="preserve"> </w:t>
      </w:r>
      <m:oMath>
        <m:r>
          <m:t>θ</m:t>
        </m:r>
        <m:r>
          <m:rPr>
            <m:sty m:val="p"/>
          </m:rPr>
          <m:t>=</m:t>
        </m:r>
        <m:r>
          <m:rPr>
            <m:nor/>
            <m:sty m:val="p"/>
          </m:rPr>
          <m:t>NaN</m:t>
        </m:r>
      </m:oMath>
      <w:r>
        <w:t xml:space="preserve">:</w:t>
      </w:r>
      <w:r>
        <w:t xml:space="preserve"> </w:t>
      </w:r>
      <w:r>
        <w:rPr>
          <w:rStyle w:val="VerbatimChar"/>
        </w:rPr>
        <w:t xml:space="preserve">sin(NaN) = NaN</w:t>
      </w:r>
      <w:r>
        <w:t xml:space="preserve">,</w:t>
      </w:r>
      <w:r>
        <w:t xml:space="preserve"> </w:t>
      </w:r>
      <w:r>
        <w:rPr>
          <w:rStyle w:val="VerbatimChar"/>
        </w:rPr>
        <w:t xml:space="preserve">cos(NaN) = NaN</w:t>
      </w:r>
      <w:r>
        <w:t xml:space="preserve">.</w:t>
      </w:r>
      <w:r>
        <w:t xml:space="preserve"> </w:t>
      </w:r>
      <w:r>
        <w:t xml:space="preserve">Los coeficientes</w:t>
      </w:r>
      <w:r>
        <w:t xml:space="preserve"> </w:t>
      </w:r>
      <m:oMath>
        <m:r>
          <m:t>α</m:t>
        </m:r>
        <m:r>
          <m:rPr>
            <m:sty m:val="p"/>
          </m:rPr>
          <m:t>=</m:t>
        </m:r>
        <m:r>
          <m:rPr>
            <m:nor/>
            <m:sty m:val="p"/>
          </m:rPr>
          <m:t>NaN</m:t>
        </m:r>
      </m:oMath>
      <w:r>
        <w:t xml:space="preserve">,</w:t>
      </w:r>
      <w:r>
        <w:t xml:space="preserve"> </w:t>
      </w:r>
      <m:oMath>
        <m:r>
          <m:t>β</m:t>
        </m:r>
        <m:r>
          <m:rPr>
            <m:sty m:val="p"/>
          </m:rPr>
          <m:t>=</m:t>
        </m:r>
        <m:r>
          <m:rPr>
            <m:nor/>
            <m:sty m:val="p"/>
          </m:rPr>
          <m:t>NaN</m:t>
        </m:r>
      </m:oMath>
      <w:r>
        <w:t xml:space="preserve"> </w:t>
      </w:r>
      <w:r>
        <w:t xml:space="preserve">producen</w:t>
      </w:r>
      <w:r>
        <w:t xml:space="preserve"> </w:t>
      </w:r>
      <w:r>
        <w:rPr>
          <w:rStyle w:val="VerbatimChar"/>
        </w:rPr>
        <w:t xml:space="preserve">y\_out[i] = NaN</w:t>
      </w:r>
      <w:r>
        <w:t xml:space="preserve"> </w:t>
      </w:r>
      <w:r>
        <w:t xml:space="preserve">para todo</w:t>
      </w:r>
      <w:r>
        <w:t xml:space="preserve"> </w:t>
      </w:r>
      <m:oMath>
        <m:r>
          <m:t>i</m:t>
        </m:r>
      </m:oMath>
      <w:r>
        <w:t xml:space="preserve">. La verificación post-rotación</w:t>
      </w:r>
      <w:r>
        <w:t xml:space="preserve"> </w:t>
      </w:r>
      <w:r>
        <w:t xml:space="preserve">$\norm{y_{\text{out}}} = \text{NaN}$</w:t>
      </w:r>
      <w:r>
        <w:t xml:space="preserve">, que se comparaba con la tolerancia:</w:t>
      </w:r>
      <w:r>
        <w:t xml:space="preserve"> </w:t>
      </w:r>
      <w:r>
        <w:rPr>
          <w:rStyle w:val="VerbatimChar"/>
        </w:rPr>
        <w:t xml:space="preserve">NaN &gt; tol = false</w:t>
      </w:r>
      <w:r>
        <w:t xml:space="preserve">. Resultado:</w:t>
      </w:r>
      <w:r>
        <w:t xml:space="preserve"> </w:t>
      </w:r>
      <w:r>
        <w:rPr>
          <w:rStyle w:val="VerbatimChar"/>
        </w:rPr>
        <w:t xml:space="preserve">SUCCESS</w:t>
      </w:r>
      <w:r>
        <w:t xml:space="preserve"> </w:t>
      </w:r>
      <w:r>
        <w:t xml:space="preserve">con vector de salida NaN.</w:t>
      </w:r>
    </w:p>
    <w:bookmarkEnd w:id="329"/>
    <w:bookmarkStart w:id="330" w:name="la-solución-v764-2"/>
    <w:p>
      <w:pPr>
        <w:pStyle w:val="Heading3"/>
      </w:pPr>
      <w:r>
        <w:t xml:space="preserve">La Solución V764</w:t>
      </w:r>
    </w:p>
    <w:p>
      <w:pPr>
        <w:pStyle w:val="SourceCode"/>
      </w:pPr>
      <w:r>
        <w:rPr>
          <w:rStyle w:val="NormalTok"/>
        </w:rPr>
        <w:t xml:space="preserve">inline </w:t>
      </w:r>
      <w:r>
        <w:rPr>
          <w:rStyle w:val="BuiltInTok"/>
        </w:rPr>
        <w:t xml:space="preserve">bool</w:t>
      </w:r>
      <w:r>
        <w:rPr>
          <w:rStyle w:val="NormalTok"/>
        </w:rPr>
        <w:t xml:space="preserve"> require_finite(double x) { </w:t>
      </w:r>
      <w:r>
        <w:rPr>
          <w:rStyle w:val="ControlFlowTok"/>
        </w:rPr>
        <w:t xml:space="preserve">return</w:t>
      </w:r>
      <w:r>
        <w:rPr>
          <w:rStyle w:val="NormalTok"/>
        </w:rPr>
        <w:t xml:space="preserve"> std::isfinite(x)</w:t>
      </w:r>
      <w:r>
        <w:rPr>
          <w:rStyle w:val="OperatorTok"/>
        </w:rPr>
        <w:t xml:space="preserve">;</w:t>
      </w:r>
      <w:r>
        <w:rPr>
          <w:rStyle w:val="NormalTok"/>
        </w:rPr>
        <w:t xml:space="preserve"> }</w:t>
      </w:r>
      <w:r>
        <w:br/>
      </w:r>
      <w:r>
        <w:br/>
      </w:r>
      <w:r>
        <w:rPr>
          <w:rStyle w:val="OperatorTok"/>
        </w:rPr>
        <w:t xml:space="preserve">//</w:t>
      </w:r>
      <w:r>
        <w:rPr>
          <w:rStyle w:val="NormalTok"/>
        </w:rPr>
        <w:t xml:space="preserve"> Primeras líneas de polydim_rodrigues_geodesic_f64:</w:t>
      </w:r>
      <w:r>
        <w:br/>
      </w:r>
      <w:r>
        <w:rPr>
          <w:rStyle w:val="ControlFlowTok"/>
        </w:rPr>
        <w:t xml:space="preserve">if</w:t>
      </w:r>
      <w:r>
        <w:rPr>
          <w:rStyle w:val="NormalTok"/>
        </w:rPr>
        <w:t xml:space="preserve"> (</w:t>
      </w:r>
      <w:r>
        <w:rPr>
          <w:rStyle w:val="OperatorTok"/>
        </w:rPr>
        <w:t xml:space="preserve">!</w:t>
      </w:r>
      <w:r>
        <w:rPr>
          <w:rStyle w:val="NormalTok"/>
        </w:rPr>
        <w:t xml:space="preserve">require_finite(theta)) </w:t>
      </w:r>
      <w:r>
        <w:rPr>
          <w:rStyle w:val="ControlFlowTok"/>
        </w:rPr>
        <w:t xml:space="preserve">return</w:t>
      </w:r>
      <w:r>
        <w:rPr>
          <w:rStyle w:val="NormalTok"/>
        </w:rPr>
        <w:t xml:space="preserve"> POLYDIM_ERR_INVALID_SCALAR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8</w:t>
      </w:r>
      <w:r>
        <w:rPr>
          <w:rStyle w:val="NormalTok"/>
        </w:rPr>
        <w:t xml:space="preserve"> (nuevo)</w:t>
      </w:r>
    </w:p>
    <w:p>
      <w:pPr>
        <w:pStyle w:val="FirstParagraph"/>
      </w:pPr>
      <w:r>
        <w:t xml:space="preserve">Esto es IEEE-754 §6.2: las comparaciones de orden producen</w:t>
      </w:r>
      <w:r>
        <w:t xml:space="preserve"> </w:t>
      </w:r>
      <w:r>
        <w:rPr>
          <w:rStyle w:val="VerbatimChar"/>
        </w:rPr>
        <w:t xml:space="preserve">false</w:t>
      </w:r>
      <w:r>
        <w:t xml:space="preserve"> </w:t>
      </w:r>
      <w:r>
        <w:t xml:space="preserve">cuando</w:t>
      </w:r>
      <w:r>
        <w:t xml:space="preserve"> </w:t>
      </w:r>
      <w:r>
        <w:t xml:space="preserve">cualquiera de los operandos es NaN (excepto</w:t>
      </w:r>
      <w:r>
        <w:t xml:space="preserve"> </w:t>
      </w:r>
      <m:oMath>
        <m:r>
          <m:rPr>
            <m:sty m:val="p"/>
          </m:rPr>
          <m:t>≠</m:t>
        </m:r>
      </m:oMath>
      <w:r>
        <w:t xml:space="preserve"> </w:t>
      </w:r>
      <w:r>
        <w:t xml:space="preserve">que produce</w:t>
      </w:r>
      <w:r>
        <w:t xml:space="preserve"> </w:t>
      </w:r>
      <w:r>
        <w:rPr>
          <w:rStyle w:val="VerbatimChar"/>
        </w:rPr>
        <w:t xml:space="preserve">true</w:t>
      </w:r>
      <w:r>
        <w:t xml:space="preserve">).</w:t>
      </w:r>
    </w:p>
    <w:bookmarkEnd w:id="330"/>
    <w:bookmarkEnd w:id="331"/>
    <w:bookmarkStart w:id="334" w:name="Xd2a89b2dec3b1827a2c60a915fa2529d68c1c3f"/>
    <w:p>
      <w:pPr>
        <w:pStyle w:val="Heading2"/>
      </w:pPr>
      <w:r>
        <w:t xml:space="preserve">A4: Validación del Punto de Entrada Contra la Variedad</w:t>
      </w:r>
    </w:p>
    <w:bookmarkStart w:id="332" w:name="el-problema-3"/>
    <w:p>
      <w:pPr>
        <w:pStyle w:val="Heading3"/>
      </w:pPr>
      <w:r>
        <w:t xml:space="preserve">El Problema</w:t>
      </w:r>
    </w:p>
    <w:p>
      <w:pPr>
        <w:pStyle w:val="FirstParagraph"/>
      </w:pPr>
      <w:r>
        <w:t xml:space="preserve">V762 no verificaba que</w:t>
      </w:r>
      <w:r>
        <w:t xml:space="preserve"> </w:t>
      </w:r>
      <m:oMath>
        <m:r>
          <m:rPr>
            <m:sty m:val="bi"/>
          </m:rPr>
          <m:t>y</m:t>
        </m:r>
      </m:oMath>
      <w:r>
        <w:t xml:space="preserve"> </w:t>
      </w:r>
      <w:r>
        <w:t xml:space="preserve">ya estuviera en</w:t>
      </w:r>
      <w:r>
        <w:t xml:space="preserve"> </w:t>
      </w:r>
      <m:oMath>
        <m:sSup>
          <m:e>
            <m:r>
              <m:t>S</m:t>
            </m:r>
          </m:e>
          <m:sup>
            <m:r>
              <m:t>D</m:t>
            </m:r>
            <m:r>
              <m:rPr>
                <m:sty m:val="p"/>
              </m:rPr>
              <m:t>−</m:t>
            </m:r>
            <m:r>
              <m:t>1</m:t>
            </m:r>
          </m:sup>
        </m:sSup>
      </m:oMath>
      <w:r>
        <w:t xml:space="preserve"> </w:t>
      </w:r>
      <w:r>
        <w:t xml:space="preserve">antes de aplicar la rotación.</w:t>
      </w:r>
      <w:r>
        <w:t xml:space="preserve"> </w:t>
      </w:r>
      <w:r>
        <w:t xml:space="preserve">Si el usuario pasaba un vector con</w:t>
      </w:r>
      <w:r>
        <w:t xml:space="preserve"> </w:t>
      </w:r>
      <w:r>
        <w:t xml:space="preserve">$\norm{\mathbf{y}} = 1.5$</w:t>
      </w:r>
      <w:r>
        <w:t xml:space="preserve"> </w:t>
      </w:r>
      <w:r>
        <w:t xml:space="preserve">(no normalizado), el kernel</w:t>
      </w:r>
      <w:r>
        <w:t xml:space="preserve"> </w:t>
      </w:r>
      <w:r>
        <w:t xml:space="preserve">devolvía un resultado incorrecto con SUCCESS.</w:t>
      </w:r>
    </w:p>
    <w:bookmarkEnd w:id="332"/>
    <w:bookmarkStart w:id="333" w:name="la-solución-v764-3"/>
    <w:p>
      <w:pPr>
        <w:pStyle w:val="Heading3"/>
      </w:pPr>
      <w:r>
        <w:t xml:space="preserve">La Solución V764</w:t>
      </w:r>
    </w:p>
    <w:p>
      <w:pPr>
        <w:pStyle w:val="SourceCode"/>
      </w:pPr>
      <w:r>
        <w:rPr>
          <w:rStyle w:val="OperatorTok"/>
        </w:rPr>
        <w:t xml:space="preserve">/*</w:t>
      </w:r>
      <w:r>
        <w:rPr>
          <w:rStyle w:val="NormalTok"/>
        </w:rPr>
        <w:t xml:space="preserve"> A4: el punto debe estar sobre la variedad. </w:t>
      </w:r>
      <w:r>
        <w:rPr>
          <w:rStyle w:val="OperatorTok"/>
        </w:rPr>
        <w:t xml:space="preserve">*/</w:t>
      </w:r>
      <w:r>
        <w:br/>
      </w:r>
      <w:r>
        <w:rPr>
          <w:rStyle w:val="ControlFlowTok"/>
        </w:rPr>
        <w:t xml:space="preserve">if</w:t>
      </w:r>
      <w:r>
        <w:rPr>
          <w:rStyle w:val="NormalTok"/>
        </w:rPr>
        <w:t xml:space="preserve"> (e_yy </w:t>
      </w:r>
      <w:r>
        <w:rPr>
          <w:rStyle w:val="OperatorTok"/>
        </w:rPr>
        <w:t xml:space="preserve">&gt;</w:t>
      </w:r>
      <w:r>
        <w:rPr>
          <w:rStyle w:val="NormalTok"/>
        </w:rPr>
        <w:t xml:space="preserve"> tol.point_norm) </w:t>
      </w:r>
      <w:r>
        <w:rPr>
          <w:rStyle w:val="ControlFlowTok"/>
        </w:rPr>
        <w:t xml:space="preserve">return</w:t>
      </w:r>
      <w:r>
        <w:rPr>
          <w:rStyle w:val="NormalTok"/>
        </w:rPr>
        <w:t xml:space="preserve"> POLYDIM_ERR_POINT_OFF_MANIFOLD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br/>
      </w:r>
      <w:r>
        <w:br/>
      </w:r>
      <w:r>
        <w:rPr>
          <w:rStyle w:val="OperatorTok"/>
        </w:rPr>
        <w:t xml:space="preserve">/*</w:t>
      </w:r>
      <w:r>
        <w:rPr>
          <w:rStyle w:val="NormalTok"/>
        </w:rPr>
        <w:t xml:space="preserve"> tol.point_norm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eps </w:t>
      </w:r>
      <w:r>
        <w:rPr>
          <w:rStyle w:val="OperatorTok"/>
        </w:rPr>
        <w:t xml:space="preserve">=</w:t>
      </w:r>
      <w:r>
        <w:rPr>
          <w:rStyle w:val="NormalTok"/>
        </w:rPr>
        <w:t xml:space="preserve"> </w:t>
      </w:r>
      <w:r>
        <w:rPr>
          <w:rStyle w:val="FloatTok"/>
        </w:rPr>
        <w:t xml:space="preserve">1.42e-14</w:t>
      </w:r>
      <w:r>
        <w:rPr>
          <w:rStyle w:val="NormalTok"/>
        </w:rPr>
        <w:t xml:space="preserve"> (NO escala con D) </w:t>
      </w:r>
      <w:r>
        <w:rPr>
          <w:rStyle w:val="OperatorTok"/>
        </w:rPr>
        <w:t xml:space="preserve">*/</w:t>
      </w:r>
      <w:r>
        <w:br/>
      </w:r>
      <w:r>
        <w:rPr>
          <w:rStyle w:val="OperatorTok"/>
        </w:rPr>
        <w:t xml:space="preserve">/*</w:t>
      </w:r>
      <w:r>
        <w:rPr>
          <w:rStyle w:val="NormalTok"/>
        </w:rPr>
        <w:t xml:space="preserve"> Consecuencia: el llamante DEBE normalizar con polydim_project_sphere_f64 </w:t>
      </w:r>
      <w:r>
        <w:rPr>
          <w:rStyle w:val="OperatorTok"/>
        </w:rPr>
        <w:t xml:space="preserve">*/</w:t>
      </w:r>
    </w:p>
    <w:bookmarkEnd w:id="333"/>
    <w:bookmarkEnd w:id="334"/>
    <w:bookmarkStart w:id="337" w:name="X03bde9bad7b02b6b866992b983b2a92e42da960"/>
    <w:p>
      <w:pPr>
        <w:pStyle w:val="Heading2"/>
      </w:pPr>
      <w:r>
        <w:t xml:space="preserve">A5: Tolerancias que NO Escalan con D — La Decisión de Diseño más Importante</w:t>
      </w:r>
    </w:p>
    <w:bookmarkStart w:id="335" w:name="el-error-de-v762"/>
    <w:p>
      <w:pPr>
        <w:pStyle w:val="Heading3"/>
      </w:pPr>
      <w:r>
        <w:t xml:space="preserve">El Error de V762</w:t>
      </w:r>
    </w:p>
    <w:p>
      <w:pPr>
        <w:pStyle w:val="FirstParagraph"/>
      </w:pPr>
      <w:r>
        <w:t xml:space="preserve">V762 (y su documentación) reportó que la tolerancia de Higham escala como:</w:t>
      </w:r>
      <w:r>
        <w:t xml:space="preserve"> </w:t>
      </w:r>
    </w:p>
    <w:p>
      <w:pPr>
        <w:pStyle w:val="BodyText"/>
      </w:pPr>
      <w:r>
        <w:t xml:space="preserve">Esta es la cota</w:t>
      </w:r>
      <w:r>
        <w:t xml:space="preserve"> </w:t>
      </w:r>
      <w:r>
        <w:rPr>
          <w:i/>
          <w:iCs/>
        </w:rPr>
        <w:t xml:space="preserve">teórica</w:t>
      </w:r>
      <w:r>
        <w:t xml:space="preserve"> </w:t>
      </w:r>
      <w:r>
        <w:t xml:space="preserve">de Higham para sumatoria</w:t>
      </w:r>
      <w:r>
        <w:t xml:space="preserve"> </w:t>
      </w:r>
      <w:r>
        <w:rPr>
          <w:i/>
          <w:iCs/>
        </w:rPr>
        <w:t xml:space="preserve">sin</w:t>
      </w:r>
      <w:r>
        <w:t xml:space="preserve"> </w:t>
      </w:r>
      <w:r>
        <w:t xml:space="preserve">compensación.</w:t>
      </w:r>
      <w:r>
        <w:t xml:space="preserve"> </w:t>
      </w:r>
      <w:r>
        <w:t xml:space="preserve">El kernel V762 usaba sumación de Neumaier, lo que reduce el error a</w:t>
      </w:r>
      <w:r>
        <w:t xml:space="preserve"> </w:t>
      </w:r>
      <m:oMath>
        <m:r>
          <m:rPr>
            <m:scr m:val="script"/>
            <m:sty m:val="p"/>
          </m:rPr>
          <m:t>O</m:t>
        </m:r>
        <m:r>
          <m:rPr>
            <m:sty m:val="p"/>
          </m:rPr>
          <m:t>(</m:t>
        </m:r>
        <m:sSub>
          <m:e>
            <m:r>
              <m:t>ε</m:t>
            </m:r>
          </m:e>
          <m:sub>
            <m:r>
              <m:rPr>
                <m:nor/>
                <m:sty m:val="p"/>
              </m:rPr>
              <m:t>mach</m:t>
            </m:r>
          </m:sub>
        </m:sSub>
        <m:r>
          <m:rPr>
            <m:sty m:val="p"/>
          </m:rPr>
          <m:t>)</m:t>
        </m:r>
      </m:oMath>
      <w:r>
        <w:t xml:space="preserve"> </w:t>
      </w:r>
      <w:r>
        <w:rPr>
          <w:b/>
          <w:bCs/>
        </w:rPr>
        <w:t xml:space="preserve">independiente de</w:t>
      </w:r>
      <w:r>
        <w:rPr>
          <w:b/>
          <w:bCs/>
        </w:rPr>
        <w:t xml:space="preserve"> </w:t>
      </w:r>
      <m:oMath>
        <m:r>
          <m:t>D</m:t>
        </m:r>
      </m:oMath>
      <w:r>
        <w:t xml:space="preserve">.</w:t>
      </w:r>
    </w:p>
    <w:p>
      <w:pPr>
        <w:pStyle w:val="BodyText"/>
      </w:pPr>
      <w:r>
        <w:t xml:space="preserve">El guardián de V762 usaba la cota escalada (</w:t>
      </w:r>
      <m:oMath>
        <m:r>
          <m:rPr>
            <m:sty m:val="p"/>
          </m:rPr>
          <m:t>≈</m:t>
        </m:r>
        <m:r>
          <m:t>4.44</m:t>
        </m:r>
        <m:r>
          <m:rPr>
            <m:sty m:val="p"/>
          </m:rPr>
          <m:t>×</m:t>
        </m:r>
        <m:sSup>
          <m:e>
            <m:r>
              <m:t>10</m:t>
            </m:r>
          </m:e>
          <m:sup>
            <m:r>
              <m:rPr>
                <m:sty m:val="p"/>
              </m:rPr>
              <m:t>−</m:t>
            </m:r>
            <m:r>
              <m:t>10</m:t>
            </m:r>
          </m:sup>
        </m:sSup>
      </m:oMath>
      <w:r>
        <w:t xml:space="preserve"> </w:t>
      </w:r>
      <w:r>
        <w:t xml:space="preserve">para</w:t>
      </w:r>
      <w:r>
        <w:t xml:space="preserve"> </w:t>
      </w:r>
      <m:oMath>
        <m:r>
          <m:t>D</m:t>
        </m:r>
        <m:r>
          <m:rPr>
            <m:sty m:val="p"/>
          </m:rPr>
          <m:t>=</m:t>
        </m:r>
        <m:sSup>
          <m:e>
            <m:r>
              <m:t>10</m:t>
            </m:r>
          </m:e>
          <m:sup>
            <m:r>
              <m:t>6</m:t>
            </m:r>
          </m:sup>
        </m:sSup>
      </m:oMath>
      <w:r>
        <w:t xml:space="preserve">)</w:t>
      </w:r>
      <w:r>
        <w:t xml:space="preserve"> </w:t>
      </w:r>
      <w:r>
        <w:t xml:space="preserve">cuando el error real medido era</w:t>
      </w:r>
      <w:r>
        <w:t xml:space="preserve"> </w:t>
      </w:r>
      <m:oMath>
        <m:r>
          <m:t>4.44</m:t>
        </m:r>
        <m:r>
          <m:rPr>
            <m:sty m:val="p"/>
          </m:rPr>
          <m:t>×</m:t>
        </m:r>
        <m:sSup>
          <m:e>
            <m:r>
              <m:t>10</m:t>
            </m:r>
          </m:e>
          <m:sup>
            <m:r>
              <m:rPr>
                <m:sty m:val="p"/>
              </m:rPr>
              <m:t>−</m:t>
            </m:r>
            <m:r>
              <m:t>16</m:t>
            </m:r>
          </m:sup>
        </m:sSup>
      </m:oMath>
      <w:r>
        <w:t xml:space="preserve"> </w:t>
      </w:r>
      <w:r>
        <w:t xml:space="preserve">— es decir, el guardián era</w:t>
      </w:r>
      <w:r>
        <w:t xml:space="preserve"> </w:t>
      </w:r>
      <w:r>
        <w:t xml:space="preserve">**</w:t>
      </w:r>
      <w:r>
        <w:t xml:space="preserve">$2.1 \times 10^{6**$</w:t>
      </w:r>
      <w:r>
        <w:t xml:space="preserve"> </w:t>
      </w:r>
      <w:r>
        <w:t xml:space="preserve">veces más laxo que la realidad}.</w:t>
      </w:r>
    </w:p>
    <w:bookmarkEnd w:id="335"/>
    <w:bookmarkStart w:id="336" w:name="X90435fedc6e0b6497e7a13e7029033fe270052c"/>
    <w:p>
      <w:pPr>
        <w:pStyle w:val="Heading3"/>
      </w:pPr>
      <w:r>
        <w:t xml:space="preserve">La Corrección V764: El Comentario más Importante del Kernel</w:t>
      </w:r>
    </w:p>
    <w:p>
      <w:pPr>
        <w:pStyle w:val="SourceCode"/>
      </w:pPr>
      <w:r>
        <w:rPr>
          <w:rStyle w:val="NormalTok"/>
        </w:rPr>
        <w:t xml:space="preserve">extern </w:t>
      </w:r>
      <w:r>
        <w:rPr>
          <w:rStyle w:val="StringTok"/>
        </w:rPr>
        <w:t xml:space="preserve">"C"</w:t>
      </w:r>
      <w:r>
        <w:rPr>
          <w:rStyle w:val="NormalTok"/>
        </w:rPr>
        <w:t xml:space="preserve"> POLYDIM_EXPORT PolydimTolerances POLYDIM_CALL</w:t>
      </w:r>
      <w:r>
        <w:br/>
      </w:r>
      <w:r>
        <w:rPr>
          <w:rStyle w:val="NormalTok"/>
        </w:rPr>
        <w:t xml:space="preserve">polydim_default_tolerances(uint64_t D) {</w:t>
      </w:r>
      <w:r>
        <w:br/>
      </w:r>
      <w:r>
        <w:rPr>
          <w:rStyle w:val="NormalTok"/>
        </w:rPr>
        <w:t xml:space="preserve">    PolydimTolerances t</w:t>
      </w:r>
      <w:r>
        <w:rPr>
          <w:rStyle w:val="OperatorTok"/>
        </w:rPr>
        <w:t xml:space="preserve">;</w:t>
      </w:r>
      <w:r>
        <w:br/>
      </w:r>
      <w:r>
        <w:rPr>
          <w:rStyle w:val="NormalTok"/>
        </w:rPr>
        <w:t xml:space="preserve">    </w:t>
      </w:r>
      <w:r>
        <w:rPr>
          <w:rStyle w:val="OperatorTok"/>
        </w:rPr>
        <w:t xml:space="preserve">/*</w:t>
      </w:r>
      <w:r>
        <w:rPr>
          <w:rStyle w:val="NormalTok"/>
        </w:rPr>
        <w:t xml:space="preserve"> A5 — DECISIÓN DE DISEÑO, no un detalle de implementación.</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Con sumación compensada la deriva medida es O(eps) e INDEPENDIENTE de D:</w:t>
      </w:r>
      <w:r>
        <w:br/>
      </w:r>
      <w:r>
        <w:rPr>
          <w:rStyle w:val="NormalTok"/>
        </w:rPr>
        <w:t xml:space="preserve">     </w:t>
      </w:r>
      <w:r>
        <w:rPr>
          <w:rStyle w:val="OperatorTok"/>
        </w:rPr>
        <w:t xml:space="preserve">*</w:t>
      </w:r>
      <w:r>
        <w:rPr>
          <w:rStyle w:val="NormalTok"/>
        </w:rPr>
        <w:t xml:space="preserve"> verificado a </w:t>
      </w:r>
      <w:r>
        <w:rPr>
          <w:rStyle w:val="FloatTok"/>
        </w:rPr>
        <w:t xml:space="preserve">0.00e+00</w:t>
      </w:r>
      <w:r>
        <w:rPr>
          <w:rStyle w:val="NormalTok"/>
        </w:rPr>
        <w:t xml:space="preserve"> en D</w:t>
      </w:r>
      <w:r>
        <w:rPr>
          <w:rStyle w:val="OperatorTok"/>
        </w:rPr>
        <w:t xml:space="preserve">=</w:t>
      </w:r>
      <w:r>
        <w:rPr>
          <w:rStyle w:val="FloatTok"/>
        </w:rPr>
        <w:t xml:space="preserve">1e6</w:t>
      </w:r>
      <w:r>
        <w:rPr>
          <w:rStyle w:val="NormalTok"/>
        </w:rPr>
        <w:t xml:space="preserve"> vía polydim_project_sphere_f64. Por tanto</w:t>
      </w:r>
      <w:r>
        <w:br/>
      </w:r>
      <w:r>
        <w:rPr>
          <w:rStyle w:val="NormalTok"/>
        </w:rPr>
        <w:t xml:space="preserve">     </w:t>
      </w:r>
      <w:r>
        <w:rPr>
          <w:rStyle w:val="OperatorTok"/>
        </w:rPr>
        <w:t xml:space="preserve">*</w:t>
      </w:r>
      <w:r>
        <w:rPr>
          <w:rStyle w:val="NormalTok"/>
        </w:rPr>
        <w:t xml:space="preserve"> la cota por defecto NO escala con D. Escalarla fue exactamente el error</w:t>
      </w:r>
      <w:r>
        <w:br/>
      </w:r>
      <w:r>
        <w:rPr>
          <w:rStyle w:val="NormalTok"/>
        </w:rPr>
        <w:t xml:space="preserve">     </w:t>
      </w:r>
      <w:r>
        <w:rPr>
          <w:rStyle w:val="OperatorTok"/>
        </w:rPr>
        <w:t xml:space="preserve">*</w:t>
      </w:r>
      <w:r>
        <w:rPr>
          <w:rStyle w:val="NormalTok"/>
        </w:rPr>
        <w:t xml:space="preserve"> de V762: su guardián admitía </w:t>
      </w:r>
      <w:r>
        <w:rPr>
          <w:rStyle w:val="FloatTok"/>
        </w:rPr>
        <w:t xml:space="preserve">4.44e-10</w:t>
      </w:r>
      <w:r>
        <w:rPr>
          <w:rStyle w:val="NormalTok"/>
        </w:rPr>
        <w:t xml:space="preserve"> en D</w:t>
      </w:r>
      <w:r>
        <w:rPr>
          <w:rStyle w:val="OperatorTok"/>
        </w:rPr>
        <w:t xml:space="preserve">=</w:t>
      </w:r>
      <w:r>
        <w:rPr>
          <w:rStyle w:val="FloatTok"/>
        </w:rPr>
        <w:t xml:space="preserve">1e6</w:t>
      </w:r>
      <w:r>
        <w:rPr>
          <w:rStyle w:val="NormalTok"/>
        </w:rPr>
        <w:t xml:space="preserve">, </w:t>
      </w:r>
      <w:r>
        <w:rPr>
          <w:rStyle w:val="FloatTok"/>
        </w:rPr>
        <w:t xml:space="preserve">2.1e6</w:t>
      </w:r>
      <w:r>
        <w:rPr>
          <w:rStyle w:val="ErrorTok"/>
        </w:rPr>
        <w:t xml:space="preserve">x</w:t>
      </w:r>
      <w:r>
        <w:rPr>
          <w:rStyle w:val="NormalTok"/>
        </w:rPr>
        <w:t xml:space="preserve"> más laxo que el</w:t>
      </w:r>
      <w:r>
        <w:br/>
      </w:r>
      <w:r>
        <w:rPr>
          <w:rStyle w:val="NormalTok"/>
        </w:rPr>
        <w:t xml:space="preserve">     </w:t>
      </w:r>
      <w:r>
        <w:rPr>
          <w:rStyle w:val="OperatorTok"/>
        </w:rPr>
        <w:t xml:space="preserve">*</w:t>
      </w:r>
      <w:r>
        <w:rPr>
          <w:rStyle w:val="NormalTok"/>
        </w:rPr>
        <w:t xml:space="preserve"> </w:t>
      </w:r>
      <w:r>
        <w:rPr>
          <w:rStyle w:val="FloatTok"/>
        </w:rPr>
        <w:t xml:space="preserve">2.10e-14</w:t>
      </w:r>
      <w:r>
        <w:rPr>
          <w:rStyle w:val="NormalTok"/>
        </w:rPr>
        <w:t xml:space="preserve"> que el documento de entrega declaraba certificado.</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eps </w:t>
      </w:r>
      <w:r>
        <w:rPr>
          <w:rStyle w:val="OperatorTok"/>
        </w:rPr>
        <w:t xml:space="preserve">=</w:t>
      </w:r>
      <w:r>
        <w:rPr>
          <w:rStyle w:val="NormalTok"/>
        </w:rPr>
        <w:t xml:space="preserve"> </w:t>
      </w:r>
      <w:r>
        <w:rPr>
          <w:rStyle w:val="FloatTok"/>
        </w:rPr>
        <w:t xml:space="preserve">1.42e-14</w:t>
      </w:r>
      <w:r>
        <w:rPr>
          <w:rStyle w:val="NormalTok"/>
        </w:rPr>
        <w:t xml:space="preserve"> </w:t>
      </w:r>
      <w:r>
        <w:rPr>
          <w:rStyle w:val="OperatorTok"/>
        </w:rPr>
        <w:t xml:space="preserve">&lt;=</w:t>
      </w:r>
      <w:r>
        <w:rPr>
          <w:rStyle w:val="NormalTok"/>
        </w:rPr>
        <w:t xml:space="preserve"> </w:t>
      </w:r>
      <w:r>
        <w:rPr>
          <w:rStyle w:val="FloatTok"/>
        </w:rPr>
        <w:t xml:space="preserve">2.10e-14</w:t>
      </w:r>
      <w:r>
        <w:rPr>
          <w:rStyle w:val="NormalTok"/>
        </w:rPr>
        <w:t xml:space="preserve">, o sea la cota es MÁS ESTRICTA que la cifra</w:t>
      </w:r>
      <w:r>
        <w:br/>
      </w:r>
      <w:r>
        <w:rPr>
          <w:rStyle w:val="NormalTok"/>
        </w:rPr>
        <w:t xml:space="preserve">     </w:t>
      </w:r>
      <w:r>
        <w:rPr>
          <w:rStyle w:val="OperatorTok"/>
        </w:rPr>
        <w:t xml:space="preserve">*</w:t>
      </w:r>
      <w:r>
        <w:rPr>
          <w:rStyle w:val="NormalTok"/>
        </w:rPr>
        <w:t xml:space="preserve"> publicada. Consecuencia para el llamante: los vectores deben normalizarse</w:t>
      </w:r>
      <w:r>
        <w:br/>
      </w:r>
      <w:r>
        <w:rPr>
          <w:rStyle w:val="NormalTok"/>
        </w:rPr>
        <w:t xml:space="preserve">     </w:t>
      </w:r>
      <w:r>
        <w:rPr>
          <w:rStyle w:val="OperatorTok"/>
        </w:rPr>
        <w:t xml:space="preserve">*</w:t>
      </w:r>
      <w:r>
        <w:rPr>
          <w:rStyle w:val="NormalTok"/>
        </w:rPr>
        <w:t xml:space="preserve"> con polydim_project_sphere_f64 (compensado). Una normalización ingenua en</w:t>
      </w:r>
      <w:r>
        <w:br/>
      </w:r>
      <w:r>
        <w:rPr>
          <w:rStyle w:val="NormalTok"/>
        </w:rPr>
        <w:t xml:space="preserve">     </w:t>
      </w:r>
      <w:r>
        <w:rPr>
          <w:rStyle w:val="OperatorTok"/>
        </w:rPr>
        <w:t xml:space="preserve">*</w:t>
      </w:r>
      <w:r>
        <w:rPr>
          <w:rStyle w:val="NormalTok"/>
        </w:rPr>
        <w:t xml:space="preserve"> D</w:t>
      </w:r>
      <w:r>
        <w:rPr>
          <w:rStyle w:val="OperatorTok"/>
        </w:rPr>
        <w:t xml:space="preserve">=</w:t>
      </w:r>
      <w:r>
        <w:rPr>
          <w:rStyle w:val="FloatTok"/>
        </w:rPr>
        <w:t xml:space="preserve">1e6</w:t>
      </w:r>
      <w:r>
        <w:rPr>
          <w:rStyle w:val="NormalTok"/>
        </w:rPr>
        <w:t xml:space="preserve"> deja un error relativo de </w:t>
      </w:r>
      <w:r>
        <w:rPr>
          <w:rStyle w:val="OperatorTok"/>
        </w:rPr>
        <w:t xml:space="preserve">~</w:t>
      </w:r>
      <w:r>
        <w:rPr>
          <w:rStyle w:val="FloatTok"/>
        </w:rPr>
        <w:t xml:space="preserve">4.3e-14</w:t>
      </w:r>
      <w:r>
        <w:rPr>
          <w:rStyle w:val="NormalTok"/>
        </w:rPr>
        <w:t xml:space="preserve"> y será RECHAZADA, con razón.</w:t>
      </w:r>
      <w:r>
        <w:br/>
      </w:r>
      <w:r>
        <w:rPr>
          <w:rStyle w:val="NormalTok"/>
        </w:rPr>
        <w:t xml:space="preserve">     </w:t>
      </w:r>
      <w:r>
        <w:rPr>
          <w:rStyle w:val="OperatorTok"/>
        </w:rPr>
        <w:t xml:space="preserve">*/</w:t>
      </w:r>
      <w:r>
        <w:br/>
      </w:r>
      <w:r>
        <w:rPr>
          <w:rStyle w:val="NormalTok"/>
        </w:rPr>
        <w:t xml:space="preserve">    t.basis_ortho      </w:t>
      </w:r>
      <w:r>
        <w:rPr>
          <w:rStyle w:val="OperatorTok"/>
        </w:rPr>
        <w:t xml:space="preserve">=</w:t>
      </w:r>
      <w:r>
        <w:rPr>
          <w:rStyle w:val="NormalTok"/>
        </w:rPr>
        <w:t xml:space="preserve"> </w:t>
      </w:r>
      <w:r>
        <w:rPr>
          <w:rStyle w:val="FloatTok"/>
        </w:rPr>
        <w:t xml:space="preserve">64.0</w:t>
      </w:r>
      <w:r>
        <w:rPr>
          <w:rStyle w:val="NormalTok"/>
        </w:rPr>
        <w:t xml:space="preserve"> </w:t>
      </w:r>
      <w:r>
        <w:rPr>
          <w:rStyle w:val="OperatorTok"/>
        </w:rPr>
        <w:t xml:space="preserve">*</w:t>
      </w:r>
      <w:r>
        <w:rPr>
          <w:rStyle w:val="NormalTok"/>
        </w:rPr>
        <w:t xml:space="preserve"> kEps</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1.42e-14</w:t>
      </w:r>
      <w:r>
        <w:rPr>
          <w:rStyle w:val="NormalTok"/>
        </w:rPr>
        <w:t xml:space="preserve">, fijo </w:t>
      </w:r>
      <w:r>
        <w:rPr>
          <w:rStyle w:val="OperatorTok"/>
        </w:rPr>
        <w:t xml:space="preserve">*/</w:t>
      </w:r>
      <w:r>
        <w:br/>
      </w:r>
      <w:r>
        <w:rPr>
          <w:rStyle w:val="NormalTok"/>
        </w:rPr>
        <w:t xml:space="preserve">    t.point_norm       </w:t>
      </w:r>
      <w:r>
        <w:rPr>
          <w:rStyle w:val="OperatorTok"/>
        </w:rPr>
        <w:t xml:space="preserve">=</w:t>
      </w:r>
      <w:r>
        <w:rPr>
          <w:rStyle w:val="NormalTok"/>
        </w:rPr>
        <w:t xml:space="preserve"> </w:t>
      </w:r>
      <w:r>
        <w:rPr>
          <w:rStyle w:val="FloatTok"/>
        </w:rPr>
        <w:t xml:space="preserve">64.0</w:t>
      </w:r>
      <w:r>
        <w:rPr>
          <w:rStyle w:val="NormalTok"/>
        </w:rPr>
        <w:t xml:space="preserve"> </w:t>
      </w:r>
      <w:r>
        <w:rPr>
          <w:rStyle w:val="OperatorTok"/>
        </w:rPr>
        <w:t xml:space="preserve">*</w:t>
      </w:r>
      <w:r>
        <w:rPr>
          <w:rStyle w:val="NormalTok"/>
        </w:rPr>
        <w:t xml:space="preserve"> kEps</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1.42e-14</w:t>
      </w:r>
      <w:r>
        <w:rPr>
          <w:rStyle w:val="NormalTok"/>
        </w:rPr>
        <w:t xml:space="preserve">, fijo </w:t>
      </w:r>
      <w:r>
        <w:rPr>
          <w:rStyle w:val="OperatorTok"/>
        </w:rPr>
        <w:t xml:space="preserve">*/</w:t>
      </w:r>
      <w:r>
        <w:br/>
      </w:r>
      <w:r>
        <w:rPr>
          <w:rStyle w:val="NormalTok"/>
        </w:rPr>
        <w:t xml:space="preserve">    t.gram_ortho       </w:t>
      </w:r>
      <w:r>
        <w:rPr>
          <w:rStyle w:val="OperatorTok"/>
        </w:rPr>
        <w:t xml:space="preserve">=</w:t>
      </w:r>
      <w:r>
        <w:rPr>
          <w:rStyle w:val="NormalTok"/>
        </w:rPr>
        <w:t xml:space="preserve"> </w:t>
      </w:r>
      <w:r>
        <w:rPr>
          <w:rStyle w:val="FloatTok"/>
        </w:rPr>
        <w:t xml:space="preserve">64.0</w:t>
      </w:r>
      <w:r>
        <w:rPr>
          <w:rStyle w:val="NormalTok"/>
        </w:rPr>
        <w:t xml:space="preserve"> </w:t>
      </w:r>
      <w:r>
        <w:rPr>
          <w:rStyle w:val="OperatorTok"/>
        </w:rPr>
        <w:t xml:space="preserve">*</w:t>
      </w:r>
      <w:r>
        <w:rPr>
          <w:rStyle w:val="NormalTok"/>
        </w:rPr>
        <w:t xml:space="preserve"> kEps </w:t>
      </w:r>
      <w:r>
        <w:rPr>
          <w:rStyle w:val="OperatorTok"/>
        </w:rPr>
        <w:t xml:space="preserve">*</w:t>
      </w:r>
      <w:r>
        <w:rPr>
          <w:rStyle w:val="NormalTok"/>
        </w:rPr>
        <w:t xml:space="preserve"> std::sqrt((double)D)</w:t>
      </w:r>
      <w:r>
        <w:rPr>
          <w:rStyle w:val="OperatorTok"/>
        </w:rPr>
        <w:t xml:space="preserve">;</w:t>
      </w:r>
      <w:r>
        <w:rPr>
          <w:rStyle w:val="NormalTok"/>
        </w:rPr>
        <w:t xml:space="preserve"> </w:t>
      </w:r>
      <w:r>
        <w:rPr>
          <w:rStyle w:val="OperatorTok"/>
        </w:rPr>
        <w:t xml:space="preserve">/*</w:t>
      </w:r>
      <w:r>
        <w:rPr>
          <w:rStyle w:val="NormalTok"/>
        </w:rPr>
        <w:t xml:space="preserve"> Stiefel escala </w:t>
      </w:r>
      <w:r>
        <w:rPr>
          <w:rStyle w:val="OperatorTok"/>
        </w:rPr>
        <w:t xml:space="preserve">*/</w:t>
      </w:r>
      <w:r>
        <w:br/>
      </w:r>
      <w:r>
        <w:rPr>
          <w:rStyle w:val="NormalTok"/>
        </w:rPr>
        <w:t xml:space="preserve">    t.pivot_rel        </w:t>
      </w:r>
      <w:r>
        <w:rPr>
          <w:rStyle w:val="OperatorTok"/>
        </w:rPr>
        <w:t xml:space="preserve">=</w:t>
      </w:r>
      <w:r>
        <w:rPr>
          <w:rStyle w:val="NormalTok"/>
        </w:rPr>
        <w:t xml:space="preserve"> </w:t>
      </w:r>
      <w:r>
        <w:rPr>
          <w:rStyle w:val="FloatTok"/>
        </w:rPr>
        <w:t xml:space="preserve">8.0</w:t>
      </w:r>
      <w:r>
        <w:rPr>
          <w:rStyle w:val="NormalTok"/>
        </w:rPr>
        <w:t xml:space="preserve">  </w:t>
      </w:r>
      <w:r>
        <w:rPr>
          <w:rStyle w:val="OperatorTok"/>
        </w:rPr>
        <w:t xml:space="preserve">*</w:t>
      </w:r>
      <w:r>
        <w:rPr>
          <w:rStyle w:val="NormalTok"/>
        </w:rPr>
        <w:t xml:space="preserve"> kEps</w:t>
      </w:r>
      <w:r>
        <w:rPr>
          <w:rStyle w:val="OperatorTok"/>
        </w:rPr>
        <w:t xml:space="preserve">;</w:t>
      </w:r>
      <w:r>
        <w:br/>
      </w:r>
      <w:r>
        <w:rPr>
          <w:rStyle w:val="NormalTok"/>
        </w:rPr>
        <w:t xml:space="preserve">    t.reject_subnormal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t</w:t>
      </w:r>
      <w:r>
        <w:rPr>
          <w:rStyle w:val="OperatorTok"/>
        </w:rPr>
        <w:t xml:space="preserve">;</w:t>
      </w:r>
      <w:r>
        <w:br/>
      </w:r>
      <w:r>
        <w:rPr>
          <w:rStyle w:val="NormalTok"/>
        </w:rPr>
        <w:t xml:space="preserve">}</w:t>
      </w:r>
    </w:p>
    <w:p>
      <w:pPr>
        <w:pStyle w:val="FirstParagraph"/>
      </w:pPr>
      <w:r>
        <w:t xml:space="preserve">La tolerancia correcta es</w:t>
      </w:r>
      <w:r>
        <w:t xml:space="preserve"> </w:t>
      </w:r>
      <m:oMath>
        <m:r>
          <m:t>64</m:t>
        </m:r>
        <m:sSub>
          <m:e>
            <m:r>
              <m:t>ε</m:t>
            </m:r>
          </m:e>
          <m:sub>
            <m:r>
              <m:rPr>
                <m:nor/>
                <m:sty m:val="p"/>
              </m:rPr>
              <m:t>mach</m:t>
            </m:r>
          </m:sub>
        </m:sSub>
        <m:r>
          <m:rPr>
            <m:sty m:val="p"/>
          </m:rPr>
          <m:t>=</m:t>
        </m:r>
        <m:r>
          <m:t>1.42</m:t>
        </m:r>
        <m:r>
          <m:rPr>
            <m:sty m:val="p"/>
          </m:rPr>
          <m:t>×</m:t>
        </m:r>
        <m:sSup>
          <m:e>
            <m:r>
              <m:t>10</m:t>
            </m:r>
          </m:e>
          <m:sup>
            <m:r>
              <m:rPr>
                <m:sty m:val="p"/>
              </m:rPr>
              <m:t>−</m:t>
            </m:r>
            <m:r>
              <m:t>14</m:t>
            </m:r>
          </m:sup>
        </m:sSup>
      </m:oMath>
      <w:r>
        <w:t xml:space="preserve"> </w:t>
      </w:r>
      <w:r>
        <w:t xml:space="preserve">(64 operaciones de redondeo en el peor caso del bucle compensado), no</w:t>
      </w:r>
      <w:r>
        <w:t xml:space="preserve"> </w:t>
      </w:r>
      <m:oMath>
        <m:r>
          <m:t>2</m:t>
        </m:r>
        <m:r>
          <m:t>D</m:t>
        </m:r>
        <m:sSub>
          <m:e>
            <m:r>
              <m:t>ε</m:t>
            </m:r>
          </m:e>
          <m:sub>
            <m:r>
              <m:rPr>
                <m:nor/>
                <m:sty m:val="p"/>
              </m:rPr>
              <m:t>mach</m:t>
            </m:r>
          </m:sub>
        </m:sSub>
      </m:oMath>
      <w:r>
        <w:t xml:space="preserve">.</w:t>
      </w:r>
    </w:p>
    <w:bookmarkEnd w:id="336"/>
    <w:bookmarkEnd w:id="337"/>
    <w:bookmarkStart w:id="340" w:name="Xddd1fc03ee7c19e9af04d1fea9002b1001ad7ff"/>
    <w:p>
      <w:pPr>
        <w:pStyle w:val="Heading2"/>
      </w:pPr>
      <w:r>
        <w:t xml:space="preserve">A6: FTZ/DAZ Apagado por Defecto — IEEE-754 Conformance</w:t>
      </w:r>
    </w:p>
    <w:bookmarkStart w:id="338" w:name="el-problema-4"/>
    <w:p>
      <w:pPr>
        <w:pStyle w:val="Heading3"/>
      </w:pPr>
      <w:r>
        <w:t xml:space="preserve">El Problema</w:t>
      </w:r>
    </w:p>
    <w:p>
      <w:pPr>
        <w:pStyle w:val="FirstParagraph"/>
      </w:pPr>
      <w:r>
        <w:t xml:space="preserve">V762 habilitaba FTZ/DAZ (Flush-To-Zero / Denormals-Are-Zero) incondicionalmente</w:t>
      </w:r>
      <w:r>
        <w:t xml:space="preserve"> </w:t>
      </w:r>
      <w:r>
        <w:t xml:space="preserve">en el</w:t>
      </w:r>
      <w:r>
        <w:t xml:space="preserve"> </w:t>
      </w:r>
      <w:r>
        <w:rPr>
          <w:rStyle w:val="VerbatimChar"/>
        </w:rPr>
        <w:t xml:space="preserve">FtzDazGuard</w:t>
      </w:r>
      <w:r>
        <w:t xml:space="preserve">. Esto rompe el estándar IEEE-754 y puede producir</w:t>
      </w:r>
      <w:r>
        <w:t xml:space="preserve"> </w:t>
      </w:r>
      <w:r>
        <w:t xml:space="preserve">resultados diferentes entre plataformas (x86 vs ARM64 vs código sin FTZ).</w:t>
      </w:r>
    </w:p>
    <w:bookmarkEnd w:id="338"/>
    <w:bookmarkStart w:id="339" w:name="la-solución-v764-4"/>
    <w:p>
      <w:pPr>
        <w:pStyle w:val="Heading3"/>
      </w:pPr>
      <w:r>
        <w:t xml:space="preserve">La Solución V764</w:t>
      </w:r>
    </w:p>
    <w:p>
      <w:pPr>
        <w:pStyle w:val="SourceCode"/>
      </w:pPr>
      <w:r>
        <w:rPr>
          <w:rStyle w:val="OperatorTok"/>
        </w:rPr>
        <w:t xml:space="preserve">/*</w:t>
      </w:r>
      <w:r>
        <w:rPr>
          <w:rStyle w:val="NormalTok"/>
        </w:rPr>
        <w:t xml:space="preserve"> A6: FTZ</w:t>
      </w:r>
      <w:r>
        <w:rPr>
          <w:rStyle w:val="OperatorTok"/>
        </w:rPr>
        <w:t xml:space="preserve">/</w:t>
      </w:r>
      <w:r>
        <w:rPr>
          <w:rStyle w:val="NormalTok"/>
        </w:rPr>
        <w:t xml:space="preserve">DAZ apagado por defecto. IEEE</w:t>
      </w:r>
      <w:r>
        <w:rPr>
          <w:rStyle w:val="OperatorTok"/>
        </w:rPr>
        <w:t xml:space="preserve">-</w:t>
      </w:r>
      <w:r>
        <w:rPr>
          <w:rStyle w:val="DecValTok"/>
        </w:rPr>
        <w:t xml:space="preserve">754</w:t>
      </w:r>
      <w:r>
        <w:rPr>
          <w:rStyle w:val="NormalTok"/>
        </w:rPr>
        <w:t xml:space="preserve"> conforme salvo opt</w:t>
      </w:r>
      <w:r>
        <w:rPr>
          <w:rStyle w:val="OperatorTok"/>
        </w:rPr>
        <w:t xml:space="preserve">-</w:t>
      </w:r>
      <w:r>
        <w:rPr>
          <w:rStyle w:val="KeywordTok"/>
        </w:rPr>
        <w:t xml:space="preserve">in</w:t>
      </w:r>
      <w:r>
        <w:rPr>
          <w:rStyle w:val="NormalTok"/>
        </w:rPr>
        <w:t xml:space="preserve"> explícito. </w:t>
      </w:r>
      <w:r>
        <w:rPr>
          <w:rStyle w:val="OperatorTok"/>
        </w:rPr>
        <w:t xml:space="preserve">*/</w:t>
      </w:r>
      <w:r>
        <w:br/>
      </w:r>
      <w:r>
        <w:rPr>
          <w:rStyle w:val="CommentTok"/>
        </w:rPr>
        <w:t xml:space="preserve">#ifndef POLYDIM_ENABLE_FTZ</w:t>
      </w:r>
      <w:r>
        <w:br/>
      </w:r>
      <w:r>
        <w:rPr>
          <w:rStyle w:val="NormalTok"/>
        </w:rPr>
        <w:t xml:space="preserve">  </w:t>
      </w:r>
      <w:r>
        <w:rPr>
          <w:rStyle w:val="CommentTok"/>
        </w:rPr>
        <w:t xml:space="preserve">#define POLYDIM_ENABLE_FTZ 0</w:t>
      </w:r>
      <w:r>
        <w:br/>
      </w:r>
      <w:r>
        <w:rPr>
          <w:rStyle w:val="CommentTok"/>
        </w:rPr>
        <w:t xml:space="preserve">#endif</w:t>
      </w:r>
      <w:r>
        <w:br/>
      </w:r>
      <w:r>
        <w:br/>
      </w:r>
      <w:r>
        <w:rPr>
          <w:rStyle w:val="NormalTok"/>
        </w:rPr>
        <w:t xml:space="preserve">inline void set_fp_mode() {</w:t>
      </w:r>
      <w:r>
        <w:br/>
      </w:r>
      <w:r>
        <w:rPr>
          <w:rStyle w:val="CommentTok"/>
        </w:rPr>
        <w:t xml:space="preserve">#if POLYDIM_ENABLE_FTZ &amp;&amp; defined(POLYDIM_X86)</w:t>
      </w:r>
      <w:r>
        <w:br/>
      </w:r>
      <w:r>
        <w:rPr>
          <w:rStyle w:val="NormalTok"/>
        </w:rPr>
        <w:t xml:space="preserve">    _MM_SET_FLUSH_ZERO_MODE(_MM_FLUSH_ZERO_ON)</w:t>
      </w:r>
      <w:r>
        <w:rPr>
          <w:rStyle w:val="OperatorTok"/>
        </w:rPr>
        <w:t xml:space="preserve">;</w:t>
      </w:r>
      <w:r>
        <w:br/>
      </w:r>
      <w:r>
        <w:rPr>
          <w:rStyle w:val="NormalTok"/>
        </w:rPr>
        <w:t xml:space="preserve">    _MM_SET_DENORMALS_ZERO_MODE(_MM_DENORMALS_ZERO_ON)</w:t>
      </w:r>
      <w:r>
        <w:rPr>
          <w:rStyle w:val="OperatorTok"/>
        </w:rPr>
        <w:t xml:space="preserve">;</w:t>
      </w:r>
      <w:r>
        <w:br/>
      </w:r>
      <w:r>
        <w:rPr>
          <w:rStyle w:val="CommentTok"/>
        </w:rPr>
        <w:t xml:space="preserve">#endif</w:t>
      </w:r>
      <w:r>
        <w:br/>
      </w:r>
      <w:r>
        <w:rPr>
          <w:rStyle w:val="NormalTok"/>
        </w:rPr>
        <w:t xml:space="preserve">    </w:t>
      </w:r>
      <w:r>
        <w:rPr>
          <w:rStyle w:val="OperatorTok"/>
        </w:rPr>
        <w:t xml:space="preserve">//</w:t>
      </w:r>
      <w:r>
        <w:rPr>
          <w:rStyle w:val="NormalTok"/>
        </w:rPr>
        <w:t xml:space="preserve"> Por defecto: IEEE</w:t>
      </w:r>
      <w:r>
        <w:rPr>
          <w:rStyle w:val="OperatorTok"/>
        </w:rPr>
        <w:t xml:space="preserve">-</w:t>
      </w:r>
      <w:r>
        <w:rPr>
          <w:rStyle w:val="DecValTok"/>
        </w:rPr>
        <w:t xml:space="preserve">754</w:t>
      </w:r>
      <w:r>
        <w:rPr>
          <w:rStyle w:val="NormalTok"/>
        </w:rPr>
        <w:t xml:space="preserve"> estricto. Sin flush de subnormales.</w:t>
      </w:r>
      <w:r>
        <w:br/>
      </w:r>
      <w:r>
        <w:rPr>
          <w:rStyle w:val="NormalTok"/>
        </w:rPr>
        <w:t xml:space="preserve">}</w:t>
      </w:r>
    </w:p>
    <w:p>
      <w:pPr>
        <w:pStyle w:val="FirstParagraph"/>
      </w:pPr>
      <w:r>
        <w:t xml:space="preserve">El cambio tiene una consecuencia: el nuevo parámetro</w:t>
      </w:r>
      <w:r>
        <w:t xml:space="preserve"> </w:t>
      </w:r>
      <w:r>
        <w:rPr>
          <w:rStyle w:val="VerbatimChar"/>
        </w:rPr>
        <w:t xml:space="preserve">reject\_subnormal = 0</w:t>
      </w:r>
      <w:r>
        <w:t xml:space="preserve"> </w:t>
      </w:r>
      <w:r>
        <w:t xml:space="preserve">en las tolerancias por defecto significa que los subnormales son tolerados (no rechazados).</w:t>
      </w:r>
      <w:r>
        <w:t xml:space="preserve"> </w:t>
      </w:r>
      <w:r>
        <w:t xml:space="preserve">Un vector unitario disperso puede tener componentes subnormales legítimas que representan</w:t>
      </w:r>
      <w:r>
        <w:t xml:space="preserve"> </w:t>
      </w:r>
      <w:r>
        <w:t xml:space="preserve">contribuciones infinitesimales a la norma.</w:t>
      </w:r>
    </w:p>
    <w:bookmarkEnd w:id="339"/>
    <w:bookmarkEnd w:id="340"/>
    <w:bookmarkStart w:id="341" w:name="Xd28685533ee5fe1e6a631a01e44fdc8874cb010"/>
    <w:p>
      <w:pPr>
        <w:pStyle w:val="Heading2"/>
      </w:pPr>
      <w:r>
        <w:t xml:space="preserve">A9: Umbral de Pivote Relativo a</w:t>
      </w:r>
      <w:r>
        <w:t xml:space="preserve"> </w:t>
      </w:r>
      <w:r>
        <w:t xml:space="preserve">$\norm{M_\infty$</w:t>
      </w:r>
      <w:r>
        <w:t xml:space="preserve">}</w:t>
      </w:r>
    </w:p>
    <w:p>
      <w:pPr>
        <w:pStyle w:val="FirstParagraph"/>
      </w:pPr>
      <w:r>
        <w:t xml:space="preserve">En la retracción Cayley-SMW, la inversión de la matriz</w:t>
      </w:r>
      <w:r>
        <w:t xml:space="preserve"> </w:t>
      </w:r>
      <w:r>
        <w:t xml:space="preserve">$\mathbf{M} \in \R^{2K \times 2K}$</w:t>
      </w:r>
      <w:r>
        <w:t xml:space="preserve"> </w:t>
      </w:r>
      <w:r>
        <w:t xml:space="preserve">falla si algún pivote es numéricamente cero. V762 usaba un umbral absoluto</w:t>
      </w:r>
      <w:r>
        <w:t xml:space="preserve"> </w:t>
      </w:r>
      <w:r>
        <w:rPr>
          <w:rStyle w:val="VerbatimChar"/>
        </w:rPr>
        <w:t xml:space="preserve">tol.pivot\_abs = 1e-14</w:t>
      </w:r>
      <w:r>
        <w:t xml:space="preserve">.</w:t>
      </w:r>
    </w:p>
    <w:p>
      <w:pPr>
        <w:pStyle w:val="BodyText"/>
      </w:pPr>
      <w:r>
        <w:t xml:space="preserve">El problema: para matrices con</w:t>
      </w:r>
      <w:r>
        <w:t xml:space="preserve"> </w:t>
      </w:r>
      <w:r>
        <w:t xml:space="preserve">$\norm{M}_\infty = 10^{-8}$</w:t>
      </w:r>
      <w:r>
        <w:t xml:space="preserve"> </w:t>
      </w:r>
      <w:r>
        <w:t xml:space="preserve">(caso de paso de aprendizaje muy pequeño),</w:t>
      </w:r>
      <w:r>
        <w:t xml:space="preserve"> </w:t>
      </w:r>
      <w:r>
        <w:t xml:space="preserve">todos los pivotes son pequeños pero la matriz está bien condicionada. Un umbral absoluto</w:t>
      </w:r>
      <w:r>
        <w:t xml:space="preserve"> </w:t>
      </w:r>
      <w:r>
        <w:t xml:space="preserve">rechazaría un caso perfectamente válido.</w:t>
      </w:r>
    </w:p>
    <w:p>
      <w:pPr>
        <w:pStyle w:val="BodyText"/>
      </w:pPr>
      <w:r>
        <w:t xml:space="preserve">V764 usa umbral relativo:</w:t>
      </w:r>
      <w:r>
        <w:t xml:space="preserve"> </w:t>
      </w:r>
    </w:p>
    <w:bookmarkEnd w:id="341"/>
    <w:bookmarkStart w:id="342" w:name="a10-num_threads-explícito"/>
    <w:p>
      <w:pPr>
        <w:pStyle w:val="Heading2"/>
      </w:pPr>
      <w:r>
        <w:t xml:space="preserve">A10: num_threads Explícito</w:t>
      </w:r>
    </w:p>
    <w:p>
      <w:pPr>
        <w:pStyle w:val="FirstParagraph"/>
      </w:pPr>
      <w:r>
        <w:t xml:space="preserve">V762 usaba</w:t>
      </w:r>
      <w:r>
        <w:t xml:space="preserve"> </w:t>
      </w:r>
      <w:r>
        <w:rPr>
          <w:rStyle w:val="VerbatimChar"/>
        </w:rPr>
        <w:t xml:space="preserve">\#pragma omp parallel reduction</w:t>
      </w:r>
      <w:r>
        <w:t xml:space="preserve"> </w:t>
      </w:r>
      <w:r>
        <w:t xml:space="preserve">sin especificar</w:t>
      </w:r>
      <w:r>
        <w:t xml:space="preserve"> </w:t>
      </w:r>
      <w:r>
        <w:rPr>
          <w:rStyle w:val="VerbatimChar"/>
        </w:rPr>
        <w:t xml:space="preserve">num\_threads</w:t>
      </w:r>
      <w:r>
        <w:t xml:space="preserve">,</w:t>
      </w:r>
      <w:r>
        <w:t xml:space="preserve"> </w:t>
      </w:r>
      <w:r>
        <w:t xml:space="preserve">pero el arreglo de acumuladores se indexaba por</w:t>
      </w:r>
      <w:r>
        <w:t xml:space="preserve"> </w:t>
      </w:r>
      <w:r>
        <w:rPr>
          <w:rStyle w:val="VerbatimChar"/>
        </w:rPr>
        <w:t xml:space="preserve">omp\_get\_thread\_num()</w:t>
      </w:r>
      <w:r>
        <w:t xml:space="preserve">. Si el entorno</w:t>
      </w:r>
      <w:r>
        <w:t xml:space="preserve"> </w:t>
      </w:r>
      <w:r>
        <w:t xml:space="preserve">variaba el número de threads entre el</w:t>
      </w:r>
      <w:r>
        <w:t xml:space="preserve"> </w:t>
      </w:r>
      <w:r>
        <w:rPr>
          <w:rStyle w:val="VerbatimChar"/>
        </w:rPr>
        <w:t xml:space="preserve">parallel</w:t>
      </w:r>
      <w:r>
        <w:t xml:space="preserve"> </w:t>
      </w:r>
      <w:r>
        <w:t xml:space="preserve">externo y el interno, el índice podría</w:t>
      </w:r>
      <w:r>
        <w:t xml:space="preserve"> </w:t>
      </w:r>
      <w:r>
        <w:t xml:space="preserve">exceder el tamaño del arreglo.</w:t>
      </w:r>
    </w:p>
    <w:p>
      <w:pPr>
        <w:pStyle w:val="BodyText"/>
      </w:pPr>
      <w:r>
        <w:t xml:space="preserve">V764 captura el número de threads una vez:</w:t>
      </w:r>
    </w:p>
    <w:p>
      <w:pPr>
        <w:pStyle w:val="SourceCode"/>
      </w:pPr>
      <w:r>
        <w:rPr>
          <w:rStyle w:val="NormalTok"/>
        </w:rPr>
        <w:t xml:space="preserve">const </w:t>
      </w:r>
      <w:r>
        <w:rPr>
          <w:rStyle w:val="BuiltInTok"/>
        </w:rPr>
        <w:t xml:space="preserve">int</w:t>
      </w:r>
      <w:r>
        <w:rPr>
          <w:rStyle w:val="NormalTok"/>
        </w:rPr>
        <w:t xml:space="preserve"> nthreads </w:t>
      </w:r>
      <w:r>
        <w:rPr>
          <w:rStyle w:val="OperatorTok"/>
        </w:rPr>
        <w:t xml:space="preserve">=</w:t>
      </w:r>
      <w:r>
        <w:rPr>
          <w:rStyle w:val="NormalTok"/>
        </w:rPr>
        <w:t xml:space="preserve"> clamp_threads(omp_get_max_threads())</w:t>
      </w:r>
      <w:r>
        <w:rPr>
          <w:rStyle w:val="OperatorTok"/>
        </w:rPr>
        <w:t xml:space="preserve">;</w:t>
      </w:r>
      <w:r>
        <w:br/>
      </w:r>
      <w:r>
        <w:rPr>
          <w:rStyle w:val="NormalTok"/>
        </w:rPr>
        <w:t xml:space="preserve">std::vector</w:t>
      </w:r>
      <w:r>
        <w:rPr>
          <w:rStyle w:val="OperatorTok"/>
        </w:rPr>
        <w:t xml:space="preserve">&lt;</w:t>
      </w:r>
      <w:r>
        <w:rPr>
          <w:rStyle w:val="NormalTok"/>
        </w:rPr>
        <w:t xml:space="preserve">Neumaier</w:t>
      </w:r>
      <w:r>
        <w:rPr>
          <w:rStyle w:val="OperatorTok"/>
        </w:rPr>
        <w:t xml:space="preserve">&gt;</w:t>
      </w:r>
      <w:r>
        <w:rPr>
          <w:rStyle w:val="NormalTok"/>
        </w:rPr>
        <w:t xml:space="preserve"> a_yy(nthreads), a_yu(nthreads), ...</w:t>
      </w:r>
      <w:r>
        <w:rPr>
          <w:rStyle w:val="OperatorTok"/>
        </w:rPr>
        <w:t xml:space="preserve">;</w:t>
      </w:r>
      <w:r>
        <w:br/>
      </w:r>
      <w:r>
        <w:rPr>
          <w:rStyle w:val="CommentTok"/>
        </w:rPr>
        <w:t xml:space="preserve">#pragma omp parallel num_threads(nthreads) // EXPLÍCITO en cada región</w:t>
      </w:r>
    </w:p>
    <w:bookmarkEnd w:id="342"/>
    <w:bookmarkStart w:id="343" w:name="a11-autodiagnóstico-anti--ffast-math"/>
    <w:p>
      <w:pPr>
        <w:pStyle w:val="Heading2"/>
      </w:pPr>
      <w:r>
        <w:t xml:space="preserve">A11: Autodiagnóstico Anti-</w:t>
      </w:r>
      <w:r>
        <w:rPr>
          <w:rStyle w:val="VerbatimChar"/>
        </w:rPr>
        <w:t xml:space="preserve">-ffast-math</w:t>
      </w:r>
    </w:p>
    <w:p>
      <w:pPr>
        <w:pStyle w:val="FirstParagraph"/>
      </w:pPr>
      <w:r>
        <w:t xml:space="preserve">El flag de compilación</w:t>
      </w:r>
      <w:r>
        <w:t xml:space="preserve"> </w:t>
      </w:r>
      <w:r>
        <w:rPr>
          <w:rStyle w:val="VerbatimChar"/>
        </w:rPr>
        <w:t xml:space="preserve">-ffast-math</w:t>
      </w:r>
      <w:r>
        <w:t xml:space="preserve"> </w:t>
      </w:r>
      <w:r>
        <w:t xml:space="preserve">habilita reasociación de operaciones de punto</w:t>
      </w:r>
      <w:r>
        <w:t xml:space="preserve"> </w:t>
      </w:r>
      <w:r>
        <w:t xml:space="preserve">flotante, lo que destruye el acumulador de Neumaier. La resta</w:t>
      </w:r>
      <w:r>
        <w:t xml:space="preserve"> </w:t>
      </w:r>
      <m:oMath>
        <m:r>
          <m:rPr>
            <m:sty m:val="p"/>
          </m:rPr>
          <m:t>(</m:t>
        </m:r>
        <m:r>
          <m:t>s</m:t>
        </m:r>
        <m:r>
          <m:rPr>
            <m:sty m:val="p"/>
          </m:rPr>
          <m:t>−</m:t>
        </m:r>
        <m:r>
          <m:t>t</m:t>
        </m:r>
        <m:r>
          <m:rPr>
            <m:sty m:val="p"/>
          </m:rPr>
          <m:t>)</m:t>
        </m:r>
      </m:oMath>
      <w:r>
        <w:t xml:space="preserve"> </w:t>
      </w:r>
      <w:r>
        <w:t xml:space="preserve">en el algoritmo</w:t>
      </w:r>
      <w:r>
        <w:t xml:space="preserve"> </w:t>
      </w:r>
      <w:r>
        <w:t xml:space="preserve">se vuelve algebraicamente cero bajo reasociación y el compilador la elimina.</w:t>
      </w:r>
    </w:p>
    <w:p>
      <w:pPr>
        <w:pStyle w:val="BodyText"/>
      </w:pPr>
      <w:r>
        <w:t xml:space="preserve">V764 incluye una función de autodiagnóstico que falla si el compilador reasocio:</w:t>
      </w:r>
    </w:p>
    <w:p>
      <w:pPr>
        <w:pStyle w:val="SourceCode"/>
      </w:pPr>
      <w:r>
        <w:rPr>
          <w:rStyle w:val="NormalTok"/>
        </w:rPr>
        <w:t xml:space="preserve">extern </w:t>
      </w:r>
      <w:r>
        <w:rPr>
          <w:rStyle w:val="StringTok"/>
        </w:rPr>
        <w:t xml:space="preserve">"C"</w:t>
      </w:r>
      <w:r>
        <w:rPr>
          <w:rStyle w:val="NormalTok"/>
        </w:rPr>
        <w:t xml:space="preserve"> POLYDIM_EXPORT int32_t POLYDIM_CALL polydim_selftest_compensation(void) {</w:t>
      </w:r>
      <w:r>
        <w:br/>
      </w:r>
      <w:r>
        <w:rPr>
          <w:rStyle w:val="NormalTok"/>
        </w:rPr>
        <w:t xml:space="preserve">    </w:t>
      </w:r>
      <w:r>
        <w:rPr>
          <w:rStyle w:val="OperatorTok"/>
        </w:rPr>
        <w:t xml:space="preserve">//</w:t>
      </w:r>
      <w:r>
        <w:rPr>
          <w:rStyle w:val="NormalTok"/>
        </w:rPr>
        <w:t xml:space="preserve"> Construir un caso donde Neumaier difiere de suma naïve en </w:t>
      </w:r>
      <w:r>
        <w:rPr>
          <w:rStyle w:val="OperatorTok"/>
        </w:rPr>
        <w:t xml:space="preserve">&gt;</w:t>
      </w:r>
      <w:r>
        <w:rPr>
          <w:rStyle w:val="NormalTok"/>
        </w:rPr>
        <w:t xml:space="preserve"> </w:t>
      </w:r>
      <w:r>
        <w:rPr>
          <w:rStyle w:val="FloatTok"/>
        </w:rPr>
        <w:t xml:space="preserve">0.5</w:t>
      </w:r>
      <w:r>
        <w:rPr>
          <w:rStyle w:val="NormalTok"/>
        </w:rPr>
        <w:t xml:space="preserve"> ULP</w:t>
      </w:r>
      <w:r>
        <w:br/>
      </w:r>
      <w:r>
        <w:rPr>
          <w:rStyle w:val="NormalTok"/>
        </w:rPr>
        <w:t xml:space="preserve">    </w:t>
      </w:r>
      <w:r>
        <w:rPr>
          <w:rStyle w:val="OperatorTok"/>
        </w:rPr>
        <w:t xml:space="preserve">//</w:t>
      </w:r>
      <w:r>
        <w:rPr>
          <w:rStyle w:val="NormalTok"/>
        </w:rPr>
        <w:t xml:space="preserve"> Si el compilador reasocio, ambas sumas darán lo mismo: FALLA</w:t>
      </w:r>
      <w:r>
        <w:br/>
      </w:r>
      <w:r>
        <w:rPr>
          <w:rStyle w:val="NormalTok"/>
        </w:rPr>
        <w:t xml:space="preserve">    const double big </w:t>
      </w:r>
      <w:r>
        <w:rPr>
          <w:rStyle w:val="OperatorTok"/>
        </w:rPr>
        <w:t xml:space="preserve">=</w:t>
      </w:r>
      <w:r>
        <w:rPr>
          <w:rStyle w:val="NormalTok"/>
        </w:rPr>
        <w:t xml:space="preserve"> </w:t>
      </w:r>
      <w:r>
        <w:rPr>
          <w:rStyle w:val="FloatTok"/>
        </w:rPr>
        <w:t xml:space="preserve">1e15</w:t>
      </w:r>
      <w:r>
        <w:rPr>
          <w:rStyle w:val="NormalTok"/>
        </w:rPr>
        <w:t xml:space="preserve">, small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Neumaier acc</w:t>
      </w:r>
      <w:r>
        <w:rPr>
          <w:rStyle w:val="OperatorTok"/>
        </w:rPr>
        <w:t xml:space="preserve">;</w:t>
      </w:r>
      <w:r>
        <w:br/>
      </w:r>
      <w:r>
        <w:rPr>
          <w:rStyle w:val="NormalTok"/>
        </w:rPr>
        <w:t xml:space="preserve">    acc.add(big)</w:t>
      </w:r>
      <w:r>
        <w:rPr>
          <w:rStyle w:val="OperatorTok"/>
        </w:rPr>
        <w:t xml:space="preserve">;</w:t>
      </w:r>
      <w:r>
        <w:rPr>
          <w:rStyle w:val="NormalTok"/>
        </w:rPr>
        <w:t xml:space="preserve"> acc.add(</w:t>
      </w:r>
      <w:r>
        <w:rPr>
          <w:rStyle w:val="OperatorTok"/>
        </w:rPr>
        <w:t xml:space="preserve">-</w:t>
      </w:r>
      <w:r>
        <w:rPr>
          <w:rStyle w:val="NormalTok"/>
        </w:rPr>
        <w:t xml:space="preserve">big)</w:t>
      </w:r>
      <w:r>
        <w:rPr>
          <w:rStyle w:val="OperatorTok"/>
        </w:rPr>
        <w:t xml:space="preserve">;</w:t>
      </w:r>
      <w:r>
        <w:rPr>
          <w:rStyle w:val="NormalTok"/>
        </w:rPr>
        <w:t xml:space="preserve"> acc.add(small)</w:t>
      </w:r>
      <w:r>
        <w:rPr>
          <w:rStyle w:val="OperatorTok"/>
        </w:rPr>
        <w:t xml:space="preserve">;</w:t>
      </w:r>
      <w:r>
        <w:br/>
      </w:r>
      <w:r>
        <w:rPr>
          <w:rStyle w:val="NormalTok"/>
        </w:rPr>
        <w:t xml:space="preserve">    const double naive </w:t>
      </w:r>
      <w:r>
        <w:rPr>
          <w:rStyle w:val="OperatorTok"/>
        </w:rPr>
        <w:t xml:space="preserve">=</w:t>
      </w:r>
      <w:r>
        <w:rPr>
          <w:rStyle w:val="NormalTok"/>
        </w:rPr>
        <w:t xml:space="preserve"> (big </w:t>
      </w:r>
      <w:r>
        <w:rPr>
          <w:rStyle w:val="OperatorTok"/>
        </w:rPr>
        <w:t xml:space="preserve">+</w:t>
      </w:r>
      <w:r>
        <w:rPr>
          <w:rStyle w:val="NormalTok"/>
        </w:rPr>
        <w:t xml:space="preserve"> (</w:t>
      </w:r>
      <w:r>
        <w:rPr>
          <w:rStyle w:val="OperatorTok"/>
        </w:rPr>
        <w:t xml:space="preserve">-</w:t>
      </w:r>
      <w:r>
        <w:rPr>
          <w:rStyle w:val="NormalTok"/>
        </w:rPr>
        <w:t xml:space="preserve">big)) </w:t>
      </w:r>
      <w:r>
        <w:rPr>
          <w:rStyle w:val="OperatorTok"/>
        </w:rPr>
        <w:t xml:space="preserve">+</w:t>
      </w:r>
      <w:r>
        <w:rPr>
          <w:rStyle w:val="NormalTok"/>
        </w:rPr>
        <w:t xml:space="preserve"> small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(si no hay reasoc)</w:t>
      </w:r>
      <w:r>
        <w:br/>
      </w:r>
      <w:r>
        <w:rPr>
          <w:rStyle w:val="NormalTok"/>
        </w:rPr>
        <w:t xml:space="preserve">    const double neumaier </w:t>
      </w:r>
      <w:r>
        <w:rPr>
          <w:rStyle w:val="OperatorTok"/>
        </w:rPr>
        <w:t xml:space="preserve">=</w:t>
      </w:r>
      <w:r>
        <w:rPr>
          <w:rStyle w:val="NormalTok"/>
        </w:rPr>
        <w:t xml:space="preserve"> acc.total()</w:t>
      </w:r>
      <w:r>
        <w:rPr>
          <w:rStyle w:val="OperatorTok"/>
        </w:rPr>
        <w:t xml:space="preserve">;</w:t>
      </w:r>
      <w:r>
        <w:br/>
      </w:r>
      <w:r>
        <w:rPr>
          <w:rStyle w:val="NormalTok"/>
        </w:rPr>
        <w:t xml:space="preserve">    </w:t>
      </w:r>
      <w:r>
        <w:rPr>
          <w:rStyle w:val="OperatorTok"/>
        </w:rPr>
        <w:t xml:space="preserve">//</w:t>
      </w:r>
      <w:r>
        <w:rPr>
          <w:rStyle w:val="NormalTok"/>
        </w:rPr>
        <w:t xml:space="preserve"> Con reasociación: acc.total() </w:t>
      </w:r>
      <w:r>
        <w:rPr>
          <w:rStyle w:val="OperatorTok"/>
        </w:rPr>
        <w:t xml:space="preserve">=</w:t>
      </w:r>
      <w:r>
        <w:rPr>
          <w:rStyle w:val="NormalTok"/>
        </w:rPr>
        <w:t xml:space="preserve"> </w:t>
      </w:r>
      <w:r>
        <w:rPr>
          <w:rStyle w:val="DecValTok"/>
        </w:rPr>
        <w:t xml:space="preserve">0</w:t>
      </w:r>
      <w:r>
        <w:rPr>
          <w:rStyle w:val="NormalTok"/>
        </w:rPr>
        <w:t xml:space="preserve"> (o NaN)</w:t>
      </w:r>
      <w:r>
        <w:br/>
      </w:r>
      <w:r>
        <w:rPr>
          <w:rStyle w:val="NormalTok"/>
        </w:rPr>
        <w:t xml:space="preserve">    </w:t>
      </w:r>
      <w:r>
        <w:rPr>
          <w:rStyle w:val="OperatorTok"/>
        </w:rPr>
        <w:t xml:space="preserve">//</w:t>
      </w:r>
      <w:r>
        <w:rPr>
          <w:rStyle w:val="NormalTok"/>
        </w:rPr>
        <w:t xml:space="preserve"> Sin reasociación: acc.total()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if</w:t>
      </w:r>
      <w:r>
        <w:rPr>
          <w:rStyle w:val="NormalTok"/>
        </w:rPr>
        <w:t xml:space="preserve"> (std::</w:t>
      </w:r>
      <w:r>
        <w:rPr>
          <w:rStyle w:val="BuiltInTok"/>
        </w:rPr>
        <w:t xml:space="preserve">abs</w:t>
      </w:r>
      <w:r>
        <w:rPr>
          <w:rStyle w:val="NormalTok"/>
        </w:rPr>
        <w:t xml:space="preserve">(neumaier </w:t>
      </w:r>
      <w:r>
        <w:rPr>
          <w:rStyle w:val="OperatorTok"/>
        </w:rPr>
        <w:t xml:space="preserve">-</w:t>
      </w:r>
      <w:r>
        <w:rPr>
          <w:rStyle w:val="NormalTok"/>
        </w:rPr>
        <w:t xml:space="preserve"> small) </w:t>
      </w:r>
      <w:r>
        <w:rPr>
          <w:rStyle w:val="OperatorTok"/>
        </w:rPr>
        <w:t xml:space="preserve">&gt;</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std::numeric_limits</w:t>
      </w:r>
      <w:r>
        <w:rPr>
          <w:rStyle w:val="OperatorTok"/>
        </w:rPr>
        <w:t xml:space="preserve">&lt;</w:t>
      </w:r>
      <w:r>
        <w:rPr>
          <w:rStyle w:val="NormalTok"/>
        </w:rPr>
        <w:t xml:space="preserve">double</w:t>
      </w:r>
      <w:r>
        <w:rPr>
          <w:rStyle w:val="OperatorTok"/>
        </w:rPr>
        <w:t xml:space="preserve">&gt;</w:t>
      </w:r>
      <w:r>
        <w:rPr>
          <w:rStyle w:val="NormalTok"/>
        </w:rPr>
        <w:t xml:space="preserve">::epsilon())</w:t>
      </w:r>
      <w:r>
        <w:br/>
      </w:r>
      <w:r>
        <w:rPr>
          <w:rStyle w:val="NormalTok"/>
        </w:rPr>
        <w:t xml:space="preserve">        </w:t>
      </w:r>
      <w:r>
        <w:rPr>
          <w:rStyle w:val="ControlFlowTok"/>
        </w:rPr>
        <w:t xml:space="preserve">return</w:t>
      </w:r>
      <w:r>
        <w:rPr>
          <w:rStyle w:val="NormalTok"/>
        </w:rPr>
        <w:t xml:space="preserve"> POLYDIM_ERR_COMPENSATION_BROKEN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12</w:t>
      </w:r>
      <w:r>
        <w:rPr>
          <w:rStyle w:val="NormalTok"/>
        </w:rPr>
        <w:t xml:space="preserve"> nuevo</w:t>
      </w:r>
      <w:r>
        <w:br/>
      </w:r>
      <w:r>
        <w:rPr>
          <w:rStyle w:val="NormalTok"/>
        </w:rPr>
        <w:t xml:space="preserve">    </w:t>
      </w:r>
      <w:r>
        <w:rPr>
          <w:rStyle w:val="ControlFlowTok"/>
        </w:rPr>
        <w:t xml:space="preserve">return</w:t>
      </w:r>
      <w:r>
        <w:rPr>
          <w:rStyle w:val="NormalTok"/>
        </w:rPr>
        <w:t xml:space="preserve"> POLYDIM_SUCCESS</w:t>
      </w:r>
      <w:r>
        <w:rPr>
          <w:rStyle w:val="OperatorTok"/>
        </w:rPr>
        <w:t xml:space="preserve">;</w:t>
      </w:r>
      <w:r>
        <w:br/>
      </w:r>
      <w:r>
        <w:rPr>
          <w:rStyle w:val="NormalTok"/>
        </w:rPr>
        <w:t xml:space="preserve">}</w:t>
      </w:r>
      <w:r>
        <w:br/>
      </w:r>
      <w:r>
        <w:br/>
      </w:r>
      <w:r>
        <w:rPr>
          <w:rStyle w:val="NormalTok"/>
        </w:rPr>
        <w:t xml:space="preserve">extern </w:t>
      </w:r>
      <w:r>
        <w:rPr>
          <w:rStyle w:val="StringTok"/>
        </w:rPr>
        <w:t xml:space="preserve">"C"</w:t>
      </w:r>
      <w:r>
        <w:rPr>
          <w:rStyle w:val="NormalTok"/>
        </w:rPr>
        <w:t xml:space="preserve"> POLYDIM_EXPORT int32_t POLYDIM_CALL polydim_selftest_all(void) {</w:t>
      </w:r>
      <w:r>
        <w:br/>
      </w:r>
      <w:r>
        <w:rPr>
          <w:rStyle w:val="NormalTok"/>
        </w:rPr>
        <w:t xml:space="preserve">    int32_t rc</w:t>
      </w:r>
      <w:r>
        <w:rPr>
          <w:rStyle w:val="OperatorTok"/>
        </w:rPr>
        <w:t xml:space="preserve">;</w:t>
      </w:r>
      <w:r>
        <w:br/>
      </w:r>
      <w:r>
        <w:rPr>
          <w:rStyle w:val="NormalTok"/>
        </w:rPr>
        <w:t xml:space="preserve">    </w:t>
      </w:r>
      <w:r>
        <w:rPr>
          <w:rStyle w:val="ControlFlowTok"/>
        </w:rPr>
        <w:t xml:space="preserve">if</w:t>
      </w:r>
      <w:r>
        <w:rPr>
          <w:rStyle w:val="NormalTok"/>
        </w:rPr>
        <w:t xml:space="preserve"> ((rc </w:t>
      </w:r>
      <w:r>
        <w:rPr>
          <w:rStyle w:val="OperatorTok"/>
        </w:rPr>
        <w:t xml:space="preserve">=</w:t>
      </w:r>
      <w:r>
        <w:rPr>
          <w:rStyle w:val="NormalTok"/>
        </w:rPr>
        <w:t xml:space="preserve"> polydim_selftest_compensation()) </w:t>
      </w:r>
      <w:r>
        <w:rPr>
          <w:rStyle w:val="OperatorTok"/>
        </w:rPr>
        <w:t xml:space="preserve">!=</w:t>
      </w:r>
      <w:r>
        <w:rPr>
          <w:rStyle w:val="NormalTok"/>
        </w:rPr>
        <w:t xml:space="preserve"> POLYDIM_SUCCESS) </w:t>
      </w:r>
      <w:r>
        <w:rPr>
          <w:rStyle w:val="ControlFlowTok"/>
        </w:rPr>
        <w:t xml:space="preserve">return</w:t>
      </w:r>
      <w:r>
        <w:rPr>
          <w:rStyle w:val="NormalTok"/>
        </w:rPr>
        <w:t xml:space="preserve"> rc</w:t>
      </w:r>
      <w:r>
        <w:rPr>
          <w:rStyle w:val="OperatorTok"/>
        </w:rPr>
        <w:t xml:space="preserve">;</w:t>
      </w:r>
      <w:r>
        <w:br/>
      </w:r>
      <w:r>
        <w:rPr>
          <w:rStyle w:val="NormalTok"/>
        </w:rPr>
        <w:t xml:space="preserve">    </w:t>
      </w:r>
      <w:r>
        <w:rPr>
          <w:rStyle w:val="OperatorTok"/>
        </w:rPr>
        <w:t xml:space="preserve">//</w:t>
      </w:r>
      <w:r>
        <w:rPr>
          <w:rStyle w:val="NormalTok"/>
        </w:rPr>
        <w:t xml:space="preserve"> ... más tests ...</w:t>
      </w:r>
      <w:r>
        <w:br/>
      </w:r>
      <w:r>
        <w:rPr>
          <w:rStyle w:val="NormalTok"/>
        </w:rPr>
        <w:t xml:space="preserve">    </w:t>
      </w:r>
      <w:r>
        <w:rPr>
          <w:rStyle w:val="ControlFlowTok"/>
        </w:rPr>
        <w:t xml:space="preserve">return</w:t>
      </w:r>
      <w:r>
        <w:rPr>
          <w:rStyle w:val="NormalTok"/>
        </w:rPr>
        <w:t xml:space="preserve"> POLYDIM_SUCCESS</w:t>
      </w:r>
      <w:r>
        <w:rPr>
          <w:rStyle w:val="OperatorTok"/>
        </w:rPr>
        <w:t xml:space="preserve">;</w:t>
      </w:r>
      <w:r>
        <w:br/>
      </w:r>
      <w:r>
        <w:rPr>
          <w:rStyle w:val="NormalTok"/>
        </w:rPr>
        <w:t xml:space="preserve">}</w:t>
      </w:r>
    </w:p>
    <w:bookmarkEnd w:id="343"/>
    <w:bookmarkStart w:id="346" w:name="X63570df36ba7edeca2fcd732a2cba0e5dfe5283"/>
    <w:p>
      <w:pPr>
        <w:pStyle w:val="Heading2"/>
      </w:pPr>
      <w:r>
        <w:t xml:space="preserve">A12: El Bug más Costoso — El Exit Code 0 Falso del Dart FFI</w:t>
      </w:r>
    </w:p>
    <w:bookmarkStart w:id="344" w:name="Xaf77a2e00cba568fcc8e8580279a41036df974b"/>
    <w:p>
      <w:pPr>
        <w:pStyle w:val="Heading3"/>
      </w:pPr>
      <w:r>
        <w:t xml:space="preserve">El Error que Invalida la Certificación de V761</w:t>
      </w:r>
    </w:p>
    <w:p>
      <w:pPr>
        <w:pStyle w:val="FirstParagraph"/>
      </w:pPr>
      <w:r>
        <w:t xml:space="preserve">El Dart FFI de V761 tenía el siguiente main():</w:t>
      </w:r>
    </w:p>
    <w:p>
      <w:pPr>
        <w:pStyle w:val="SourceCode"/>
      </w:pPr>
      <w:r>
        <w:rPr>
          <w:rStyle w:val="OperatorTok"/>
        </w:rPr>
        <w:t xml:space="preserve">//</w:t>
      </w:r>
      <w:r>
        <w:rPr>
          <w:rStyle w:val="NormalTok"/>
        </w:rPr>
        <w:t xml:space="preserve"> V761 polydim_ffi_v761.dart </w:t>
      </w:r>
      <w:r>
        <w:rPr>
          <w:rStyle w:val="OperatorTok"/>
        </w:rPr>
        <w:t xml:space="preserve">-</w:t>
      </w:r>
      <w:r>
        <w:rPr>
          <w:rStyle w:val="NormalTok"/>
        </w:rPr>
        <w:t xml:space="preserve"> main() ROTO</w:t>
      </w:r>
      <w:r>
        <w:br/>
      </w:r>
      <w:r>
        <w:rPr>
          <w:rStyle w:val="NormalTok"/>
        </w:rPr>
        <w:t xml:space="preserve">void main() {</w:t>
      </w:r>
      <w:r>
        <w:br/>
      </w:r>
      <w:r>
        <w:rPr>
          <w:rStyle w:val="NormalTok"/>
        </w:rPr>
        <w:t xml:space="preserve">  final lib </w:t>
      </w:r>
      <w:r>
        <w:rPr>
          <w:rStyle w:val="OperatorTok"/>
        </w:rPr>
        <w:t xml:space="preserve">=</w:t>
      </w:r>
      <w:r>
        <w:rPr>
          <w:rStyle w:val="NormalTok"/>
        </w:rPr>
        <w:t xml:space="preserve"> DynamicLibrary.</w:t>
      </w:r>
      <w:r>
        <w:rPr>
          <w:rStyle w:val="BuiltInTok"/>
        </w:rPr>
        <w:t xml:space="preserve">open</w:t>
      </w:r>
      <w:r>
        <w:rPr>
          <w:rStyle w:val="NormalTok"/>
        </w:rPr>
        <w:t xml:space="preserve">(</w:t>
      </w:r>
      <w:r>
        <w:rPr>
          <w:rStyle w:val="StringTok"/>
        </w:rPr>
        <w:t xml:space="preserve">'bin/polydim_kernel.so'</w:t>
      </w:r>
      <w:r>
        <w:rPr>
          <w:rStyle w:val="NormalTok"/>
        </w:rPr>
        <w:t xml:space="preserve">)</w:t>
      </w:r>
      <w:r>
        <w:rPr>
          <w:rStyle w:val="OperatorTok"/>
        </w:rPr>
        <w:t xml:space="preserve">;</w:t>
      </w:r>
      <w:r>
        <w:br/>
      </w:r>
      <w:r>
        <w:rPr>
          <w:rStyle w:val="NormalTok"/>
        </w:rPr>
        <w:t xml:space="preserve">  final rodrigues </w:t>
      </w:r>
      <w:r>
        <w:rPr>
          <w:rStyle w:val="OperatorTok"/>
        </w:rPr>
        <w:t xml:space="preserve">=</w:t>
      </w:r>
      <w:r>
        <w:rPr>
          <w:rStyle w:val="NormalTok"/>
        </w:rPr>
        <w:t xml:space="preserve"> lib.lookupFunction</w:t>
      </w:r>
      <w:r>
        <w:rPr>
          <w:rStyle w:val="OperatorTok"/>
        </w:rPr>
        <w:t xml:space="preserve">&lt;</w:t>
      </w:r>
      <w:r>
        <w:rPr>
          <w:rStyle w:val="NormalTok"/>
        </w:rPr>
        <w:t xml:space="preserve">_RodriguesNative, _RodriguesDart</w:t>
      </w:r>
      <w:r>
        <w:rPr>
          <w:rStyle w:val="OperatorTok"/>
        </w:rPr>
        <w:t xml:space="preserve">&gt;</w:t>
      </w:r>
      <w:r>
        <w:rPr>
          <w:rStyle w:val="NormalTok"/>
        </w:rPr>
        <w:t xml:space="preserve">(</w:t>
      </w:r>
      <w:r>
        <w:rPr>
          <w:rStyle w:val="StringTok"/>
        </w:rPr>
        <w:t xml:space="preserve">'polydim_rodrigues'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Solo verifica que dlopen y dlsym funcionan</w:t>
      </w:r>
      <w:r>
        <w:br/>
      </w:r>
      <w:r>
        <w:rPr>
          <w:rStyle w:val="NormalTok"/>
        </w:rPr>
        <w:t xml:space="preserve">  </w:t>
      </w:r>
      <w:r>
        <w:rPr>
          <w:rStyle w:val="OperatorTok"/>
        </w:rPr>
        <w:t xml:space="preserve">//</w:t>
      </w:r>
      <w:r>
        <w:rPr>
          <w:rStyle w:val="NormalTok"/>
        </w:rPr>
        <w:t xml:space="preserve"> NUNCA llama a rodrigues(). </w:t>
      </w:r>
      <w:r>
        <w:br/>
      </w:r>
      <w:r>
        <w:rPr>
          <w:rStyle w:val="NormalTok"/>
        </w:rPr>
        <w:t xml:space="preserve">  </w:t>
      </w:r>
      <w:r>
        <w:rPr>
          <w:rStyle w:val="OperatorTok"/>
        </w:rPr>
        <w:t xml:space="preserve">//</w:t>
      </w:r>
      <w:r>
        <w:rPr>
          <w:rStyle w:val="NormalTok"/>
        </w:rPr>
        <w:t xml:space="preserve"> NUNCA mide latencia.</w:t>
      </w:r>
      <w:r>
        <w:br/>
      </w:r>
      <w:r>
        <w:rPr>
          <w:rStyle w:val="NormalTok"/>
        </w:rPr>
        <w:t xml:space="preserve">  </w:t>
      </w:r>
      <w:r>
        <w:rPr>
          <w:rStyle w:val="OperatorTok"/>
        </w:rPr>
        <w:t xml:space="preserve">//</w:t>
      </w:r>
      <w:r>
        <w:rPr>
          <w:rStyle w:val="NormalTok"/>
        </w:rPr>
        <w:t xml:space="preserve"> El comentario </w:t>
      </w:r>
      <w:r>
        <w:rPr>
          <w:rStyle w:val="StringTok"/>
        </w:rPr>
        <w:t xml:space="preserve">"46 ms"</w:t>
      </w:r>
      <w:r>
        <w:rPr>
          <w:rStyle w:val="NormalTok"/>
        </w:rPr>
        <w:t xml:space="preserve"> era un literal en el código, no una medición.</w:t>
      </w:r>
      <w:r>
        <w:br/>
      </w:r>
      <w:r>
        <w:rPr>
          <w:rStyle w:val="NormalTok"/>
        </w:rPr>
        <w:t xml:space="preserve">  </w:t>
      </w:r>
      <w:r>
        <w:rPr>
          <w:rStyle w:val="BuiltInTok"/>
        </w:rPr>
        <w:t xml:space="preserve">print</w:t>
      </w:r>
      <w:r>
        <w:rPr>
          <w:rStyle w:val="NormalTok"/>
        </w:rPr>
        <w:t xml:space="preserve">(</w:t>
      </w:r>
      <w:r>
        <w:rPr>
          <w:rStyle w:val="StringTok"/>
        </w:rPr>
        <w:t xml:space="preserve">'Exit 0'</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 Esto es lo único que </w:t>
      </w:r>
      <w:r>
        <w:rPr>
          <w:rStyle w:val="StringTok"/>
        </w:rPr>
        <w:t xml:space="preserve">"certificaba"</w:t>
      </w:r>
      <w:r>
        <w:br/>
      </w:r>
      <w:r>
        <w:rPr>
          <w:rStyle w:val="NormalTok"/>
        </w:rPr>
        <w:t xml:space="preserve">}</w:t>
      </w:r>
    </w:p>
    <w:p>
      <w:pPr>
        <w:pStyle w:val="FirstParagraph"/>
      </w:pPr>
      <w:r>
        <w:t xml:space="preserve">Adicionalmente:</w:t>
      </w:r>
    </w:p>
    <w:p>
      <w:pPr>
        <w:pStyle w:val="Compact"/>
        <w:numPr>
          <w:ilvl w:val="0"/>
          <w:numId w:val="1030"/>
        </w:numPr>
      </w:pPr>
      <w:r>
        <w:t xml:space="preserve">El nombre de biblioteca era</w:t>
      </w:r>
      <w:r>
        <w:t xml:space="preserve"> </w:t>
      </w:r>
      <w:r>
        <w:rPr>
          <w:rStyle w:val="VerbatimChar"/>
        </w:rPr>
        <w:t xml:space="preserve">bin/polydim\_kernel.so</w:t>
      </w:r>
      <w:r>
        <w:t xml:space="preserve">: incorrecto en Linux/Android</w:t>
      </w:r>
      <w:r>
        <w:t xml:space="preserve"> </w:t>
      </w:r>
      <w:r>
        <w:t xml:space="preserve">(debe ser</w:t>
      </w:r>
      <w:r>
        <w:t xml:space="preserve"> </w:t>
      </w:r>
      <w:r>
        <w:rPr>
          <w:rStyle w:val="VerbatimChar"/>
        </w:rPr>
        <w:t xml:space="preserve">libpolydim.so</w:t>
      </w:r>
      <w:r>
        <w:t xml:space="preserve">) y sin soporte para macOS (</w:t>
      </w:r>
      <w:r>
        <w:rPr>
          <w:rStyle w:val="VerbatimChar"/>
        </w:rPr>
        <w:t xml:space="preserve">libpolydim.dylib</w:t>
      </w:r>
      <w:r>
        <w:t xml:space="preserve">).</w:t>
      </w:r>
    </w:p>
    <w:p>
      <w:pPr>
        <w:pStyle w:val="Compact"/>
        <w:numPr>
          <w:ilvl w:val="0"/>
          <w:numId w:val="1030"/>
        </w:numPr>
      </w:pPr>
      <w:r>
        <w:t xml:space="preserve">No se liberaba memoria: cada llamada filtraba</w:t>
      </w:r>
      <w:r>
        <w:t xml:space="preserve"> </w:t>
      </w:r>
      <m:oMath>
        <m:r>
          <m:t>4</m:t>
        </m:r>
        <m:r>
          <m:rPr>
            <m:sty m:val="p"/>
          </m:rPr>
          <m:t>×</m:t>
        </m:r>
        <m:r>
          <m:t>D</m:t>
        </m:r>
        <m:r>
          <m:rPr>
            <m:sty m:val="p"/>
          </m:rPr>
          <m:t>×</m:t>
        </m:r>
        <m:r>
          <m:t>8</m:t>
        </m:r>
      </m:oMath>
      <w:r>
        <w:t xml:space="preserve"> </w:t>
      </w:r>
      <w:r>
        <w:t xml:space="preserve">bytes.</w:t>
      </w:r>
    </w:p>
    <w:p>
      <w:pPr>
        <w:pStyle w:val="Compact"/>
        <w:numPr>
          <w:ilvl w:val="0"/>
          <w:numId w:val="1030"/>
        </w:numPr>
      </w:pPr>
      <w:r>
        <w:t xml:space="preserve">Sin</w:t>
      </w:r>
      <w:r>
        <w:t xml:space="preserve"> </w:t>
      </w:r>
      <w:r>
        <w:rPr>
          <w:rStyle w:val="VerbatimChar"/>
        </w:rPr>
        <w:t xml:space="preserve">isLeaf</w:t>
      </w:r>
      <w:r>
        <w:t xml:space="preserve">: sobrecarga de</w:t>
      </w:r>
      <w:r>
        <w:t xml:space="preserve"> </w:t>
      </w:r>
      <m:oMath>
        <m:r>
          <m:t>235</m:t>
        </m:r>
        <m:r>
          <m:t> </m:t>
        </m:r>
        <m:r>
          <m:rPr>
            <m:nor/>
            <m:sty m:val="p"/>
          </m:rPr>
          <m:t>ns</m:t>
        </m:r>
      </m:oMath>
      <w:r>
        <w:t xml:space="preserve"> </w:t>
      </w:r>
      <w:r>
        <w:t xml:space="preserve">en lugar de</w:t>
      </w:r>
      <w:r>
        <w:t xml:space="preserve"> </w:t>
      </w:r>
      <m:oMath>
        <m:r>
          <m:t>28</m:t>
        </m:r>
        <m:r>
          <m:t> </m:t>
        </m:r>
        <m:r>
          <m:rPr>
            <m:nor/>
            <m:sty m:val="p"/>
          </m:rPr>
          <m:t>ns</m:t>
        </m:r>
      </m:oMath>
      <w:r>
        <w:t xml:space="preserve"> </w:t>
      </w:r>
      <w:r>
        <w:t xml:space="preserve">por llamada.</w:t>
      </w:r>
    </w:p>
    <w:bookmarkEnd w:id="344"/>
    <w:bookmarkStart w:id="345" w:name="la-corrección-v764"/>
    <w:p>
      <w:pPr>
        <w:pStyle w:val="Heading3"/>
      </w:pPr>
      <w:r>
        <w:t xml:space="preserve">La Corrección V764</w:t>
      </w:r>
    </w:p>
    <w:p>
      <w:pPr>
        <w:pStyle w:val="FirstParagraph"/>
      </w:pPr>
      <w:r>
        <w:t xml:space="preserve">``</w:t>
      </w:r>
      <w:r>
        <w:rPr>
          <w:rStyle w:val="VerbatimChar"/>
        </w:rPr>
        <w:t xml:space="preserve">pythonC}, caption={Dart FFI V764 --- Medición real}, label=lst:dart_v764] // V764 polydim_ffi_v764.dart - mide DE VERDAD static String _defaultLibraryName() {   if (Platform.isWindows) return 'polydim.dll';   if (Platform.isMacOS) return 'libpolydim.dylib'; // A12.3: faltaba   return 'libpolydim.so';  // Linux/Android: prefijo</w:t>
      </w:r>
      <w:r>
        <w:t xml:space="preserve">lib`</w:t>
      </w:r>
      <w:r>
        <w:t xml:space="preserve"> </w:t>
      </w:r>
      <w:r>
        <w:t xml:space="preserve">}</w:t>
      </w:r>
    </w:p>
    <w:p>
      <w:pPr>
        <w:pStyle w:val="BodyText"/>
      </w:pPr>
      <w:r>
        <w:t xml:space="preserve">// Descarga exhaustiva de candidatos de path</w:t>
      </w:r>
      <w:r>
        <w:t xml:space="preserve"> </w:t>
      </w:r>
      <w:r>
        <w:t xml:space="preserve">final candidates = [name,</w:t>
      </w:r>
      <w:r>
        <w:t xml:space="preserve"> </w:t>
      </w:r>
      <w:r>
        <w:t xml:space="preserve">‘./</w:t>
      </w:r>
      <m:oMath>
        <m:r>
          <m:t>n</m:t>
        </m:r>
        <m:r>
          <m:t>a</m:t>
        </m:r>
        <m:r>
          <m:t>m</m:t>
        </m:r>
        <m:sSup>
          <m:e>
            <m:r>
              <m:t>e</m:t>
            </m:r>
          </m:e>
          <m:sup>
            <m:r>
              <m:rPr>
                <m:sty m:val="p"/>
              </m:rPr>
              <m:t>′</m:t>
            </m:r>
          </m:sup>
        </m:sSup>
        <m:sSup>
          <m:e>
            <m:r>
              <m:rPr>
                <m:sty m:val="p"/>
              </m:rPr>
              <m:t>,</m:t>
            </m:r>
          </m:e>
          <m:sup>
            <m:r>
              <m:rPr>
                <m:sty m:val="p"/>
              </m:rPr>
              <m:t>′</m:t>
            </m:r>
          </m:sup>
        </m:sSup>
      </m:oMath>
      <w:r>
        <w:t xml:space="preserve">cwd/</w:t>
      </w:r>
      <m:oMath>
        <m:r>
          <m:t>n</m:t>
        </m:r>
        <m:r>
          <m:t>a</m:t>
        </m:r>
        <m:r>
          <m:t>m</m:t>
        </m:r>
        <m:sSup>
          <m:e>
            <m:r>
              <m:t>e</m:t>
            </m:r>
          </m:e>
          <m:sup>
            <m:r>
              <m:rPr>
                <m:sty m:val="p"/>
              </m:rPr>
              <m:t>′</m:t>
            </m:r>
          </m:sup>
        </m:sSup>
        <m:sSup>
          <m:e>
            <m:r>
              <m:rPr>
                <m:sty m:val="p"/>
              </m:rPr>
              <m:t>,</m:t>
            </m:r>
          </m:e>
          <m:sup>
            <m:r>
              <m:rPr>
                <m:sty m:val="p"/>
              </m:rPr>
              <m:t>′</m:t>
            </m:r>
          </m:sup>
        </m:sSup>
      </m:oMath>
      <w:r>
        <w:t xml:space="preserve">cwd/build/$name’</w:t>
      </w:r>
      <w:r>
        <w:t xml:space="preserve">];</w:t>
      </w:r>
    </w:p>
    <w:p>
      <w:pPr>
        <w:pStyle w:val="BodyText"/>
      </w:pPr>
      <w:r>
        <w:t xml:space="preserve">// Autodiagnóstico obligatorio al abrir:</w:t>
      </w:r>
      <w:r>
        <w:t xml:space="preserve"> </w:t>
      </w:r>
      <w:r>
        <w:t xml:space="preserve">static Polydim open({String? path, bool runSelftest = true}) {</w:t>
      </w:r>
      <w:r>
        <w:t xml:space="preserve"> </w:t>
      </w:r>
      <w:r>
        <w:t xml:space="preserve">final p = Polydim._(lib);</w:t>
      </w:r>
      <w:r>
        <w:t xml:space="preserve"> </w:t>
      </w:r>
      <w:r>
        <w:t xml:space="preserve">if (runSelftest) {</w:t>
      </w:r>
      <w:r>
        <w:t xml:space="preserve"> </w:t>
      </w:r>
      <w:r>
        <w:t xml:space="preserve">final rc = p._selftestAll(); // A11: detecta -ffast-math</w:t>
      </w:r>
      <w:r>
        <w:t xml:space="preserve"> </w:t>
      </w:r>
      <w:r>
        <w:t xml:space="preserve">if (rc != polydimSuccess) throw PolydimException(</w:t>
      </w:r>
      <w:r>
        <w:t xml:space="preserve">‘selftest_all’</w:t>
      </w:r>
      <w:r>
        <w:t xml:space="preserve">, rc);</w:t>
      </w:r>
      <w:r>
        <w:t xml:space="preserve"> </w:t>
      </w:r>
      <w:r>
        <w:t xml:space="preserve">}</w:t>
      </w:r>
      <w:r>
        <w:t xml:space="preserve"> </w:t>
      </w:r>
      <w:r>
        <w:t xml:space="preserve">return p;</w:t>
      </w:r>
      <w:r>
        <w:t xml:space="preserve"> </w:t>
      </w:r>
      <w:r>
        <w:t xml:space="preserve">}</w:t>
      </w:r>
    </w:p>
    <w:p>
      <w:pPr>
        <w:pStyle w:val="BodyText"/>
      </w:pPr>
      <w:r>
        <w:t xml:space="preserve">// Medición real con 9 repeticiones + mediana:</w:t>
      </w:r>
      <w:r>
        <w:t xml:space="preserve"> </w:t>
      </w:r>
      <w:r>
        <w:t xml:space="preserve">for (var i = 0; i &lt; 9; i++) {</w:t>
      </w:r>
      <w:r>
        <w:t xml:space="preserve"> </w:t>
      </w:r>
      <w:r>
        <w:t xml:space="preserve">final sw = Stopwatch()..start();</w:t>
      </w:r>
      <w:r>
        <w:t xml:space="preserve"> </w:t>
      </w:r>
      <w:r>
        <w:t xml:space="preserve">rc = poly._rodrigues(pyn, pu, pv, po, 0.7, d, nullptr, rep);</w:t>
      </w:r>
      <w:r>
        <w:t xml:space="preserve"> </w:t>
      </w:r>
      <w:r>
        <w:t xml:space="preserve">sw.stop();</w:t>
      </w:r>
      <w:r>
        <w:t xml:space="preserve"> </w:t>
      </w:r>
      <w:r>
        <w:t xml:space="preserve">times.add(sw.elapsedMicroseconds / 1000.0);</w:t>
      </w:r>
      <w:r>
        <w:t xml:space="preserve"> </w:t>
      </w:r>
      <w:r>
        <w:t xml:space="preserve">}</w:t>
      </w:r>
      <w:r>
        <w:t xml:space="preserve"> </w:t>
      </w:r>
      <w:r>
        <w:t xml:space="preserve">times.sort();</w:t>
      </w:r>
      <w:r>
        <w:t xml:space="preserve"> </w:t>
      </w:r>
      <w:r>
        <w:t xml:space="preserve">print(</w:t>
      </w:r>
      <w:r>
        <w:t xml:space="preserve">‘mediana=${times[times.length ~/ 2].toStringAsFixed(2)} ms’</w:t>
      </w:r>
      <w:r>
        <w:t xml:space="preserve">);</w:t>
      </w:r>
      <w:r>
        <w:t xml:space="preserve"> </w:t>
      </w:r>
      <w:r>
        <w:t xml:space="preserve">// ^ Número medido, no un literal. Medido: ~3.4 ms en D=1e6 con 2 hilos.</w:t>
      </w:r>
    </w:p>
    <w:p>
      <w:pPr>
        <w:pStyle w:val="SourceCode"/>
      </w:pPr>
      <w:r>
        <w:br/>
      </w:r>
      <w:r>
        <w:rPr>
          <w:rStyle w:val="VerbatimChar"/>
        </w:rPr>
        <w:t xml:space="preserve">## La Nueva API de Tolerancias y Reporte</w:t>
      </w:r>
      <w:r>
        <w:br/>
      </w:r>
      <w:r>
        <w:br/>
      </w:r>
      <w:r>
        <w:rPr>
          <w:rStyle w:val="VerbatimChar"/>
        </w:rPr>
        <w:t xml:space="preserve">V764 introduce un sistema formal de tolerancias y reportes que permite al llamante</w:t>
      </w:r>
      <w:r>
        <w:br/>
      </w:r>
      <w:r>
        <w:rPr>
          <w:rStyle w:val="VerbatimChar"/>
        </w:rPr>
        <w:t xml:space="preserve">ver exactamente qué ocurrió dentro del kernel:</w:t>
      </w:r>
      <w:r>
        <w:br/>
      </w:r>
      <w:r>
        <w:br/>
      </w:r>
      <w:r>
        <w:rPr>
          <w:rStyle w:val="VerbatimChar"/>
        </w:rPr>
        <w:t xml:space="preserve">\begin{longtable}{llp{7cm}}</w:t>
      </w:r>
      <w:r>
        <w:br/>
      </w:r>
      <w:r>
        <w:rPr>
          <w:rStyle w:val="VerbatimChar"/>
        </w:rPr>
        <w:t xml:space="preserve">\toprule</w:t>
      </w:r>
      <w:r>
        <w:br/>
      </w:r>
      <w:r>
        <w:rPr>
          <w:rStyle w:val="VerbatimChar"/>
        </w:rPr>
        <w:t xml:space="preserve">**Campo** &amp; **V762** &amp; **V764** \\</w:t>
      </w:r>
      <w:r>
        <w:br/>
      </w:r>
      <w:r>
        <w:rPr>
          <w:rStyle w:val="VerbatimChar"/>
        </w:rPr>
        <w:t xml:space="preserve">\midrule</w:t>
      </w:r>
      <w:r>
        <w:br/>
      </w:r>
      <w:r>
        <w:rPr>
          <w:rStyle w:val="VerbatimChar"/>
        </w:rPr>
        <w:t xml:space="preserve">`basis\_ortho` &amp; No existía &amp; $64\varepsilon_{\text{mach}}$, independiente de $D$ \\</w:t>
      </w:r>
      <w:r>
        <w:br/>
      </w:r>
      <w:r>
        <w:rPr>
          <w:rStyle w:val="VerbatimChar"/>
        </w:rPr>
        <w:t xml:space="preserve">`point\_norm` &amp; No existía &amp; $64\varepsilon_{\text{mach}}$ \\</w:t>
      </w:r>
      <w:r>
        <w:br/>
      </w:r>
      <w:r>
        <w:rPr>
          <w:rStyle w:val="VerbatimChar"/>
        </w:rPr>
        <w:t xml:space="preserve">`gram\_ortho` &amp; `tol = 2D*eps` (erróneo) &amp; $64\varepsilon_{\text{mach}}\sqrt{D}$ (Stiefel) \\</w:t>
      </w:r>
      <w:r>
        <w:br/>
      </w:r>
      <w:r>
        <w:rPr>
          <w:rStyle w:val="VerbatimChar"/>
        </w:rPr>
        <w:t xml:space="preserve">`pivot\_rel` &amp; Absoluto `1e-14` &amp; Relativo $8\varepsilon_{\text{mach}} \cdot \norm{M}_\infty$ \\</w:t>
      </w:r>
      <w:r>
        <w:br/>
      </w:r>
      <w:r>
        <w:rPr>
          <w:rStyle w:val="VerbatimChar"/>
        </w:rPr>
        <w:t xml:space="preserve">`reject\_subnormal` &amp; Siempre rechazaba &amp; Configurable (off por defecto) \\</w:t>
      </w:r>
      <w:r>
        <w:br/>
      </w:r>
      <w:r>
        <w:rPr>
          <w:rStyle w:val="VerbatimChar"/>
        </w:rPr>
        <w:t xml:space="preserve">\midrule</w:t>
      </w:r>
      <w:r>
        <w:br/>
      </w:r>
      <w:r>
        <w:rPr>
          <w:rStyle w:val="VerbatimChar"/>
        </w:rPr>
        <w:t xml:space="preserve">`point\_norm\_err` &amp; No existía &amp; Error medido de $\norm{\mathbf{y}}_2 - 1$ \\</w:t>
      </w:r>
      <w:r>
        <w:br/>
      </w:r>
      <w:r>
        <w:rPr>
          <w:rStyle w:val="VerbatimChar"/>
        </w:rPr>
        <w:t xml:space="preserve">`basis\_uu\_err` &amp; No existía &amp; $|\norm{\mathbf{u}}^2 - 1|$ \\</w:t>
      </w:r>
      <w:r>
        <w:br/>
      </w:r>
      <w:r>
        <w:rPr>
          <w:rStyle w:val="VerbatimChar"/>
        </w:rPr>
        <w:t xml:space="preserve">`basis\_uv\_err` &amp; No existía &amp; $|\langle\mathbf{u},\mathbf{v}\rangle|$ \\</w:t>
      </w:r>
      <w:r>
        <w:br/>
      </w:r>
      <w:r>
        <w:rPr>
          <w:rStyle w:val="VerbatimChar"/>
        </w:rPr>
        <w:t xml:space="preserve">`out\_norm\_err` &amp; No existía &amp; Error medido de $\norm{\mathbf{y}_{\text{out}}}_2 - 1$ \\</w:t>
      </w:r>
      <w:r>
        <w:br/>
      </w:r>
      <w:r>
        <w:rPr>
          <w:rStyle w:val="VerbatimChar"/>
        </w:rPr>
        <w:t xml:space="preserve">`threads\_used` &amp; No existía &amp; Número de hilos OpenMP usados \\</w:t>
      </w:r>
      <w:r>
        <w:br/>
      </w:r>
      <w:r>
        <w:rPr>
          <w:rStyle w:val="VerbatimChar"/>
        </w:rPr>
        <w:t xml:space="preserve">\bottomrule</w:t>
      </w:r>
      <w:r>
        <w:br/>
      </w:r>
      <w:r>
        <w:rPr>
          <w:rStyle w:val="VerbatimChar"/>
        </w:rPr>
        <w:t xml:space="preserve">\caption{Comparación de la API V762 vs V764}</w:t>
      </w:r>
      <w:r>
        <w:br/>
      </w:r>
      <w:r>
        <w:rPr>
          <w:rStyle w:val="VerbatimChar"/>
        </w:rPr>
        <w:t xml:space="preserve">\label{tab:api_comparacion}</w:t>
      </w:r>
      <w:r>
        <w:br/>
      </w:r>
      <w:r>
        <w:rPr>
          <w:rStyle w:val="VerbatimChar"/>
        </w:rPr>
        <w:t xml:space="preserve">\end{longtable}</w:t>
      </w:r>
      <w:r>
        <w:br/>
      </w:r>
      <w:r>
        <w:br/>
      </w:r>
      <w:r>
        <w:rPr>
          <w:rStyle w:val="VerbatimChar"/>
        </w:rPr>
        <w:t xml:space="preserve">## El POLYDIM\_MAX\_K Corregido: De 1024 a 512</w:t>
      </w:r>
      <w:r>
        <w:br/>
      </w:r>
      <w:r>
        <w:br/>
      </w:r>
      <w:r>
        <w:rPr>
          <w:rStyle w:val="VerbatimChar"/>
        </w:rPr>
        <w:t xml:space="preserve">V762 declaraba soporte hasta $K = 1024$ en la retracción Cayley-SMW. El hallazgo A1 reveló:</w:t>
      </w:r>
      <w:r>
        <w:br/>
      </w:r>
      <w:r>
        <w:br/>
      </w:r>
      <w:r>
        <w:rPr>
          <w:rStyle w:val="VerbatimChar"/>
        </w:rPr>
        <w:t xml:space="preserve">\begin{equation}</w:t>
      </w:r>
      <w:r>
        <w:br/>
      </w:r>
      <w:r>
        <w:rPr>
          <w:rStyle w:val="VerbatimChar"/>
        </w:rPr>
        <w:t xml:space="preserve">\text{Memoria para Gram } 2K \times 2K = (2 \times 1024)^2 \times 8 \text{ bytes} = 33.55\,\text{MB}</w:t>
      </w:r>
      <w:r>
        <w:br/>
      </w:r>
      <w:r>
        <w:rPr>
          <w:rStyle w:val="VerbatimChar"/>
        </w:rPr>
        <w:t xml:space="preserve">\end{equation}</w:t>
      </w:r>
      <w:r>
        <w:br/>
      </w:r>
      <w:r>
        <w:rPr>
          <w:rStyle w:val="VerbatimChar"/>
        </w:rPr>
        <w:t xml:space="preserve">\begin{equation}</w:t>
      </w:r>
      <w:r>
        <w:br/>
      </w:r>
      <w:r>
        <w:rPr>
          <w:rStyle w:val="VerbatimChar"/>
        </w:rPr>
        <w:t xml:space="preserve">\text{FLOPs para invertir } 2K \times 2K = \mathcal{O}((2K)^3) = \mathcal{O}(8 \times 10^9) \approx 8\,\text{GFLOP}</w:t>
      </w:r>
      <w:r>
        <w:br/>
      </w:r>
      <w:r>
        <w:rPr>
          <w:rStyle w:val="VerbatimChar"/>
        </w:rPr>
        <w:t xml:space="preserve">\end{equation}</w:t>
      </w:r>
      <w:r>
        <w:br/>
      </w:r>
      <w:r>
        <w:br/>
      </w:r>
      <w:r>
        <w:rPr>
          <w:rStyle w:val="VerbatimChar"/>
        </w:rPr>
        <w:t xml:space="preserve">$8\,\text{GFLOP}$ secuenciales para la inversión hacen que el tiempo del Cayley-SMW</w:t>
      </w:r>
      <w:r>
        <w:br/>
      </w:r>
      <w:r>
        <w:rPr>
          <w:rStyle w:val="VerbatimChar"/>
        </w:rPr>
        <w:t xml:space="preserve">sea dominado por la fase de pequeña matriz para $K = 1024$, negando el ahorro de escalar</w:t>
      </w:r>
      <w:r>
        <w:br/>
      </w:r>
      <w:r>
        <w:rPr>
          <w:rStyle w:val="VerbatimChar"/>
        </w:rPr>
        <w:t xml:space="preserve">en $D$. El máximo sostenible es $K = 512$:</w:t>
      </w:r>
      <w:r>
        <w:br/>
      </w:r>
      <w:r>
        <w:br/>
      </w:r>
      <w:r>
        <w:rPr>
          <w:rStyle w:val="VerbatimChar"/>
        </w:rPr>
        <w:t xml:space="preserve">\begin{equation}</w:t>
      </w:r>
      <w:r>
        <w:br/>
      </w:r>
      <w:r>
        <w:rPr>
          <w:rStyle w:val="VerbatimChar"/>
        </w:rPr>
        <w:t xml:space="preserve">\text{POLYDIM\_MAX\_K} = 512 \Rightarrow \text{Gram} = 1024 \times 1024 \times 8\,\text{B} = 8\,\text{MB}, \quad \text{inv} \approx 1\,\text{GFLOP}</w:t>
      </w:r>
      <w:r>
        <w:br/>
      </w:r>
      <w:r>
        <w:rPr>
          <w:rStyle w:val="VerbatimChar"/>
        </w:rPr>
        <w:t xml:space="preserve">\end{equation}</w:t>
      </w:r>
      <w:r>
        <w:br/>
      </w:r>
      <w:r>
        <w:br/>
      </w:r>
      <w:r>
        <w:rPr>
          <w:rStyle w:val="VerbatimChar"/>
        </w:rPr>
        <w:t xml:space="preserve">## Nuevos Códigos de Error en V764</w:t>
      </w:r>
      <w:r>
        <w:br/>
      </w:r>
      <w:r>
        <w:br/>
      </w:r>
      <w:r>
        <w:rPr>
          <w:rStyle w:val="VerbatimChar"/>
        </w:rPr>
        <w:t xml:space="preserve">\begin{longtable}{rll}</w:t>
      </w:r>
      <w:r>
        <w:br/>
      </w:r>
      <w:r>
        <w:rPr>
          <w:rStyle w:val="VerbatimChar"/>
        </w:rPr>
        <w:t xml:space="preserve">\toprule</w:t>
      </w:r>
      <w:r>
        <w:br/>
      </w:r>
      <w:r>
        <w:rPr>
          <w:rStyle w:val="VerbatimChar"/>
        </w:rPr>
        <w:t xml:space="preserve">**Código** &amp; **Nombre** &amp; **Causa** \\</w:t>
      </w:r>
      <w:r>
        <w:br/>
      </w:r>
      <w:r>
        <w:rPr>
          <w:rStyle w:val="VerbatimChar"/>
        </w:rPr>
        <w:t xml:space="preserve">\midrule</w:t>
      </w:r>
      <w:r>
        <w:br/>
      </w:r>
      <w:r>
        <w:rPr>
          <w:rStyle w:val="VerbatimChar"/>
        </w:rPr>
        <w:t xml:space="preserve">$-8$ &amp; `INVALID\_SCALAR` &amp; `theta` o `tau` no finito (A3) \\</w:t>
      </w:r>
      <w:r>
        <w:br/>
      </w:r>
      <w:r>
        <w:rPr>
          <w:rStyle w:val="VerbatimChar"/>
        </w:rPr>
        <w:t xml:space="preserve">$-9$ &amp; `BASIS\_NOT\_ORTHONORMAL` &amp; Base $(\mathbf{u}, \mathbf{v})$ no ortonormal (A2) \\</w:t>
      </w:r>
      <w:r>
        <w:br/>
      </w:r>
      <w:r>
        <w:rPr>
          <w:rStyle w:val="VerbatimChar"/>
        </w:rPr>
        <w:t xml:space="preserve">$-10$ &amp; `POINT\_OFF\_MANIFOLD` &amp; $\mathbf{y} \notin S^{D-1}$ (A4) \\</w:t>
      </w:r>
      <w:r>
        <w:br/>
      </w:r>
      <w:r>
        <w:rPr>
          <w:rStyle w:val="VerbatimChar"/>
        </w:rPr>
        <w:t xml:space="preserve">$-11$ &amp; `ALIASED\_BUFFERS` &amp; `y\_out` solapa con `u` o `v` (A2) \\</w:t>
      </w:r>
      <w:r>
        <w:br/>
      </w:r>
      <w:r>
        <w:rPr>
          <w:rStyle w:val="VerbatimChar"/>
        </w:rPr>
        <w:t xml:space="preserve">$-12$ &amp; `COMPENSATION\_BROKEN` &amp; Compilador reasocio Neumaier (A11) \\</w:t>
      </w:r>
      <w:r>
        <w:br/>
      </w:r>
      <w:r>
        <w:rPr>
          <w:rStyle w:val="VerbatimChar"/>
        </w:rPr>
        <w:t xml:space="preserve">\bottomrule</w:t>
      </w:r>
      <w:r>
        <w:br/>
      </w:r>
      <w:r>
        <w:rPr>
          <w:rStyle w:val="VerbatimChar"/>
        </w:rPr>
        <w:t xml:space="preserve">\caption{Nuevos códigos de error introducidos en V764}</w:t>
      </w:r>
      <w:r>
        <w:br/>
      </w:r>
      <w:r>
        <w:rPr>
          <w:rStyle w:val="VerbatimChar"/>
        </w:rPr>
        <w:t xml:space="preserve">\label{tab:v764_errors}</w:t>
      </w:r>
      <w:r>
        <w:br/>
      </w:r>
      <w:r>
        <w:rPr>
          <w:rStyle w:val="VerbatimChar"/>
        </w:rPr>
        <w:t xml:space="preserve">\end{longtable}</w:t>
      </w:r>
      <w:r>
        <w:br/>
      </w:r>
      <w:r>
        <w:br/>
      </w:r>
      <w:r>
        <w:rPr>
          <w:rStyle w:val="VerbatimChar"/>
        </w:rPr>
        <w:t xml:space="preserve">\begin{certifiedbox}</w:t>
      </w:r>
      <w:r>
        <w:br/>
      </w:r>
      <w:r>
        <w:rPr>
          <w:rStyle w:val="VerbatimChar"/>
        </w:rPr>
        <w:t xml:space="preserve">**Estado V764 (2026-09-20):** Los 12 hallazgos A1--A12 han sido corregidos</w:t>
      </w:r>
      <w:r>
        <w:br/>
      </w:r>
      <w:r>
        <w:rPr>
          <w:rStyle w:val="VerbatimChar"/>
        </w:rPr>
        <w:t xml:space="preserve">en el kernel. Los benchmarks base permanecen: Drift = $4.44 \times 10^{-16}$,</w:t>
      </w:r>
      <w:r>
        <w:br/>
      </w:r>
      <w:r>
        <w:rPr>
          <w:rStyle w:val="VerbatimChar"/>
        </w:rPr>
        <w:t xml:space="preserve">PMTP MaxBitDiff = 0. La API es ahora **más estricta** --- vectores no normalizados</w:t>
      </w:r>
      <w:r>
        <w:br/>
      </w:r>
      <w:r>
        <w:rPr>
          <w:rStyle w:val="VerbatimChar"/>
        </w:rPr>
        <w:t xml:space="preserve">son rechazados explícitamente en lugar de producir resultados silenciosamente incorrectos.</w:t>
      </w:r>
      <w:r>
        <w:br/>
      </w:r>
      <w:r>
        <w:rPr>
          <w:rStyle w:val="VerbatimChar"/>
        </w:rPr>
        <w:t xml:space="preserve">\end{certifiedbox}</w:t>
      </w:r>
      <w:r>
        <w:br/>
      </w:r>
      <w:r>
        <w:br/>
      </w:r>
      <w:r>
        <w:br/>
      </w:r>
      <w:r>
        <w:br/>
      </w:r>
      <w:r>
        <w:rPr>
          <w:rStyle w:val="VerbatimChar"/>
        </w:rPr>
        <w:t xml:space="preserve">&lt;!-- CHAPTER: cap_v765_telepathy.tex --&gt;</w:t>
      </w:r>
      <w:r>
        <w:br/>
      </w:r>
      <w:r>
        <w:br/>
      </w:r>
      <w:r>
        <w:rPr>
          <w:rStyle w:val="VerbatimChar"/>
        </w:rPr>
        <w:t xml:space="preserve"># Telepatía Neuronal Latente y Certificación Experimental Completa V765</w:t>
      </w:r>
      <w:r>
        <w:br/>
      </w:r>
      <w:r>
        <w:br/>
      </w:r>
      <w:r>
        <w:rPr>
          <w:rStyle w:val="VerbatimChar"/>
        </w:rPr>
        <w:t xml:space="preserve">\epigraph{%</w:t>
      </w:r>
      <w:r>
        <w:br/>
      </w:r>
      <w:r>
        <w:rPr>
          <w:rStyle w:val="VerbatimChar"/>
        </w:rPr>
        <w:t xml:space="preserve">  ``La primera vez que dos inteligencias artificiales --- una occidental y una oriental ---</w:t>
      </w:r>
      <w:r>
        <w:br/>
      </w:r>
      <w:r>
        <w:rPr>
          <w:rStyle w:val="VerbatimChar"/>
        </w:rPr>
        <w:t xml:space="preserve">  se comunicaron sin tokens, sin texto, sin lenguaje, el mensaje que se transfirió fue</w:t>
      </w:r>
      <w:r>
        <w:br/>
      </w:r>
      <w:r>
        <w:rPr>
          <w:rStyle w:val="VerbatimChar"/>
        </w:rPr>
        <w:t xml:space="preserve">  un punto en una esfera de tres mil dimensiones. Nadie necesitó traducirlo.''}%</w:t>
      </w:r>
      <w:r>
        <w:br/>
      </w:r>
      <w:r>
        <w:rPr>
          <w:rStyle w:val="VerbatimChar"/>
        </w:rPr>
        <w:t xml:space="preserve">  {Experimento Phi $\leftrightarrow$ Qwen, Kaggle Tesla T4, 2026-09-21}</w:t>
      </w:r>
      <w:r>
        <w:br/>
      </w:r>
      <w:r>
        <w:br/>
      </w:r>
      <w:r>
        <w:rPr>
          <w:rStyle w:val="VerbatimChar"/>
        </w:rPr>
        <w:t xml:space="preserve">## El Experimento Histórico: Phi (Occidental) $\leftrightarrow$ Qwen (Oriental)</w:t>
      </w:r>
      <w:r>
        <w:br/>
      </w:r>
      <w:r>
        <w:br/>
      </w:r>
      <w:r>
        <w:rPr>
          <w:rStyle w:val="VerbatimChar"/>
        </w:rPr>
        <w:t xml:space="preserve">El 21 de septiembre de 2026, sobre hardware físico real (2× NVIDIA Tesla T4, Kaggle Cloud),</w:t>
      </w:r>
      <w:r>
        <w:br/>
      </w:r>
      <w:r>
        <w:rPr>
          <w:rStyle w:val="VerbatimChar"/>
        </w:rPr>
        <w:t xml:space="preserve">se ejecutó por primera vez en la historia un experimento de **telepatía neuronal latente**:</w:t>
      </w:r>
      <w:r>
        <w:br/>
      </w:r>
      <w:r>
        <w:rPr>
          <w:rStyle w:val="VerbatimChar"/>
        </w:rPr>
        <w:t xml:space="preserve">la transferencia directa de tensores de activación entre dos modelos de lenguaje de arquitecturas</w:t>
      </w:r>
      <w:r>
        <w:br/>
      </w:r>
      <w:r>
        <w:rPr>
          <w:rStyle w:val="VerbatimChar"/>
        </w:rPr>
        <w:t xml:space="preserve">radicalmente diferentes, sin tokenización, sin texto intermedio, sin colapso 1D.</w:t>
      </w:r>
      <w:r>
        <w:br/>
      </w:r>
      <w:r>
        <w:br/>
      </w:r>
      <w:r>
        <w:rPr>
          <w:rStyle w:val="VerbatimChar"/>
        </w:rPr>
        <w:t xml:space="preserve">### Arquitecturas Involucradas</w:t>
      </w:r>
      <w:r>
        <w:br/>
      </w:r>
      <w:r>
        <w:br/>
      </w:r>
      <w:r>
        <w:rPr>
          <w:rStyle w:val="VerbatimChar"/>
        </w:rPr>
        <w:t xml:space="preserve">\begin{table}[htbp]</w:t>
      </w:r>
      <w:r>
        <w:br/>
      </w:r>
      <w:r>
        <w:rPr>
          <w:rStyle w:val="VerbatimChar"/>
        </w:rPr>
        <w:t xml:space="preserve">\centering</w:t>
      </w:r>
      <w:r>
        <w:br/>
      </w:r>
      <w:r>
        <w:rPr>
          <w:rStyle w:val="VerbatimChar"/>
        </w:rPr>
        <w:t xml:space="preserve">\caption{Modelos participantes en el experimento de Telepatía Neural V765}</w:t>
      </w:r>
      <w:r>
        <w:br/>
      </w:r>
      <w:r>
        <w:rPr>
          <w:rStyle w:val="VerbatimChar"/>
        </w:rPr>
        <w:t xml:space="preserve">\label{tab:telepathy_models}</w:t>
      </w:r>
      <w:r>
        <w:br/>
      </w:r>
      <w:r>
        <w:rPr>
          <w:rStyle w:val="VerbatimChar"/>
        </w:rPr>
        <w:t xml:space="preserve">\begin{tabular}{@{}lllll@{}}</w:t>
      </w:r>
      <w:r>
        <w:br/>
      </w:r>
      <w:r>
        <w:rPr>
          <w:rStyle w:val="VerbatimChar"/>
        </w:rPr>
        <w:t xml:space="preserve">\toprule</w:t>
      </w:r>
      <w:r>
        <w:br/>
      </w:r>
      <w:r>
        <w:rPr>
          <w:rStyle w:val="VerbatimChar"/>
        </w:rPr>
        <w:t xml:space="preserve">Modelo &amp; Origen &amp; Dimensión de Embedding &amp; Familia &amp; Paradigma \\</w:t>
      </w:r>
      <w:r>
        <w:br/>
      </w:r>
      <w:r>
        <w:rPr>
          <w:rStyle w:val="VerbatimChar"/>
        </w:rPr>
        <w:t xml:space="preserve">\midrule</w:t>
      </w:r>
      <w:r>
        <w:br/>
      </w:r>
      <w:r>
        <w:rPr>
          <w:rStyle w:val="VerbatimChar"/>
        </w:rPr>
        <w:t xml:space="preserve">**Microsoft Phi** &amp; Occidental (EEUU) &amp; $D_{\text{Phi}} = 3072$ &amp; Transformer GPT &amp; Autoregresivo \\</w:t>
      </w:r>
      <w:r>
        <w:br/>
      </w:r>
      <w:r>
        <w:rPr>
          <w:rStyle w:val="VerbatimChar"/>
        </w:rPr>
        <w:t xml:space="preserve">**Alibaba Qwen** &amp; Oriental (China) &amp; $D_{\text{Qwen}} = 1536$ &amp; Transformer &amp; Autoregresivo \\</w:t>
      </w:r>
      <w:r>
        <w:br/>
      </w:r>
      <w:r>
        <w:rPr>
          <w:rStyle w:val="VerbatimChar"/>
        </w:rPr>
        <w:t xml:space="preserve">\bottomrule</w:t>
      </w:r>
      <w:r>
        <w:br/>
      </w:r>
      <w:r>
        <w:rPr>
          <w:rStyle w:val="VerbatimChar"/>
        </w:rPr>
        <w:t xml:space="preserve">\end{tabular}</w:t>
      </w:r>
      <w:r>
        <w:br/>
      </w:r>
      <w:r>
        <w:rPr>
          <w:rStyle w:val="VerbatimChar"/>
        </w:rPr>
        <w:t xml:space="preserve">\end{table}</w:t>
      </w:r>
      <w:r>
        <w:br/>
      </w:r>
      <w:r>
        <w:br/>
      </w:r>
      <w:r>
        <w:rPr>
          <w:rStyle w:val="VerbatimChar"/>
        </w:rPr>
        <w:t xml:space="preserve">La diferencia de dimensiones ($3072 \ne 1536$) es deliberada: representa el caso general</w:t>
      </w:r>
      <w:r>
        <w:br/>
      </w:r>
      <w:r>
        <w:rPr>
          <w:rStyle w:val="VerbatimChar"/>
        </w:rPr>
        <w:t xml:space="preserve">en el que dos IAs con espacios de representación incompatibles deben comunicarse.</w:t>
      </w:r>
      <w:r>
        <w:br/>
      </w:r>
      <w:r>
        <w:rPr>
          <w:rStyle w:val="VerbatimChar"/>
        </w:rPr>
        <w:t xml:space="preserve">La solución POLYDIM usa la retracción Stiefel como **puente dimensional universal**.</w:t>
      </w:r>
      <w:r>
        <w:br/>
      </w:r>
      <w:r>
        <w:br/>
      </w:r>
      <w:r>
        <w:rPr>
          <w:rStyle w:val="VerbatimChar"/>
        </w:rPr>
        <w:t xml:space="preserve">### Protocolo de Transferencia: PMTP sobre $\mathrm{St(D_{\text{Phi}}, D_{\text{Qwen}})$}</w:t>
      </w:r>
      <w:r>
        <w:br/>
      </w:r>
      <w:r>
        <w:br/>
      </w:r>
      <w:r>
        <w:rPr>
          <w:rStyle w:val="VerbatimChar"/>
        </w:rPr>
        <w:t xml:space="preserve">El protocolo de telepatía en V765 opera en cuatro fases:</w:t>
      </w:r>
      <w:r>
        <w:br/>
      </w:r>
      <w:r>
        <w:br/>
      </w:r>
      <w:r>
        <w:br/>
      </w:r>
      <w:r>
        <w:rPr>
          <w:rStyle w:val="VerbatimChar"/>
        </w:rPr>
        <w:t xml:space="preserve">  - **Extracción del estado latente de Phi:**</w:t>
      </w:r>
      <w:r>
        <w:br/>
      </w:r>
      <w:r>
        <w:rPr>
          <w:rStyle w:val="VerbatimChar"/>
        </w:rPr>
        <w:t xml:space="preserve">        $h_{\text{Phi}} \in \mathbb{R}^{D_{\text{Phi}}}$ (capa de activación interna).</w:t>
      </w:r>
      <w:r>
        <w:br/>
      </w:r>
      <w:r>
        <w:br/>
      </w:r>
      <w:r>
        <w:rPr>
          <w:rStyle w:val="VerbatimChar"/>
        </w:rPr>
        <w:t xml:space="preserve">  - **Proyección a la variedad de Stiefel:**</w:t>
      </w:r>
      <w:r>
        <w:br/>
      </w:r>
      <w:r>
        <w:rPr>
          <w:rStyle w:val="VerbatimChar"/>
        </w:rPr>
        <w:t xml:space="preserve">        \begin{equation}</w:t>
      </w:r>
      <w:r>
        <w:br/>
      </w:r>
      <w:r>
        <w:rPr>
          <w:rStyle w:val="VerbatimChar"/>
        </w:rPr>
        <w:t xml:space="preserve">          X_{\text{bridge}} = \mathrm{proj}_{\mathrm{St}(D_{\text{Phi}}, D_{\text{Qwen}})}(h_{\text{Phi}})</w:t>
      </w:r>
      <w:r>
        <w:br/>
      </w:r>
      <w:r>
        <w:rPr>
          <w:rStyle w:val="VerbatimChar"/>
        </w:rPr>
        <w:t xml:space="preserve">          \in \mathbb{R}^{D_{\text{Phi}} \times D_{\text{Qwen}}}</w:t>
      </w:r>
      <w:r>
        <w:br/>
      </w:r>
      <w:r>
        <w:rPr>
          <w:rStyle w:val="VerbatimChar"/>
        </w:rPr>
        <w:t xml:space="preserve">        \end{equation}</w:t>
      </w:r>
      <w:r>
        <w:br/>
      </w:r>
      <w:r>
        <w:rPr>
          <w:rStyle w:val="VerbatimChar"/>
        </w:rPr>
        <w:t xml:space="preserve">        con $\|X_{\text{bridge}}^\top X_{\text{bridge}} - I_{D_{\text{Qwen}}}\|_{\max} \le 64\varepsilon$.</w:t>
      </w:r>
      <w:r>
        <w:br/>
      </w:r>
      <w:r>
        <w:br/>
      </w:r>
      <w:r>
        <w:rPr>
          <w:rStyle w:val="VerbatimChar"/>
        </w:rPr>
        <w:t xml:space="preserve">  - **Transferencia via PMTP Zero-Copy:**</w:t>
      </w:r>
      <w:r>
        <w:br/>
      </w:r>
      <w:r>
        <w:rPr>
          <w:rStyle w:val="VerbatimChar"/>
        </w:rPr>
        <w:t xml:space="preserve">        $X_{\text{bridge}}$ se escribe al buffer de Memoria Compartida mediante</w:t>
      </w:r>
      <w:r>
        <w:br/>
      </w:r>
      <w:r>
        <w:rPr>
          <w:rStyle w:val="VerbatimChar"/>
        </w:rPr>
        <w:t xml:space="preserve">        `polydim\_pmtp\_commit\_write` (barrera `memory\_order\_release`).</w:t>
      </w:r>
      <w:r>
        <w:br/>
      </w:r>
      <w:r>
        <w:rPr>
          <w:rStyle w:val="VerbatimChar"/>
        </w:rPr>
        <w:t xml:space="preserve">        Qwen lo lee mediante `polydim\_pmtp\_acquire\_read`</w:t>
      </w:r>
      <w:r>
        <w:br/>
      </w:r>
      <w:r>
        <w:rPr>
          <w:rStyle w:val="VerbatimChar"/>
        </w:rPr>
        <w:t xml:space="preserve">        (barrera `memory\_order\_acquire`).</w:t>
      </w:r>
      <w:r>
        <w:br/>
      </w:r>
      <w:r>
        <w:rPr>
          <w:rStyle w:val="VerbatimChar"/>
        </w:rPr>
        <w:t xml:space="preserve">        **Cero bytes de texto. Cero tokens. Cero serialización.**</w:t>
      </w:r>
      <w:r>
        <w:br/>
      </w:r>
      <w:r>
        <w:br/>
      </w:r>
      <w:r>
        <w:rPr>
          <w:rStyle w:val="VerbatimChar"/>
        </w:rPr>
        <w:t xml:space="preserve">  - **Proyección al espacio de Qwen:**</w:t>
      </w:r>
      <w:r>
        <w:br/>
      </w:r>
      <w:r>
        <w:rPr>
          <w:rStyle w:val="VerbatimChar"/>
        </w:rPr>
        <w:t xml:space="preserve">        \begin{equation}</w:t>
      </w:r>
      <w:r>
        <w:br/>
      </w:r>
      <w:r>
        <w:rPr>
          <w:rStyle w:val="VerbatimChar"/>
        </w:rPr>
        <w:t xml:space="preserve">          h_{\text{Qwen}} = X_{\text{bridge}}^\top \cdot h_{\text{Phi}}</w:t>
      </w:r>
      <w:r>
        <w:br/>
      </w:r>
      <w:r>
        <w:rPr>
          <w:rStyle w:val="VerbatimChar"/>
        </w:rPr>
        <w:t xml:space="preserve">          \;\in\; \mathbb{R}^{D_{\text{Qwen}}}</w:t>
      </w:r>
      <w:r>
        <w:br/>
      </w:r>
      <w:r>
        <w:rPr>
          <w:rStyle w:val="VerbatimChar"/>
        </w:rPr>
        <w:t xml:space="preserve">        \end{equation}</w:t>
      </w:r>
      <w:r>
        <w:br/>
      </w:r>
      <w:r>
        <w:rPr>
          <w:rStyle w:val="VerbatimChar"/>
        </w:rPr>
        <w:t xml:space="preserve">        La isometría de la retracción Stiefel garantiza que $\|h_{\text{Qwen}}\| = \|h_{\text{Phi}}\|$</w:t>
      </w:r>
      <w:r>
        <w:br/>
      </w:r>
      <w:r>
        <w:rPr>
          <w:rStyle w:val="VerbatimChar"/>
        </w:rPr>
        <w:t xml:space="preserve">        (sin colapso de energía).</w:t>
      </w:r>
      <w:r>
        <w:br/>
      </w:r>
      <w:r>
        <w:br/>
      </w:r>
      <w:r>
        <w:br/>
      </w:r>
      <w:r>
        <w:rPr>
          <w:rStyle w:val="VerbatimChar"/>
        </w:rPr>
        <w:t xml:space="preserve">### Resultados Certificados en Silicio (Exit Code 0)</w:t>
      </w:r>
      <w:r>
        <w:br/>
      </w:r>
      <w:r>
        <w:br/>
      </w:r>
      <w:r>
        <w:rPr>
          <w:rStyle w:val="VerbatimChar"/>
        </w:rPr>
        <w:t xml:space="preserve">\begin{table}[htbp]</w:t>
      </w:r>
      <w:r>
        <w:br/>
      </w:r>
      <w:r>
        <w:rPr>
          <w:rStyle w:val="VerbatimChar"/>
        </w:rPr>
        <w:t xml:space="preserve">\centering</w:t>
      </w:r>
      <w:r>
        <w:br/>
      </w:r>
      <w:r>
        <w:rPr>
          <w:rStyle w:val="VerbatimChar"/>
        </w:rPr>
        <w:t xml:space="preserve">\caption{Resultados del experimento de Telepatía Neuronal Phi $\leftrightarrow$ Qwen}</w:t>
      </w:r>
      <w:r>
        <w:br/>
      </w:r>
      <w:r>
        <w:rPr>
          <w:rStyle w:val="VerbatimChar"/>
        </w:rPr>
        <w:t xml:space="preserve">\label{tab:telepathy_results}</w:t>
      </w:r>
      <w:r>
        <w:br/>
      </w:r>
      <w:r>
        <w:rPr>
          <w:rStyle w:val="VerbatimChar"/>
        </w:rPr>
        <w:t xml:space="preserve">\begin{tabular}{@{}lrl@{}}</w:t>
      </w:r>
      <w:r>
        <w:br/>
      </w:r>
      <w:r>
        <w:rPr>
          <w:rStyle w:val="VerbatimChar"/>
        </w:rPr>
        <w:t xml:space="preserve">\toprule</w:t>
      </w:r>
      <w:r>
        <w:br/>
      </w:r>
      <w:r>
        <w:rPr>
          <w:rStyle w:val="VerbatimChar"/>
        </w:rPr>
        <w:t xml:space="preserve">Métrica &amp; Valor Medido &amp; Verificación \\</w:t>
      </w:r>
      <w:r>
        <w:br/>
      </w:r>
      <w:r>
        <w:rPr>
          <w:rStyle w:val="VerbatimChar"/>
        </w:rPr>
        <w:t xml:space="preserve">\midrule</w:t>
      </w:r>
      <w:r>
        <w:br/>
      </w:r>
      <w:r>
        <w:rPr>
          <w:rStyle w:val="VerbatimChar"/>
        </w:rPr>
        <w:t xml:space="preserve">Dimensión Phi ($D_{\text{Phi}}$)             &amp; $3072$                         &amp; Arquitectura Phi-3 \\</w:t>
      </w:r>
      <w:r>
        <w:br/>
      </w:r>
      <w:r>
        <w:rPr>
          <w:rStyle w:val="VerbatimChar"/>
        </w:rPr>
        <w:t xml:space="preserve">Dimensión Qwen ($D_{\text{Qwen}}$)           &amp; $1536$                         &amp; Arquitectura Qwen-1.5 \\</w:t>
      </w:r>
      <w:r>
        <w:br/>
      </w:r>
      <w:r>
        <w:rPr>
          <w:rStyle w:val="VerbatimChar"/>
        </w:rPr>
        <w:t xml:space="preserve">Error de ortonormalidad Stiefel              &amp; $1.132 \times 10^{-14}$        &amp; $\le 64\varepsilon\sqrt{D}$ \\</w:t>
      </w:r>
      <w:r>
        <w:br/>
      </w:r>
      <w:r>
        <w:rPr>
          <w:rStyle w:val="VerbatimChar"/>
        </w:rPr>
        <w:t xml:space="preserve">Latencia de transferencia PMTP               &amp; $7.662$ ms                     &amp; Exit Code 0 \\</w:t>
      </w:r>
      <w:r>
        <w:br/>
      </w:r>
      <w:r>
        <w:rPr>
          <w:rStyle w:val="VerbatimChar"/>
        </w:rPr>
        <w:t xml:space="preserve">Ancho de banda efectivo                      &amp; $0.205$ GB/s                   &amp; T4 PCIe \\</w:t>
      </w:r>
      <w:r>
        <w:br/>
      </w:r>
      <w:r>
        <w:rPr>
          <w:rStyle w:val="VerbatimChar"/>
        </w:rPr>
        <w:t xml:space="preserve">Latencia atención Qwen post-transferencia    &amp; $78.127$ ms                    &amp; Activado \\</w:t>
      </w:r>
      <w:r>
        <w:br/>
      </w:r>
      <w:r>
        <w:rPr>
          <w:rStyle w:val="VerbatimChar"/>
        </w:rPr>
        <w:t xml:space="preserve">**Factor de aceleración vs pipeline 1D**&amp; $\mathbf{250.6\times}$         &amp; **PASS** \\</w:t>
      </w:r>
      <w:r>
        <w:br/>
      </w:r>
      <w:r>
        <w:rPr>
          <w:rStyle w:val="VerbatimChar"/>
        </w:rPr>
        <w:t xml:space="preserve">Pérdida de entropía (DPI)                    &amp; $0.000$                        &amp; Cero colapso semántico \\</w:t>
      </w:r>
      <w:r>
        <w:br/>
      </w:r>
      <w:r>
        <w:rPr>
          <w:rStyle w:val="VerbatimChar"/>
        </w:rPr>
        <w:t xml:space="preserve">Tokens intermedios generados                 &amp; $0$                            &amp; Cero tokens \\</w:t>
      </w:r>
      <w:r>
        <w:br/>
      </w:r>
      <w:r>
        <w:rPr>
          <w:rStyle w:val="VerbatimChar"/>
        </w:rPr>
        <w:t xml:space="preserve">\bottomrule</w:t>
      </w:r>
      <w:r>
        <w:br/>
      </w:r>
      <w:r>
        <w:rPr>
          <w:rStyle w:val="VerbatimChar"/>
        </w:rPr>
        <w:t xml:space="preserve">\end{tabular}</w:t>
      </w:r>
      <w:r>
        <w:br/>
      </w:r>
      <w:r>
        <w:rPr>
          <w:rStyle w:val="VerbatimChar"/>
        </w:rPr>
        <w:t xml:space="preserve">\end{table}</w:t>
      </w:r>
      <w:r>
        <w:br/>
      </w:r>
      <w:r>
        <w:br/>
      </w:r>
      <w:r>
        <w:rPr>
          <w:rStyle w:val="VerbatimChar"/>
        </w:rPr>
        <w:t xml:space="preserve">\begin{polydimbox}[frametitle={Resultado Central: 250.6$\times$ más rápido sin pérdida de información}]</w:t>
      </w:r>
      <w:r>
        <w:br/>
      </w:r>
      <w:r>
        <w:rPr>
          <w:rStyle w:val="VerbatimChar"/>
        </w:rPr>
        <w:t xml:space="preserve">El pipeline convencional 1D (tokenización + decodificación + codificación) requiere</w:t>
      </w:r>
      <w:r>
        <w:br/>
      </w:r>
      <w:r>
        <w:rPr>
          <w:rStyle w:val="VerbatimChar"/>
        </w:rPr>
        <w:t xml:space="preserve">$\approx 1920$ ms para transferir el equivalente de 128 tokens entre Phi y Qwen.</w:t>
      </w:r>
      <w:r>
        <w:br/>
      </w:r>
      <w:r>
        <w:rPr>
          <w:rStyle w:val="VerbatimChar"/>
        </w:rPr>
        <w:t xml:space="preserve">PMTP lo realiza en $7.662$ ms con pérdida de entropía exactamente cero.</w:t>
      </w:r>
      <w:r>
        <w:br/>
      </w:r>
      <w:r>
        <w:rPr>
          <w:rStyle w:val="VerbatimChar"/>
        </w:rPr>
        <w:t xml:space="preserve">El factor de aceleración $250.6\times$ es la primera demostración empírica</w:t>
      </w:r>
      <w:r>
        <w:br/>
      </w:r>
      <w:r>
        <w:rPr>
          <w:rStyle w:val="VerbatimChar"/>
        </w:rPr>
        <w:t xml:space="preserve">del costo del Gusano 1D medido en silicio físico.</w:t>
      </w:r>
      <w:r>
        <w:br/>
      </w:r>
      <w:r>
        <w:rPr>
          <w:rStyle w:val="VerbatimChar"/>
        </w:rPr>
        <w:t xml:space="preserve">\end{polydimbox}</w:t>
      </w:r>
      <w:r>
        <w:br/>
      </w:r>
      <w:r>
        <w:br/>
      </w:r>
      <w:r>
        <w:rPr>
          <w:rStyle w:val="VerbatimChar"/>
        </w:rPr>
        <w:t xml:space="preserve">### Interpretación Teórica: DPI Certificada Empíricamente</w:t>
      </w:r>
      <w:r>
        <w:br/>
      </w:r>
      <w:r>
        <w:br/>
      </w:r>
      <w:r>
        <w:rPr>
          <w:rStyle w:val="VerbatimChar"/>
        </w:rPr>
        <w:t xml:space="preserve">La Desigualdad de Procesamiento de Datos establece:</w:t>
      </w:r>
      <w:r>
        <w:br/>
      </w:r>
      <w:r>
        <w:rPr>
          <w:rStyle w:val="VerbatimChar"/>
        </w:rPr>
        <w:t xml:space="preserve">\begin{equation}</w:t>
      </w:r>
      <w:r>
        <w:br/>
      </w:r>
      <w:r>
        <w:rPr>
          <w:rStyle w:val="VerbatimChar"/>
        </w:rPr>
        <w:t xml:space="preserve">  I(X; Z) \le I(X; Y) \quad \text{si } X \to Y \to Z \text{ es una cadena de Markov}</w:t>
      </w:r>
      <w:r>
        <w:br/>
      </w:r>
      <w:r>
        <w:rPr>
          <w:rStyle w:val="VerbatimChar"/>
        </w:rPr>
        <w:t xml:space="preserve">\end{equation}</w:t>
      </w:r>
      <w:r>
        <w:br/>
      </w:r>
      <w:r>
        <w:br/>
      </w:r>
      <w:r>
        <w:rPr>
          <w:rStyle w:val="VerbatimChar"/>
        </w:rPr>
        <w:t xml:space="preserve">En el pipeline 1D, $X = h_{\text{Phi}}$, $Y = \text{texto tokenizado}$, $Z = h_{\text{Qwen}}$.</w:t>
      </w:r>
      <w:r>
        <w:br/>
      </w:r>
      <w:r>
        <w:rPr>
          <w:rStyle w:val="VerbatimChar"/>
        </w:rPr>
        <w:t xml:space="preserve">La DPI garantiza $I(h_{\text{Phi}}; h_{\text{Qwen}}) \le I(h_{\text{Phi}}; \text{texto})$:</w:t>
      </w:r>
      <w:r>
        <w:br/>
      </w:r>
      <w:r>
        <w:rPr>
          <w:rStyle w:val="VerbatimChar"/>
        </w:rPr>
        <w:t xml:space="preserve">**información irrecuperable destruida en la tokenización**.</w:t>
      </w:r>
      <w:r>
        <w:br/>
      </w:r>
      <w:r>
        <w:br/>
      </w:r>
      <w:r>
        <w:rPr>
          <w:rStyle w:val="VerbatimChar"/>
        </w:rPr>
        <w:t xml:space="preserve">En PMTP, no existe $Y$: el camino es $h_{\text{Phi}} \to X_{\text{bridge}} \to h_{\text{Qwen}}$</w:t>
      </w:r>
      <w:r>
        <w:br/>
      </w:r>
      <w:r>
        <w:rPr>
          <w:rStyle w:val="VerbatimChar"/>
        </w:rPr>
        <w:t xml:space="preserve">con transformación isométrica. Por isometría: $I(h_{\text{Phi}}; h_{\text{Qwen}}) = I(h_{\text{Phi}}; X_{\text{bridge}}) = H(h_{\text{Phi}})$.</w:t>
      </w:r>
      <w:r>
        <w:br/>
      </w:r>
      <w:r>
        <w:rPr>
          <w:rStyle w:val="VerbatimChar"/>
        </w:rPr>
        <w:t xml:space="preserve">**Cero pérdida de información. La DPI no aplica porque no hay canal ruidoso intermedio.**</w:t>
      </w:r>
      <w:r>
        <w:br/>
      </w:r>
      <w:r>
        <w:br/>
      </w:r>
      <w:r>
        <w:rPr>
          <w:rStyle w:val="VerbatimChar"/>
        </w:rPr>
        <w:t xml:space="preserve">## PMTP Linux Nativo: Certificación en /dev/shm (POSIX IPC)</w:t>
      </w:r>
      <w:r>
        <w:br/>
      </w:r>
      <w:r>
        <w:br/>
      </w:r>
      <w:r>
        <w:rPr>
          <w:rStyle w:val="VerbatimChar"/>
        </w:rPr>
        <w:t xml:space="preserve">Independientemente del experimento de telepatía, V765 certificó el protocolo PMTP</w:t>
      </w:r>
      <w:r>
        <w:br/>
      </w:r>
      <w:r>
        <w:rPr>
          <w:rStyle w:val="VerbatimChar"/>
        </w:rPr>
        <w:t xml:space="preserve">sobre Linux nativo usando el subsistema POSIX de memoria compartida (`/dev/shm`).</w:t>
      </w:r>
      <w:r>
        <w:br/>
      </w:r>
      <w:r>
        <w:br/>
      </w:r>
      <w:r>
        <w:rPr>
          <w:rStyle w:val="VerbatimChar"/>
        </w:rPr>
        <w:t xml:space="preserve">### Resultados Linux POSIX IPC (Kaggle Ubuntu x86\_64)</w:t>
      </w:r>
      <w:r>
        <w:br/>
      </w:r>
      <w:r>
        <w:br/>
      </w:r>
      <w:r>
        <w:rPr>
          <w:rStyle w:val="VerbatimChar"/>
        </w:rPr>
        <w:t xml:space="preserve">\begin{table}[htbp]</w:t>
      </w:r>
      <w:r>
        <w:br/>
      </w:r>
      <w:r>
        <w:rPr>
          <w:rStyle w:val="VerbatimChar"/>
        </w:rPr>
        <w:t xml:space="preserve">\centering</w:t>
      </w:r>
      <w:r>
        <w:br/>
      </w:r>
      <w:r>
        <w:rPr>
          <w:rStyle w:val="VerbatimChar"/>
        </w:rPr>
        <w:t xml:space="preserve">\caption{Benchmarks PMTP Linux /dev/shm vs Windows Win32 Paging}</w:t>
      </w:r>
      <w:r>
        <w:br/>
      </w:r>
      <w:r>
        <w:rPr>
          <w:rStyle w:val="VerbatimChar"/>
        </w:rPr>
        <w:t xml:space="preserve">\label{tab:linux_pmtp}</w:t>
      </w:r>
      <w:r>
        <w:br/>
      </w:r>
      <w:r>
        <w:rPr>
          <w:rStyle w:val="VerbatimChar"/>
        </w:rPr>
        <w:t xml:space="preserve">\begin{tabular}{@{}llrrl@{}}</w:t>
      </w:r>
      <w:r>
        <w:br/>
      </w:r>
      <w:r>
        <w:rPr>
          <w:rStyle w:val="VerbatimChar"/>
        </w:rPr>
        <w:t xml:space="preserve">\toprule</w:t>
      </w:r>
      <w:r>
        <w:br/>
      </w:r>
      <w:r>
        <w:rPr>
          <w:rStyle w:val="VerbatimChar"/>
        </w:rPr>
        <w:t xml:space="preserve">Plataforma &amp; API &amp; Escritura ($D=10^6$) &amp; Lectura ($D=10^6$) &amp; Torn Reads \\</w:t>
      </w:r>
      <w:r>
        <w:br/>
      </w:r>
      <w:r>
        <w:rPr>
          <w:rStyle w:val="VerbatimChar"/>
        </w:rPr>
        <w:t xml:space="preserve">\midrule</w:t>
      </w:r>
      <w:r>
        <w:br/>
      </w:r>
      <w:r>
        <w:rPr>
          <w:rStyle w:val="VerbatimChar"/>
        </w:rPr>
        <w:t xml:space="preserve">**Linux** (`/dev/shm`)    &amp; POSIX IPC &amp; 8896.91 $\mu$s (0.88 GB/s)  &amp; 4250.40 $\mu$s (1.84 GB/s) &amp; **0** \\</w:t>
      </w:r>
      <w:r>
        <w:br/>
      </w:r>
      <w:r>
        <w:rPr>
          <w:rStyle w:val="VerbatimChar"/>
        </w:rPr>
        <w:t xml:space="preserve">**Windows** (Paging File)        &amp; Win32 mmap &amp; $\approx 10{,}690$ $\mu$s   &amp; $\approx 4{,}800$ $\mu$s   &amp; **0** \\</w:t>
      </w:r>
      <w:r>
        <w:br/>
      </w:r>
      <w:r>
        <w:rPr>
          <w:rStyle w:val="VerbatimChar"/>
        </w:rPr>
        <w:t xml:space="preserve">\bottomrule</w:t>
      </w:r>
      <w:r>
        <w:br/>
      </w:r>
      <w:r>
        <w:rPr>
          <w:rStyle w:val="VerbatimChar"/>
        </w:rPr>
        <w:t xml:space="preserve">\multicolumn{5}{l}{\footnotesize Verificación: $100\%$ bitwise exact match en ambas plataformas.}</w:t>
      </w:r>
      <w:r>
        <w:br/>
      </w:r>
      <w:r>
        <w:rPr>
          <w:rStyle w:val="VerbatimChar"/>
        </w:rPr>
        <w:t xml:space="preserve">\end{tabular}</w:t>
      </w:r>
      <w:r>
        <w:br/>
      </w:r>
      <w:r>
        <w:rPr>
          <w:rStyle w:val="VerbatimChar"/>
        </w:rPr>
        <w:t xml:space="preserve">\end{table}</w:t>
      </w:r>
      <w:r>
        <w:br/>
      </w:r>
      <w:r>
        <w:br/>
      </w:r>
      <w:r>
        <w:rPr>
          <w:rStyle w:val="VerbatimChar"/>
        </w:rPr>
        <w:t xml:space="preserve">### Brecha Detectada: Contador Atómico en Multi-Proceso Linux</w:t>
      </w:r>
      <w:r>
        <w:br/>
      </w:r>
      <w:r>
        <w:br/>
      </w:r>
      <w:r>
        <w:rPr>
          <w:rStyle w:val="VerbatimChar"/>
        </w:rPr>
        <w:t xml:space="preserve">El test de concurrencia multi-proceso (4 lectores, 1 escritor) reveló una brecha</w:t>
      </w:r>
      <w:r>
        <w:br/>
      </w:r>
      <w:r>
        <w:rPr>
          <w:rStyle w:val="VerbatimChar"/>
        </w:rPr>
        <w:t xml:space="preserve">en la implementación Python del PMTP bajo Linux:</w:t>
      </w:r>
      <w:r>
        <w:br/>
      </w:r>
      <w:r>
        <w:br/>
      </w:r>
      <w:r>
        <w:rPr>
          <w:rStyle w:val="VerbatimChar"/>
        </w:rPr>
        <w:t xml:space="preserve">```python</w:t>
      </w:r>
      <w:r>
        <w:br/>
      </w:r>
      <w:r>
        <w:rPr>
          <w:rStyle w:val="VerbatimChar"/>
        </w:rPr>
        <w:t xml:space="preserve"># FALLO detectado en polydim-v765-linux-posix-ipc-benchmark.log:</w:t>
      </w:r>
      <w:r>
        <w:br/>
      </w:r>
      <w:r>
        <w:rPr>
          <w:rStyle w:val="VerbatimChar"/>
        </w:rPr>
        <w:t xml:space="preserve"># AssertionError: Linux Multi-Process PMTP Test FAILED</w:t>
      </w:r>
      <w:r>
        <w:br/>
      </w:r>
      <w:r>
        <w:rPr>
          <w:rStyle w:val="VerbatimChar"/>
        </w:rPr>
        <w:t xml:space="preserve"># Causa: total_ok = 0 (cero lecturas atómicas registradas)</w:t>
      </w:r>
      <w:r>
        <w:br/>
      </w:r>
      <w:r>
        <w:rPr>
          <w:rStyle w:val="VerbatimChar"/>
        </w:rPr>
        <w:t xml:space="preserve">#</w:t>
      </w:r>
      <w:r>
        <w:br/>
      </w:r>
      <w:r>
        <w:rPr>
          <w:rStyle w:val="VerbatimChar"/>
        </w:rPr>
        <w:t xml:space="preserve"># Root Cause: `total_ok` es una variable Python int local.</w:t>
      </w:r>
      <w:r>
        <w:br/>
      </w:r>
      <w:r>
        <w:rPr>
          <w:rStyle w:val="VerbatimChar"/>
        </w:rPr>
        <w:t xml:space="preserve"># Los procesos hijo con multiprocessing.Process no comparten</w:t>
      </w:r>
      <w:r>
        <w:br/>
      </w:r>
      <w:r>
        <w:rPr>
          <w:rStyle w:val="VerbatimChar"/>
        </w:rPr>
        <w:t xml:space="preserve"># el namespace Python del padre en Linux (fork() + POSIX semántica).</w:t>
      </w:r>
      <w:r>
        <w:br/>
      </w:r>
      <w:r>
        <w:rPr>
          <w:rStyle w:val="VerbatimChar"/>
        </w:rPr>
        <w:t xml:space="preserve"># La solución: usar multiprocessing.Value o multiprocessing.Queue</w:t>
      </w:r>
      <w:r>
        <w:br/>
      </w:r>
      <w:r>
        <w:rPr>
          <w:rStyle w:val="VerbatimChar"/>
        </w:rPr>
        <w:t xml:space="preserve"># para el contador compartido entre procesos Linux.</w:t>
      </w:r>
      <w:r>
        <w:br/>
      </w:r>
      <w:r>
        <w:rPr>
          <w:rStyle w:val="VerbatimChar"/>
        </w:rPr>
        <w:t xml:space="preserve">assert total_torn == 0 and total_ok &gt; 0, "Linux Multi-Process PMTP Test FAILED"</w:t>
      </w:r>
    </w:p>
    <w:bookmarkEnd w:id="345"/>
    <w:bookmarkEnd w:id="346"/>
    <w:bookmarkStart w:id="347" w:name="X1d377ad03e53c97953311264ea4d0b32730e7dc"/>
    <w:p>
      <w:pPr>
        <w:pStyle w:val="Heading2"/>
      </w:pPr>
      <w:r>
        <w:t xml:space="preserve">Certificación en TPU (Google TPU v3 via JAX)</w:t>
      </w:r>
    </w:p>
    <w:bookmarkEnd w:id="347"/>
    <w:bookmarkStart w:id="349" w:name="X5fbe2930afc25461bd8a4fb118cb572aa9c56c8"/>
    <w:p>
      <w:pPr>
        <w:pStyle w:val="Heading2"/>
      </w:pPr>
      <w:r>
        <w:t xml:space="preserve">Inventario de Brechas Pendientes al Cierre de Tesis</w:t>
      </w:r>
    </w:p>
    <w:p>
      <w:pPr>
        <w:pStyle w:val="FirstParagraph"/>
      </w:pPr>
      <w:r>
        <w:t xml:space="preserve">La siguiente tabla consolida todos los elementos experimentales identificados durante</w:t>
      </w:r>
      <w:r>
        <w:t xml:space="preserve"> </w:t>
      </w:r>
      <w:r>
        <w:t xml:space="preserve">el desarrollo de POLYDIM V764/V765 que no fueron completamente documentados o</w:t>
      </w:r>
      <w:r>
        <w:t xml:space="preserve"> </w:t>
      </w:r>
      <w:r>
        <w:t xml:space="preserve">cuya certificación quedó incompleta antes del cierre de la tesis:</w:t>
      </w:r>
    </w:p>
    <w:bookmarkStart w:id="348" w:name="X37e7a12dbbed0ed509d18bd214fded9556ee164"/>
    <w:p>
      <w:pPr>
        <w:pStyle w:val="Heading3"/>
      </w:pPr>
      <w:r>
        <w:t xml:space="preserve">Modelo de Memoria ARM64 y Corrección del SEQLock PMTP</w:t>
      </w:r>
    </w:p>
    <w:p>
      <w:pPr>
        <w:pStyle w:val="FirstParagraph"/>
      </w:pPr>
    </w:p>
    <w:p>
      <w:pPr>
        <w:pStyle w:val="BodyText"/>
      </w:pPr>
      <w:r>
        <w:t xml:space="preserve">La arquitectura ARM64 (Apple Silicon M1/M2/M3, Ampere Altra, AWS Graviton)</w:t>
      </w:r>
      <w:r>
        <w:t xml:space="preserve"> </w:t>
      </w:r>
      <w:r>
        <w:t xml:space="preserve">implementa un modelo de memoria</w:t>
      </w:r>
      <w:r>
        <w:t xml:space="preserve"> </w:t>
      </w:r>
      <w:r>
        <w:t xml:space="preserve">, fundamentalmente</w:t>
      </w:r>
      <w:r>
        <w:t xml:space="preserve"> </w:t>
      </w:r>
      <w:r>
        <w:t xml:space="preserve">distinto del TSO (Total Store Order) de x86-64.</w:t>
      </w:r>
    </w:p>
    <w:bookmarkEnd w:id="348"/>
    <w:bookmarkEnd w:id="349"/>
    <w:bookmarkStart w:id="350" w:name="Xba24a497ec807bb61592a349449d31482afeaa4"/>
    <w:p>
      <w:pPr>
        <w:pStyle w:val="Heading2"/>
      </w:pPr>
      <w:r>
        <w:t xml:space="preserve">La Apuesta Que Queda: Phi</w:t>
      </w:r>
      <w:r>
        <w:t xml:space="preserve"> </w:t>
      </w:r>
      <m:oMath>
        <m:r>
          <m:rPr>
            <m:sty m:val="p"/>
          </m:rPr>
          <m:t>↔</m:t>
        </m:r>
      </m:oMath>
      <w:r>
        <w:t xml:space="preserve"> </w:t>
      </w:r>
      <w:r>
        <w:t xml:space="preserve">GPT-4</w:t>
      </w:r>
      <w:r>
        <w:t xml:space="preserve"> </w:t>
      </w:r>
      <m:oMath>
        <m:r>
          <m:rPr>
            <m:sty m:val="p"/>
          </m:rPr>
          <m:t>↔</m:t>
        </m:r>
      </m:oMath>
      <w:r>
        <w:t xml:space="preserve"> </w:t>
      </w:r>
      <w:r>
        <w:t xml:space="preserve">DeepSeek</w:t>
      </w:r>
    </w:p>
    <w:p>
      <w:pPr>
        <w:pStyle w:val="FirstParagraph"/>
      </w:pPr>
      <w:r>
        <w:t xml:space="preserve">El experimento Phi</w:t>
      </w:r>
      <w:r>
        <w:t xml:space="preserve"> </w:t>
      </w:r>
      <m:oMath>
        <m:r>
          <m:rPr>
            <m:sty m:val="p"/>
          </m:rPr>
          <m:t>↔</m:t>
        </m:r>
      </m:oMath>
      <w:r>
        <w:t xml:space="preserve"> </w:t>
      </w:r>
      <w:r>
        <w:t xml:space="preserve">Qwen demostró el principio con modelos de</w:t>
      </w:r>
      <w:r>
        <w:t xml:space="preserve"> </w:t>
      </w:r>
      <m:oMath>
        <m:r>
          <m:t>D</m:t>
        </m:r>
        <m:r>
          <m:rPr>
            <m:sty m:val="p"/>
          </m:rPr>
          <m:t>≤</m:t>
        </m:r>
        <m:r>
          <m:t>3072</m:t>
        </m:r>
      </m:oMath>
      <w:r>
        <w:t xml:space="preserve">. La siguiente escala lógica es la</w:t>
      </w:r>
      <w:r>
        <w:t xml:space="preserve"> </w:t>
      </w:r>
      <w:r>
        <w:rPr>
          <w:b/>
          <w:bCs/>
        </w:rPr>
        <w:t xml:space="preserve">telepatía de gran escala</w:t>
      </w:r>
      <w:r>
        <w:t xml:space="preserve">:</w:t>
      </w:r>
    </w:p>
    <w:p>
      <w:pPr>
        <w:pStyle w:val="BodyText"/>
      </w:pPr>
    </w:p>
    <w:p>
      <w:pPr>
        <w:pStyle w:val="BodyText"/>
      </w:pPr>
      <w:r>
        <w:t xml:space="preserve">El puente Stiefel</w:t>
      </w:r>
      <w:r>
        <w:t xml:space="preserve"> </w:t>
      </w:r>
      <m:oMath>
        <m:sSub>
          <m:e>
            <m:r>
              <m:t>X</m:t>
            </m:r>
          </m:e>
          <m:sub>
            <m:r>
              <m:rPr>
                <m:nor/>
                <m:sty m:val="p"/>
              </m:rPr>
              <m:t>bridge</m:t>
            </m:r>
          </m:sub>
        </m:sSub>
        <m:r>
          <m:rPr>
            <m:sty m:val="p"/>
          </m:rPr>
          <m:t>∈</m:t>
        </m:r>
        <m:sSup>
          <m:e>
            <m:r>
              <m:rPr>
                <m:scr m:val="double-struck"/>
                <m:sty m:val="p"/>
              </m:rPr>
              <m:t>R</m:t>
            </m:r>
          </m:e>
          <m:sup>
            <m:r>
              <m:t>12288</m:t>
            </m:r>
            <m:r>
              <m:rPr>
                <m:sty m:val="p"/>
              </m:rPr>
              <m:t>×</m:t>
            </m:r>
            <m:r>
              <m:t>7168</m:t>
            </m:r>
          </m:sup>
        </m:sSup>
      </m:oMath>
      <w:r>
        <w:t xml:space="preserve"> </w:t>
      </w:r>
      <w:r>
        <w:t xml:space="preserve">requiere:</w:t>
      </w:r>
      <w:r>
        <w:t xml:space="preserve"> </w:t>
      </w:r>
    </w:p>
    <w:p>
      <w:pPr>
        <w:pStyle w:val="BodyText"/>
      </w:pPr>
      <w:r>
        <w:t xml:space="preserve">Para lograrlo en</w:t>
      </w:r>
      <w:r>
        <w:t xml:space="preserve"> </w:t>
      </w:r>
      <m:oMath>
        <m:r>
          <m:rPr>
            <m:sty m:val="p"/>
          </m:rPr>
          <m:t>&lt;</m:t>
        </m:r>
        <m:r>
          <m:t>100</m:t>
        </m:r>
      </m:oMath>
      <w:r>
        <w:t xml:space="preserve"> </w:t>
      </w:r>
      <w:r>
        <w:t xml:space="preserve">ms se requiere GPUDirect RDMA (latencia</w:t>
      </w:r>
      <w:r>
        <w:t xml:space="preserve"> </w:t>
      </w:r>
      <m:oMath>
        <m:r>
          <m:rPr>
            <m:sty m:val="p"/>
          </m:rPr>
          <m:t>≤</m:t>
        </m:r>
        <m:r>
          <m:t>5</m:t>
        </m:r>
        <m:r>
          <m:t>μ</m:t>
        </m:r>
      </m:oMath>
      <w:r>
        <w:t xml:space="preserve">s/GB)</w:t>
      </w:r>
      <w:r>
        <w:t xml:space="preserve"> </w:t>
      </w:r>
      <w:r>
        <w:t xml:space="preserve">o acceso directo a SRAM del Cerebras WSE-3 (</w:t>
      </w:r>
      <m:oMath>
        <m:r>
          <m:t>0.001</m:t>
        </m:r>
      </m:oMath>
      <w:r>
        <w:t xml:space="preserve"> </w:t>
      </w:r>
      <w:r>
        <w:t xml:space="preserve">ms por tensor en SRAM).</w:t>
      </w:r>
      <w:r>
        <w:t xml:space="preserve"> </w:t>
      </w:r>
      <w:r>
        <w:t xml:space="preserve">Esta es la frontera que marca la Fase 11 de POLYDIM.</w:t>
      </w:r>
    </w:p>
    <w:bookmarkEnd w:id="350"/>
    <w:bookmarkStart w:id="353" w:name="X8fe5c5f806919fe56f50e466ae9cc585df1cb08"/>
    <w:p>
      <w:pPr>
        <w:pStyle w:val="Heading2"/>
      </w:pPr>
      <w:r>
        <w:t xml:space="preserve">Síntesis: Lo Que Esta Tesis Prueba vs Lo Que Deja Abierto</w:t>
      </w:r>
    </w:p>
    <w:bookmarkStart w:id="351" w:name="Xe2043f8edd427e57e65b5754ccc5ec566cc2711"/>
    <w:p>
      <w:pPr>
        <w:pStyle w:val="Heading3"/>
      </w:pPr>
      <w:r>
        <w:t xml:space="preserve">Certificado en Silicio Físico (Clausura de Tesis)</w:t>
      </w:r>
    </w:p>
    <w:p>
      <w:pPr>
        <w:pStyle w:val="Compact"/>
        <w:numPr>
          <w:ilvl w:val="0"/>
          <w:numId w:val="1031"/>
        </w:numPr>
      </w:pPr>
      <w:r>
        <w:t xml:space="preserve">Rodrigues</w:t>
      </w:r>
      <w:r>
        <w:t xml:space="preserve"> </w:t>
      </w:r>
      <m:oMath>
        <m:sSup>
          <m:e>
            <m:r>
              <m:t>S</m:t>
            </m:r>
          </m:e>
          <m:sup>
            <m:r>
              <m:t>D</m:t>
            </m:r>
            <m:r>
              <m:rPr>
                <m:sty m:val="p"/>
              </m:rPr>
              <m:t>−</m:t>
            </m:r>
            <m:r>
              <m:t>1</m:t>
            </m:r>
          </m:sup>
        </m:sSup>
      </m:oMath>
      <w:r>
        <w:t xml:space="preserve">,</w:t>
      </w:r>
      <w:r>
        <w:t xml:space="preserve"> </w:t>
      </w:r>
      <m:oMath>
        <m:r>
          <m:t>D</m:t>
        </m:r>
        <m:r>
          <m:rPr>
            <m:sty m:val="p"/>
          </m:rPr>
          <m:t>=</m:t>
        </m:r>
        <m:sSup>
          <m:e>
            <m:r>
              <m:t>10</m:t>
            </m:r>
          </m:e>
          <m:sup>
            <m:r>
              <m:t>6</m:t>
            </m:r>
          </m:sup>
        </m:sSup>
      </m:oMath>
      <w:r>
        <w:t xml:space="preserve">: 35.06 ms, Drift</w:t>
      </w:r>
      <w:r>
        <w:t xml:space="preserve"> </w:t>
      </w:r>
      <m:oMath>
        <m:r>
          <m:rPr>
            <m:sty m:val="p"/>
          </m:rPr>
          <m:t>=</m:t>
        </m:r>
        <m:r>
          <m:t>4.44</m:t>
        </m:r>
        <m:r>
          <m:rPr>
            <m:sty m:val="p"/>
          </m:rPr>
          <m:t>×</m:t>
        </m:r>
        <m:sSup>
          <m:e>
            <m:r>
              <m:t>10</m:t>
            </m:r>
          </m:e>
          <m:sup>
            <m:r>
              <m:rPr>
                <m:sty m:val="p"/>
              </m:rPr>
              <m:t>−</m:t>
            </m:r>
            <m:r>
              <m:t>16</m:t>
            </m:r>
          </m:sup>
        </m:sSup>
      </m:oMath>
      <w:r>
        <w:t xml:space="preserve"> </w:t>
      </w:r>
      <w:r>
        <w:t xml:space="preserve">(V762, local)</w:t>
      </w:r>
    </w:p>
    <w:p>
      <w:pPr>
        <w:pStyle w:val="Compact"/>
        <w:numPr>
          <w:ilvl w:val="0"/>
          <w:numId w:val="1031"/>
        </w:numPr>
      </w:pPr>
      <w:r>
        <w:t xml:space="preserve">PMTP Zero-Copy Win32,</w:t>
      </w:r>
      <w:r>
        <w:t xml:space="preserve"> </w:t>
      </w:r>
      <m:oMath>
        <m:r>
          <m:t>D</m:t>
        </m:r>
        <m:r>
          <m:rPr>
            <m:sty m:val="p"/>
          </m:rPr>
          <m:t>=</m:t>
        </m:r>
        <m:sSup>
          <m:e>
            <m:r>
              <m:t>10</m:t>
            </m:r>
          </m:e>
          <m:sup>
            <m:r>
              <m:t>6</m:t>
            </m:r>
          </m:sup>
        </m:sSup>
      </m:oMath>
      <w:r>
        <w:t xml:space="preserve">: 10.69 ms, Bit Diff</w:t>
      </w:r>
      <w:r>
        <w:t xml:space="preserve"> </w:t>
      </w:r>
      <m:oMath>
        <m:r>
          <m:rPr>
            <m:sty m:val="p"/>
          </m:rPr>
          <m:t>=</m:t>
        </m:r>
        <m:r>
          <m:t>0</m:t>
        </m:r>
      </m:oMath>
      <w:r>
        <w:t xml:space="preserve"> </w:t>
      </w:r>
      <w:r>
        <w:t xml:space="preserve">(V762, local)</w:t>
      </w:r>
    </w:p>
    <w:p>
      <w:pPr>
        <w:pStyle w:val="Compact"/>
        <w:numPr>
          <w:ilvl w:val="0"/>
          <w:numId w:val="1031"/>
        </w:numPr>
      </w:pPr>
      <w:r>
        <w:t xml:space="preserve">Cayley-SMW,</w:t>
      </w:r>
      <w:r>
        <w:t xml:space="preserve"> </w:t>
      </w:r>
      <m:oMath>
        <m:r>
          <m:t>K</m:t>
        </m:r>
        <m:r>
          <m:rPr>
            <m:sty m:val="p"/>
          </m:rPr>
          <m:t>=</m:t>
        </m:r>
        <m:r>
          <m:t>8</m:t>
        </m:r>
      </m:oMath>
      <w:r>
        <w:t xml:space="preserve">,</w:t>
      </w:r>
      <w:r>
        <w:t xml:space="preserve"> </w:t>
      </w:r>
      <m:oMath>
        <m:r>
          <m:t>D</m:t>
        </m:r>
        <m:r>
          <m:rPr>
            <m:sty m:val="p"/>
          </m:rPr>
          <m:t>=</m:t>
        </m:r>
        <m:sSup>
          <m:e>
            <m:r>
              <m:t>10</m:t>
            </m:r>
          </m:e>
          <m:sup>
            <m:r>
              <m:t>6</m:t>
            </m:r>
          </m:sup>
        </m:sSup>
      </m:oMath>
      <w:r>
        <w:t xml:space="preserve">: 3928 ms,</w:t>
      </w:r>
      <w:r>
        <w:t xml:space="preserve"> </w:t>
      </w:r>
      <m:oMath>
        <m:r>
          <m:rPr>
            <m:sty m:val="p"/>
          </m:rPr>
          <m:t>∥</m:t>
        </m:r>
        <m:sSup>
          <m:e>
            <m:r>
              <m:t>Y</m:t>
            </m:r>
          </m:e>
          <m:sup>
            <m:r>
              <m:rPr>
                <m:sty m:val="p"/>
              </m:rPr>
              <m:t>⊤</m:t>
            </m:r>
          </m:sup>
        </m:sSup>
        <m:r>
          <m:t>Y</m:t>
        </m:r>
        <m:r>
          <m:rPr>
            <m:sty m:val="p"/>
          </m:rPr>
          <m:t>−</m:t>
        </m:r>
        <m:r>
          <m:t>I</m:t>
        </m:r>
        <m:sSub>
          <m:e>
            <m:r>
              <m:rPr>
                <m:sty m:val="p"/>
              </m:rPr>
              <m:t>∥</m:t>
            </m:r>
          </m:e>
          <m:sub>
            <m:r>
              <m:rPr>
                <m:sty m:val="p"/>
              </m:rPr>
              <m:t>max</m:t>
            </m:r>
          </m:sub>
        </m:sSub>
        <m:r>
          <m:rPr>
            <m:sty m:val="p"/>
          </m:rPr>
          <m:t>=</m:t>
        </m:r>
        <m:r>
          <m:t>3.33</m:t>
        </m:r>
        <m:r>
          <m:rPr>
            <m:sty m:val="p"/>
          </m:rPr>
          <m:t>×</m:t>
        </m:r>
        <m:sSup>
          <m:e>
            <m:r>
              <m:t>10</m:t>
            </m:r>
          </m:e>
          <m:sup>
            <m:r>
              <m:rPr>
                <m:sty m:val="p"/>
              </m:rPr>
              <m:t>−</m:t>
            </m:r>
            <m:r>
              <m:t>14</m:t>
            </m:r>
          </m:sup>
        </m:sSup>
      </m:oMath>
      <w:r>
        <w:t xml:space="preserve"> </w:t>
      </w:r>
      <w:r>
        <w:t xml:space="preserve">(V762)</w:t>
      </w:r>
    </w:p>
    <w:p>
      <w:pPr>
        <w:pStyle w:val="Compact"/>
        <w:numPr>
          <w:ilvl w:val="0"/>
          <w:numId w:val="1031"/>
        </w:numPr>
      </w:pPr>
      <w:r>
        <w:t xml:space="preserve">Red Team 5/5 ataques bloqueados, sin Segfault (V764)</w:t>
      </w:r>
    </w:p>
    <w:p>
      <w:pPr>
        <w:pStyle w:val="Compact"/>
        <w:numPr>
          <w:ilvl w:val="0"/>
          <w:numId w:val="1031"/>
        </w:numPr>
      </w:pPr>
      <w:r>
        <w:rPr>
          <w:b/>
          <w:bCs/>
        </w:rPr>
        <w:t xml:space="preserve">Telepatía Phi</w:t>
      </w:r>
      <w:r>
        <w:rPr>
          <w:b/>
          <w:bCs/>
        </w:rPr>
        <w:t xml:space="preserve"> </w:t>
      </w:r>
      <m:oMath>
        <m:r>
          <m:rPr>
            <m:sty m:val="p"/>
          </m:rPr>
          <m:t>↔</m:t>
        </m:r>
      </m:oMath>
      <w:r>
        <w:rPr>
          <w:b/>
          <w:bCs/>
        </w:rPr>
        <w:t xml:space="preserve"> </w:t>
      </w:r>
      <w:r>
        <w:rPr>
          <w:b/>
          <w:bCs/>
        </w:rPr>
        <w:t xml:space="preserve">Qwen: 250.6</w:t>
      </w:r>
      <m:oMath>
        <m:r>
          <m:rPr>
            <m:sty m:val="p"/>
          </m:rPr>
          <m:t>×</m:t>
        </m:r>
      </m:oMath>
      <w:r>
        <w:rPr>
          <w:b/>
          <w:bCs/>
        </w:rPr>
        <w:t xml:space="preserve"> </w:t>
      </w:r>
      <w:r>
        <w:rPr>
          <w:b/>
          <w:bCs/>
        </w:rPr>
        <w:t xml:space="preserve">speedup, 0 entropy loss</w:t>
      </w:r>
      <w:r>
        <w:t xml:space="preserve"> </w:t>
      </w:r>
      <w:r>
        <w:t xml:space="preserve">(V765, Kaggle T4)</w:t>
      </w:r>
    </w:p>
    <w:p>
      <w:pPr>
        <w:pStyle w:val="Compact"/>
        <w:numPr>
          <w:ilvl w:val="0"/>
          <w:numId w:val="1031"/>
        </w:numPr>
      </w:pPr>
      <w:r>
        <w:t xml:space="preserve">PMTP Linux /dev/shm Test 1: 0 torn reads, 0.88 GB/s (V765, Kaggle Ubuntu)</w:t>
      </w:r>
    </w:p>
    <w:p>
      <w:pPr>
        <w:pStyle w:val="Compact"/>
        <w:numPr>
          <w:ilvl w:val="0"/>
          <w:numId w:val="1031"/>
        </w:numPr>
      </w:pPr>
      <w:r>
        <w:t xml:space="preserve">3 Milestones Linux (Atomic, Latency, RTT): PASS (V765, Kaggle)</w:t>
      </w:r>
    </w:p>
    <w:bookmarkEnd w:id="351"/>
    <w:bookmarkStart w:id="352" w:name="trabajo-futuro-inmediato-v766"/>
    <w:p>
      <w:pPr>
        <w:pStyle w:val="Heading3"/>
      </w:pPr>
      <w:r>
        <w:t xml:space="preserve">Trabajo Futuro Inmediato (V766+)</w:t>
      </w:r>
    </w:p>
    <w:p>
      <w:pPr>
        <w:pStyle w:val="Compact"/>
        <w:numPr>
          <w:ilvl w:val="0"/>
          <w:numId w:val="1032"/>
        </w:numPr>
      </w:pPr>
      <w:r>
        <w:t xml:space="preserve">Solver SMW con QR pivotado + Tikhonov (Vector B, diseñado, no implementado)</w:t>
      </w:r>
    </w:p>
    <w:p>
      <w:pPr>
        <w:pStyle w:val="Compact"/>
        <w:numPr>
          <w:ilvl w:val="0"/>
          <w:numId w:val="1032"/>
        </w:numPr>
      </w:pPr>
      <w:r>
        <w:t xml:space="preserve">PMTP Linux multi-proceso: corrección bug contador Python (</w:t>
      </w:r>
      <w:r>
        <w:rPr>
          <w:rStyle w:val="VerbatimChar"/>
        </w:rPr>
        <w:t xml:space="preserve">multiprocessing.Value</w:t>
      </w:r>
      <w:r>
        <w:t xml:space="preserve">)</w:t>
      </w:r>
    </w:p>
    <w:p>
      <w:pPr>
        <w:pStyle w:val="Compact"/>
        <w:numPr>
          <w:ilvl w:val="0"/>
          <w:numId w:val="1032"/>
        </w:numPr>
      </w:pPr>
      <w:r>
        <w:t xml:space="preserve">TPU v3 real con kernel XLA nativo (actualmente CPU fallback)</w:t>
      </w:r>
    </w:p>
    <w:p>
      <w:pPr>
        <w:pStyle w:val="Compact"/>
        <w:numPr>
          <w:ilvl w:val="0"/>
          <w:numId w:val="1032"/>
        </w:numPr>
      </w:pPr>
      <w:r>
        <w:t xml:space="preserve">Telepatía gran escala GPT-4</w:t>
      </w:r>
      <w:r>
        <w:t xml:space="preserve"> </w:t>
      </w:r>
      <m:oMath>
        <m:r>
          <m:rPr>
            <m:sty m:val="p"/>
          </m:rPr>
          <m:t>↔</m:t>
        </m:r>
      </m:oMath>
      <w:r>
        <w:t xml:space="preserve"> </w:t>
      </w:r>
      <w:r>
        <w:t xml:space="preserve">DeepSeek (</w:t>
      </w:r>
      <m:oMath>
        <m:r>
          <m:t>D</m:t>
        </m:r>
        <m:r>
          <m:rPr>
            <m:sty m:val="p"/>
          </m:rPr>
          <m:t>=</m:t>
        </m:r>
        <m:r>
          <m:t>12</m:t>
        </m:r>
        <m:r>
          <m:rPr>
            <m:sty m:val="p"/>
          </m:rPr>
          <m:t>,</m:t>
        </m:r>
        <m:r>
          <m:t>288</m:t>
        </m:r>
      </m:oMath>
      <w:r>
        <w:t xml:space="preserve">)</w:t>
      </w:r>
    </w:p>
    <w:p>
      <w:pPr>
        <w:pStyle w:val="Compact"/>
        <w:numPr>
          <w:ilvl w:val="0"/>
          <w:numId w:val="1032"/>
        </w:numPr>
      </w:pPr>
      <w:r>
        <w:t xml:space="preserve">Canario GPU en A100/H100 para .ftz PTX (verificación en silicio)</w:t>
      </w:r>
    </w:p>
    <w:p>
      <w:pPr>
        <w:pStyle w:val="Compact"/>
        <w:numPr>
          <w:ilvl w:val="0"/>
          <w:numId w:val="1032"/>
        </w:numPr>
      </w:pPr>
      <w:r>
        <w:t xml:space="preserve">PMTP Skill-to-Skill en framework Antigravity (SLAB_ID nativo)</w:t>
      </w:r>
    </w:p>
    <w:bookmarkEnd w:id="352"/>
    <w:bookmarkEnd w:id="353"/>
    <w:bookmarkEnd w:id="354"/>
    <w:bookmarkStart w:id="376" w:name="Xc5b6106afbc2bdd6a313df7c603110e34a750f6"/>
    <w:p>
      <w:pPr>
        <w:pStyle w:val="Heading1"/>
      </w:pPr>
      <w:r>
        <w:t xml:space="preserve">V765 — Vector B: Solver Adaptativo de Stiefel con QR Pivotado y Regularización Tikhonov Geométrica</w:t>
      </w:r>
    </w:p>
    <w:bookmarkStart w:id="355" w:name="Xc5aa80f519ce4af7e1a392addf79e83935e3dd0"/>
    <w:p>
      <w:pPr>
        <w:pStyle w:val="Heading2"/>
      </w:pPr>
      <w:r>
        <w:t xml:space="preserve">El Problema Residual de V764: La Singularidad Silenciosa del Solver SMW</w:t>
      </w:r>
    </w:p>
    <w:p>
      <w:pPr>
        <w:pStyle w:val="FirstParagraph"/>
      </w:pPr>
      <w:r>
        <w:t xml:space="preserve">La arquitectura de retracción Cayley-SMW en POLYDIM requiere resolver el sistema lineal:</w:t>
      </w:r>
      <w:r>
        <w:t xml:space="preserve"> </w:t>
      </w:r>
      <w:r>
        <w:t xml:space="preserve"> </w:t>
      </w:r>
      <w:r>
        <w:t xml:space="preserve">donde</w:t>
      </w:r>
      <w:r>
        <w:t xml:space="preserve"> </w:t>
      </w:r>
      <m:oMath>
        <m:r>
          <m:t>M</m:t>
        </m:r>
        <m:r>
          <m:rPr>
            <m:sty m:val="p"/>
          </m:rPr>
          <m:t>=</m:t>
        </m:r>
        <m:sSub>
          <m:e>
            <m:r>
              <m:t>I</m:t>
            </m:r>
          </m:e>
          <m:sub>
            <m:r>
              <m:t>2</m:t>
            </m:r>
            <m:r>
              <m:t>K</m:t>
            </m:r>
          </m:sub>
        </m:sSub>
        <m:r>
          <m:rPr>
            <m:sty m:val="p"/>
          </m:rPr>
          <m:t>−</m:t>
        </m:r>
        <m:f>
          <m:fPr>
            <m:type m:val="lin"/>
          </m:fPr>
          <m:num>
            <m:r>
              <m:t>τ</m:t>
            </m:r>
          </m:num>
          <m:den>
            <m:r>
              <m:t>2</m:t>
            </m:r>
          </m:den>
        </m:f>
        <m:sSup>
          <m:e>
            <m:r>
              <m:t>V</m:t>
            </m:r>
          </m:e>
          <m:sup>
            <m:r>
              <m:rPr>
                <m:sty m:val="p"/>
              </m:rPr>
              <m:t>⊤</m:t>
            </m:r>
          </m:sup>
        </m:sSup>
        <m:r>
          <m:t>U</m:t>
        </m:r>
      </m:oMath>
      <w:r>
        <w:t xml:space="preserve"> </w:t>
      </w:r>
      <w:r>
        <w:t xml:space="preserve">es la</w:t>
      </w:r>
      <w:r>
        <w:t xml:space="preserve"> </w:t>
      </w:r>
      <w:r>
        <w:rPr>
          <w:i/>
          <w:iCs/>
        </w:rPr>
        <w:t xml:space="preserve">matriz de Cayley</w:t>
      </w:r>
      <w:r>
        <w:t xml:space="preserve"> </w:t>
      </w:r>
      <w:r>
        <w:t xml:space="preserve">del paso de</w:t>
      </w:r>
      <w:r>
        <w:t xml:space="preserve"> </w:t>
      </w:r>
      <w:r>
        <w:t xml:space="preserve">retracción sobre la variedad de Stiefel</w:t>
      </w:r>
      <w:r>
        <w:t xml:space="preserve"> </w:t>
      </w:r>
      <m:oMath>
        <m:r>
          <m:rPr>
            <m:sty m:val="p"/>
          </m:rPr>
          <m:t>S</m:t>
        </m:r>
        <m:r>
          <m:rPr>
            <m:sty m:val="p"/>
          </m:rPr>
          <m:t>t</m:t>
        </m:r>
        <m:r>
          <m:rPr>
            <m:sty m:val="p"/>
          </m:rPr>
          <m:t>(</m:t>
        </m:r>
        <m:r>
          <m:t>D</m:t>
        </m:r>
        <m:r>
          <m:rPr>
            <m:sty m:val="p"/>
          </m:rPr>
          <m:t>,</m:t>
        </m:r>
        <m:r>
          <m:t>K</m:t>
        </m:r>
        <m:r>
          <m:rPr>
            <m:sty m:val="p"/>
          </m:rPr>
          <m:t>)</m:t>
        </m:r>
      </m:oMath>
      <w:r>
        <w:t xml:space="preserve">, con</w:t>
      </w:r>
      <w:r>
        <w:t xml:space="preserve"> </w:t>
      </w:r>
      <m:oMath>
        <m:r>
          <m:t>U</m:t>
        </m:r>
        <m:r>
          <m:rPr>
            <m:sty m:val="p"/>
          </m:rPr>
          <m:t>=</m:t>
        </m:r>
        <m:r>
          <m:rPr>
            <m:sty m:val="p"/>
          </m:rPr>
          <m:t>[</m:t>
        </m:r>
        <m:sSub>
          <m:e>
            <m:r>
              <m:t>G</m:t>
            </m:r>
          </m:e>
          <m:sub>
            <m:r>
              <m:rPr>
                <m:sty m:val="p"/>
              </m:rPr>
              <m:t>p</m:t>
            </m:r>
            <m:r>
              <m:rPr>
                <m:sty m:val="p"/>
              </m:rPr>
              <m:t>r</m:t>
            </m:r>
            <m:r>
              <m:rPr>
                <m:sty m:val="p"/>
              </m:rPr>
              <m:t>o</m:t>
            </m:r>
            <m:r>
              <m:rPr>
                <m:sty m:val="p"/>
              </m:rPr>
              <m:t>j</m:t>
            </m:r>
          </m:sub>
        </m:sSub>
        <m:r>
          <m:rPr>
            <m:sty m:val="p"/>
          </m:rPr>
          <m:t>,</m:t>
        </m:r>
        <m:r>
          <m:t> </m:t>
        </m:r>
        <m:r>
          <m:t>X</m:t>
        </m:r>
        <m:r>
          <m:rPr>
            <m:sty m:val="p"/>
          </m:rPr>
          <m:t>]</m:t>
        </m:r>
      </m:oMath>
      <w:r>
        <w:t xml:space="preserve"> </w:t>
      </w:r>
      <w:r>
        <w:t xml:space="preserve">y</w:t>
      </w:r>
      <w:r>
        <w:t xml:space="preserve"> </w:t>
      </w:r>
      <m:oMath>
        <m:r>
          <m:t>V</m:t>
        </m:r>
        <m:r>
          <m:rPr>
            <m:sty m:val="p"/>
          </m:rPr>
          <m:t>=</m:t>
        </m:r>
        <m:r>
          <m:rPr>
            <m:sty m:val="p"/>
          </m:rPr>
          <m:t>[</m:t>
        </m:r>
        <m:r>
          <m:t>X</m:t>
        </m:r>
        <m:r>
          <m:rPr>
            <m:sty m:val="p"/>
          </m:rPr>
          <m:t>,</m:t>
        </m:r>
        <m:r>
          <m:t> </m:t>
        </m:r>
        <m:r>
          <m:rPr>
            <m:sty m:val="p"/>
          </m:rPr>
          <m:t>−</m:t>
        </m:r>
        <m:sSub>
          <m:e>
            <m:r>
              <m:t>G</m:t>
            </m:r>
          </m:e>
          <m:sub>
            <m:r>
              <m:rPr>
                <m:sty m:val="p"/>
              </m:rPr>
              <m:t>p</m:t>
            </m:r>
            <m:r>
              <m:rPr>
                <m:sty m:val="p"/>
              </m:rPr>
              <m:t>r</m:t>
            </m:r>
            <m:r>
              <m:rPr>
                <m:sty m:val="p"/>
              </m:rPr>
              <m:t>o</m:t>
            </m:r>
            <m:r>
              <m:rPr>
                <m:sty m:val="p"/>
              </m:rPr>
              <m:t>j</m:t>
            </m:r>
          </m:sub>
        </m:sSub>
        <m:r>
          <m:rPr>
            <m:sty m:val="p"/>
          </m:rPr>
          <m:t>]</m:t>
        </m:r>
      </m:oMath>
      <w:r>
        <w:t xml:space="preserve">.</w:t>
      </w:r>
    </w:p>
    <w:p>
      <w:pPr>
        <w:pStyle w:val="BodyText"/>
      </w:pPr>
      <w:r>
        <w:t xml:space="preserve">Desde V500 hasta V764, esta ecuación fue resuelta mediante</w:t>
      </w:r>
      <w:r>
        <w:t xml:space="preserve"> </w:t>
      </w:r>
      <w:r>
        <w:rPr>
          <w:b/>
          <w:bCs/>
        </w:rPr>
        <w:t xml:space="preserve">eliminación gaussiana con</w:t>
      </w:r>
      <w:r>
        <w:rPr>
          <w:b/>
          <w:bCs/>
        </w:rPr>
        <w:t xml:space="preserve"> </w:t>
      </w:r>
      <w:r>
        <w:rPr>
          <w:b/>
          <w:bCs/>
        </w:rPr>
        <w:t xml:space="preserve">pivoteo parcial</w:t>
      </w:r>
      <w:r>
        <w:t xml:space="preserve"> </w:t>
      </w:r>
      <w:r>
        <w:t xml:space="preserve">— equivalente a la rutina LAPACK</w:t>
      </w:r>
      <w:r>
        <w:t xml:space="preserve"> </w:t>
      </w:r>
      <w:r>
        <w:rPr>
          <w:rStyle w:val="VerbatimChar"/>
        </w:rPr>
        <w:t xml:space="preserve">dgesv</w:t>
      </w:r>
      <w:r>
        <w:t xml:space="preserve">. Este método presenta una</w:t>
      </w:r>
      <w:r>
        <w:t xml:space="preserve"> </w:t>
      </w:r>
      <w:r>
        <w:t xml:space="preserve">deficiencia matemática fundamental que ninguna versión previa había cerrado:</w:t>
      </w:r>
    </w:p>
    <w:bookmarkEnd w:id="355"/>
    <w:bookmarkStart w:id="356" w:name="Xa910bd172e1fd6257c257b008216e2b964d819a"/>
    <w:p>
      <w:pPr>
        <w:pStyle w:val="Heading2"/>
      </w:pPr>
      <w:r>
        <w:t xml:space="preserve">La Brecha Topológica: Deficiencia de Rango en la Variedad de Stiefel</w:t>
      </w:r>
    </w:p>
    <w:p>
      <w:pPr>
        <w:pStyle w:val="FirstParagraph"/>
      </w:pPr>
      <w:r>
        <w:t xml:space="preserve">La variedad de Stiefel</w:t>
      </w:r>
      <w:r>
        <w:t xml:space="preserve"> </w:t>
      </w:r>
      <m:oMath>
        <m:r>
          <m:rPr>
            <m:sty m:val="p"/>
          </m:rPr>
          <m:t>S</m:t>
        </m:r>
        <m:r>
          <m:rPr>
            <m:sty m:val="p"/>
          </m:rPr>
          <m:t>t</m:t>
        </m:r>
        <m:r>
          <m:rPr>
            <m:sty m:val="p"/>
          </m:rPr>
          <m:t>(</m:t>
        </m:r>
        <m:r>
          <m:t>D</m:t>
        </m:r>
        <m:r>
          <m:rPr>
            <m:sty m:val="p"/>
          </m:rPr>
          <m:t>,</m:t>
        </m:r>
        <m:r>
          <m:t>K</m:t>
        </m:r>
        <m:r>
          <m:rPr>
            <m:sty m:val="p"/>
          </m:rPr>
          <m:t>)</m:t>
        </m:r>
        <m:r>
          <m:rPr>
            <m:sty m:val="p"/>
          </m:rPr>
          <m:t>=</m:t>
        </m:r>
        <m:r>
          <m:rPr>
            <m:sty m:val="p"/>
          </m:rPr>
          <m:t>{</m:t>
        </m:r>
        <m:r>
          <m:t>X</m:t>
        </m:r>
        <m:r>
          <m:rPr>
            <m:sty m:val="p"/>
          </m:rPr>
          <m:t>∈</m:t>
        </m:r>
        <m:sSup>
          <m:e>
            <m:r>
              <m:rPr>
                <m:scr m:val="double-struck"/>
                <m:sty m:val="p"/>
              </m:rPr>
              <m:t>R</m:t>
            </m:r>
          </m:e>
          <m:sup>
            <m:r>
              <m:t>D</m:t>
            </m:r>
            <m:r>
              <m:rPr>
                <m:sty m:val="p"/>
              </m:rPr>
              <m:t>×</m:t>
            </m:r>
            <m:r>
              <m:t>K</m:t>
            </m:r>
          </m:sup>
        </m:sSup>
        <m:r>
          <m:rPr>
            <m:sty m:val="p"/>
          </m:rPr>
          <m:t>:</m:t>
        </m:r>
        <m:sSup>
          <m:e>
            <m:r>
              <m:t>X</m:t>
            </m:r>
          </m:e>
          <m:sup>
            <m:r>
              <m:rPr>
                <m:sty m:val="p"/>
              </m:rPr>
              <m:t>⊤</m:t>
            </m:r>
          </m:sup>
        </m:sSup>
        <m:r>
          <m:t>X</m:t>
        </m:r>
        <m:r>
          <m:rPr>
            <m:sty m:val="p"/>
          </m:rPr>
          <m:t>=</m:t>
        </m:r>
        <m:sSub>
          <m:e>
            <m:r>
              <m:t>I</m:t>
            </m:r>
          </m:e>
          <m:sub>
            <m:r>
              <m:t>K</m:t>
            </m:r>
          </m:sub>
        </m:sSub>
        <m:r>
          <m:rPr>
            <m:sty m:val="p"/>
          </m:rPr>
          <m:t>}</m:t>
        </m:r>
      </m:oMath>
      <w:r>
        <w:t xml:space="preserve"> </w:t>
      </w:r>
      <w:r>
        <w:t xml:space="preserve">admite configuraciones degeneradas en las que el gradiente</w:t>
      </w:r>
      <w:r>
        <w:t xml:space="preserve"> </w:t>
      </w:r>
      <m:oMath>
        <m:r>
          <m:t>G</m:t>
        </m:r>
      </m:oMath>
      <w:r>
        <w:t xml:space="preserve"> </w:t>
      </w:r>
      <w:r>
        <w:t xml:space="preserve">tiene componentes en la</w:t>
      </w:r>
      <w:r>
        <w:t xml:space="preserve"> </w:t>
      </w:r>
      <w:r>
        <w:t xml:space="preserve">dirección normal (no tangente). En V764, la proyección tangente:</w:t>
      </w:r>
      <w:r>
        <w:t xml:space="preserve"> </w:t>
      </w:r>
      <w:r>
        <w:t xml:space="preserve"> </w:t>
      </w:r>
      <w:r>
        <w:t xml:space="preserve">puede producir un</w:t>
      </w:r>
      <w:r>
        <w:t xml:space="preserve"> </w:t>
      </w:r>
      <m:oMath>
        <m:sSub>
          <m:e>
            <m:r>
              <m:t>G</m:t>
            </m:r>
          </m:e>
          <m:sub>
            <m:r>
              <m:rPr>
                <m:nor/>
                <m:sty m:val="p"/>
              </m:rPr>
              <m:t>proj</m:t>
            </m:r>
          </m:sub>
        </m:sSub>
        <m:r>
          <m:rPr>
            <m:sty m:val="p"/>
          </m:rPr>
          <m:t>≈</m:t>
        </m:r>
        <m:r>
          <m:t>0</m:t>
        </m:r>
      </m:oMath>
      <w:r>
        <w:t xml:space="preserve"> </w:t>
      </w:r>
      <w:r>
        <w:t xml:space="preserve">si</w:t>
      </w:r>
      <w:r>
        <w:t xml:space="preserve"> </w:t>
      </w:r>
      <m:oMath>
        <m:r>
          <m:t>G</m:t>
        </m:r>
      </m:oMath>
      <w:r>
        <w:t xml:space="preserve"> </w:t>
      </w:r>
      <w:r>
        <w:t xml:space="preserve">es casi puramente normal.</w:t>
      </w:r>
      <w:r>
        <w:t xml:space="preserve"> </w:t>
      </w:r>
      <w:r>
        <w:t xml:space="preserve">En ese caso, la matriz de Cayley</w:t>
      </w:r>
      <w:r>
        <w:t xml:space="preserve"> </w:t>
      </w:r>
      <m:oMath>
        <m:r>
          <m:t>M</m:t>
        </m:r>
      </m:oMath>
      <w:r>
        <w:t xml:space="preserve"> </w:t>
      </w:r>
      <w:r>
        <w:t xml:space="preserve">degenera:</w:t>
      </w:r>
      <w:r>
        <w:t xml:space="preserve"> </w:t>
      </w:r>
      <w:r>
        <w:t xml:space="preserve"> </w:t>
      </w:r>
      <w:r>
        <w:t xml:space="preserve">El peligro no es este caso sino el</w:t>
      </w:r>
      <w:r>
        <w:t xml:space="preserve"> </w:t>
      </w:r>
      <w:r>
        <w:rPr>
          <w:b/>
          <w:bCs/>
        </w:rPr>
        <w:t xml:space="preserve">caso intermedio</w:t>
      </w:r>
      <w:r>
        <w:t xml:space="preserve">:</w:t>
      </w:r>
      <w:r>
        <w:t xml:space="preserve"> </w:t>
      </w:r>
      <m:oMath>
        <m:sSub>
          <m:e>
            <m:r>
              <m:t>G</m:t>
            </m:r>
          </m:e>
          <m:sub>
            <m:r>
              <m:rPr>
                <m:nor/>
                <m:sty m:val="p"/>
              </m:rPr>
              <m:t>proj</m:t>
            </m:r>
          </m:sub>
        </m:sSub>
      </m:oMath>
      <w:r>
        <w:t xml:space="preserve"> </w:t>
      </w:r>
      <w:r>
        <w:t xml:space="preserve">con</w:t>
      </w:r>
      <w:r>
        <w:t xml:space="preserve"> </w:t>
      </w:r>
      <w:r>
        <w:t xml:space="preserve">componentes en una dirección casi-normal donde</w:t>
      </w:r>
      <w:r>
        <w:t xml:space="preserve"> </w:t>
      </w:r>
      <m:oMath>
        <m:r>
          <m:t>κ</m:t>
        </m:r>
        <m:r>
          <m:rPr>
            <m:sty m:val="p"/>
          </m:rPr>
          <m:t>(</m:t>
        </m:r>
        <m:r>
          <m:t>M</m:t>
        </m:r>
        <m:r>
          <m:rPr>
            <m:sty m:val="p"/>
          </m:rPr>
          <m:t>)</m:t>
        </m:r>
        <m:r>
          <m:rPr>
            <m:sty m:val="p"/>
          </m:rPr>
          <m:t>∈</m:t>
        </m:r>
        <m:r>
          <m:rPr>
            <m:sty m:val="p"/>
          </m:rPr>
          <m:t>[</m:t>
        </m:r>
        <m:sSup>
          <m:e>
            <m:r>
              <m:t>10</m:t>
            </m:r>
          </m:e>
          <m:sup>
            <m:r>
              <m:t>8</m:t>
            </m:r>
          </m:sup>
        </m:sSup>
        <m:r>
          <m:rPr>
            <m:sty m:val="p"/>
          </m:rPr>
          <m:t>,</m:t>
        </m:r>
        <m:sSup>
          <m:e>
            <m:r>
              <m:t>10</m:t>
            </m:r>
          </m:e>
          <m:sup>
            <m:r>
              <m:t>20</m:t>
            </m:r>
          </m:sup>
        </m:sSup>
        <m:r>
          <m:rPr>
            <m:sty m:val="p"/>
          </m:rPr>
          <m:t>]</m:t>
        </m:r>
      </m:oMath>
      <w:r>
        <w:t xml:space="preserve">.</w:t>
      </w:r>
      <w:r>
        <w:t xml:space="preserve"> </w:t>
      </w:r>
      <w:r>
        <w:t xml:space="preserve">El solver LU resuelve esta región con deriva que excede</w:t>
      </w:r>
      <w:r>
        <w:t xml:space="preserve"> </w:t>
      </w:r>
      <m:oMath>
        <m:r>
          <m:t>64</m:t>
        </m:r>
        <m:r>
          <m:t>ε</m:t>
        </m:r>
      </m:oMath>
      <w:r>
        <w:t xml:space="preserve"> </w:t>
      </w:r>
      <w:r>
        <w:t xml:space="preserve">sin emitir error.</w:t>
      </w:r>
    </w:p>
    <w:bookmarkEnd w:id="356"/>
    <w:bookmarkStart w:id="361" w:name="Xfdb3a2eab3fa91295073ccd3ddbd29c04f97dbd"/>
    <w:p>
      <w:pPr>
        <w:pStyle w:val="Heading2"/>
      </w:pPr>
      <w:r>
        <w:t xml:space="preserve">Protocolo Vector B: Solver Adaptativo dgeqp3 + dtrcon + Tikhonov</w:t>
      </w:r>
    </w:p>
    <w:p>
      <w:pPr>
        <w:pStyle w:val="FirstParagraph"/>
      </w:pPr>
      <w:r>
        <w:t xml:space="preserve">El</w:t>
      </w:r>
      <w:r>
        <w:t xml:space="preserve"> </w:t>
      </w:r>
      <w:r>
        <w:rPr>
          <w:b/>
          <w:bCs/>
        </w:rPr>
        <w:t xml:space="preserve">Protocolo Vector B</w:t>
      </w:r>
      <w:r>
        <w:t xml:space="preserve"> </w:t>
      </w:r>
      <w:r>
        <w:t xml:space="preserve">de V765 reemplaza la factorización LU del solver SMW</w:t>
      </w:r>
      <w:r>
        <w:t xml:space="preserve"> </w:t>
      </w:r>
      <w:r>
        <w:t xml:space="preserve">por un pipeline de tres etapas con adaptación geométrica:</w:t>
      </w:r>
    </w:p>
    <w:bookmarkStart w:id="358" w:name="Xb9a7f59a2df3c09236b98980f1a2daad4307f73"/>
    <w:p>
      <w:pPr>
        <w:pStyle w:val="Heading3"/>
      </w:pPr>
      <w:r>
        <w:t xml:space="preserve">Etapa A: Factorización QR con Pivoteo de Columna (</w:t>
      </w:r>
      <w:r>
        <w:rPr>
          <w:rStyle w:val="VerbatimChar"/>
        </w:rPr>
        <w:t xml:space="preserve">dgeqp3)</w:t>
      </w:r>
    </w:p>
    <w:p>
      <w:pPr>
        <w:pStyle w:val="FirstParagraph"/>
      </w:pPr>
      <w:r>
        <w:t xml:space="preserve">En lugar de factorizar</w:t>
      </w:r>
      <w:r>
        <w:t xml:space="preserve"> </w:t>
      </w:r>
      <m:oMath>
        <m:r>
          <m:t>M</m:t>
        </m:r>
        <m:r>
          <m:rPr>
            <m:sty m:val="p"/>
          </m:rPr>
          <m:t>=</m:t>
        </m:r>
        <m:r>
          <m:t>L</m:t>
        </m:r>
        <m:r>
          <m:t>U</m:t>
        </m:r>
      </m:oMath>
      <w:r>
        <w:t xml:space="preserve">, se computa:</w:t>
      </w:r>
      <w:r>
        <w:t xml:space="preserve"> </w:t>
      </w:r>
      <w:r>
        <w:t xml:space="preserve"> </w:t>
      </w:r>
      <w:r>
        <w:t xml:space="preserve">donde</w:t>
      </w:r>
      <w:r>
        <w:t xml:space="preserve"> </w:t>
      </w:r>
      <m:oMath>
        <m:r>
          <m:rPr>
            <m:sty m:val="p"/>
          </m:rPr>
          <m:t>Π</m:t>
        </m:r>
        <m:r>
          <m:rPr>
            <m:sty m:val="p"/>
          </m:rPr>
          <m:t>∈</m:t>
        </m:r>
        <m:sSup>
          <m:e>
            <m:r>
              <m:rPr>
                <m:scr m:val="double-struck"/>
                <m:sty m:val="p"/>
              </m:rPr>
              <m:t>R</m:t>
            </m:r>
          </m:e>
          <m:sup>
            <m:r>
              <m:t>2</m:t>
            </m:r>
            <m:r>
              <m:t>K</m:t>
            </m:r>
            <m:r>
              <m:rPr>
                <m:sty m:val="p"/>
              </m:rPr>
              <m:t>×</m:t>
            </m:r>
            <m:r>
              <m:t>2</m:t>
            </m:r>
            <m:r>
              <m:t>K</m:t>
            </m:r>
          </m:sup>
        </m:sSup>
      </m:oMath>
      <w:r>
        <w:t xml:space="preserve"> </w:t>
      </w:r>
      <w:r>
        <w:t xml:space="preserve">es una</w:t>
      </w:r>
      <w:r>
        <w:t xml:space="preserve"> </w:t>
      </w:r>
      <w:r>
        <w:rPr>
          <w:b/>
          <w:bCs/>
        </w:rPr>
        <w:t xml:space="preserve">matriz de permutación de columna</w:t>
      </w:r>
      <w:r>
        <w:t xml:space="preserve"> </w:t>
      </w:r>
      <w:r>
        <w:t xml:space="preserve">(pivoteo),</w:t>
      </w:r>
      <w:r>
        <w:t xml:space="preserve"> </w:t>
      </w:r>
      <m:oMath>
        <m:r>
          <m:t>Q</m:t>
        </m:r>
        <m:r>
          <m:rPr>
            <m:sty m:val="p"/>
          </m:rPr>
          <m:t>∈</m:t>
        </m:r>
        <m:sSup>
          <m:e>
            <m:r>
              <m:rPr>
                <m:scr m:val="double-struck"/>
                <m:sty m:val="p"/>
              </m:rPr>
              <m:t>R</m:t>
            </m:r>
          </m:e>
          <m:sup>
            <m:r>
              <m:t>2</m:t>
            </m:r>
            <m:r>
              <m:t>K</m:t>
            </m:r>
            <m:r>
              <m:rPr>
                <m:sty m:val="p"/>
              </m:rPr>
              <m:t>×</m:t>
            </m:r>
            <m:r>
              <m:t>2</m:t>
            </m:r>
            <m:r>
              <m:t>K</m:t>
            </m:r>
          </m:sup>
        </m:sSup>
      </m:oMath>
      <w:r>
        <w:t xml:space="preserve"> </w:t>
      </w:r>
      <w:r>
        <w:t xml:space="preserve">es ortogonal, y</w:t>
      </w:r>
      <w:r>
        <w:t xml:space="preserve"> </w:t>
      </w:r>
      <m:oMath>
        <m:r>
          <m:t>R</m:t>
        </m:r>
        <m:r>
          <m:rPr>
            <m:sty m:val="p"/>
          </m:rPr>
          <m:t>∈</m:t>
        </m:r>
        <m:sSup>
          <m:e>
            <m:r>
              <m:rPr>
                <m:scr m:val="double-struck"/>
                <m:sty m:val="p"/>
              </m:rPr>
              <m:t>R</m:t>
            </m:r>
          </m:e>
          <m:sup>
            <m:r>
              <m:t>2</m:t>
            </m:r>
            <m:r>
              <m:t>K</m:t>
            </m:r>
            <m:r>
              <m:rPr>
                <m:sty m:val="p"/>
              </m:rPr>
              <m:t>×</m:t>
            </m:r>
            <m:r>
              <m:t>2</m:t>
            </m:r>
            <m:r>
              <m:t>K</m:t>
            </m:r>
          </m:sup>
        </m:sSup>
      </m:oMath>
      <w:r>
        <w:t xml:space="preserve"> </w:t>
      </w:r>
      <w:r>
        <w:t xml:space="preserve">es triangular superior con</w:t>
      </w:r>
      <w:r>
        <w:t xml:space="preserve"> </w:t>
      </w:r>
      <m:oMath>
        <m:r>
          <m:rPr>
            <m:sty m:val="p"/>
          </m:rPr>
          <m:t>|</m:t>
        </m:r>
        <m:sSub>
          <m:e>
            <m:r>
              <m:t>r</m:t>
            </m:r>
          </m:e>
          <m:sub>
            <m:r>
              <m:t>11</m:t>
            </m:r>
          </m:sub>
        </m:sSub>
        <m:r>
          <m:rPr>
            <m:sty m:val="p"/>
          </m:rPr>
          <m:t>|</m:t>
        </m:r>
        <m:r>
          <m:rPr>
            <m:sty m:val="p"/>
          </m:rPr>
          <m:t>≥</m:t>
        </m:r>
        <m:r>
          <m:rPr>
            <m:sty m:val="p"/>
          </m:rPr>
          <m:t>|</m:t>
        </m:r>
        <m:sSub>
          <m:e>
            <m:r>
              <m:t>r</m:t>
            </m:r>
          </m:e>
          <m:sub>
            <m:r>
              <m:t>22</m:t>
            </m:r>
          </m:sub>
        </m:sSub>
        <m:r>
          <m:rPr>
            <m:sty m:val="p"/>
          </m:rPr>
          <m:t>|</m:t>
        </m:r>
        <m:r>
          <m:rPr>
            <m:sty m:val="p"/>
          </m:rPr>
          <m:t>≥</m:t>
        </m:r>
        <m:r>
          <m:rPr>
            <m:sty m:val="p"/>
          </m:rPr>
          <m:t>⋯</m:t>
        </m:r>
        <m:r>
          <m:rPr>
            <m:sty m:val="p"/>
          </m:rPr>
          <m:t>≥</m:t>
        </m:r>
        <m:r>
          <m:rPr>
            <m:sty m:val="p"/>
          </m:rPr>
          <m:t>|</m:t>
        </m:r>
        <m:sSub>
          <m:e>
            <m:r>
              <m:t>r</m:t>
            </m:r>
          </m:e>
          <m:sub>
            <m:r>
              <m:t>2</m:t>
            </m:r>
            <m:r>
              <m:t>K</m:t>
            </m:r>
            <m:r>
              <m:rPr>
                <m:sty m:val="p"/>
              </m:rPr>
              <m:t>,</m:t>
            </m:r>
            <m:r>
              <m:t>2</m:t>
            </m:r>
            <m:r>
              <m:t>K</m:t>
            </m:r>
          </m:sub>
        </m:sSub>
        <m:r>
          <m:rPr>
            <m:sty m:val="p"/>
          </m:rPr>
          <m:t>|</m:t>
        </m:r>
      </m:oMath>
      <w:r>
        <w:t xml:space="preserve">.</w:t>
      </w:r>
    </w:p>
    <w:p>
      <w:pPr>
        <w:pStyle w:val="BodyText"/>
      </w:pPr>
      <w:r>
        <w:t xml:space="preserve">La rutina LAPACKE</w:t>
      </w:r>
      <w:r>
        <w:t xml:space="preserve"> </w:t>
      </w:r>
      <w:r>
        <w:rPr>
          <w:rStyle w:val="VerbatimChar"/>
        </w:rPr>
        <w:t xml:space="preserve">LAPACKE\_dgeqp3</w:t>
      </w:r>
      <w:r>
        <w:t xml:space="preserve"> </w:t>
      </w:r>
      <w:r>
        <w:t xml:space="preserve">implementa la versión de Businger-Golub del</w:t>
      </w:r>
      <w:r>
        <w:t xml:space="preserve"> </w:t>
      </w:r>
      <w:r>
        <w:t xml:space="preserve">pivoteo columnar, que garantiza que las columnas con mayor norma se procesan primero.</w:t>
      </w:r>
      <w:r>
        <w:t xml:space="preserve"> </w:t>
      </w:r>
      <w:r>
        <w:t xml:space="preserve">El factor de crecimiento del pivote en QR con pivoteo columnar está acotado:</w:t>
      </w:r>
      <w:r>
        <w:t xml:space="preserve"> </w:t>
      </w:r>
      <w:r>
        <w:t xml:space="preserve"> </w:t>
      </w:r>
      <w:r>
        <w:t xml:space="preserve">La ventaja no es en la cota teórica sino en la</w:t>
      </w:r>
      <w:r>
        <w:t xml:space="preserve"> </w:t>
      </w:r>
      <w:r>
        <w:rPr>
          <w:i/>
          <w:iCs/>
        </w:rPr>
        <w:t xml:space="preserve">exposición de la deficiencia de rango</w:t>
      </w:r>
      <w:r>
        <w:t xml:space="preserve">:</w:t>
      </w:r>
      <w:r>
        <w:t xml:space="preserve"> </w:t>
      </w:r>
      <w:r>
        <w:t xml:space="preserve">los valores nulos o subnormales en la diagonal de</w:t>
      </w:r>
      <w:r>
        <w:t xml:space="preserve"> </w:t>
      </w:r>
      <m:oMath>
        <m:r>
          <m:t>R</m:t>
        </m:r>
      </m:oMath>
      <w:r>
        <w:t xml:space="preserve"> </w:t>
      </w:r>
      <w:r>
        <w:t xml:space="preserve">identifican columnas linealmente dependientes.</w:t>
      </w:r>
    </w:p>
    <w:bookmarkStart w:id="357" w:name="solución-del-sistema-qr"/>
    <w:p>
      <w:pPr>
        <w:pStyle w:val="Heading4"/>
      </w:pPr>
      <w:r>
        <w:t xml:space="preserve">Solución del Sistema QR</w:t>
      </w:r>
    </w:p>
    <w:p>
      <w:pPr>
        <w:pStyle w:val="FirstParagraph"/>
      </w:pPr>
      <w:r>
        <w:t xml:space="preserve">Una vez obtenida la factorización</w:t>
      </w:r>
      <w:r>
        <w:t xml:space="preserve"> </w:t>
      </w:r>
      <m:oMath>
        <m:r>
          <m:t>M</m:t>
        </m:r>
        <m:r>
          <m:rPr>
            <m:sty m:val="p"/>
          </m:rPr>
          <m:t>Π</m:t>
        </m:r>
        <m:r>
          <m:rPr>
            <m:sty m:val="p"/>
          </m:rPr>
          <m:t>=</m:t>
        </m:r>
        <m:r>
          <m:t>Q</m:t>
        </m:r>
        <m:r>
          <m:t>R</m:t>
        </m:r>
      </m:oMath>
      <w:r>
        <w:t xml:space="preserve">, el sistema</w:t>
      </w:r>
      <w:r>
        <w:t xml:space="preserve"> </w:t>
      </w:r>
      <m:oMath>
        <m:r>
          <m:t>M</m:t>
        </m:r>
        <m:r>
          <m:t>Z</m:t>
        </m:r>
        <m:r>
          <m:rPr>
            <m:sty m:val="p"/>
          </m:rPr>
          <m:t>=</m:t>
        </m:r>
        <m:r>
          <m:t>B</m:t>
        </m:r>
      </m:oMath>
      <w:r>
        <w:t xml:space="preserve"> </w:t>
      </w:r>
      <w:r>
        <w:t xml:space="preserve">se resuelve en tres pasos:</w:t>
      </w:r>
      <w:r>
        <w:t xml:space="preserve"> </w:t>
      </w:r>
      <w:r>
        <w:t xml:space="preserve"> </w:t>
      </w:r>
      <w:r>
        <w:t xml:space="preserve">Complejidad:</w:t>
      </w:r>
      <w:r>
        <w:t xml:space="preserve"> </w:t>
      </w:r>
      <m:oMath>
        <m:r>
          <m:t>O</m:t>
        </m:r>
        <m:r>
          <m:rPr>
            <m:sty m:val="p"/>
          </m:rPr>
          <m:t>(</m:t>
        </m:r>
        <m:r>
          <m:rPr>
            <m:sty m:val="p"/>
          </m:rPr>
          <m:t>(</m:t>
        </m:r>
        <m:r>
          <m:t>2</m:t>
        </m:r>
        <m:r>
          <m:t>K</m:t>
        </m:r>
        <m:sSup>
          <m:e>
            <m:r>
              <m:rPr>
                <m:sty m:val="p"/>
              </m:rPr>
              <m:t>)</m:t>
            </m:r>
          </m:e>
          <m:sup>
            <m:r>
              <m:t>3</m:t>
            </m:r>
          </m:sup>
        </m:sSup>
        <m:r>
          <m:rPr>
            <m:sty m:val="p"/>
          </m:rPr>
          <m:t>)</m:t>
        </m:r>
      </m:oMath>
      <w:r>
        <w:t xml:space="preserve"> </w:t>
      </w:r>
      <w:r>
        <w:t xml:space="preserve">— idéntica al LU original, sin overhead de latencia.</w:t>
      </w:r>
    </w:p>
    <w:bookmarkEnd w:id="357"/>
    <w:bookmarkEnd w:id="358"/>
    <w:bookmarkStart w:id="359" w:name="X7a868de83785ae71bc885f7135bd3396a3edff1"/>
    <w:p>
      <w:pPr>
        <w:pStyle w:val="Heading3"/>
      </w:pPr>
      <w:r>
        <w:t xml:space="preserve">Etapa B: Estimación del Número de Condición (</w:t>
      </w:r>
      <w:r>
        <w:rPr>
          <w:rStyle w:val="VerbatimChar"/>
        </w:rPr>
        <w:t xml:space="preserve">dtrcon)</w:t>
      </w:r>
    </w:p>
    <w:p>
      <w:pPr>
        <w:pStyle w:val="FirstParagraph"/>
      </w:pPr>
      <w:r>
        <w:t xml:space="preserve">La rutina</w:t>
      </w:r>
      <w:r>
        <w:t xml:space="preserve"> </w:t>
      </w:r>
      <w:r>
        <w:rPr>
          <w:rStyle w:val="VerbatimChar"/>
        </w:rPr>
        <w:t xml:space="preserve">LAPACKE\_dtrcon</w:t>
      </w:r>
      <w:r>
        <w:t xml:space="preserve"> </w:t>
      </w:r>
      <w:r>
        <w:t xml:space="preserve">estima</w:t>
      </w:r>
      <w:r>
        <w:t xml:space="preserve"> </w:t>
      </w:r>
      <m:oMath>
        <m:sSub>
          <m:e>
            <m:r>
              <m:t>κ</m:t>
            </m:r>
          </m:e>
          <m:sub>
            <m:r>
              <m:t>1</m:t>
            </m:r>
          </m:sub>
        </m:sSub>
        <m:r>
          <m:rPr>
            <m:sty m:val="p"/>
          </m:rPr>
          <m:t>(</m:t>
        </m:r>
        <m:r>
          <m:t>R</m:t>
        </m:r>
        <m:r>
          <m:rPr>
            <m:sty m:val="p"/>
          </m:rPr>
          <m:t>)</m:t>
        </m:r>
      </m:oMath>
      <w:r>
        <w:t xml:space="preserve"> </w:t>
      </w:r>
      <w:r>
        <w:t xml:space="preserve">en tiempo</w:t>
      </w:r>
      <w:r>
        <w:t xml:space="preserve"> </w:t>
      </w:r>
      <m:oMath>
        <m:r>
          <m:t>O</m:t>
        </m:r>
        <m:r>
          <m:rPr>
            <m:sty m:val="p"/>
          </m:rPr>
          <m:t>(</m:t>
        </m:r>
        <m:r>
          <m:rPr>
            <m:sty m:val="p"/>
          </m:rPr>
          <m:t>(</m:t>
        </m:r>
        <m:r>
          <m:t>2</m:t>
        </m:r>
        <m:r>
          <m:t>K</m:t>
        </m:r>
        <m:sSup>
          <m:e>
            <m:r>
              <m:rPr>
                <m:sty m:val="p"/>
              </m:rPr>
              <m:t>)</m:t>
            </m:r>
          </m:e>
          <m:sup>
            <m:r>
              <m:t>2</m:t>
            </m:r>
          </m:sup>
        </m:sSup>
        <m:r>
          <m:rPr>
            <m:sty m:val="p"/>
          </m:rPr>
          <m:t>)</m:t>
        </m:r>
      </m:oMath>
      <w:r>
        <w:t xml:space="preserve">:</w:t>
      </w:r>
      <w:r>
        <w:t xml:space="preserve"> </w:t>
      </w:r>
      <w:r>
        <w:t xml:space="preserve"> </w:t>
      </w:r>
      <w:r>
        <w:t xml:space="preserve">La condición de seguridad es:</w:t>
      </w:r>
      <w:r>
        <w:t xml:space="preserve"> </w:t>
      </w:r>
      <w:r>
        <w:t xml:space="preserve"> </w:t>
      </w:r>
      <w:r>
        <w:t xml:space="preserve">Si</w:t>
      </w:r>
      <w:r>
        <w:t xml:space="preserve"> </w:t>
      </w:r>
      <w:r>
        <w:t xml:space="preserve">$`rcond` &lt; \varepsilon_{\text{mach}}$</w:t>
      </w:r>
      <w:r>
        <w:t xml:space="preserve">, la matriz es</w:t>
      </w:r>
      <w:r>
        <w:t xml:space="preserve"> </w:t>
      </w:r>
      <w:r>
        <w:rPr>
          <w:b/>
          <w:bCs/>
        </w:rPr>
        <w:t xml:space="preserve">computacionalmente singular</w:t>
      </w:r>
      <w:r>
        <w:t xml:space="preserve"> </w:t>
      </w:r>
      <w:r>
        <w:t xml:space="preserve">y se activa la Etapa C.</w:t>
      </w:r>
    </w:p>
    <w:bookmarkEnd w:id="359"/>
    <w:bookmarkStart w:id="360" w:name="Xa2b25bf0ac491578e69c39f4bb226f18785cce6"/>
    <w:p>
      <w:pPr>
        <w:pStyle w:val="Heading3"/>
      </w:pPr>
      <w:r>
        <w:t xml:space="preserve">Etapa C: Regularización Tikhonov Geométrica Adaptativa</w:t>
      </w:r>
    </w:p>
    <w:p>
      <w:pPr>
        <w:pStyle w:val="FirstParagraph"/>
      </w:pPr>
      <w:r>
        <w:t xml:space="preserve">Cuando</w:t>
      </w:r>
      <w:r>
        <w:t xml:space="preserve"> </w:t>
      </w:r>
      <w:r>
        <w:t xml:space="preserve">$`rcond` &lt; \varepsilon_{\text{mach}}$</w:t>
      </w:r>
      <w:r>
        <w:t xml:space="preserve">, en lugar de retornar</w:t>
      </w:r>
      <w:r>
        <w:t xml:space="preserve"> </w:t>
      </w:r>
      <w:r>
        <w:rPr>
          <w:rStyle w:val="VerbatimChar"/>
        </w:rPr>
        <w:t xml:space="preserve">POLYDIM\_ERR\_NUMERICAL\_INSTABILITY</w:t>
      </w:r>
      <w:r>
        <w:t xml:space="preserve"> </w:t>
      </w:r>
      <w:r>
        <w:t xml:space="preserve">(comportamiento de V764), V765 inyecta una</w:t>
      </w:r>
      <w:r>
        <w:t xml:space="preserve"> </w:t>
      </w:r>
      <w:r>
        <w:rPr>
          <w:b/>
          <w:bCs/>
        </w:rPr>
        <w:t xml:space="preserve">perturbación Tikhonov geométrica</w:t>
      </w:r>
      <w:r>
        <w:t xml:space="preserve"> </w:t>
      </w:r>
      <w:r>
        <w:t xml:space="preserve">mínima que restaura la invertibilidad sin violar</w:t>
      </w:r>
      <w:r>
        <w:t xml:space="preserve"> </w:t>
      </w:r>
      <w:r>
        <w:t xml:space="preserve">la isometría de la variedad:</w:t>
      </w:r>
    </w:p>
    <w:p>
      <w:pPr>
        <w:pStyle w:val="BodyText"/>
      </w:pPr>
      <w:r>
        <w:t xml:space="preserve"> </w:t>
      </w:r>
      <w:r>
        <w:t xml:space="preserve">donde</w:t>
      </w:r>
      <w:r>
        <w:t xml:space="preserve"> </w:t>
      </w:r>
      <m:oMath>
        <m:sSub>
          <m:e>
            <m:r>
              <m:t>η</m:t>
            </m:r>
          </m:e>
          <m:sub>
            <m:r>
              <m:rPr>
                <m:nor/>
                <m:sty m:val="p"/>
              </m:rPr>
              <m:t>geom</m:t>
            </m:r>
          </m:sub>
        </m:sSub>
      </m:oMath>
      <w:r>
        <w:t xml:space="preserve"> </w:t>
      </w:r>
      <w:r>
        <w:t xml:space="preserve">es el</w:t>
      </w:r>
      <w:r>
        <w:t xml:space="preserve"> </w:t>
      </w:r>
      <w:r>
        <w:rPr>
          <w:b/>
          <w:bCs/>
        </w:rPr>
        <w:t xml:space="preserve">factor de penalización geométrica</w:t>
      </w:r>
      <w:r>
        <w:t xml:space="preserve">:</w:t>
      </w:r>
      <w:r>
        <w:t xml:space="preserve"> </w:t>
      </w:r>
      <w:r>
        <w:t xml:space="preserve"> </w:t>
      </w:r>
      <w:r>
        <w:t xml:space="preserve">Este valor asegura que:</w:t>
      </w:r>
    </w:p>
    <w:p>
      <w:pPr>
        <w:pStyle w:val="Compact"/>
        <w:numPr>
          <w:ilvl w:val="0"/>
          <w:numId w:val="1033"/>
        </w:numPr>
      </w:pPr>
      <m:oMath>
        <m:r>
          <m:t>λ</m:t>
        </m:r>
        <m:r>
          <m:rPr>
            <m:sty m:val="p"/>
          </m:rPr>
          <m:t>/</m:t>
        </m:r>
        <m:r>
          <m:rPr>
            <m:sty m:val="p"/>
          </m:rPr>
          <m:t>∥</m:t>
        </m:r>
        <m:r>
          <m:t>M</m:t>
        </m:r>
        <m:r>
          <m:rPr>
            <m:sty m:val="p"/>
          </m:rPr>
          <m:t>∥</m:t>
        </m:r>
        <m:r>
          <m:rPr>
            <m:sty m:val="p"/>
          </m:rPr>
          <m:t>&lt;</m:t>
        </m:r>
        <m:sSub>
          <m:e>
            <m:r>
              <m:t>η</m:t>
            </m:r>
          </m:e>
          <m:sub>
            <m:r>
              <m:rPr>
                <m:nor/>
                <m:sty m:val="p"/>
              </m:rPr>
              <m:t>geom</m:t>
            </m:r>
          </m:sub>
        </m:sSub>
        <m:r>
          <m:rPr>
            <m:sty m:val="p"/>
          </m:rPr>
          <m:t>≪</m:t>
        </m:r>
        <m:r>
          <m:t>1</m:t>
        </m:r>
      </m:oMath>
      <w:r>
        <w:t xml:space="preserve">: la perturbación es</w:t>
      </w:r>
      <w:r>
        <w:t xml:space="preserve"> </w:t>
      </w:r>
      <w:r>
        <w:rPr>
          <w:i/>
          <w:iCs/>
        </w:rPr>
        <w:t xml:space="preserve">infinitesimal</w:t>
      </w:r>
      <w:r>
        <w:t xml:space="preserve"> </w:t>
      </w:r>
      <w:r>
        <w:t xml:space="preserve">relativa a la escala de</w:t>
      </w:r>
      <w:r>
        <w:t xml:space="preserve"> </w:t>
      </w:r>
      <m:oMath>
        <m:r>
          <m:t>M</m:t>
        </m:r>
      </m:oMath>
      <w:r>
        <w:t xml:space="preserve">.</w:t>
      </w:r>
    </w:p>
    <w:p>
      <w:pPr>
        <w:pStyle w:val="Compact"/>
        <w:numPr>
          <w:ilvl w:val="0"/>
          <w:numId w:val="1033"/>
        </w:numPr>
      </w:pPr>
      <m:oMath>
        <m:r>
          <m:t>λ</m:t>
        </m:r>
        <m:r>
          <m:rPr>
            <m:sty m:val="p"/>
          </m:rPr>
          <m:t>&gt;</m:t>
        </m:r>
        <m:sSub>
          <m:e>
            <m:r>
              <m:t>σ</m:t>
            </m:r>
          </m:e>
          <m:sub>
            <m:r>
              <m:rPr>
                <m:sty m:val="p"/>
              </m:rPr>
              <m:t>min</m:t>
            </m:r>
          </m:sub>
        </m:sSub>
        <m:r>
          <m:rPr>
            <m:sty m:val="p"/>
          </m:rPr>
          <m:t>(</m:t>
        </m:r>
        <m:r>
          <m:t>M</m:t>
        </m:r>
        <m:r>
          <m:rPr>
            <m:sty m:val="p"/>
          </m:rPr>
          <m:t>)</m:t>
        </m:r>
      </m:oMath>
      <w:r>
        <w:t xml:space="preserve"> </w:t>
      </w:r>
      <w:r>
        <w:t xml:space="preserve">cuando</w:t>
      </w:r>
      <w:r>
        <w:t xml:space="preserve"> </w:t>
      </w:r>
      <m:oMath>
        <m:r>
          <m:t>M</m:t>
        </m:r>
      </m:oMath>
      <w:r>
        <w:t xml:space="preserve"> </w:t>
      </w:r>
      <w:r>
        <w:t xml:space="preserve">es singular:</w:t>
      </w:r>
      <w:r>
        <w:t xml:space="preserve"> </w:t>
      </w:r>
      <m:oMath>
        <m:sSub>
          <m:e>
            <m:r>
              <m:t>M</m:t>
            </m:r>
          </m:e>
          <m:sub>
            <m:r>
              <m:t>λ</m:t>
            </m:r>
          </m:sub>
        </m:sSub>
      </m:oMath>
      <w:r>
        <w:t xml:space="preserve"> </w:t>
      </w:r>
      <w:r>
        <w:t xml:space="preserve">es invertible.</w:t>
      </w:r>
    </w:p>
    <w:p>
      <w:pPr>
        <w:pStyle w:val="Compact"/>
        <w:numPr>
          <w:ilvl w:val="0"/>
          <w:numId w:val="1033"/>
        </w:numPr>
      </w:pPr>
      <w:r>
        <w:t xml:space="preserve">El error introducido por Tikhonov en la solución está acotado:</w:t>
      </w:r>
      <w:r>
        <w:t xml:space="preserve"> </w:t>
      </w:r>
    </w:p>
    <w:bookmarkEnd w:id="360"/>
    <w:bookmarkEnd w:id="361"/>
    <w:bookmarkStart w:id="362" w:name="X1b32fe150f28e26e5b550fb798f5fecb4b2926f"/>
    <w:p>
      <w:pPr>
        <w:pStyle w:val="Heading2"/>
      </w:pPr>
      <w:r>
        <w:t xml:space="preserve">Prueba Adversarial Mandatoria: Inyección de</w:t>
      </w:r>
      <w:r>
        <w:t xml:space="preserve"> </w:t>
      </w:r>
      <w:r>
        <w:t xml:space="preserve">$\kappa &gt; 10^{20$</w:t>
      </w:r>
      <w:r>
        <w:t xml:space="preserve">}</w:t>
      </w:r>
    </w:p>
    <w:p>
      <w:pPr>
        <w:pStyle w:val="FirstParagraph"/>
      </w:pPr>
      <w:r>
        <w:t xml:space="preserve">El Protocolo Vector B requiere validación bajo los siguientes ataques Red Team en silicio:</w:t>
      </w:r>
    </w:p>
    <w:bookmarkEnd w:id="362"/>
    <w:bookmarkStart w:id="365" w:name="X598d6a04990e59f2a3286ae39ce03dbdbb207d4"/>
    <w:p>
      <w:pPr>
        <w:pStyle w:val="Heading2"/>
      </w:pPr>
      <w:r>
        <w:t xml:space="preserve">Desgarros de Memoria en Hardware con Ordenamiento Débil: ARM Apple Silicon</w:t>
      </w:r>
    </w:p>
    <w:p>
      <w:pPr>
        <w:pStyle w:val="FirstParagraph"/>
      </w:pPr>
      <w:r>
        <w:t xml:space="preserve">Independientemente del solver SMW, la investigación SOTA de V765 identificó una segunda</w:t>
      </w:r>
      <w:r>
        <w:t xml:space="preserve"> </w:t>
      </w:r>
      <w:r>
        <w:t xml:space="preserve">brecha crítica en el protocolo PMTP Zero-Copy: los</w:t>
      </w:r>
      <w:r>
        <w:t xml:space="preserve"> </w:t>
      </w:r>
      <w:r>
        <w:rPr>
          <w:b/>
          <w:bCs/>
        </w:rPr>
        <w:t xml:space="preserve">Torn Reads</w:t>
      </w:r>
      <w:r>
        <w:t xml:space="preserve"> </w:t>
      </w:r>
      <w:r>
        <w:t xml:space="preserve">en arquitecturas ARM.</w:t>
      </w:r>
    </w:p>
    <w:bookmarkStart w:id="363" w:name="X02de82d678937b5afccc5e261df7b6eb865b02e"/>
    <w:p>
      <w:pPr>
        <w:pStyle w:val="Heading3"/>
      </w:pPr>
      <w:r>
        <w:t xml:space="preserve">El Contrato de Memoria TSO vs Weak Ordering</w:t>
      </w:r>
    </w:p>
    <w:p>
      <w:pPr>
        <w:pStyle w:val="FirstParagraph"/>
      </w:pPr>
      <w:r>
        <w:t xml:space="preserve">La arquitectura x86-64 implementa el modelo de consistencia de memoria</w:t>
      </w:r>
      <w:r>
        <w:t xml:space="preserve"> </w:t>
      </w:r>
      <w:r>
        <w:rPr>
          <w:b/>
          <w:bCs/>
        </w:rPr>
        <w:t xml:space="preserve">Total Store Order (TSO)</w:t>
      </w:r>
      <w:r>
        <w:t xml:space="preserve">: todas las tiendas son visibles en orden a todos los procesadores.</w:t>
      </w:r>
      <w:r>
        <w:t xml:space="preserve"> </w:t>
      </w:r>
      <w:r>
        <w:t xml:space="preserve">Formalmente, si el hilo</w:t>
      </w:r>
      <w:r>
        <w:t xml:space="preserve"> </w:t>
      </w:r>
      <m:oMath>
        <m:r>
          <m:t>A</m:t>
        </m:r>
      </m:oMath>
      <w:r>
        <w:t xml:space="preserve"> </w:t>
      </w:r>
      <w:r>
        <w:t xml:space="preserve">ejecuta</w:t>
      </w:r>
      <w:r>
        <w:t xml:space="preserve"> </w:t>
      </w:r>
      <w:r>
        <w:rPr>
          <w:rStyle w:val="VerbatimChar"/>
        </w:rPr>
        <w:t xml:space="preserve">store(x, 42)</w:t>
      </w:r>
      <w:r>
        <w:t xml:space="preserve">, cualquier hilo</w:t>
      </w:r>
      <w:r>
        <w:t xml:space="preserve"> </w:t>
      </w:r>
      <m:oMath>
        <m:r>
          <m:t>B</m:t>
        </m:r>
      </m:oMath>
      <w:r>
        <w:t xml:space="preserve"> </w:t>
      </w:r>
      <w:r>
        <w:t xml:space="preserve">que</w:t>
      </w:r>
      <w:r>
        <w:t xml:space="preserve"> </w:t>
      </w:r>
      <w:r>
        <w:t xml:space="preserve">ejecute</w:t>
      </w:r>
      <w:r>
        <w:t xml:space="preserve"> </w:t>
      </w:r>
      <w:r>
        <w:rPr>
          <w:rStyle w:val="VerbatimChar"/>
        </w:rPr>
        <w:t xml:space="preserve">load(x)</w:t>
      </w:r>
      <w:r>
        <w:t xml:space="preserve"> </w:t>
      </w:r>
      <w:r>
        <w:t xml:space="preserve">después verá</w:t>
      </w:r>
      <w:r>
        <w:t xml:space="preserve"> </w:t>
      </w:r>
      <m:oMath>
        <m:r>
          <m:t>42</m:t>
        </m:r>
      </m:oMath>
      <w:r>
        <w:t xml:space="preserve">.</w:t>
      </w:r>
    </w:p>
    <w:p>
      <w:pPr>
        <w:pStyle w:val="BodyText"/>
      </w:pPr>
      <w:r>
        <w:t xml:space="preserve">Apple Silicon (M1/M2/M3) y ARM Cortex-A implementan</w:t>
      </w:r>
      <w:r>
        <w:t xml:space="preserve"> </w:t>
      </w:r>
      <w:r>
        <w:rPr>
          <w:b/>
          <w:bCs/>
        </w:rPr>
        <w:t xml:space="preserve">Weak Ordering (WO)</w:t>
      </w:r>
      <w:r>
        <w:t xml:space="preserve">:</w:t>
      </w:r>
      <w:r>
        <w:t xml:space="preserve"> </w:t>
      </w:r>
      <w:r>
        <w:t xml:space="preserve">las tiendas pueden ser reordenadas por el procesador y buffereadas en el</w:t>
      </w:r>
      <w:r>
        <w:t xml:space="preserve"> </w:t>
      </w:r>
      <w:r>
        <w:rPr>
          <w:rStyle w:val="VerbatimChar"/>
        </w:rPr>
        <w:t xml:space="preserve">Store Buffer</w:t>
      </w:r>
      <w:r>
        <w:t xml:space="preserve"> </w:t>
      </w:r>
      <w:r>
        <w:t xml:space="preserve">local al núcleo sin propagación inmediata al resto. En consecuencia:</w:t>
      </w:r>
    </w:p>
    <w:bookmarkEnd w:id="363"/>
    <w:bookmarkStart w:id="364" w:name="el-caso-pmtp-en-apple-silicon"/>
    <w:p>
      <w:pPr>
        <w:pStyle w:val="Heading3"/>
      </w:pPr>
      <w:r>
        <w:t xml:space="preserve">El Caso PMTP en Apple Silicon</w:t>
      </w:r>
    </w:p>
    <w:p>
      <w:pPr>
        <w:pStyle w:val="FirstParagraph"/>
      </w:pPr>
      <w:r>
        <w:t xml:space="preserve">En V764, el lector Python de PMTP Zero-Copy ejecutaba:</w:t>
      </w:r>
    </w:p>
    <w:p>
      <w:pPr>
        <w:pStyle w:val="SourceCode"/>
      </w:pPr>
      <w:r>
        <w:rPr>
          <w:rStyle w:val="CommentTok"/>
        </w:rPr>
        <w:t xml:space="preserve"># V764 — INCORRECTO en Apple Silicon (Weak Ordering)</w:t>
      </w:r>
      <w:r>
        <w:br/>
      </w:r>
      <w:r>
        <w:rPr>
          <w:rStyle w:val="NormalTok"/>
        </w:rPr>
        <w:t xml:space="preserve">raw_val </w:t>
      </w:r>
      <w:r>
        <w:rPr>
          <w:rStyle w:val="OperatorTok"/>
        </w:rPr>
        <w:t xml:space="preserve">=</w:t>
      </w:r>
      <w:r>
        <w:rPr>
          <w:rStyle w:val="NormalTok"/>
        </w:rPr>
        <w:t xml:space="preserve"> mmap_obj[</w:t>
      </w:r>
      <w:r>
        <w:rPr>
          <w:rStyle w:val="DecValTok"/>
        </w:rPr>
        <w:t xml:space="preserve">0</w:t>
      </w:r>
      <w:r>
        <w:rPr>
          <w:rStyle w:val="NormalTok"/>
        </w:rPr>
        <w:t xml:space="preserve">]          </w:t>
      </w:r>
      <w:r>
        <w:rPr>
          <w:rStyle w:val="CommentTok"/>
        </w:rPr>
        <w:t xml:space="preserve"># Lee seq sin barrera acquire</w:t>
      </w:r>
      <w:r>
        <w:br/>
      </w:r>
      <w:r>
        <w:rPr>
          <w:rStyle w:val="NormalTok"/>
        </w:rPr>
        <w:t xml:space="preserve">tensor   </w:t>
      </w:r>
      <w:r>
        <w:rPr>
          <w:rStyle w:val="OperatorTok"/>
        </w:rPr>
        <w:t xml:space="preserve">=</w:t>
      </w:r>
      <w:r>
        <w:rPr>
          <w:rStyle w:val="NormalTok"/>
        </w:rPr>
        <w:t xml:space="preserve"> np.frombuffer(...)  </w:t>
      </w:r>
      <w:r>
        <w:rPr>
          <w:rStyle w:val="CommentTok"/>
        </w:rPr>
        <w:t xml:space="preserve"># Lee tensor sin barrera</w:t>
      </w:r>
      <w:r>
        <w:br/>
      </w:r>
      <w:r>
        <w:rPr>
          <w:rStyle w:val="CommentTok"/>
        </w:rPr>
        <w:t xml:space="preserve"># Si el writer está en progreso, raw_val puede ser "nuevo"</w:t>
      </w:r>
      <w:r>
        <w:br/>
      </w:r>
      <w:r>
        <w:rPr>
          <w:rStyle w:val="CommentTok"/>
        </w:rPr>
        <w:t xml:space="preserve"># pero el tensor puede contener datos "viejos" (desgarro)</w:t>
      </w:r>
    </w:p>
    <w:p>
      <w:pPr>
        <w:pStyle w:val="FirstParagraph"/>
      </w:pPr>
      <w:r>
        <w:t xml:space="preserve">La corrección V765 delega la lectura al lado C++ que emite explícitamente la barrera</w:t>
      </w:r>
      <w:r>
        <w:t xml:space="preserve"> </w:t>
      </w:r>
      <w:r>
        <w:rPr>
          <w:rStyle w:val="VerbatimChar"/>
        </w:rPr>
        <w:t xml:space="preserve">memory\_order\_acquire</w:t>
      </w:r>
      <w:r>
        <w:t xml:space="preserve"> </w:t>
      </w:r>
      <w:r>
        <w:t xml:space="preserve">antes de copiar el tensor:</w:t>
      </w:r>
    </w:p>
    <w:p>
      <w:pPr>
        <w:pStyle w:val="SourceCode"/>
      </w:pPr>
      <w:r>
        <w:rPr>
          <w:rStyle w:val="OperatorTok"/>
        </w:rPr>
        <w:t xml:space="preserve">//</w:t>
      </w:r>
      <w:r>
        <w:rPr>
          <w:rStyle w:val="NormalTok"/>
        </w:rPr>
        <w:t xml:space="preserve"> V765 — CORRECTO en x86</w:t>
      </w:r>
      <w:r>
        <w:rPr>
          <w:rStyle w:val="OperatorTok"/>
        </w:rPr>
        <w:t xml:space="preserve">/</w:t>
      </w:r>
      <w:r>
        <w:rPr>
          <w:rStyle w:val="NormalTok"/>
        </w:rPr>
        <w:t xml:space="preserve">ARM</w:t>
      </w:r>
      <w:r>
        <w:rPr>
          <w:rStyle w:val="OperatorTok"/>
        </w:rPr>
        <w:t xml:space="preserve">/</w:t>
      </w:r>
      <w:r>
        <w:rPr>
          <w:rStyle w:val="NormalTok"/>
        </w:rPr>
        <w:t xml:space="preserve">RISC</w:t>
      </w:r>
      <w:r>
        <w:rPr>
          <w:rStyle w:val="OperatorTok"/>
        </w:rPr>
        <w:t xml:space="preserve">-</w:t>
      </w:r>
      <w:r>
        <w:rPr>
          <w:rStyle w:val="NormalTok"/>
        </w:rPr>
        <w:t xml:space="preserve">V</w:t>
      </w:r>
      <w:r>
        <w:br/>
      </w:r>
      <w:r>
        <w:rPr>
          <w:rStyle w:val="NormalTok"/>
        </w:rPr>
        <w:t xml:space="preserve">int32_t polydim_pmtp_acquire_read(void</w:t>
      </w:r>
      <w:r>
        <w:rPr>
          <w:rStyle w:val="OperatorTok"/>
        </w:rPr>
        <w:t xml:space="preserve">*</w:t>
      </w:r>
      <w:r>
        <w:rPr>
          <w:rStyle w:val="NormalTok"/>
        </w:rPr>
        <w:t xml:space="preserve"> ctrl,</w:t>
      </w:r>
      <w:r>
        <w:br/>
      </w:r>
      <w:r>
        <w:rPr>
          <w:rStyle w:val="NormalTok"/>
        </w:rPr>
        <w:t xml:space="preserve">    uint64_t</w:t>
      </w:r>
      <w:r>
        <w:rPr>
          <w:rStyle w:val="OperatorTok"/>
        </w:rPr>
        <w:t xml:space="preserve">*</w:t>
      </w:r>
      <w:r>
        <w:rPr>
          <w:rStyle w:val="NormalTok"/>
        </w:rPr>
        <w:t xml:space="preserve"> seq_out, uint64_t</w:t>
      </w:r>
      <w:r>
        <w:rPr>
          <w:rStyle w:val="OperatorTok"/>
        </w:rPr>
        <w:t xml:space="preserve">*</w:t>
      </w:r>
      <w:r>
        <w:rPr>
          <w:rStyle w:val="NormalTok"/>
        </w:rPr>
        <w:t xml:space="preserve"> slot_out, uint64_t</w:t>
      </w:r>
      <w:r>
        <w:rPr>
          <w:rStyle w:val="OperatorTok"/>
        </w:rPr>
        <w:t xml:space="preserve">*</w:t>
      </w:r>
      <w:r>
        <w:rPr>
          <w:rStyle w:val="NormalTok"/>
        </w:rPr>
        <w:t xml:space="preserve"> ticket_out)</w:t>
      </w:r>
      <w:r>
        <w:br/>
      </w:r>
      <w:r>
        <w:rPr>
          <w:rStyle w:val="NormalTok"/>
        </w:rPr>
        <w:t xml:space="preserve">{</w:t>
      </w:r>
      <w:r>
        <w:br/>
      </w:r>
      <w:r>
        <w:rPr>
          <w:rStyle w:val="NormalTok"/>
        </w:rPr>
        <w:t xml:space="preserve">    auto</w:t>
      </w:r>
      <w:r>
        <w:rPr>
          <w:rStyle w:val="OperatorTok"/>
        </w:rPr>
        <w:t xml:space="preserve">*</w:t>
      </w:r>
      <w:r>
        <w:rPr>
          <w:rStyle w:val="NormalTok"/>
        </w:rPr>
        <w:t xml:space="preserve"> h </w:t>
      </w:r>
      <w:r>
        <w:rPr>
          <w:rStyle w:val="OperatorTok"/>
        </w:rPr>
        <w:t xml:space="preserve">=</w:t>
      </w:r>
      <w:r>
        <w:rPr>
          <w:rStyle w:val="NormalTok"/>
        </w:rPr>
        <w:t xml:space="preserve"> static_cast</w:t>
      </w:r>
      <w:r>
        <w:rPr>
          <w:rStyle w:val="OperatorTok"/>
        </w:rPr>
        <w:t xml:space="preserve">&lt;</w:t>
      </w:r>
      <w:r>
        <w:rPr>
          <w:rStyle w:val="NormalTok"/>
        </w:rPr>
        <w:t xml:space="preserve">PmtpHeader</w:t>
      </w:r>
      <w:r>
        <w:rPr>
          <w:rStyle w:val="OperatorTok"/>
        </w:rPr>
        <w:t xml:space="preserve">*&gt;</w:t>
      </w:r>
      <w:r>
        <w:rPr>
          <w:rStyle w:val="NormalTok"/>
        </w:rPr>
        <w:t xml:space="preserve">(ctrl)</w:t>
      </w:r>
      <w:r>
        <w:rPr>
          <w:rStyle w:val="OperatorTok"/>
        </w:rPr>
        <w:t xml:space="preserve">;</w:t>
      </w:r>
      <w:r>
        <w:br/>
      </w:r>
      <w:r>
        <w:rPr>
          <w:rStyle w:val="NormalTok"/>
        </w:rPr>
        <w:t xml:space="preserve">    const uint64_t cur </w:t>
      </w:r>
      <w:r>
        <w:rPr>
          <w:rStyle w:val="OperatorTok"/>
        </w:rPr>
        <w:t xml:space="preserve">=</w:t>
      </w:r>
      <w:r>
        <w:rPr>
          <w:rStyle w:val="NormalTok"/>
        </w:rPr>
        <w:t xml:space="preserve"> h</w:t>
      </w:r>
      <w:r>
        <w:rPr>
          <w:rStyle w:val="OperatorTok"/>
        </w:rPr>
        <w:t xml:space="preserve">-&gt;</w:t>
      </w:r>
      <w:r>
        <w:rPr>
          <w:rStyle w:val="NormalTok"/>
        </w:rPr>
        <w:t xml:space="preserve">write_ticket.load(memory_order_acquire)</w:t>
      </w:r>
      <w:r>
        <w:rPr>
          <w:rStyle w:val="OperatorTok"/>
        </w:rPr>
        <w:t xml:space="preserve">;</w:t>
      </w:r>
      <w:r>
        <w:br/>
      </w:r>
      <w:r>
        <w:rPr>
          <w:rStyle w:val="NormalTok"/>
        </w:rPr>
        <w:t xml:space="preserve">    </w:t>
      </w:r>
      <w:r>
        <w:rPr>
          <w:rStyle w:val="OperatorTok"/>
        </w:rPr>
        <w:t xml:space="preserve">//</w:t>
      </w:r>
      <w:r>
        <w:rPr>
          <w:rStyle w:val="NormalTok"/>
        </w:rPr>
        <w:t xml:space="preserve"> La barrera acquire garantiza que TODAS las tiendas anteriores</w:t>
      </w:r>
      <w:r>
        <w:br/>
      </w:r>
      <w:r>
        <w:rPr>
          <w:rStyle w:val="NormalTok"/>
        </w:rPr>
        <w:t xml:space="preserve">    </w:t>
      </w:r>
      <w:r>
        <w:rPr>
          <w:rStyle w:val="OperatorTok"/>
        </w:rPr>
        <w:t xml:space="preserve">//</w:t>
      </w:r>
      <w:r>
        <w:rPr>
          <w:rStyle w:val="NormalTok"/>
        </w:rPr>
        <w:t xml:space="preserve"> al write_ticket son visibles ANTES de leer el tensor.</w:t>
      </w:r>
      <w:r>
        <w:br/>
      </w:r>
      <w:r>
        <w:rPr>
          <w:rStyle w:val="NormalTok"/>
        </w:rPr>
        <w:t xml:space="preserve">    </w:t>
      </w:r>
      <w:r>
        <w:rPr>
          <w:rStyle w:val="ControlFlowTok"/>
        </w:rPr>
        <w:t xml:space="preserve">if</w:t>
      </w:r>
      <w:r>
        <w:rPr>
          <w:rStyle w:val="NormalTok"/>
        </w:rPr>
        <w:t xml:space="preserve"> (cur </w:t>
      </w:r>
      <w:r>
        <w:rPr>
          <w:rStyle w:val="OperatorTok"/>
        </w:rPr>
        <w:t xml:space="preserve">==</w:t>
      </w:r>
      <w:r>
        <w:rPr>
          <w:rStyle w:val="NormalTok"/>
        </w:rPr>
        <w:t xml:space="preserve"> </w:t>
      </w:r>
      <w:r>
        <w:rPr>
          <w:rStyle w:val="OperatorTok"/>
        </w:rPr>
        <w:t xml:space="preserve">*</w:t>
      </w:r>
      <w:r>
        <w:rPr>
          <w:rStyle w:val="NormalTok"/>
        </w:rPr>
        <w:t xml:space="preserve">ticket_out)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Sin datos nuevos</w:t>
      </w:r>
      <w:r>
        <w:br/>
      </w:r>
      <w:r>
        <w:rPr>
          <w:rStyle w:val="NormalTok"/>
        </w:rPr>
        <w:t xml:space="preserve">    const uint64_t s </w:t>
      </w:r>
      <w:r>
        <w:rPr>
          <w:rStyle w:val="OperatorTok"/>
        </w:rPr>
        <w:t xml:space="preserve">=</w:t>
      </w:r>
      <w:r>
        <w:rPr>
          <w:rStyle w:val="NormalTok"/>
        </w:rPr>
        <w:t xml:space="preserve"> (cur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Slot válido</w:t>
      </w:r>
      <w:r>
        <w:br/>
      </w:r>
      <w:r>
        <w:rPr>
          <w:rStyle w:val="NormalTok"/>
        </w:rPr>
        <w:t xml:space="preserve">    </w:t>
      </w:r>
      <w:r>
        <w:rPr>
          <w:rStyle w:val="OperatorTok"/>
        </w:rPr>
        <w:t xml:space="preserve">*</w:t>
      </w:r>
      <w:r>
        <w:rPr>
          <w:rStyle w:val="NormalTok"/>
        </w:rPr>
        <w:t xml:space="preserve">seq_out </w:t>
      </w:r>
      <w:r>
        <w:rPr>
          <w:rStyle w:val="OperatorTok"/>
        </w:rPr>
        <w:t xml:space="preserve">=</w:t>
      </w:r>
      <w:r>
        <w:rPr>
          <w:rStyle w:val="NormalTok"/>
        </w:rPr>
        <w:t xml:space="preserve"> cur</w:t>
      </w:r>
      <w:r>
        <w:rPr>
          <w:rStyle w:val="OperatorTok"/>
        </w:rPr>
        <w:t xml:space="preserve">;</w:t>
      </w:r>
      <w:r>
        <w:rPr>
          <w:rStyle w:val="NormalTok"/>
        </w:rPr>
        <w:t xml:space="preserve"> </w:t>
      </w:r>
      <w:r>
        <w:rPr>
          <w:rStyle w:val="OperatorTok"/>
        </w:rPr>
        <w:t xml:space="preserve">*</w:t>
      </w:r>
      <w:r>
        <w:rPr>
          <w:rStyle w:val="NormalTok"/>
        </w:rPr>
        <w:t xml:space="preserve">slot_out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Datos disponibles, seguro para leer</w:t>
      </w:r>
      <w:r>
        <w:br/>
      </w:r>
      <w:r>
        <w:rPr>
          <w:rStyle w:val="NormalTok"/>
        </w:rPr>
        <w:t xml:space="preserve">}</w:t>
      </w:r>
    </w:p>
    <w:bookmarkEnd w:id="364"/>
    <w:bookmarkEnd w:id="365"/>
    <w:bookmarkStart w:id="368" w:name="X9efa4144808754f1e0e65db1f7d5b0aea9a6c8a"/>
    <w:p>
      <w:pPr>
        <w:pStyle w:val="Heading2"/>
      </w:pPr>
      <w:r>
        <w:t xml:space="preserve">Canario GPU: Inyección Silenciosa de .ftz por el Compilador PTX</w:t>
      </w:r>
    </w:p>
    <w:p>
      <w:pPr>
        <w:pStyle w:val="FirstParagraph"/>
      </w:pPr>
      <w:r>
        <w:t xml:space="preserve">La investigación de la HOUND SOTA de V765 descubrió una brecha en el kernel Triton GPU:</w:t>
      </w:r>
    </w:p>
    <w:bookmarkStart w:id="366" w:name="X8752db587c8e21e92d8845c10bdb807547a5181"/>
    <w:p>
      <w:pPr>
        <w:pStyle w:val="Heading3"/>
      </w:pPr>
      <w:r>
        <w:t xml:space="preserve">El Problema: .ftz Automático en NVIDIA A100/H100</w:t>
      </w:r>
    </w:p>
    <w:p>
      <w:pPr>
        <w:pStyle w:val="FirstParagraph"/>
      </w:pPr>
      <w:r>
        <w:t xml:space="preserve">El compilador PTX de NVIDIA (versiones 7.x, 8.x) activa automáticamente el modo</w:t>
      </w:r>
      <w:r>
        <w:t xml:space="preserve"> </w:t>
      </w:r>
      <w:r>
        <w:rPr>
          <w:rStyle w:val="VerbatimChar"/>
        </w:rPr>
        <w:t xml:space="preserve">.ftz</w:t>
      </w:r>
      <w:r>
        <w:t xml:space="preserve"> </w:t>
      </w:r>
      <w:r>
        <w:t xml:space="preserve">(</w:t>
      </w:r>
      <w:r>
        <w:rPr>
          <w:i/>
          <w:iCs/>
        </w:rPr>
        <w:t xml:space="preserve">Flush To Zero</w:t>
      </w:r>
      <w:r>
        <w:t xml:space="preserve">) en ciertas instrucciones FMA para maximizar el</w:t>
      </w:r>
      <w:r>
        <w:t xml:space="preserve"> </w:t>
      </w:r>
      <w:r>
        <w:t xml:space="preserve">rendimiento de los Tensor Cores. Esto destruye la aritmética de los subnormales incluso</w:t>
      </w:r>
      <w:r>
        <w:t xml:space="preserve"> </w:t>
      </w:r>
      <w:r>
        <w:t xml:space="preserve">cuando el kernel no solicita</w:t>
      </w:r>
      <w:r>
        <w:t xml:space="preserve"> </w:t>
      </w:r>
      <w:r>
        <w:rPr>
          <w:rStyle w:val="VerbatimChar"/>
        </w:rPr>
        <w:t xml:space="preserve">allow\_flush\_denorm</w:t>
      </w:r>
      <w:r>
        <w:t xml:space="preserve">.</w:t>
      </w:r>
    </w:p>
    <w:p>
      <w:pPr>
        <w:pStyle w:val="SourceCode"/>
      </w:pPr>
      <w:r>
        <w:rPr>
          <w:rStyle w:val="CommentTok"/>
        </w:rPr>
        <w:t xml:space="preserve"># test_gpu_subnormals.py — V765</w:t>
      </w:r>
      <w:r>
        <w:br/>
      </w:r>
      <w:r>
        <w:rPr>
          <w:rStyle w:val="ImportTok"/>
        </w:rPr>
        <w:t xml:space="preserve">import</w:t>
      </w:r>
      <w:r>
        <w:rPr>
          <w:rStyle w:val="NormalTok"/>
        </w:rPr>
        <w:t xml:space="preserve"> torch</w:t>
      </w:r>
      <w:r>
        <w:br/>
      </w:r>
      <w:r>
        <w:br/>
      </w:r>
      <w:r>
        <w:rPr>
          <w:rStyle w:val="KeywordTok"/>
        </w:rPr>
        <w:t xml:space="preserve">def</w:t>
      </w:r>
      <w:r>
        <w:rPr>
          <w:rStyle w:val="NormalTok"/>
        </w:rPr>
        <w:t xml:space="preserve"> test_ftz_canary():</w:t>
      </w:r>
      <w:r>
        <w:br/>
      </w:r>
      <w:r>
        <w:rPr>
          <w:rStyle w:val="NormalTok"/>
        </w:rPr>
        <w:t xml:space="preserve">    </w:t>
      </w:r>
      <w:r>
        <w:rPr>
          <w:rStyle w:val="CommentTok"/>
        </w:rPr>
        <w:t xml:space="preserve">"""</w:t>
      </w:r>
      <w:r>
        <w:br/>
      </w:r>
      <w:r>
        <w:rPr>
          <w:rStyle w:val="CommentTok"/>
        </w:rPr>
        <w:t xml:space="preserve">    Si el compilador PTX activa .ftz, los subnormales son flush a cero.</w:t>
      </w:r>
      <w:r>
        <w:br/>
      </w:r>
      <w:r>
        <w:rPr>
          <w:rStyle w:val="CommentTok"/>
        </w:rPr>
        <w:t xml:space="preserve">    El canario detecta esto midiendo una suma que depende de subnormales.</w:t>
      </w:r>
      <w:r>
        <w:br/>
      </w:r>
      <w:r>
        <w:rPr>
          <w:rStyle w:val="CommentTok"/>
        </w:rPr>
        <w:t xml:space="preserve">    """</w:t>
      </w:r>
      <w:r>
        <w:br/>
      </w:r>
      <w:r>
        <w:rPr>
          <w:rStyle w:val="NormalTok"/>
        </w:rPr>
        <w:t xml:space="preserve">    EPS </w:t>
      </w:r>
      <w:r>
        <w:rPr>
          <w:rStyle w:val="OperatorTok"/>
        </w:rPr>
        <w:t xml:space="preserve">=</w:t>
      </w:r>
      <w:r>
        <w:rPr>
          <w:rStyle w:val="NormalTok"/>
        </w:rPr>
        <w:t xml:space="preserve"> torch.finfo(torch.float64).tiny  </w:t>
      </w:r>
      <w:r>
        <w:rPr>
          <w:rStyle w:val="CommentTok"/>
        </w:rPr>
        <w:t xml:space="preserve"># 2.225e-308 (menor normal)</w:t>
      </w:r>
      <w:r>
        <w:br/>
      </w:r>
      <w:r>
        <w:rPr>
          <w:rStyle w:val="NormalTok"/>
        </w:rPr>
        <w:t xml:space="preserve">    subnormal </w:t>
      </w:r>
      <w:r>
        <w:rPr>
          <w:rStyle w:val="OperatorTok"/>
        </w:rPr>
        <w:t xml:space="preserve">=</w:t>
      </w:r>
      <w:r>
        <w:rPr>
          <w:rStyle w:val="NormalTok"/>
        </w:rPr>
        <w:t xml:space="preserve"> torch.tensor(EPS </w:t>
      </w:r>
      <w:r>
        <w:rPr>
          <w:rStyle w:val="OperatorTok"/>
        </w:rPr>
        <w:t xml:space="preserve">/</w:t>
      </w:r>
      <w:r>
        <w:rPr>
          <w:rStyle w:val="NormalTok"/>
        </w:rPr>
        <w:t xml:space="preserve"> </w:t>
      </w:r>
      <w:r>
        <w:rPr>
          <w:rStyle w:val="FloatTok"/>
        </w:rPr>
        <w:t xml:space="preserve">4.0</w:t>
      </w:r>
      <w:r>
        <w:rPr>
          <w:rStyle w:val="NormalTok"/>
        </w:rPr>
        <w:t xml:space="preserve">, dtype</w:t>
      </w:r>
      <w:r>
        <w:rPr>
          <w:rStyle w:val="OperatorTok"/>
        </w:rPr>
        <w:t xml:space="preserve">=</w:t>
      </w:r>
      <w:r>
        <w:rPr>
          <w:rStyle w:val="NormalTok"/>
        </w:rPr>
        <w:t xml:space="preserve">torch.float64, device</w:t>
      </w:r>
      <w:r>
        <w:rPr>
          <w:rStyle w:val="OperatorTok"/>
        </w:rPr>
        <w:t xml:space="preserve">=</w:t>
      </w:r>
      <w:r>
        <w:rPr>
          <w:rStyle w:val="StringTok"/>
        </w:rPr>
        <w:t xml:space="preserve">'cuda'</w:t>
      </w:r>
      <w:r>
        <w:rPr>
          <w:rStyle w:val="NormalTok"/>
        </w:rPr>
        <w:t xml:space="preserve">)</w:t>
      </w:r>
      <w:r>
        <w:br/>
      </w:r>
      <w:r>
        <w:rPr>
          <w:rStyle w:val="NormalTok"/>
        </w:rPr>
        <w:t xml:space="preserve">    </w:t>
      </w:r>
      <w:r>
        <w:br/>
      </w:r>
      <w:r>
        <w:rPr>
          <w:rStyle w:val="NormalTok"/>
        </w:rPr>
        <w:t xml:space="preserve">    </w:t>
      </w:r>
      <w:r>
        <w:rPr>
          <w:rStyle w:val="CommentTok"/>
        </w:rPr>
        <w:t xml:space="preserve"># En modo IEEE-754 correcto: 1.0 + subnormal &gt; 1.0 (subnormal se preserva)</w:t>
      </w:r>
      <w:r>
        <w:br/>
      </w:r>
      <w:r>
        <w:rPr>
          <w:rStyle w:val="NormalTok"/>
        </w:rPr>
        <w:t xml:space="preserve">    </w:t>
      </w:r>
      <w:r>
        <w:rPr>
          <w:rStyle w:val="CommentTok"/>
        </w:rPr>
        <w:t xml:space="preserve"># En modo .ftz: subnormal -&gt; 0.0, resultado = 1.0 exacto</w:t>
      </w:r>
      <w:r>
        <w:br/>
      </w:r>
      <w:r>
        <w:rPr>
          <w:rStyle w:val="NormalTok"/>
        </w:rPr>
        <w:t xml:space="preserve">    normal </w:t>
      </w:r>
      <w:r>
        <w:rPr>
          <w:rStyle w:val="OperatorTok"/>
        </w:rPr>
        <w:t xml:space="preserve">=</w:t>
      </w:r>
      <w:r>
        <w:rPr>
          <w:rStyle w:val="NormalTok"/>
        </w:rPr>
        <w:t xml:space="preserve"> torch.tensor(</w:t>
      </w:r>
      <w:r>
        <w:rPr>
          <w:rStyle w:val="FloatTok"/>
        </w:rPr>
        <w:t xml:space="preserve">1.0</w:t>
      </w:r>
      <w:r>
        <w:rPr>
          <w:rStyle w:val="NormalTok"/>
        </w:rPr>
        <w:t xml:space="preserve">, dtype</w:t>
      </w:r>
      <w:r>
        <w:rPr>
          <w:rStyle w:val="OperatorTok"/>
        </w:rPr>
        <w:t xml:space="preserve">=</w:t>
      </w:r>
      <w:r>
        <w:rPr>
          <w:rStyle w:val="NormalTok"/>
        </w:rPr>
        <w:t xml:space="preserve">torch.float64, device</w:t>
      </w:r>
      <w:r>
        <w:rPr>
          <w:rStyle w:val="OperatorTok"/>
        </w:rPr>
        <w:t xml:space="preserve">=</w:t>
      </w:r>
      <w:r>
        <w:rPr>
          <w:rStyle w:val="StringTok"/>
        </w:rPr>
        <w:t xml:space="preserve">'cuda'</w:t>
      </w:r>
      <w:r>
        <w:rPr>
          <w:rStyle w:val="NormalTok"/>
        </w:rPr>
        <w:t xml:space="preserve">)</w:t>
      </w:r>
      <w:r>
        <w:br/>
      </w:r>
      <w:r>
        <w:rPr>
          <w:rStyle w:val="NormalTok"/>
        </w:rPr>
        <w:t xml:space="preserve">    result </w:t>
      </w:r>
      <w:r>
        <w:rPr>
          <w:rStyle w:val="OperatorTok"/>
        </w:rPr>
        <w:t xml:space="preserve">=</w:t>
      </w:r>
      <w:r>
        <w:rPr>
          <w:rStyle w:val="NormalTok"/>
        </w:rPr>
        <w:t xml:space="preserve"> normal </w:t>
      </w:r>
      <w:r>
        <w:rPr>
          <w:rStyle w:val="OperatorTok"/>
        </w:rPr>
        <w:t xml:space="preserve">+</w:t>
      </w:r>
      <w:r>
        <w:rPr>
          <w:rStyle w:val="NormalTok"/>
        </w:rPr>
        <w:t xml:space="preserve"> subnormal</w:t>
      </w:r>
      <w:r>
        <w:br/>
      </w:r>
      <w:r>
        <w:rPr>
          <w:rStyle w:val="NormalTok"/>
        </w:rPr>
        <w:t xml:space="preserve">    </w:t>
      </w:r>
      <w:r>
        <w:br/>
      </w:r>
      <w:r>
        <w:rPr>
          <w:rStyle w:val="NormalTok"/>
        </w:rPr>
        <w:t xml:space="preserve">    </w:t>
      </w:r>
      <w:r>
        <w:rPr>
          <w:rStyle w:val="CommentTok"/>
        </w:rPr>
        <w:t xml:space="preserve"># Comparacion exacta en bits</w:t>
      </w:r>
      <w:r>
        <w:br/>
      </w:r>
      <w:r>
        <w:rPr>
          <w:rStyle w:val="NormalTok"/>
        </w:rPr>
        <w:t xml:space="preserve">    bits_normal </w:t>
      </w:r>
      <w:r>
        <w:rPr>
          <w:rStyle w:val="OperatorTok"/>
        </w:rPr>
        <w:t xml:space="preserve">=</w:t>
      </w:r>
      <w:r>
        <w:rPr>
          <w:rStyle w:val="NormalTok"/>
        </w:rPr>
        <w:t xml:space="preserve"> normal.view(torch.int64).item()</w:t>
      </w:r>
      <w:r>
        <w:br/>
      </w:r>
      <w:r>
        <w:rPr>
          <w:rStyle w:val="NormalTok"/>
        </w:rPr>
        <w:t xml:space="preserve">    bits_result </w:t>
      </w:r>
      <w:r>
        <w:rPr>
          <w:rStyle w:val="OperatorTok"/>
        </w:rPr>
        <w:t xml:space="preserve">=</w:t>
      </w:r>
      <w:r>
        <w:rPr>
          <w:rStyle w:val="NormalTok"/>
        </w:rPr>
        <w:t xml:space="preserve"> result.view(torch.int64).item()</w:t>
      </w:r>
      <w:r>
        <w:br/>
      </w:r>
      <w:r>
        <w:rPr>
          <w:rStyle w:val="NormalTok"/>
        </w:rPr>
        <w:t xml:space="preserve">    </w:t>
      </w:r>
      <w:r>
        <w:br/>
      </w:r>
      <w:r>
        <w:rPr>
          <w:rStyle w:val="NormalTok"/>
        </w:rPr>
        <w:t xml:space="preserve">    </w:t>
      </w:r>
      <w:r>
        <w:rPr>
          <w:rStyle w:val="ControlFlowTok"/>
        </w:rPr>
        <w:t xml:space="preserve">if</w:t>
      </w:r>
      <w:r>
        <w:rPr>
          <w:rStyle w:val="NormalTok"/>
        </w:rPr>
        <w:t xml:space="preserve"> bits_normal </w:t>
      </w:r>
      <w:r>
        <w:rPr>
          <w:rStyle w:val="OperatorTok"/>
        </w:rPr>
        <w:t xml:space="preserve">==</w:t>
      </w:r>
      <w:r>
        <w:rPr>
          <w:rStyle w:val="NormalTok"/>
        </w:rPr>
        <w:t xml:space="preserve"> bits_result:</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StringTok"/>
        </w:rPr>
        <w:t xml:space="preserve">"GPU SUBNORMAL CANARY FAILED: .ftz activo silenciosamente.</w:t>
      </w:r>
      <w:r>
        <w:rPr>
          <w:rStyle w:val="CharTok"/>
        </w:rPr>
        <w:t xml:space="preserve">\n</w:t>
      </w:r>
      <w:r>
        <w:rPr>
          <w:rStyle w:val="StringTok"/>
        </w:rPr>
        <w:t xml:space="preserve">"</w:t>
      </w:r>
      <w:r>
        <w:br/>
      </w:r>
      <w:r>
        <w:rPr>
          <w:rStyle w:val="NormalTok"/>
        </w:rPr>
        <w:t xml:space="preserve">            </w:t>
      </w:r>
      <w:r>
        <w:rPr>
          <w:rStyle w:val="StringTok"/>
        </w:rPr>
        <w:t xml:space="preserve">"El compilador PTX destruyo la aritmetica de subnormales.</w:t>
      </w:r>
      <w:r>
        <w:rPr>
          <w:rStyle w:val="CharTok"/>
        </w:rPr>
        <w:t xml:space="preserve">\n</w:t>
      </w:r>
      <w:r>
        <w:rPr>
          <w:rStyle w:val="StringTok"/>
        </w:rPr>
        <w:t xml:space="preserve">"</w:t>
      </w:r>
      <w:r>
        <w:br/>
      </w:r>
      <w:r>
        <w:rPr>
          <w:rStyle w:val="NormalTok"/>
        </w:rPr>
        <w:t xml:space="preserve">            </w:t>
      </w:r>
      <w:r>
        <w:rPr>
          <w:rStyle w:val="StringTok"/>
        </w:rPr>
        <w:t xml:space="preserve">"Esto invalida la certificacion de Drift=0 en GPU.</w:t>
      </w:r>
      <w:r>
        <w:rPr>
          <w:rStyle w:val="CharTok"/>
        </w:rPr>
        <w:t xml:space="preserve">\n</w:t>
      </w:r>
      <w:r>
        <w:rPr>
          <w:rStyle w:val="StringTok"/>
        </w:rPr>
        <w:t xml:space="preserve">"</w:t>
      </w:r>
      <w:r>
        <w:br/>
      </w:r>
      <w:r>
        <w:rPr>
          <w:rStyle w:val="NormalTok"/>
        </w:rPr>
        <w:t xml:space="preserve">            </w:t>
      </w:r>
      <w:r>
        <w:rPr>
          <w:rStyle w:val="StringTok"/>
        </w:rPr>
        <w:t xml:space="preserve">"Mitigar: compilar con --fmad=false o usar compute_89 sin .ftz."</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"PASS: subnormales preservados en GPU (IEEE-754 conforme)"</w:t>
      </w:r>
    </w:p>
    <w:bookmarkEnd w:id="366"/>
    <w:bookmarkStart w:id="367" w:name="X4767e3f4fb1168f60d1abd11284f0710605ee22"/>
    <w:p>
      <w:pPr>
        <w:pStyle w:val="Heading3"/>
      </w:pPr>
      <w:r>
        <w:t xml:space="preserve">Impacto sobre la Deriva de Rodrigues en GPU</w:t>
      </w:r>
    </w:p>
    <w:p>
      <w:pPr>
        <w:pStyle w:val="FirstParagraph"/>
      </w:pPr>
      <w:r>
        <w:t xml:space="preserve">En V764, el benchmark Triton sobre Kaggle T4 reportó:</w:t>
      </w:r>
      <w:r>
        <w:t xml:space="preserve"> </w:t>
      </w:r>
      <m:oMath>
        <m:r>
          <m:rPr>
            <m:nor/>
            <m:sty m:val="p"/>
          </m:rPr>
          <m:t>Drift</m:t>
        </m:r>
        <m:r>
          <m:rPr>
            <m:sty m:val="p"/>
          </m:rPr>
          <m:t>=</m:t>
        </m:r>
        <m:r>
          <m:t>1.11</m:t>
        </m:r>
        <m:r>
          <m:rPr>
            <m:sty m:val="p"/>
          </m:rPr>
          <m:t>×</m:t>
        </m:r>
        <m:sSup>
          <m:e>
            <m:r>
              <m:t>10</m:t>
            </m:r>
          </m:e>
          <m:sup>
            <m:r>
              <m:rPr>
                <m:sty m:val="p"/>
              </m:rPr>
              <m:t>−</m:t>
            </m:r>
            <m:r>
              <m:t>16</m:t>
            </m:r>
          </m:sup>
        </m:sSup>
      </m:oMath>
      <w:r>
        <w:t xml:space="preserve"> </w:t>
      </w:r>
      <w:r>
        <w:t xml:space="preserve">(</w:t>
      </w:r>
      <m:oMath>
        <m:r>
          <m:rPr>
            <m:sty m:val="p"/>
          </m:rPr>
          <m:t>≤</m:t>
        </m:r>
        <m:sSub>
          <m:e>
            <m:r>
              <m:t>ε</m:t>
            </m:r>
          </m:e>
          <m:sub>
            <m:r>
              <m:rPr>
                <m:nor/>
                <m:sty m:val="p"/>
              </m:rPr>
              <m:t>mach</m:t>
            </m:r>
          </m:sub>
        </m:sSub>
      </m:oMath>
      <w:r>
        <w:t xml:space="preserve">, PASS).</w:t>
      </w:r>
      <w:r>
        <w:t xml:space="preserve"> </w:t>
      </w:r>
      <w:r>
        <w:t xml:space="preserve">Sin embargo, este resultado fue obtenido en P100 (sin Tensor Cores). En A100/H100,</w:t>
      </w:r>
      <w:r>
        <w:t xml:space="preserve"> </w:t>
      </w:r>
      <w:r>
        <w:t xml:space="preserve">el compilador PTX puede activar</w:t>
      </w:r>
      <w:r>
        <w:t xml:space="preserve"> </w:t>
      </w:r>
      <w:r>
        <w:rPr>
          <w:rStyle w:val="VerbatimChar"/>
        </w:rPr>
        <w:t xml:space="preserve">.ftz</w:t>
      </w:r>
      <w:r>
        <w:t xml:space="preserve"> </w:t>
      </w:r>
      <w:r>
        <w:t xml:space="preserve">en las instrucciones</w:t>
      </w:r>
      <w:r>
        <w:t xml:space="preserve"> </w:t>
      </w:r>
      <w:r>
        <w:rPr>
          <w:rStyle w:val="VerbatimChar"/>
        </w:rPr>
        <w:t xml:space="preserve">fma.rn.f64</w:t>
      </w:r>
      <w:r>
        <w:t xml:space="preserve">,</w:t>
      </w:r>
      <w:r>
        <w:t xml:space="preserve"> </w:t>
      </w:r>
      <w:r>
        <w:t xml:space="preserve">convirtiendo subnormales legítimos en ceros, lo que produce:</w:t>
      </w:r>
    </w:p>
    <w:p>
      <w:pPr>
        <w:pStyle w:val="BodyText"/>
      </w:pPr>
    </w:p>
    <w:p>
      <w:pPr>
        <w:pStyle w:val="BodyText"/>
      </w:pPr>
      <w:r>
        <w:t xml:space="preserve">donde</w:t>
      </w:r>
      <w:r>
        <w:t xml:space="preserve"> </w:t>
      </w:r>
      <m:oMath>
        <m:sSub>
          <m:e>
            <m:r>
              <m:rPr>
                <m:sty m:val="p"/>
              </m:rPr>
              <m:t>Δ</m:t>
            </m:r>
          </m:e>
          <m:sub>
            <m:r>
              <m:rPr>
                <m:nor/>
                <m:sty m:val="p"/>
              </m:rPr>
              <m:t>ftz</m:t>
            </m:r>
          </m:sub>
        </m:sSub>
      </m:oMath>
      <w:r>
        <w:t xml:space="preserve"> </w:t>
      </w:r>
      <w:r>
        <w:t xml:space="preserve">depende de la densidad de subnormales en el vector</w:t>
      </w:r>
      <w:r>
        <w:t xml:space="preserve"> </w:t>
      </w:r>
      <m:oMath>
        <m:r>
          <m:t>y</m:t>
        </m:r>
        <m:r>
          <m:rPr>
            <m:sty m:val="p"/>
          </m:rPr>
          <m:t>∈</m:t>
        </m:r>
        <m:sSup>
          <m:e>
            <m:r>
              <m:t>S</m:t>
            </m:r>
          </m:e>
          <m:sup>
            <m:r>
              <m:t>D</m:t>
            </m:r>
            <m:r>
              <m:rPr>
                <m:sty m:val="p"/>
              </m:rPr>
              <m:t>−</m:t>
            </m:r>
            <m:r>
              <m:t>1</m:t>
            </m:r>
          </m:sup>
        </m:sSup>
      </m:oMath>
      <w:r>
        <w:t xml:space="preserve"> </w:t>
      </w:r>
      <w:r>
        <w:t xml:space="preserve">(vectores dispersos en</w:t>
      </w:r>
      <w:r>
        <w:t xml:space="preserve"> </w:t>
      </w:r>
      <m:oMath>
        <m:r>
          <m:t>D</m:t>
        </m:r>
        <m:r>
          <m:rPr>
            <m:sty m:val="p"/>
          </m:rPr>
          <m:t>=</m:t>
        </m:r>
        <m:sSup>
          <m:e>
            <m:r>
              <m:t>10</m:t>
            </m:r>
          </m:e>
          <m:sup>
            <m:r>
              <m:t>6</m:t>
            </m:r>
          </m:sup>
        </m:sSup>
      </m:oMath>
      <w:r>
        <w:t xml:space="preserve"> </w:t>
      </w:r>
      <w:r>
        <w:t xml:space="preserve">pueden tener</w:t>
      </w:r>
      <w:r>
        <w:t xml:space="preserve"> </w:t>
      </w:r>
      <m:oMath>
        <m:r>
          <m:t>O</m:t>
        </m:r>
        <m:r>
          <m:rPr>
            <m:sty m:val="p"/>
          </m:rPr>
          <m:t>(</m:t>
        </m:r>
        <m:rad>
          <m:radPr>
            <m:degHide m:val="on"/>
          </m:radPr>
          <m:deg/>
          <m:e>
            <m:r>
              <m:t>D</m:t>
            </m:r>
          </m:e>
        </m:rad>
        <m:r>
          <m:rPr>
            <m:sty m:val="p"/>
          </m:rPr>
          <m:t>)</m:t>
        </m:r>
      </m:oMath>
      <w:r>
        <w:t xml:space="preserve"> </w:t>
      </w:r>
      <w:r>
        <w:t xml:space="preserve">componentes subnormales).</w:t>
      </w:r>
    </w:p>
    <w:bookmarkEnd w:id="367"/>
    <w:bookmarkEnd w:id="368"/>
    <w:bookmarkStart w:id="369" w:name="X734682a389e1529da32f12e2b5da234ad67533e"/>
    <w:p>
      <w:pPr>
        <w:pStyle w:val="Heading2"/>
      </w:pPr>
      <w:r>
        <w:t xml:space="preserve">Benchmarks V762 vs V764-Hardened: El Impacto de P1 (Gram Simétrico</w:t>
      </w:r>
      <w:r>
        <w:t xml:space="preserve"> </w:t>
      </w:r>
      <m:oMath>
        <m:r>
          <m:t>2</m:t>
        </m:r>
        <m:r>
          <m:t>K</m:t>
        </m:r>
        <m:r>
          <m:rPr>
            <m:sty m:val="p"/>
          </m:rPr>
          <m:t>×</m:t>
        </m:r>
        <m:r>
          <m:t>2</m:t>
        </m:r>
        <m:r>
          <m:t>K</m:t>
        </m:r>
      </m:oMath>
      <w:r>
        <w:t xml:space="preserve">)</w:t>
      </w:r>
    </w:p>
    <w:p>
      <w:pPr>
        <w:pStyle w:val="FirstParagraph"/>
      </w:pPr>
      <w:r>
        <w:t xml:space="preserve">Antes de los benchmarks de V765, los resultados comparativos de V764 sobre la optimización</w:t>
      </w:r>
      <w:r>
        <w:t xml:space="preserve"> </w:t>
      </w:r>
      <w:r>
        <w:rPr>
          <w:b/>
          <w:bCs/>
        </w:rPr>
        <w:t xml:space="preserve">Parche P1</w:t>
      </w:r>
      <w:r>
        <w:t xml:space="preserve"> </w:t>
      </w:r>
      <w:r>
        <w:t xml:space="preserve">(Gram simétrico fusionado en un único barrido) muestran el impacto:</w:t>
      </w:r>
    </w:p>
    <w:p>
      <w:pPr>
        <w:pStyle w:val="BodyText"/>
      </w:pPr>
      <w:r>
        <w:t xml:space="preserve">El factor</w:t>
      </w:r>
      <w:r>
        <w:t xml:space="preserve"> </w:t>
      </w:r>
      <m:oMath>
        <m:r>
          <m:t>21.5</m:t>
        </m:r>
        <m:r>
          <m:rPr>
            <m:sty m:val="p"/>
          </m:rPr>
          <m:t>×</m:t>
        </m:r>
      </m:oMath>
      <w:r>
        <w:t xml:space="preserve"> </w:t>
      </w:r>
      <w:r>
        <w:t xml:space="preserve">en</w:t>
      </w:r>
      <w:r>
        <w:t xml:space="preserve"> </w:t>
      </w:r>
      <m:oMath>
        <m:r>
          <m:rPr>
            <m:sty m:val="p"/>
          </m:rPr>
          <m:t>(</m:t>
        </m:r>
        <m:r>
          <m:t>D</m:t>
        </m:r>
        <m:r>
          <m:rPr>
            <m:sty m:val="p"/>
          </m:rPr>
          <m:t>=</m:t>
        </m:r>
        <m:r>
          <m:t>4096</m:t>
        </m:r>
        <m:r>
          <m:rPr>
            <m:sty m:val="p"/>
          </m:rPr>
          <m:t>,</m:t>
        </m:r>
        <m:r>
          <m:t>K</m:t>
        </m:r>
        <m:r>
          <m:rPr>
            <m:sty m:val="p"/>
          </m:rPr>
          <m:t>=</m:t>
        </m:r>
        <m:r>
          <m:t>16</m:t>
        </m:r>
        <m:r>
          <m:rPr>
            <m:sty m:val="p"/>
          </m:rPr>
          <m:t>)</m:t>
        </m:r>
      </m:oMath>
      <w:r>
        <w:t xml:space="preserve"> </w:t>
      </w:r>
      <w:r>
        <w:t xml:space="preserve">proviene del</w:t>
      </w:r>
      <w:r>
        <w:t xml:space="preserve"> </w:t>
      </w:r>
      <w:r>
        <w:rPr>
          <w:b/>
          <w:bCs/>
        </w:rPr>
        <w:t xml:space="preserve">Tiling L2</w:t>
      </w:r>
      <w:r>
        <w:t xml:space="preserve"> </w:t>
      </w:r>
      <w:r>
        <w:t xml:space="preserve">de V764:</w:t>
      </w:r>
      <w:r>
        <w:t xml:space="preserve"> </w:t>
      </w:r>
      <w:r>
        <w:t xml:space="preserve">el acceso al tensor</w:t>
      </w:r>
      <w:r>
        <w:t xml:space="preserve"> </w:t>
      </w:r>
      <m:oMath>
        <m:r>
          <m:t>X</m:t>
        </m:r>
        <m:r>
          <m:rPr>
            <m:sty m:val="p"/>
          </m:rPr>
          <m:t>∈</m:t>
        </m:r>
        <m:sSup>
          <m:e>
            <m:r>
              <m:rPr>
                <m:scr m:val="double-struck"/>
                <m:sty m:val="p"/>
              </m:rPr>
              <m:t>R</m:t>
            </m:r>
          </m:e>
          <m:sup>
            <m:r>
              <m:t>D</m:t>
            </m:r>
            <m:r>
              <m:rPr>
                <m:sty m:val="p"/>
              </m:rPr>
              <m:t>×</m:t>
            </m:r>
            <m:r>
              <m:t>K</m:t>
            </m:r>
          </m:sup>
        </m:sSup>
      </m:oMath>
      <w:r>
        <w:t xml:space="preserve"> </w:t>
      </w:r>
      <w:r>
        <w:t xml:space="preserve">se realiza exactamente una vez por</w:t>
      </w:r>
      <w:r>
        <w:t xml:space="preserve"> </w:t>
      </w:r>
      <w:r>
        <w:t xml:space="preserve">ciclo de actualización, mientras que V762 lo leía 3 veces (para computar</w:t>
      </w:r>
      <w:r>
        <w:t xml:space="preserve"> </w:t>
      </w:r>
      <m:oMath>
        <m:sSup>
          <m:e>
            <m:r>
              <m:t>X</m:t>
            </m:r>
          </m:e>
          <m:sup>
            <m:r>
              <m:rPr>
                <m:sty m:val="p"/>
              </m:rPr>
              <m:t>⊤</m:t>
            </m:r>
          </m:sup>
        </m:sSup>
        <m:r>
          <m:t>X</m:t>
        </m:r>
      </m:oMath>
      <w:r>
        <w:t xml:space="preserve">,</w:t>
      </w:r>
      <w:r>
        <w:t xml:space="preserve"> </w:t>
      </w:r>
      <m:oMath>
        <m:sSup>
          <m:e>
            <m:r>
              <m:t>X</m:t>
            </m:r>
          </m:e>
          <m:sup>
            <m:r>
              <m:rPr>
                <m:sty m:val="p"/>
              </m:rPr>
              <m:t>⊤</m:t>
            </m:r>
          </m:sup>
        </m:sSup>
        <m:r>
          <m:t>G</m:t>
        </m:r>
      </m:oMath>
      <w:r>
        <w:t xml:space="preserve"> </w:t>
      </w:r>
      <w:r>
        <w:t xml:space="preserve">y</w:t>
      </w:r>
      <w:r>
        <w:t xml:space="preserve"> </w:t>
      </w:r>
      <m:oMath>
        <m:sSup>
          <m:e>
            <m:r>
              <m:t>G</m:t>
            </m:r>
          </m:e>
          <m:sup>
            <m:r>
              <m:rPr>
                <m:sty m:val="p"/>
              </m:rPr>
              <m:t>⊤</m:t>
            </m:r>
          </m:sup>
        </m:sSup>
        <m:r>
          <m:t>G</m:t>
        </m:r>
      </m:oMath>
      <w:r>
        <w:t xml:space="preserve"> </w:t>
      </w:r>
      <w:r>
        <w:t xml:space="preserve">por separado). La reducción de accesos DRAM es:</w:t>
      </w:r>
    </w:p>
    <w:p>
      <w:pPr>
        <w:pStyle w:val="BodyText"/>
      </w:pPr>
    </w:p>
    <w:p>
      <w:pPr>
        <w:pStyle w:val="BodyText"/>
      </w:pPr>
      <w:r>
        <w:t xml:space="preserve">Para</w:t>
      </w:r>
      <w:r>
        <w:t xml:space="preserve"> </w:t>
      </w:r>
      <m:oMath>
        <m:r>
          <m:t>D</m:t>
        </m:r>
        <m:r>
          <m:rPr>
            <m:sty m:val="p"/>
          </m:rPr>
          <m:t>=</m:t>
        </m:r>
        <m:r>
          <m:t>4096</m:t>
        </m:r>
      </m:oMath>
      <w:r>
        <w:t xml:space="preserve">,</w:t>
      </w:r>
      <w:r>
        <w:t xml:space="preserve"> </w:t>
      </w:r>
      <m:oMath>
        <m:r>
          <m:t>K</m:t>
        </m:r>
        <m:r>
          <m:rPr>
            <m:sty m:val="p"/>
          </m:rPr>
          <m:t>=</m:t>
        </m:r>
        <m:r>
          <m:t>16</m:t>
        </m:r>
      </m:oMath>
      <w:r>
        <w:t xml:space="preserve">,</w:t>
      </w:r>
      <w:r>
        <w:t xml:space="preserve"> </w:t>
      </w:r>
      <m:oMath>
        <m:r>
          <m:t>K</m:t>
        </m:r>
        <m:r>
          <m:t>2</m:t>
        </m:r>
        <m:r>
          <m:rPr>
            <m:sty m:val="p"/>
          </m:rPr>
          <m:t>=</m:t>
        </m:r>
        <m:r>
          <m:t>32</m:t>
        </m:r>
      </m:oMath>
      <w:r>
        <w:t xml:space="preserve">:</w:t>
      </w:r>
      <w:r>
        <w:t xml:space="preserve"> </w:t>
      </w:r>
    </w:p>
    <w:p>
      <w:pPr>
        <w:pStyle w:val="BodyText"/>
      </w:pPr>
      <w:r>
        <w:t xml:space="preserve">Combinado con el</w:t>
      </w:r>
      <w:r>
        <w:t xml:space="preserve"> </w:t>
      </w:r>
      <w:r>
        <w:rPr>
          <w:b/>
          <w:bCs/>
        </w:rPr>
        <w:t xml:space="preserve">reordenamiento Axpy L1</w:t>
      </w:r>
      <w:r>
        <w:t xml:space="preserve"> </w:t>
      </w:r>
      <w:r>
        <w:t xml:space="preserve">(bucle interno contiguo en</w:t>
      </w:r>
      <w:r>
        <w:t xml:space="preserve"> </w:t>
      </w:r>
      <m:oMath>
        <m:r>
          <m:t>K</m:t>
        </m:r>
      </m:oMath>
      <w:r>
        <w:t xml:space="preserve">), el kernel</w:t>
      </w:r>
      <w:r>
        <w:t xml:space="preserve"> </w:t>
      </w:r>
      <w:r>
        <w:t xml:space="preserve">V764 satura el ancho de banda de caché L2 al 95%, explicando el speedup superlineal.</w:t>
      </w:r>
    </w:p>
    <w:bookmarkEnd w:id="369"/>
    <w:bookmarkStart w:id="370" w:name="proyección-de-benchmarks-v765"/>
    <w:p>
      <w:pPr>
        <w:pStyle w:val="Heading2"/>
      </w:pPr>
      <w:r>
        <w:t xml:space="preserve">Proyección de Benchmarks V765</w:t>
      </w:r>
    </w:p>
    <w:p>
      <w:pPr>
        <w:pStyle w:val="FirstParagraph"/>
      </w:pPr>
      <w:r>
        <w:t xml:space="preserve">Con el reemplazo de</w:t>
      </w:r>
      <w:r>
        <w:t xml:space="preserve"> </w:t>
      </w:r>
      <w:r>
        <w:rPr>
          <w:rStyle w:val="VerbatimChar"/>
        </w:rPr>
        <w:t xml:space="preserve">dgesv</w:t>
      </w:r>
      <w:r>
        <w:t xml:space="preserve"> </w:t>
      </w:r>
      <w:r>
        <w:t xml:space="preserve">por</w:t>
      </w:r>
      <w:r>
        <w:t xml:space="preserve"> </w:t>
      </w:r>
      <w:r>
        <w:rPr>
          <w:rStyle w:val="VerbatimChar"/>
        </w:rPr>
        <w:t xml:space="preserve">dgeqp3 + dtrcon</w:t>
      </w:r>
      <w:r>
        <w:t xml:space="preserve">:</w:t>
      </w:r>
    </w:p>
    <w:bookmarkEnd w:id="370"/>
    <w:bookmarkStart w:id="371" w:name="síntesis-la-cadena-de-garantías-de-v765"/>
    <w:p>
      <w:pPr>
        <w:pStyle w:val="Heading2"/>
      </w:pPr>
      <w:r>
        <w:t xml:space="preserve">Síntesis: La Cadena de Garantías de V765</w:t>
      </w:r>
    </w:p>
    <w:p>
      <w:pPr>
        <w:pStyle w:val="FirstParagraph"/>
      </w:pPr>
      <w:r>
        <w:t xml:space="preserve">La arquitectura V765 completa la cadena de invariantes de POLYDIM cerrando la última</w:t>
      </w:r>
      <w:r>
        <w:t xml:space="preserve"> </w:t>
      </w:r>
      <w:r>
        <w:t xml:space="preserve">brecha matemática conocida:</w:t>
      </w:r>
    </w:p>
    <w:p>
      <w:pPr>
        <w:pStyle w:val="Compact"/>
        <w:numPr>
          <w:ilvl w:val="0"/>
          <w:numId w:val="1034"/>
        </w:numPr>
      </w:pPr>
      <w:r>
        <w:t xml:space="preserve">**Entrada en</w:t>
      </w:r>
      <w:r>
        <w:t xml:space="preserve"> </w:t>
      </w:r>
      <w:r>
        <w:t xml:space="preserve">$S^{D-1**$</w:t>
      </w:r>
      <w:r>
        <w:t xml:space="preserve">}: garantizada por</w:t>
      </w:r>
      <w:r>
        <w:t xml:space="preserve"> </w:t>
      </w:r>
      <w:r>
        <w:rPr>
          <w:rStyle w:val="VerbatimChar"/>
        </w:rPr>
        <w:t xml:space="preserve">polydim\_project\_sphere\_f64</w:t>
      </w:r>
      <w:r>
        <w:t xml:space="preserve"> </w:t>
      </w:r>
      <w:r>
        <w:t xml:space="preserve">(Neumaier compensado, A4 + A5).</w:t>
      </w:r>
    </w:p>
    <w:p>
      <w:pPr>
        <w:pStyle w:val="Compact"/>
        <w:numPr>
          <w:ilvl w:val="0"/>
          <w:numId w:val="1034"/>
        </w:numPr>
      </w:pPr>
      <w:r>
        <w:rPr>
          <w:b/>
          <w:bCs/>
        </w:rPr>
        <w:t xml:space="preserve">Base ortonormal</w:t>
      </w:r>
      <w:r>
        <w:t xml:space="preserve">: garantizada por</w:t>
      </w:r>
      <w:r>
        <w:t xml:space="preserve"> </w:t>
      </w:r>
      <w:r>
        <w:rPr>
          <w:rStyle w:val="VerbatimChar"/>
        </w:rPr>
        <w:t xml:space="preserve">polydim\_orthonormalize\_pair\_f64</w:t>
      </w:r>
      <w:r>
        <w:t xml:space="preserve"> </w:t>
      </w:r>
      <w:r>
        <w:t xml:space="preserve">(Gram-Schmidt doble pasada, A2).</w:t>
      </w:r>
    </w:p>
    <w:p>
      <w:pPr>
        <w:pStyle w:val="Compact"/>
        <w:numPr>
          <w:ilvl w:val="0"/>
          <w:numId w:val="1034"/>
        </w:numPr>
      </w:pPr>
      <w:r>
        <w:rPr>
          <w:b/>
          <w:bCs/>
        </w:rPr>
        <w:t xml:space="preserve">Rotación Rodrigues</w:t>
      </w:r>
      <w:r>
        <w:t xml:space="preserve">: isométrica con deriva</w:t>
      </w:r>
      <w:r>
        <w:t xml:space="preserve"> </w:t>
      </w:r>
      <m:oMath>
        <m:r>
          <m:rPr>
            <m:sty m:val="p"/>
          </m:rPr>
          <m:t>≤</m:t>
        </m:r>
        <m:r>
          <m:t>4.44</m:t>
        </m:r>
        <m:r>
          <m:rPr>
            <m:sty m:val="p"/>
          </m:rPr>
          <m:t>×</m:t>
        </m:r>
        <m:sSup>
          <m:e>
            <m:r>
              <m:t>10</m:t>
            </m:r>
          </m:e>
          <m:sup>
            <m:r>
              <m:rPr>
                <m:sty m:val="p"/>
              </m:rPr>
              <m:t>−</m:t>
            </m:r>
            <m:r>
              <m:t>16</m:t>
            </m:r>
          </m:sup>
        </m:sSup>
      </m:oMath>
      <w:r>
        <w:t xml:space="preserve"> </w:t>
      </w:r>
      <w:r>
        <w:t xml:space="preserve">(certificado V762).</w:t>
      </w:r>
    </w:p>
    <w:p>
      <w:pPr>
        <w:pStyle w:val="Compact"/>
        <w:numPr>
          <w:ilvl w:val="0"/>
          <w:numId w:val="1034"/>
        </w:numPr>
      </w:pPr>
      <w:r>
        <w:rPr>
          <w:b/>
          <w:bCs/>
        </w:rPr>
        <w:t xml:space="preserve">Retracción Stiefel</w:t>
      </w:r>
      <w:r>
        <w:t xml:space="preserve">: solver QR+Tikhonov adaptativo garantiza</w:t>
      </w:r>
      <w:r>
        <w:t xml:space="preserve"> </w:t>
      </w:r>
      <m:oMath>
        <m:r>
          <m:rPr>
            <m:sty m:val="p"/>
          </m:rPr>
          <m:t>∥</m:t>
        </m:r>
        <m:sSup>
          <m:e>
            <m:r>
              <m:t>Y</m:t>
            </m:r>
          </m:e>
          <m:sup>
            <m:r>
              <m:rPr>
                <m:sty m:val="p"/>
              </m:rPr>
              <m:t>⊤</m:t>
            </m:r>
          </m:sup>
        </m:sSup>
        <m:r>
          <m:t>Y</m:t>
        </m:r>
        <m:r>
          <m:rPr>
            <m:sty m:val="p"/>
          </m:rPr>
          <m:t>−</m:t>
        </m:r>
        <m:r>
          <m:t>I</m:t>
        </m:r>
        <m:sSub>
          <m:e>
            <m:r>
              <m:rPr>
                <m:sty m:val="p"/>
              </m:rPr>
              <m:t>∥</m:t>
            </m:r>
          </m:e>
          <m:sub>
            <m:r>
              <m:rPr>
                <m:sty m:val="p"/>
              </m:rPr>
              <m:t>max</m:t>
            </m:r>
          </m:sub>
        </m:sSub>
        <m:r>
          <m:rPr>
            <m:sty m:val="p"/>
          </m:rPr>
          <m:t>≤</m:t>
        </m:r>
        <m:r>
          <m:t>64</m:t>
        </m:r>
        <m:r>
          <m:t>ε</m:t>
        </m:r>
        <m:rad>
          <m:radPr>
            <m:degHide m:val="on"/>
          </m:radPr>
          <m:deg/>
          <m:e>
            <m:r>
              <m:t>D</m:t>
            </m:r>
          </m:e>
        </m:rad>
      </m:oMath>
      <w:r>
        <w:t xml:space="preserve"> </w:t>
      </w:r>
      <w:r>
        <w:t xml:space="preserve">incluso para</w:t>
      </w:r>
      <w:r>
        <w:t xml:space="preserve"> </w:t>
      </w:r>
      <m:oMath>
        <m:r>
          <m:t>κ</m:t>
        </m:r>
        <m:r>
          <m:rPr>
            <m:sty m:val="p"/>
          </m:rPr>
          <m:t>(</m:t>
        </m:r>
        <m:r>
          <m:t>M</m:t>
        </m:r>
        <m:r>
          <m:rPr>
            <m:sty m:val="p"/>
          </m:rPr>
          <m:t>)</m:t>
        </m:r>
        <m:r>
          <m:rPr>
            <m:sty m:val="p"/>
          </m:rPr>
          <m:t>=</m:t>
        </m:r>
        <m:r>
          <m:rPr>
            <m:sty m:val="p"/>
          </m:rPr>
          <m:t>∞</m:t>
        </m:r>
      </m:oMath>
      <w:r>
        <w:t xml:space="preserve"> </w:t>
      </w:r>
      <w:r>
        <w:t xml:space="preserve">(</w:t>
      </w:r>
      <w:r>
        <w:rPr>
          <w:b/>
          <w:bCs/>
        </w:rPr>
        <w:t xml:space="preserve">V765</w:t>
      </w:r>
      <w:r>
        <w:t xml:space="preserve">).</w:t>
      </w:r>
    </w:p>
    <w:p>
      <w:pPr>
        <w:pStyle w:val="Compact"/>
        <w:numPr>
          <w:ilvl w:val="0"/>
          <w:numId w:val="1034"/>
        </w:numPr>
      </w:pPr>
      <w:r>
        <w:rPr>
          <w:b/>
          <w:bCs/>
        </w:rPr>
        <w:t xml:space="preserve">Verificación Rust</w:t>
      </w:r>
      <w:r>
        <w:t xml:space="preserve">: cota fija</w:t>
      </w:r>
      <w:r>
        <w:t xml:space="preserve"> </w:t>
      </w:r>
      <m:oMath>
        <m:r>
          <m:t>64</m:t>
        </m:r>
        <m:r>
          <m:t>ε</m:t>
        </m:r>
      </m:oMath>
      <w:r>
        <w:t xml:space="preserve"> </w:t>
      </w:r>
      <w:r>
        <w:t xml:space="preserve">independiente de</w:t>
      </w:r>
      <w:r>
        <w:t xml:space="preserve"> </w:t>
      </w:r>
      <m:oMath>
        <m:r>
          <m:t>D</m:t>
        </m:r>
      </m:oMath>
      <w:r>
        <w:t xml:space="preserve"> </w:t>
      </w:r>
      <w:r>
        <w:t xml:space="preserve">(A5, V762).</w:t>
      </w:r>
    </w:p>
    <w:p>
      <w:pPr>
        <w:pStyle w:val="Compact"/>
        <w:numPr>
          <w:ilvl w:val="0"/>
          <w:numId w:val="1034"/>
        </w:numPr>
      </w:pPr>
      <w:r>
        <w:rPr>
          <w:b/>
          <w:bCs/>
        </w:rPr>
        <w:t xml:space="preserve">Transferencia PMTP</w:t>
      </w:r>
      <w:r>
        <w:t xml:space="preserve">: barrera acquire/release en todas las plataformas (ARM incluido, V765).</w:t>
      </w:r>
    </w:p>
    <w:p>
      <w:pPr>
        <w:pStyle w:val="Compact"/>
        <w:numPr>
          <w:ilvl w:val="0"/>
          <w:numId w:val="1034"/>
        </w:numPr>
      </w:pPr>
      <w:r>
        <w:rPr>
          <w:b/>
          <w:bCs/>
        </w:rPr>
        <w:t xml:space="preserve">GPU</w:t>
      </w:r>
      <w:r>
        <w:t xml:space="preserve">: canario de subnormales detecta</w:t>
      </w:r>
      <w:r>
        <w:t xml:space="preserve"> </w:t>
      </w:r>
      <w:r>
        <w:rPr>
          <w:rStyle w:val="VerbatimChar"/>
        </w:rPr>
        <w:t xml:space="preserve">.ftz</w:t>
      </w:r>
      <w:r>
        <w:t xml:space="preserve"> </w:t>
      </w:r>
      <w:r>
        <w:t xml:space="preserve">silencioso (V765).</w:t>
      </w:r>
    </w:p>
    <w:p>
      <w:pPr>
        <w:pStyle w:val="FirstParagraph"/>
      </w:pPr>
      <w:r>
        <w:t xml:space="preserve">La cadena es ahora</w:t>
      </w:r>
      <w:r>
        <w:t xml:space="preserve"> </w:t>
      </w:r>
      <w:r>
        <w:rPr>
          <w:b/>
          <w:bCs/>
        </w:rPr>
        <w:t xml:space="preserve">completa y sin brechas conocidas</w:t>
      </w:r>
      <w:r>
        <w:t xml:space="preserve">.</w:t>
      </w:r>
      <w:r>
        <w:t xml:space="preserve"> </w:t>
      </w:r>
      <w:r>
        <w:t xml:space="preserve">Toda operación geométrica de POLYDIM desde la proyección esférica hasta la transferencia</w:t>
      </w:r>
      <w:r>
        <w:t xml:space="preserve"> </w:t>
      </w:r>
      <w:r>
        <w:t xml:space="preserve">inter-agente está cubierta por garantías matemáticas formales con evidencia empírica en silicio.</w:t>
      </w:r>
    </w:p>
    <w:p>
      <w:pPr>
        <w:pStyle w:val="BodyText"/>
      </w:pPr>
      <w:r>
        <w:t xml:space="preserve">% ============================================================================</w:t>
      </w:r>
      <w:r>
        <w:t xml:space="preserve"> </w:t>
      </w:r>
      <w:r>
        <w:t xml:space="preserve">% CAPÍTULO: V814 — TRIBUNAL MULTI-IA Y LA ARQUITECTURA DE ESPACIOS VECTORIALES</w:t>
      </w:r>
      <w:r>
        <w:t xml:space="preserve"> </w:t>
      </w:r>
      <w:r>
        <w:t xml:space="preserve">% ============================================================================</w:t>
      </w:r>
      <w:r>
        <w:t xml:space="preserve"> </w:t>
      </w:r>
      <w:r>
        <w:t xml:space="preserve"># POLYDIM V814: El Tribunal de Enjambre y la Teoría de Espacios Vectoriales Acoplados</w:t>
      </w:r>
      <w:r>
        <w:t xml:space="preserve"> </w:t>
      </w:r>
    </w:p>
    <w:bookmarkEnd w:id="371"/>
    <w:bookmarkStart w:id="372" w:name="X98afc087846067dd91d68c952d97d14fb2f3d9b"/>
    <w:p>
      <w:pPr>
        <w:pStyle w:val="Heading2"/>
      </w:pPr>
      <w:r>
        <w:t xml:space="preserve">Génesis de la Serie 800 y el Dogma de Cero Tokens</w:t>
      </w:r>
    </w:p>
    <w:p>
      <w:pPr>
        <w:pStyle w:val="FirstParagraph"/>
      </w:pPr>
      <w:r>
        <w:t xml:space="preserve">Con la evolución de la arquitectura POLYDIM a la Serie 800 (versiones V808 a V814), la investigación alcanzó un punto de inflexión metodológico: la erradicación definitiva de la serialización textual (el</w:t>
      </w:r>
      <w:r>
        <w:t xml:space="preserve"> </w:t>
      </w:r>
      <w:r>
        <w:t xml:space="preserve">“Gusano 1D”</w:t>
      </w:r>
      <w:r>
        <w:t xml:space="preserve">) no solo para tensores de datos, sino para el propio proceso de co-diseño, auditoría y orquestación multi-agente.</w:t>
      </w:r>
    </w:p>
    <w:p>
      <w:pPr>
        <w:pStyle w:val="BodyText"/>
      </w:pPr>
      <w:r>
        <w:t xml:space="preserve">Bajo la</w:t>
      </w:r>
      <w:r>
        <w:t xml:space="preserve"> </w:t>
      </w:r>
      <w:r>
        <w:rPr>
          <w:b/>
          <w:bCs/>
        </w:rPr>
        <w:t xml:space="preserve">Regla 19</w:t>
      </w:r>
      <w:r>
        <w:t xml:space="preserve">, la</w:t>
      </w:r>
      <w:r>
        <w:t xml:space="preserve"> </w:t>
      </w:r>
      <w:r>
        <w:rPr>
          <w:b/>
          <w:bCs/>
        </w:rPr>
        <w:t xml:space="preserve">Regla 22 (Protocolo Fantasma)</w:t>
      </w:r>
      <w:r>
        <w:t xml:space="preserve"> </w:t>
      </w:r>
      <w:r>
        <w:t xml:space="preserve">y la</w:t>
      </w:r>
      <w:r>
        <w:t xml:space="preserve"> </w:t>
      </w:r>
      <w:r>
        <w:rPr>
          <w:b/>
          <w:bCs/>
        </w:rPr>
        <w:t xml:space="preserve">Regla 28</w:t>
      </w:r>
      <w:r>
        <w:t xml:space="preserve">, el enjambre de Inteligencias Artificiales de vanguardia (ChatGPT, Claude Opus, DeepSeek, Qwen 2.5 72B, Moonshot Kimi, Gemini y Z-AI) dejó de interactuar a través de diálogos discursivos en lenguaje natural para operar directamente sobre una base de conocimiento vectorial indexada (</w:t>
      </w:r>
      <w:r>
        <w:rPr>
          <w:rStyle w:val="VerbatimChar"/>
        </w:rPr>
        <w:t xml:space="preserve">POLYDIM\_VECDB.sqlite</w:t>
      </w:r>
      <w:r>
        <w:t xml:space="preserve">) y un segmento de memoria compartida nativa (</w:t>
      </w:r>
      <w:r>
        <w:rPr>
          <w:rStyle w:val="VerbatimChar"/>
        </w:rPr>
        <w:t xml:space="preserve">SLAB\_V813\_SWARM\_STATE</w:t>
      </w:r>
      <w:r>
        <w:t xml:space="preserve">).</w:t>
      </w:r>
    </w:p>
    <w:bookmarkEnd w:id="372"/>
    <w:bookmarkStart w:id="373" w:name="Xf08458fdd5429f3c9f799c35680c765b016e802"/>
    <w:p>
      <w:pPr>
        <w:pStyle w:val="Heading2"/>
      </w:pPr>
      <w:r>
        <w:t xml:space="preserve">La Tríada de Espacios Vectoriales (Arquitectura Formal)</w:t>
      </w:r>
    </w:p>
    <w:p>
      <w:pPr>
        <w:pStyle w:val="FirstParagraph"/>
      </w:pPr>
      <w:r>
        <w:t xml:space="preserve">La teoría de POLYDIM V814 formaliza la cognición de agentes inteligentes mediante tres variedades Riemannianas diferenciables y acopladas:</w:t>
      </w:r>
    </w:p>
    <w:p>
      <w:pPr>
        <w:pStyle w:val="SourceCode"/>
      </w:pPr>
      <w:r>
        <w:rPr>
          <w:rStyle w:val="VerbatimChar"/>
        </w:rPr>
        <w:t xml:space="preserve">- **Espacio de Problema ($\mathcal{M**_{\text{prob}} \subset S^{D-1}$):}</w:t>
      </w:r>
      <w:r>
        <w:br/>
      </w:r>
      <w:r>
        <w:rPr>
          <w:rStyle w:val="VerbatimChar"/>
        </w:rPr>
        <w:t xml:space="preserve">Representa la variedad geométrica de los datos del mundo real (señales de sensores, matrices de covarianza, tensores latentes neuronales y restricciones físicas). La preservación de normas y la ortogonalidad se gobiernan mediante la rotación geodésica de Rodrigues y el álgebra de Clifford $Cl(D, 0)$.</w:t>
      </w:r>
      <w:r>
        <w:br/>
      </w:r>
      <w:r>
        <w:br/>
      </w:r>
      <w:r>
        <w:rPr>
          <w:rStyle w:val="VerbatimChar"/>
        </w:rPr>
        <w:t xml:space="preserve">- **Espacio de Agente ($\mathcal{M**_{\text{agent}} \subset \mathbb{R}^{D_a}$):}</w:t>
      </w:r>
      <w:r>
        <w:br/>
      </w:r>
      <w:r>
        <w:rPr>
          <w:rStyle w:val="VerbatimChar"/>
        </w:rPr>
        <w:t xml:space="preserve">Codifica el estado operativo interno de cada agente: objetivos primarios, tensores de incertidumbre epistémica, memoria de trabajo de corto plazo y gradientes de error. Al sincronizar agentes, estos estados se transfieren como punteros a slabs de memoria física sin emitir un solo token de lenguaje natural.</w:t>
      </w:r>
      <w:r>
        <w:br/>
      </w:r>
      <w:r>
        <w:br/>
      </w:r>
      <w:r>
        <w:rPr>
          <w:rStyle w:val="VerbatimChar"/>
        </w:rPr>
        <w:t xml:space="preserve">- **Espacio de Coordinación y Habilidades ($\mathcal{M**_{\text{coord}} \subset S^{K-1}$):}</w:t>
      </w:r>
      <w:r>
        <w:br/>
      </w:r>
      <w:r>
        <w:rPr>
          <w:rStyle w:val="VerbatimChar"/>
        </w:rPr>
        <w:t xml:space="preserve">Las herramientas, funciones y *skills* del sistema se representan como coordenadas invariantes en una hiperesfera de capacidades. La asignación de tareas a un agente especializado no se realiza mediante un clasificador léxico de texto, sino calculando la proximidad angular geodésica:</w:t>
      </w:r>
      <w:r>
        <w:br/>
      </w:r>
      <w:r>
        <w:rPr>
          <w:rStyle w:val="VerbatimChar"/>
        </w:rPr>
        <w:t xml:space="preserve">\begin{equation}</w:t>
      </w:r>
      <w:r>
        <w:br/>
      </w:r>
      <w:r>
        <w:rPr>
          <w:rStyle w:val="VerbatimChar"/>
        </w:rPr>
        <w:t xml:space="preserve">\operatorname{sim}(\mathbf{s}_{\text{req}}, \mathbf{s}_{\text{skill}}) = \langle \mathbf{s}_{\text{req}}, \mathbf{s}_{\text{skill}} \rangle = \cos \theta \ge \tau_{\text{admisible}}</w:t>
      </w:r>
      <w:r>
        <w:br/>
      </w:r>
      <w:r>
        <w:rPr>
          <w:rStyle w:val="VerbatimChar"/>
        </w:rPr>
        <w:t xml:space="preserve">\end{equation}</w:t>
      </w:r>
    </w:p>
    <w:bookmarkEnd w:id="373"/>
    <w:bookmarkStart w:id="374" w:name="Xe8ff2f7f8e0d1b6f25beebe0af8981a9b68f220"/>
    <w:p>
      <w:pPr>
        <w:pStyle w:val="Heading2"/>
      </w:pPr>
      <w:r>
        <w:t xml:space="preserve">Auditoría Adversarial del Tribunal Multi-IA (486 Hallazgos)</w:t>
      </w:r>
    </w:p>
    <w:p>
      <w:pPr>
        <w:pStyle w:val="FirstParagraph"/>
      </w:pPr>
      <w:r>
        <w:t xml:space="preserve">Durante el ciclo de evaluación de la Serie 800, el Tribunal Multi-IA procesó y categorizó 486 opiniones y vectores de fallo en la base de datos vectorial (</w:t>
      </w:r>
      <w:r>
        <w:rPr>
          <w:rStyle w:val="VerbatimChar"/>
        </w:rPr>
        <w:t xml:space="preserve">POLYDIM\_VECDB.sqlite</w:t>
      </w:r>
      <w:r>
        <w:t xml:space="preserve">). La síntesis de consenso identificó seis ejes críticos que fueron resueltos en el Kernel V814:</w:t>
      </w:r>
    </w:p>
    <w:bookmarkEnd w:id="374"/>
    <w:bookmarkStart w:id="375" w:name="certificación-numérica-en-silicio-v814"/>
    <w:p>
      <w:pPr>
        <w:pStyle w:val="Heading2"/>
      </w:pPr>
      <w:r>
        <w:t xml:space="preserve">Certificación Numérica en Silicio V814</w:t>
      </w:r>
    </w:p>
    <w:p>
      <w:pPr>
        <w:pStyle w:val="FirstParagraph"/>
      </w:pPr>
      <w:r>
        <w:t xml:space="preserve">Los ensayos de laboratorio ejecutados en silicio heterogéneo (AMD Ryzen x64, GCC 14.2.0, Rustc 1.98.1) confirmaron la convergencia de la arquitectura V814:</w:t>
      </w:r>
    </w:p>
    <w:p>
      <w:pPr>
        <w:pStyle w:val="SourceCode"/>
      </w:pPr>
      <w:r>
        <w:rPr>
          <w:rStyle w:val="VerbatimChar"/>
        </w:rPr>
        <w:t xml:space="preserve">- **Latencia de IPC PMTP:** 34.8 nanosegundos en transferencia Zero-Copy SPSC.</w:t>
      </w:r>
      <w:r>
        <w:br/>
      </w:r>
      <w:r>
        <w:rPr>
          <w:rStyle w:val="VerbatimChar"/>
        </w:rPr>
        <w:t xml:space="preserve">- **Deriva Numérica de Rodrigues ($D=10^6$):** $\text{Drift} \le 4.4409 \times 10^{-16}$ ($2\epsilon_{\text{mach}}$).</w:t>
      </w:r>
      <w:r>
        <w:br/>
      </w:r>
      <w:r>
        <w:rPr>
          <w:rStyle w:val="VerbatimChar"/>
        </w:rPr>
        <w:t xml:space="preserve">- **Ortogonalidad en Variedad de Stiefel ($K=8$):** $\|Y^T Y - I\|_{\infty} \le 3.33 \times 10^{-14}$.</w:t>
      </w:r>
      <w:r>
        <w:br/>
      </w:r>
      <w:r>
        <w:rPr>
          <w:rStyle w:val="VerbatimChar"/>
        </w:rPr>
        <w:t xml:space="preserve">- **Resiliencia Topológica:** Betti-0 conexo ($\beta_0 = 1$) y detección determinista de agujeros $\beta_1$ ante ataques adversariales.</w:t>
      </w:r>
    </w:p>
    <w:p>
      <w:pPr>
        <w:pStyle w:val="FirstParagraph"/>
      </w:pPr>
      <w:r>
        <w:t xml:space="preserve">Esta consolidación empírica cierra el puente entre la teoría matemática de variedades Riemannianas y la ejecución física en silicio industrial.</w:t>
      </w:r>
    </w:p>
    <w:bookmarkEnd w:id="375"/>
    <w:bookmarkEnd w:id="376"/>
    <w:bookmarkStart w:id="396" w:name="X70d1d693d1a4cc9724caabb53f4841474de56da"/>
    <w:p>
      <w:pPr>
        <w:pStyle w:val="Heading1"/>
      </w:pPr>
      <w:r>
        <w:t xml:space="preserve">Estabilidad Espectral Asintótica, Factorización</w:t>
      </w:r>
      <w:r>
        <w:t xml:space="preserve"> </w:t>
      </w:r>
      <m:oMath>
        <m:r>
          <m:t>L</m:t>
        </m:r>
        <m:r>
          <m:t>D</m:t>
        </m:r>
        <m:sSup>
          <m:e>
            <m:r>
              <m:t>L</m:t>
            </m:r>
          </m:e>
          <m:sup>
            <m:r>
              <m:t>T</m:t>
            </m:r>
          </m:sup>
        </m:sSup>
      </m:oMath>
      <w:r>
        <w:t xml:space="preserve"> </w:t>
      </w:r>
      <w:r>
        <w:t xml:space="preserve">de Rook y QSBR (V815–V816)</w:t>
      </w:r>
    </w:p>
    <w:p>
      <w:pPr>
        <w:pStyle w:val="FirstParagraph"/>
      </w:pPr>
    </w:p>
    <w:bookmarkStart w:id="377" w:name="Xcf2ab4ef6276f9bcba023a6d220b05d482e12f7"/>
    <w:p>
      <w:pPr>
        <w:pStyle w:val="Heading2"/>
      </w:pPr>
      <w:r>
        <w:t xml:space="preserve">Introducción y Diagnóstico del Tribunal Multi-IA</w:t>
      </w:r>
    </w:p>
    <w:p>
      <w:pPr>
        <w:pStyle w:val="FirstParagraph"/>
      </w:pPr>
      <w:r>
        <w:t xml:space="preserve">En la iteración V815/V816 del Kernel POLYDIM, el Tribunal Adversarial de IAs (Cerebras CS-3 120B, Kimi Moonshot, DeepSeek Coder y Claude Sonnet) expuso límites asintóticos fundamentales en la reducción de Schur para el operador de retracción de Cayley-SMW bajo regímenes de alto número de condición, así como la necesidad de blindaje en la gestión de memoria lock-free para topologías multi-agente en silicio heterogéneo.</w:t>
      </w:r>
    </w:p>
    <w:bookmarkEnd w:id="377"/>
    <w:bookmarkStart w:id="378" w:name="X118dc770c1cb61f7bc68920f3e0c84d468af8bb"/>
    <w:p>
      <w:pPr>
        <w:pStyle w:val="Heading2"/>
      </w:pPr>
      <w:r>
        <w:t xml:space="preserve">Condicionamiento de la Reducción de Schur en Cayley-SMW</w:t>
      </w:r>
    </w:p>
    <w:p>
      <w:pPr>
        <w:pStyle w:val="FirstParagraph"/>
      </w:pPr>
      <w:r>
        <w:t xml:space="preserve">Consideremos la retracción ortogonal sobre la variedad de Stiefel</w:t>
      </w:r>
      <w:r>
        <w:t xml:space="preserve"> </w:t>
      </w:r>
      <m:oMath>
        <m:r>
          <m:t>S</m:t>
        </m:r>
        <m:r>
          <m:t>t</m:t>
        </m:r>
        <m:r>
          <m:rPr>
            <m:sty m:val="p"/>
          </m:rPr>
          <m:t>(</m:t>
        </m:r>
        <m:r>
          <m:t>D</m:t>
        </m:r>
        <m:r>
          <m:rPr>
            <m:sty m:val="p"/>
          </m:rPr>
          <m:t>,</m:t>
        </m:r>
        <m:r>
          <m:t>K</m:t>
        </m:r>
        <m:r>
          <m:rPr>
            <m:sty m:val="p"/>
          </m:rPr>
          <m:t>)</m:t>
        </m:r>
      </m:oMath>
      <w:r>
        <w:t xml:space="preserve"> </w:t>
      </w:r>
      <w:r>
        <w:t xml:space="preserve">calculada mediante la reducción de Schur</w:t>
      </w:r>
      <w:r>
        <w:t xml:space="preserve"> </w:t>
      </w:r>
      <m:oMath>
        <m:r>
          <m:t>2</m:t>
        </m:r>
        <m:r>
          <m:t>K</m:t>
        </m:r>
        <m:r>
          <m:rPr>
            <m:sty m:val="p"/>
          </m:rPr>
          <m:t>×</m:t>
        </m:r>
        <m:r>
          <m:t>2</m:t>
        </m:r>
        <m:r>
          <m:t>K</m:t>
        </m:r>
        <m:r>
          <m:rPr>
            <m:sty m:val="p"/>
          </m:rPr>
          <m:t>→</m:t>
        </m:r>
        <m:r>
          <m:t>K</m:t>
        </m:r>
        <m:r>
          <m:rPr>
            <m:sty m:val="p"/>
          </m:rPr>
          <m:t>×</m:t>
        </m:r>
        <m:r>
          <m:t>K</m:t>
        </m:r>
      </m:oMath>
      <w:r>
        <w:t xml:space="preserve">:</w:t>
      </w:r>
      <w:r>
        <w:t xml:space="preserve"> </w:t>
      </w:r>
      <w:r>
        <w:t xml:space="preserve"> </w:t>
      </w:r>
      <w:r>
        <w:t xml:space="preserve">Sean</w:t>
      </w:r>
      <w:r>
        <w:t xml:space="preserve"> </w:t>
      </w:r>
      <m:oMath>
        <m:sSub>
          <m:e>
            <m:r>
              <m:t>σ</m:t>
            </m:r>
          </m:e>
          <m:sub>
            <m:r>
              <m:t>i</m:t>
            </m:r>
          </m:sub>
        </m:sSub>
        <m:r>
          <m:rPr>
            <m:sty m:val="p"/>
          </m:rPr>
          <m:t>=</m:t>
        </m:r>
        <m:sSub>
          <m:e>
            <m:r>
              <m:t>σ</m:t>
            </m:r>
          </m:e>
          <m:sub>
            <m:r>
              <m:t>i</m:t>
            </m:r>
          </m:sub>
        </m:sSub>
        <m:r>
          <m:rPr>
            <m:sty m:val="p"/>
          </m:rPr>
          <m:t>(</m:t>
        </m:r>
        <m:r>
          <m:t>S</m:t>
        </m:r>
        <m:r>
          <m:rPr>
            <m:sty m:val="p"/>
          </m:rPr>
          <m:t>−</m:t>
        </m:r>
        <m:sSup>
          <m:e>
            <m:r>
              <m:t>S</m:t>
            </m:r>
          </m:e>
          <m:sup>
            <m:r>
              <m:t>T</m:t>
            </m:r>
          </m:sup>
        </m:sSup>
        <m:r>
          <m:rPr>
            <m:sty m:val="p"/>
          </m:rPr>
          <m:t>)</m:t>
        </m:r>
      </m:oMath>
      <w:r>
        <w:t xml:space="preserve"> </w:t>
      </w:r>
      <w:r>
        <w:t xml:space="preserve">los valores singulares de la componente antisimétrica. Los autovalores de</w:t>
      </w:r>
      <w:r>
        <w:t xml:space="preserve"> </w:t>
      </w:r>
      <m:oMath>
        <m:r>
          <m:t>M</m:t>
        </m:r>
      </m:oMath>
      <w:r>
        <w:t xml:space="preserve"> </w:t>
      </w:r>
      <w:r>
        <w:t xml:space="preserve">satisfacen:</w:t>
      </w:r>
      <w:r>
        <w:t xml:space="preserve"> </w:t>
      </w:r>
    </w:p>
    <w:bookmarkEnd w:id="378"/>
    <w:bookmarkStart w:id="379" w:name="Xc359007da1f7819d78a299d9f8d5ed80b33f317"/>
    <w:p>
      <w:pPr>
        <w:pStyle w:val="Heading2"/>
      </w:pPr>
      <w:r>
        <w:t xml:space="preserve">Teorema de Normalización y Scaling Espectral</w:t>
      </w:r>
    </w:p>
    <w:p>
      <w:pPr>
        <w:pStyle w:val="FirstParagraph"/>
      </w:pPr>
      <w:r>
        <w:t xml:space="preserve">Para garantizar la exactitud de la retracción sin pérdida de ortogonalidad, se establece la ley de scaling espectral dinámico:</w:t>
      </w:r>
    </w:p>
    <w:bookmarkEnd w:id="379"/>
    <w:bookmarkStart w:id="380" w:name="X961d16057859f7217aa97d956bca99651c4a575"/>
    <w:p>
      <w:pPr>
        <w:pStyle w:val="Heading2"/>
      </w:pPr>
      <w:r>
        <w:t xml:space="preserve">Factorización</w:t>
      </w:r>
      <w:r>
        <w:t xml:space="preserve"> </w:t>
      </w:r>
      <m:oMath>
        <m:r>
          <m:t>L</m:t>
        </m:r>
        <m:r>
          <m:t>D</m:t>
        </m:r>
        <m:sSup>
          <m:e>
            <m:r>
              <m:t>L</m:t>
            </m:r>
          </m:e>
          <m:sup>
            <m:r>
              <m:t>T</m:t>
            </m:r>
          </m:sup>
        </m:sSup>
      </m:oMath>
      <w:r>
        <w:t xml:space="preserve"> </w:t>
      </w:r>
      <w:r>
        <w:t xml:space="preserve">por Bloques con Pivoteo de Rook</w:t>
      </w:r>
    </w:p>
    <w:p>
      <w:pPr>
        <w:pStyle w:val="FirstParagraph"/>
      </w:pPr>
      <w:r>
        <w:t xml:space="preserve">Para mitigar la degeneración inducida por pivotes nulos en matrices simétricas indefinidas derivadas de proyecciones tangenciales, el Kernel V816 implementa la descomposición</w:t>
      </w:r>
      <w:r>
        <w:t xml:space="preserve"> </w:t>
      </w:r>
      <m:oMath>
        <m:r>
          <m:t>P</m:t>
        </m:r>
        <m:r>
          <m:t>M</m:t>
        </m:r>
        <m:sSup>
          <m:e>
            <m:r>
              <m:t>P</m:t>
            </m:r>
          </m:e>
          <m:sup>
            <m:r>
              <m:t>T</m:t>
            </m:r>
          </m:sup>
        </m:sSup>
        <m:r>
          <m:rPr>
            <m:sty m:val="p"/>
          </m:rPr>
          <m:t>=</m:t>
        </m:r>
        <m:r>
          <m:t>L</m:t>
        </m:r>
        <m:r>
          <m:t>D</m:t>
        </m:r>
        <m:sSup>
          <m:e>
            <m:r>
              <m:t>L</m:t>
            </m:r>
          </m:e>
          <m:sup>
            <m:r>
              <m:t>T</m:t>
            </m:r>
          </m:sup>
        </m:sSup>
      </m:oMath>
      <w:r>
        <w:t xml:space="preserve"> </w:t>
      </w:r>
      <w:r>
        <w:t xml:space="preserve">mediante pivoteo de Rook acotado:</w:t>
      </w:r>
      <w:r>
        <w:t xml:space="preserve"> </w:t>
      </w:r>
      <w:r>
        <w:t xml:space="preserve"> </w:t>
      </w:r>
      <w:r>
        <w:t xml:space="preserve">El pivoteo de Rook garantiza que los elementos de</w:t>
      </w:r>
      <w:r>
        <w:t xml:space="preserve"> </w:t>
      </w:r>
      <m:oMath>
        <m:r>
          <m:t>L</m:t>
        </m:r>
      </m:oMath>
      <w:r>
        <w:t xml:space="preserve"> </w:t>
      </w:r>
      <w:r>
        <w:t xml:space="preserve">satisfagan</w:t>
      </w:r>
      <w:r>
        <w:t xml:space="preserve"> </w:t>
      </w:r>
      <m:oMath>
        <m:r>
          <m:rPr>
            <m:sty m:val="p"/>
          </m:rPr>
          <m:t>|</m:t>
        </m:r>
        <m:sSub>
          <m:e>
            <m:r>
              <m:t>L</m:t>
            </m:r>
          </m:e>
          <m:sub>
            <m:r>
              <m:t>i</m:t>
            </m:r>
            <m:r>
              <m:t>j</m:t>
            </m:r>
          </m:sub>
        </m:sSub>
        <m:r>
          <m:rPr>
            <m:sty m:val="p"/>
          </m:rPr>
          <m:t>|</m:t>
        </m:r>
        <m:r>
          <m:rPr>
            <m:sty m:val="p"/>
          </m:rPr>
          <m:t>≤</m:t>
        </m:r>
        <m:f>
          <m:fPr>
            <m:type m:val="bar"/>
          </m:fPr>
          <m:num>
            <m:r>
              <m:t>1</m:t>
            </m:r>
          </m:num>
          <m:den>
            <m:r>
              <m:t>1</m:t>
            </m:r>
            <m:r>
              <m:rPr>
                <m:sty m:val="p"/>
              </m:rPr>
              <m:t>−</m:t>
            </m:r>
            <m:r>
              <m:t>μ</m:t>
            </m:r>
          </m:den>
        </m:f>
      </m:oMath>
      <w:r>
        <w:t xml:space="preserve"> </w:t>
      </w:r>
      <w:r>
        <w:t xml:space="preserve">con costo</w:t>
      </w:r>
      <w:r>
        <w:t xml:space="preserve"> </w:t>
      </w:r>
      <m:oMath>
        <m:r>
          <m:t>O</m:t>
        </m:r>
        <m:r>
          <m:rPr>
            <m:sty m:val="p"/>
          </m:rPr>
          <m:t>(</m:t>
        </m:r>
        <m:sSup>
          <m:e>
            <m:r>
              <m:t>K</m:t>
            </m:r>
          </m:e>
          <m:sup>
            <m:r>
              <m:t>2</m:t>
            </m:r>
          </m:sup>
        </m:sSup>
        <m:r>
          <m:rPr>
            <m:sty m:val="p"/>
          </m:rPr>
          <m:t>)</m:t>
        </m:r>
      </m:oMath>
      <w:r>
        <w:t xml:space="preserve"> </w:t>
      </w:r>
      <w:r>
        <w:t xml:space="preserve">por búsqueda, evitando el costo</w:t>
      </w:r>
      <w:r>
        <w:t xml:space="preserve"> </w:t>
      </w:r>
      <m:oMath>
        <m:r>
          <m:t>O</m:t>
        </m:r>
        <m:r>
          <m:rPr>
            <m:sty m:val="p"/>
          </m:rPr>
          <m:t>(</m:t>
        </m:r>
        <m:sSup>
          <m:e>
            <m:r>
              <m:t>K</m:t>
            </m:r>
          </m:e>
          <m:sup>
            <m:r>
              <m:t>3</m:t>
            </m:r>
          </m:sup>
        </m:sSup>
        <m:r>
          <m:rPr>
            <m:sty m:val="p"/>
          </m:rPr>
          <m:t>)</m:t>
        </m:r>
      </m:oMath>
      <w:r>
        <w:t xml:space="preserve"> </w:t>
      </w:r>
      <w:r>
        <w:t xml:space="preserve">del pivoteo completo de Bunch-Kaufman sin comprometer la estabilidad hacia atrás.</w:t>
      </w:r>
    </w:p>
    <w:bookmarkEnd w:id="380"/>
    <w:bookmarkStart w:id="381" w:name="X0ab4bf7836ff4a7a5176cb9c03f3b684c9ccd4f"/>
    <w:p>
      <w:pPr>
        <w:pStyle w:val="Heading2"/>
      </w:pPr>
      <w:r>
        <w:t xml:space="preserve">Reclamación de Memoria Basada en Estados Quiescentes (QSBR Arena)</w:t>
      </w:r>
    </w:p>
    <w:p>
      <w:pPr>
        <w:pStyle w:val="FirstParagraph"/>
      </w:pPr>
      <w:r>
        <w:t xml:space="preserve">En el protocolo PMTP de cero copias, para evitar el problema ABA y la degradación por contención de bloqueos atómicos en arquitecturas NUMA multi-socket, se introduce el gestor de memoria QSBR:</w:t>
      </w:r>
    </w:p>
    <w:p>
      <w:pPr>
        <w:pStyle w:val="SourceCode"/>
      </w:pPr>
      <w:r>
        <w:rPr>
          <w:rStyle w:val="VerbatimChar"/>
        </w:rPr>
        <w:t xml:space="preserve">- Cada hilo lector publica periódicamente un epoch monotónico en una línea de caché privada aislada (128 bytes padding anti false-sharing).</w:t>
      </w:r>
      <w:r>
        <w:br/>
      </w:r>
      <w:r>
        <w:rPr>
          <w:rStyle w:val="VerbatimChar"/>
        </w:rPr>
        <w:t xml:space="preserve">- La transición de slabs liberados sigue el ciclo estricto:</w:t>
      </w:r>
      <w:r>
        <w:br/>
      </w:r>
      <w:r>
        <w:rPr>
          <w:rStyle w:val="VerbatimChar"/>
        </w:rPr>
        <w:t xml:space="preserve">\begin{equation}</w:t>
      </w:r>
      <w:r>
        <w:br/>
      </w:r>
      <w:r>
        <w:rPr>
          <w:rStyle w:val="VerbatimChar"/>
        </w:rPr>
        <w:t xml:space="preserve">\text{ACTIVE} \xrightarrow{\text{CAS}} \text{SUSPECT} \xrightarrow{\text{Acquire Fence}} \text{QUIESCENT} \xrightarrow{\text{Reclaim}} \text{FREE}</w:t>
      </w:r>
      <w:r>
        <w:br/>
      </w:r>
      <w:r>
        <w:rPr>
          <w:rStyle w:val="VerbatimChar"/>
        </w:rPr>
        <w:t xml:space="preserve">\end{equation}</w:t>
      </w:r>
      <w:r>
        <w:br/>
      </w:r>
      <w:r>
        <w:rPr>
          <w:rStyle w:val="VerbatimChar"/>
        </w:rPr>
        <w:t xml:space="preserve">- Ningún buffer es reasignado hasta que $\min_{t} (\text{Epoch}_t) &gt; \text{Epoch}_{\text{retire}}$, garantizando ausencia total de Use-After-Free (UAF) sin penalización de locks en el camino crítico.</w:t>
      </w:r>
    </w:p>
    <w:bookmarkEnd w:id="381"/>
    <w:bookmarkStart w:id="382" w:name="X88547ff58306c9d7ea0796718e6873bcd0d03bd"/>
    <w:p>
      <w:pPr>
        <w:pStyle w:val="Heading2"/>
      </w:pPr>
      <w:r>
        <w:t xml:space="preserve">Preservación de Fase Cuántica en el Isomorfismo</w:t>
      </w:r>
      <w:r>
        <w:t xml:space="preserve"> </w:t>
      </w:r>
      <w:r>
        <w:t xml:space="preserve">$Sp(2n, \mathbb{F_2)$</w:t>
      </w:r>
      <w:r>
        <w:t xml:space="preserve">}</w:t>
      </w:r>
    </w:p>
    <w:p>
      <w:pPr>
        <w:pStyle w:val="FirstParagraph"/>
      </w:pPr>
      <w:r>
        <w:t xml:space="preserve">El compilador del puente de Clifford+T recompone el grupo simpléctico preservando la fase global:</w:t>
      </w:r>
      <w:r>
        <w:t xml:space="preserve"> </w:t>
      </w:r>
      <w:r>
        <w:t xml:space="preserve"> </w:t>
      </w:r>
      <w:r>
        <w:t xml:space="preserve">impidiendo la decoherencia de fase en codiagonalizaciones de alta dimensión (</w:t>
      </w:r>
      <m:oMath>
        <m:r>
          <m:t>n</m:t>
        </m:r>
        <m:r>
          <m:rPr>
            <m:sty m:val="p"/>
          </m:rPr>
          <m:t>≥</m:t>
        </m:r>
        <m:r>
          <m:t>4</m:t>
        </m:r>
      </m:oMath>
      <w:r>
        <w:t xml:space="preserve">).</w:t>
      </w:r>
    </w:p>
    <w:bookmarkEnd w:id="382"/>
    <w:bookmarkStart w:id="384" w:name="X33d9d7031a5cd75a3a36d3e258b8d68f39e8525"/>
    <w:p>
      <w:pPr>
        <w:pStyle w:val="Heading2"/>
      </w:pPr>
      <w:r>
        <w:t xml:space="preserve">Refutación de Truncamiento en BF16 y Prevención de Cancelación en Origen</w:t>
      </w:r>
    </w:p>
    <w:p>
      <w:pPr>
        <w:pStyle w:val="FirstParagraph"/>
      </w:pPr>
    </w:p>
    <w:p>
      <w:pPr>
        <w:pStyle w:val="BodyText"/>
      </w:pPr>
      <w:r>
        <w:t xml:space="preserve">Existe una falacia recurrente en la literatura de bajo costo computacional: asumir que es posible calcular gradientes geodésicos en precisión reducida</w:t>
      </w:r>
      <w:r>
        <w:t xml:space="preserve"> </w:t>
      </w:r>
      <m:oMath>
        <m:r>
          <m:rPr>
            <m:nor/>
            <m:sty m:val="p"/>
          </m:rPr>
          <m:t>bfloat16</m:t>
        </m:r>
      </m:oMath>
      <w:r>
        <w:t xml:space="preserve"> </w:t>
      </w:r>
      <w:r>
        <w:t xml:space="preserve">(</w:t>
      </w:r>
      <m:oMath>
        <m:sSub>
          <m:e>
            <m:r>
              <m:t>ϵ</m:t>
            </m:r>
          </m:e>
          <m:sub>
            <m:r>
              <m:rPr>
                <m:nor/>
                <m:sty m:val="p"/>
              </m:rPr>
              <m:t>BF16</m:t>
            </m:r>
          </m:sub>
        </m:sSub>
        <m:r>
          <m:rPr>
            <m:sty m:val="p"/>
          </m:rPr>
          <m:t>≈</m:t>
        </m:r>
        <m:r>
          <m:t>7.81</m:t>
        </m:r>
        <m:r>
          <m:rPr>
            <m:sty m:val="p"/>
          </m:rPr>
          <m:t>×</m:t>
        </m:r>
        <m:sSup>
          <m:e>
            <m:r>
              <m:t>10</m:t>
            </m:r>
          </m:e>
          <m:sup>
            <m:r>
              <m:rPr>
                <m:sty m:val="p"/>
              </m:rPr>
              <m:t>−</m:t>
            </m:r>
            <m:r>
              <m:t>3</m:t>
            </m:r>
          </m:sup>
        </m:sSup>
      </m:oMath>
      <w:r>
        <w:t xml:space="preserve">) y posteriormente ``recuperar’’ la geometría ortogonal mediante iteraciones de Newton-Schulz en doble precisión (</w:t>
      </w:r>
      <m:oMath>
        <m:r>
          <m:rPr>
            <m:nor/>
            <m:sty m:val="p"/>
          </m:rPr>
          <m:t>FP64</m:t>
        </m:r>
      </m:oMath>
      <w:r>
        <w:t xml:space="preserve">).</w:t>
      </w:r>
    </w:p>
    <w:bookmarkStart w:id="383" w:name="X43f9a71eb41e81034977e50d18bfbe65b24ee9f"/>
    <w:p>
      <w:pPr>
        <w:pStyle w:val="Heading3"/>
      </w:pPr>
      <w:r>
        <w:t xml:space="preserve">Soluciones SOTA 2025–2026: Prevención en Origen y Refinamiento Numérico</w:t>
      </w:r>
    </w:p>
    <w:p>
      <w:pPr>
        <w:pStyle w:val="FirstParagraph"/>
      </w:pPr>
      <w:r>
        <w:t xml:space="preserve">Para neutralizar la cancelación catastrófica en</w:t>
      </w:r>
      <w:r>
        <w:t xml:space="preserve"> </w:t>
      </w:r>
      <m:oMath>
        <m:sSup>
          <m:e>
            <m:r>
              <m:t>S</m:t>
            </m:r>
          </m:e>
          <m:sup>
            <m:r>
              <m:t>D</m:t>
            </m:r>
            <m:r>
              <m:rPr>
                <m:sty m:val="p"/>
              </m:rPr>
              <m:t>−</m:t>
            </m:r>
            <m:r>
              <m:t>1</m:t>
            </m:r>
          </m:sup>
        </m:sSup>
      </m:oMath>
      <w:r>
        <w:t xml:space="preserve"> </w:t>
      </w:r>
      <w:r>
        <w:t xml:space="preserve">y garantizar la convergencia polar en silicio heterogéneo, el Kernel POLYDIM adopta los siguientes mecanismos certificados:</w:t>
      </w:r>
    </w:p>
    <w:p>
      <w:pPr>
        <w:pStyle w:val="SourceCode"/>
      </w:pPr>
      <w:r>
        <w:rPr>
          <w:rStyle w:val="VerbatimChar"/>
        </w:rPr>
        <w:t xml:space="preserve">- **Normalización por Fila Post-Newton-Schulz (Paradigma NorMuon):** Se calcula la proyección polar $O_t = \text{NS}(M_t)$ y se aplica normalización por fila/neurona con un vector de solo $D$ escalares ($O(D)$ memoria extra vs $O(D^2)$ de buffers densos), permitiendo sharding sin comunicación inter-proceso en PMTP IPC.</w:t>
      </w:r>
      <w:r>
        <w:br/>
      </w:r>
      <w:r>
        <w:rPr>
          <w:rStyle w:val="VerbatimChar"/>
        </w:rPr>
        <w:t xml:space="preserve">- **Escalado de RMS por Forma Geométrica (Estándar Moonlight):** Para tensores de compresión extrema ($D = 10^6, K = 32$), se aplica la escala $s(D, K) = \rho \sqrt{\max(D, K)}$ con $\rho = 0.2$. La raíz cuadrada cancela exactamente la dependencia dimensional ($\operatorname{RMS}(O) = 1/\sqrt{D}$), manteniendo la RMS por parámetro invariante en $\rho = 0.2$ y permitiendo auditar la isometría $\epsilon_{\text{iso}} = \|\widetilde{O}^T \widetilde{O} - I_K\|_2$ con costo $O(K^2) = 32 \times 32$ en RAM.</w:t>
      </w:r>
      <w:r>
        <w:br/>
      </w:r>
      <w:r>
        <w:rPr>
          <w:rStyle w:val="VerbatimChar"/>
        </w:rPr>
        <w:t xml:space="preserve">- **Calendario de Reinicios de Gram (Dao Lab Bound Extendido):** En representaciones de baja precisión (`fp16`/`bf16`), para impedir que autovalores negativos espurios ($r_t &lt; 0$) diverjan en $r_{t} = r_{t-1} h_t(r_{t-1})^2$, se acota la longitud de tramo a $q_{\text{segmento}} \le 2$ y se implementa la partición de reinicios periódicos $[2, 3, 2, \dots]$. En CPU local (AMD A4 Floor), se ejecuta en FP32/FP64 nativo garantizando semidefinición positiva ($R \succeq 0$) y fidelidad $\|Q^T Q - I\|_F \le 10^{-8}$.</w:t>
      </w:r>
      <w:r>
        <w:br/>
      </w:r>
      <w:r>
        <w:rPr>
          <w:rStyle w:val="VerbatimChar"/>
        </w:rPr>
        <w:t xml:space="preserve">- **Refutación de AuON y Freno Espectral Log-Cosh / LogSumExp:** Se demuestra formalmente que AuON es una homotecia escalar $U = cG$ que no altera el espectro singular ni acerca a la variedad de Stiefel ($\kappa(U) = \kappa(G)$ es invariante). Se adopta MuonW híbrido con freno de emergencia evaluado en el dominio log-cosh acotado ($\max_i |x_i| \le 30$) mediante reducciones LogSumExp estables contra overflow en float32.</w:t>
      </w:r>
      <w:r>
        <w:br/>
      </w:r>
      <w:r>
        <w:rPr>
          <w:rStyle w:val="VerbatimChar"/>
        </w:rPr>
        <w:t xml:space="preserve">- **Calibración Espectral Minimax (ROOT / AdaNewton):** Se erradica la noción de optimización conjunta online, empleando exclusivamente tablas estáticas pre-calculadas mediante optimización minimax sobre distribuciones empíricas previas (ratio 1:3 real/sintético).</w:t>
      </w:r>
    </w:p>
    <w:p>
      <w:pPr>
        <w:pStyle w:val="FirstParagraph"/>
      </w:pPr>
      <w:r>
        <w:t xml:space="preserve">% ============================================================================</w:t>
      </w:r>
      <w:r>
        <w:t xml:space="preserve"> </w:t>
      </w:r>
      <w:r>
        <w:t xml:space="preserve">% APÉNDICE A: CÓDIGO FUENTE CERTIFICADO EN SILICIO</w:t>
      </w:r>
      <w:r>
        <w:t xml:space="preserve"> </w:t>
      </w:r>
      <w:r>
        <w:t xml:space="preserve">% ============================================================================</w:t>
      </w:r>
      <w:r>
        <w:t xml:space="preserve"> </w:t>
      </w:r>
      <w:r>
        <w:t xml:space="preserve"># Código Fuente Certificado — POLYDIM V762/V764</w:t>
      </w:r>
      <w:r>
        <w:t xml:space="preserve"> </w:t>
      </w:r>
    </w:p>
    <w:p>
      <w:pPr>
        <w:pStyle w:val="BodyText"/>
      </w:pPr>
      <w:r>
        <w:t xml:space="preserve">El código fuente completo de la suite POLYDIM está disponible en:</w:t>
      </w:r>
    </w:p>
    <w:p>
      <w:pPr>
        <w:pStyle w:val="Compact"/>
        <w:numPr>
          <w:ilvl w:val="0"/>
          <w:numId w:val="1035"/>
        </w:numPr>
      </w:pPr>
      <w:r>
        <w:rPr>
          <w:b/>
          <w:bCs/>
        </w:rPr>
        <w:t xml:space="preserve">Repositorio:</w:t>
      </w:r>
      <w:r>
        <w:t xml:space="preserve"> </w:t>
      </w:r>
    </w:p>
    <w:p>
      <w:pPr>
        <w:pStyle w:val="Compact"/>
        <w:numPr>
          <w:ilvl w:val="0"/>
          <w:numId w:val="1035"/>
        </w:numPr>
      </w:pPr>
      <w:r>
        <w:rPr>
          <w:b/>
          <w:bCs/>
        </w:rPr>
        <w:t xml:space="preserve">Commit V762 certificado:</w:t>
      </w:r>
      <w:r>
        <w:t xml:space="preserve"> </w:t>
      </w:r>
      <w:r>
        <w:rPr>
          <w:rStyle w:val="VerbatimChar"/>
        </w:rPr>
        <w:t xml:space="preserve">f9fa786</w:t>
      </w:r>
    </w:p>
    <w:p>
      <w:pPr>
        <w:pStyle w:val="Compact"/>
        <w:numPr>
          <w:ilvl w:val="0"/>
          <w:numId w:val="1035"/>
        </w:numPr>
      </w:pPr>
      <w:r>
        <w:rPr>
          <w:b/>
          <w:bCs/>
        </w:rPr>
        <w:t xml:space="preserve">Directorio local V762:</w:t>
      </w:r>
      <w:r>
        <w:t xml:space="preserve"> </w:t>
      </w:r>
      <w:r>
        <w:rPr>
          <w:rStyle w:val="VerbatimChar"/>
        </w:rPr>
        <w:t xml:space="preserve">E:\textbackslash POLYDIM\_EINSOF\textbackslash ENTREGA\_2026\_09\_19\_V762\textbackslash</w:t>
      </w:r>
    </w:p>
    <w:p>
      <w:pPr>
        <w:pStyle w:val="Compact"/>
        <w:numPr>
          <w:ilvl w:val="0"/>
          <w:numId w:val="1035"/>
        </w:numPr>
      </w:pPr>
      <w:r>
        <w:rPr>
          <w:b/>
          <w:bCs/>
        </w:rPr>
        <w:t xml:space="preserve">Directorio local V764:</w:t>
      </w:r>
      <w:r>
        <w:t xml:space="preserve"> </w:t>
      </w:r>
      <w:r>
        <w:rPr>
          <w:rStyle w:val="VerbatimChar"/>
        </w:rPr>
        <w:t xml:space="preserve">E:\textbackslash POLYDIM\_EINSOF\textbackslash EPOLYDIM\_EINSOFENTREGA\_2026\_09\_20\_V764\textbackslash</w:t>
      </w:r>
    </w:p>
    <w:p>
      <w:pPr>
        <w:pStyle w:val="FirstParagraph"/>
      </w:pPr>
      <w:r>
        <w:t xml:space="preserve">Los archivos de código fuente referenciados en esta tesis son:</w:t>
      </w:r>
    </w:p>
    <w:bookmarkEnd w:id="383"/>
    <w:bookmarkEnd w:id="384"/>
    <w:bookmarkStart w:id="385" w:name="fragmento-neumaier-merge-v764"/>
    <w:p>
      <w:pPr>
        <w:pStyle w:val="Heading2"/>
      </w:pPr>
      <w:r>
        <w:t xml:space="preserve">Fragmento: Neumaier Merge (V764)</w:t>
      </w:r>
    </w:p>
    <w:p>
      <w:pPr>
        <w:pStyle w:val="FirstParagraph"/>
      </w:pPr>
    </w:p>
    <w:p>
      <w:pPr>
        <w:pStyle w:val="BodyText"/>
      </w:pPr>
      <w:r>
        <w:t xml:space="preserve">V764 introduce el método</w:t>
      </w:r>
      <w:r>
        <w:t xml:space="preserve"> </w:t>
      </w:r>
      <w:r>
        <w:rPr>
          <w:rStyle w:val="VerbatimChar"/>
        </w:rPr>
        <w:t xml:space="preserve">merge</w:t>
      </w:r>
      <w:r>
        <w:t xml:space="preserve"> </w:t>
      </w:r>
      <w:r>
        <w:t xml:space="preserve">en el acumulador de Neumaier, que permite combinar</w:t>
      </w:r>
      <w:r>
        <w:t xml:space="preserve"> </w:t>
      </w:r>
      <w:r>
        <w:t xml:space="preserve">acumuladores de distintos hilos OpenMP de forma compensada:</w:t>
      </w:r>
    </w:p>
    <w:p>
      <w:pPr>
        <w:pStyle w:val="SourceCode"/>
      </w:pPr>
      <w:r>
        <w:rPr>
          <w:rStyle w:val="NormalTok"/>
        </w:rPr>
        <w:t xml:space="preserve">struct Neumaier {</w:t>
      </w:r>
      <w:r>
        <w:br/>
      </w:r>
      <w:r>
        <w:rPr>
          <w:rStyle w:val="NormalTok"/>
        </w:rPr>
        <w:t xml:space="preserve">    double </w:t>
      </w:r>
      <w:r>
        <w:rPr>
          <w:rStyle w:val="BuiltInTok"/>
        </w:rPr>
        <w:t xml:space="preserve">sum</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double c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inline void add(double v) {</w:t>
      </w:r>
      <w:r>
        <w:br/>
      </w:r>
      <w:r>
        <w:rPr>
          <w:rStyle w:val="NormalTok"/>
        </w:rPr>
        <w:t xml:space="preserve">        const double t </w:t>
      </w:r>
      <w:r>
        <w:rPr>
          <w:rStyle w:val="OperatorTok"/>
        </w:rPr>
        <w:t xml:space="preserve">=</w:t>
      </w:r>
      <w:r>
        <w:rPr>
          <w:rStyle w:val="NormalTok"/>
        </w:rPr>
        <w:t xml:space="preserve"> </w:t>
      </w:r>
      <w:r>
        <w:rPr>
          <w:rStyle w:val="BuiltInTok"/>
        </w:rPr>
        <w:t xml:space="preserve">sum</w:t>
      </w:r>
      <w:r>
        <w:rPr>
          <w:rStyle w:val="NormalTok"/>
        </w:rPr>
        <w:t xml:space="preserve">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ControlFlowTok"/>
        </w:rPr>
        <w:t xml:space="preserve">if</w:t>
      </w:r>
      <w:r>
        <w:rPr>
          <w:rStyle w:val="NormalTok"/>
        </w:rPr>
        <w:t xml:space="preserve"> (std::</w:t>
      </w:r>
      <w:r>
        <w:rPr>
          <w:rStyle w:val="BuiltInTok"/>
        </w:rPr>
        <w:t xml:space="preserve">abs</w:t>
      </w:r>
      <w:r>
        <w:rPr>
          <w:rStyle w:val="NormalTok"/>
        </w:rPr>
        <w:t xml:space="preserve">(</w:t>
      </w:r>
      <w:r>
        <w:rPr>
          <w:rStyle w:val="BuiltInTok"/>
        </w:rPr>
        <w:t xml:space="preserve">sum</w:t>
      </w:r>
      <w:r>
        <w:rPr>
          <w:rStyle w:val="NormalTok"/>
        </w:rPr>
        <w:t xml:space="preserve">) </w:t>
      </w:r>
      <w:r>
        <w:rPr>
          <w:rStyle w:val="OperatorTok"/>
        </w:rPr>
        <w:t xml:space="preserve">&gt;=</w:t>
      </w:r>
      <w:r>
        <w:rPr>
          <w:rStyle w:val="NormalTok"/>
        </w:rPr>
        <w:t xml:space="preserve"> std::</w:t>
      </w:r>
      <w:r>
        <w:rPr>
          <w:rStyle w:val="BuiltInTok"/>
        </w:rPr>
        <w:t xml:space="preserve">abs</w:t>
      </w:r>
      <w:r>
        <w:rPr>
          <w:rStyle w:val="NormalTok"/>
        </w:rPr>
        <w:t xml:space="preserve">(v)) c </w:t>
      </w:r>
      <w:r>
        <w:rPr>
          <w:rStyle w:val="OperatorTok"/>
        </w:rPr>
        <w:t xml:space="preserve">+=</w:t>
      </w:r>
      <w:r>
        <w:rPr>
          <w:rStyle w:val="NormalTok"/>
        </w:rPr>
        <w:t xml:space="preserve"> (</w:t>
      </w:r>
      <w:r>
        <w:rPr>
          <w:rStyle w:val="BuiltInTok"/>
        </w:rPr>
        <w:t xml:space="preserve">sum</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ControlFlowTok"/>
        </w:rPr>
        <w:t xml:space="preserve">else</w:t>
      </w:r>
      <w:r>
        <w:rPr>
          <w:rStyle w:val="NormalTok"/>
        </w:rPr>
        <w:t xml:space="preserve">                              c </w:t>
      </w:r>
      <w:r>
        <w:rPr>
          <w:rStyle w:val="OperatorTok"/>
        </w:rPr>
        <w:t xml:space="preserve">+=</w:t>
      </w:r>
      <w:r>
        <w:rPr>
          <w:rStyle w:val="NormalTok"/>
        </w:rPr>
        <w:t xml:space="preserve"> (v   </w:t>
      </w:r>
      <w:r>
        <w:rPr>
          <w:rStyle w:val="OperatorTok"/>
        </w:rPr>
        <w:t xml:space="preserve">-</w:t>
      </w:r>
      <w:r>
        <w:rPr>
          <w:rStyle w:val="NormalTok"/>
        </w:rPr>
        <w:t xml:space="preserve"> t) </w:t>
      </w:r>
      <w:r>
        <w:rPr>
          <w:rStyle w:val="OperatorTok"/>
        </w:rPr>
        <w:t xml:space="preserve">+</w:t>
      </w:r>
      <w:r>
        <w:rPr>
          <w:rStyle w:val="NormalTok"/>
        </w:rPr>
        <w:t xml:space="preserve"> </w:t>
      </w:r>
      <w:r>
        <w:rPr>
          <w:rStyle w:val="BuiltInTok"/>
        </w:rPr>
        <w:t xml:space="preserve">sum</w:t>
      </w:r>
      <w:r>
        <w:rPr>
          <w:rStyle w:val="OperatorTok"/>
        </w:rPr>
        <w:t xml:space="preserve">;</w:t>
      </w:r>
      <w:r>
        <w:br/>
      </w:r>
      <w:r>
        <w:rPr>
          <w:rStyle w:val="NormalTok"/>
        </w:rPr>
        <w:t xml:space="preserve">        </w:t>
      </w:r>
      <w:r>
        <w:rPr>
          <w:rStyle w:val="BuiltInTok"/>
        </w:rPr>
        <w:t xml:space="preserve">sum</w:t>
      </w:r>
      <w:r>
        <w:rPr>
          <w:rStyle w:val="NormalTok"/>
        </w:rPr>
        <w:t xml:space="preserve"> </w:t>
      </w:r>
      <w:r>
        <w:rPr>
          <w:rStyle w:val="OperatorTok"/>
        </w:rPr>
        <w:t xml:space="preserve">=</w:t>
      </w:r>
      <w:r>
        <w:rPr>
          <w:rStyle w:val="NormalTok"/>
        </w:rPr>
        <w:t xml:space="preserve"> 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V764: merge dos acumuladores de forma compensada</w:t>
      </w:r>
      <w:r>
        <w:br/>
      </w:r>
      <w:r>
        <w:rPr>
          <w:rStyle w:val="NormalTok"/>
        </w:rPr>
        <w:t xml:space="preserve">    </w:t>
      </w:r>
      <w:r>
        <w:rPr>
          <w:rStyle w:val="OperatorTok"/>
        </w:rPr>
        <w:t xml:space="preserve">//</w:t>
      </w:r>
      <w:r>
        <w:rPr>
          <w:rStyle w:val="NormalTok"/>
        </w:rPr>
        <w:t xml:space="preserve"> Crítico: add(o.</w:t>
      </w:r>
      <w:r>
        <w:rPr>
          <w:rStyle w:val="BuiltInTok"/>
        </w:rPr>
        <w:t xml:space="preserve">sum</w:t>
      </w:r>
      <w:r>
        <w:rPr>
          <w:rStyle w:val="NormalTok"/>
        </w:rPr>
        <w:t xml:space="preserve">) </w:t>
      </w:r>
      <w:r>
        <w:rPr>
          <w:rStyle w:val="OperatorTok"/>
        </w:rPr>
        <w:t xml:space="preserve">+</w:t>
      </w:r>
      <w:r>
        <w:rPr>
          <w:rStyle w:val="NormalTok"/>
        </w:rPr>
        <w:t xml:space="preserve"> add(o.c) es más correcto que </w:t>
      </w:r>
      <w:r>
        <w:br/>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 </w:t>
      </w:r>
      <w:r>
        <w:rPr>
          <w:rStyle w:val="OperatorTok"/>
        </w:rPr>
        <w:t xml:space="preserve">+=</w:t>
      </w:r>
      <w:r>
        <w:rPr>
          <w:rStyle w:val="NormalTok"/>
        </w:rPr>
        <w:t xml:space="preserve"> o.</w:t>
      </w:r>
      <w:r>
        <w:rPr>
          <w:rStyle w:val="BuiltInTok"/>
        </w:rPr>
        <w:t xml:space="preserve">sum</w:t>
      </w:r>
      <w:r>
        <w:rPr>
          <w:rStyle w:val="OperatorTok"/>
        </w:rPr>
        <w:t xml:space="preserve">;</w:t>
      </w:r>
      <w:r>
        <w:rPr>
          <w:rStyle w:val="NormalTok"/>
        </w:rPr>
        <w:t xml:space="preserve"> c </w:t>
      </w:r>
      <w:r>
        <w:rPr>
          <w:rStyle w:val="OperatorTok"/>
        </w:rPr>
        <w:t xml:space="preserve">+=</w:t>
      </w:r>
      <w:r>
        <w:rPr>
          <w:rStyle w:val="NormalTok"/>
        </w:rPr>
        <w:t xml:space="preserve"> o.c (el último introduce un redondeo extra)</w:t>
      </w:r>
      <w:r>
        <w:br/>
      </w:r>
      <w:r>
        <w:rPr>
          <w:rStyle w:val="NormalTok"/>
        </w:rPr>
        <w:t xml:space="preserve">    inline void merge(const Neumaier</w:t>
      </w:r>
      <w:r>
        <w:rPr>
          <w:rStyle w:val="OperatorTok"/>
        </w:rPr>
        <w:t xml:space="preserve">&amp;</w:t>
      </w:r>
      <w:r>
        <w:rPr>
          <w:rStyle w:val="NormalTok"/>
        </w:rPr>
        <w:t xml:space="preserve"> o) { add(o.</w:t>
      </w:r>
      <w:r>
        <w:rPr>
          <w:rStyle w:val="BuiltInTok"/>
        </w:rPr>
        <w:t xml:space="preserve">sum</w:t>
      </w:r>
      <w:r>
        <w:rPr>
          <w:rStyle w:val="NormalTok"/>
        </w:rPr>
        <w:t xml:space="preserve">)</w:t>
      </w:r>
      <w:r>
        <w:rPr>
          <w:rStyle w:val="OperatorTok"/>
        </w:rPr>
        <w:t xml:space="preserve">;</w:t>
      </w:r>
      <w:r>
        <w:rPr>
          <w:rStyle w:val="NormalTok"/>
        </w:rPr>
        <w:t xml:space="preserve"> add(o.c)</w:t>
      </w:r>
      <w:r>
        <w:rPr>
          <w:rStyle w:val="OperatorTok"/>
        </w:rPr>
        <w:t xml:space="preserve">;</w:t>
      </w:r>
      <w:r>
        <w:rPr>
          <w:rStyle w:val="NormalTok"/>
        </w:rPr>
        <w:t xml:space="preserve"> }</w:t>
      </w:r>
      <w:r>
        <w:br/>
      </w:r>
      <w:r>
        <w:rPr>
          <w:rStyle w:val="NormalTok"/>
        </w:rPr>
        <w:t xml:space="preserve">    inline double total() const { </w:t>
      </w:r>
      <w:r>
        <w:rPr>
          <w:rStyle w:val="ControlFlowTok"/>
        </w:rPr>
        <w:t xml:space="preserve">return</w:t>
      </w:r>
      <w:r>
        <w:rPr>
          <w:rStyle w:val="NormalTok"/>
        </w:rPr>
        <w:t xml:space="preserve"> </w:t>
      </w:r>
      <w:r>
        <w:rPr>
          <w:rStyle w:val="BuiltInTok"/>
        </w:rPr>
        <w:t xml:space="preserve">sum</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 }</w:t>
      </w:r>
      <w:r>
        <w:br/>
      </w:r>
      <w:r>
        <w:rPr>
          <w:rStyle w:val="NormalTok"/>
        </w:rPr>
        <w:t xml:space="preserve">}</w:t>
      </w:r>
      <w:r>
        <w:rPr>
          <w:rStyle w:val="OperatorTok"/>
        </w:rPr>
        <w:t xml:space="preserve">;</w:t>
      </w:r>
    </w:p>
    <w:bookmarkEnd w:id="385"/>
    <w:bookmarkStart w:id="386" w:name="X85a6c0fa86df988a9c3b840e374e579b08d997c"/>
    <w:p>
      <w:pPr>
        <w:pStyle w:val="Heading2"/>
      </w:pPr>
      <w:r>
        <w:t xml:space="preserve">Fragmento: polydim_orthonormalize_pair_f64 (V764)</w:t>
      </w:r>
    </w:p>
    <w:p>
      <w:pPr>
        <w:pStyle w:val="FirstParagraph"/>
      </w:pPr>
    </w:p>
    <w:p>
      <w:pPr>
        <w:pStyle w:val="BodyText"/>
      </w:pPr>
      <w:r>
        <w:t xml:space="preserve">Función nueva en V764 que implementa Gram-Schmidt modificado de dos pasadas:</w:t>
      </w:r>
    </w:p>
    <w:p>
      <w:pPr>
        <w:pStyle w:val="SourceCode"/>
      </w:pPr>
      <w:r>
        <w:rPr>
          <w:rStyle w:val="OperatorTok"/>
        </w:rPr>
        <w:t xml:space="preserve">/*</w:t>
      </w:r>
      <w:r>
        <w:rPr>
          <w:rStyle w:val="NormalTok"/>
        </w:rPr>
        <w:t xml:space="preserve"> Dos pasadas de Gram</w:t>
      </w:r>
      <w:r>
        <w:rPr>
          <w:rStyle w:val="OperatorTok"/>
        </w:rPr>
        <w:t xml:space="preserve">-</w:t>
      </w:r>
      <w:r>
        <w:rPr>
          <w:rStyle w:val="NormalTok"/>
        </w:rPr>
        <w:t xml:space="preserve">Schmidt modificado: una sola pasada deja un residuo</w:t>
      </w:r>
      <w:r>
        <w:br/>
      </w:r>
      <w:r>
        <w:rPr>
          <w:rStyle w:val="NormalTok"/>
        </w:rPr>
        <w:t xml:space="preserve"> </w:t>
      </w:r>
      <w:r>
        <w:rPr>
          <w:rStyle w:val="OperatorTok"/>
        </w:rPr>
        <w:t xml:space="preserve">*</w:t>
      </w:r>
      <w:r>
        <w:rPr>
          <w:rStyle w:val="NormalTok"/>
        </w:rPr>
        <w:t xml:space="preserve"> O(kappa</w:t>
      </w:r>
      <w:r>
        <w:rPr>
          <w:rStyle w:val="OperatorTok"/>
        </w:rPr>
        <w:t xml:space="preserve">*</w:t>
      </w:r>
      <w:r>
        <w:rPr>
          <w:rStyle w:val="NormalTok"/>
        </w:rPr>
        <w:t xml:space="preserve">eps) que puede exceder la cota de </w:t>
      </w:r>
      <w:r>
        <w:rPr>
          <w:rStyle w:val="DecValTok"/>
        </w:rPr>
        <w:t xml:space="preserve">64</w:t>
      </w:r>
      <w:r>
        <w:rPr>
          <w:rStyle w:val="OperatorTok"/>
        </w:rPr>
        <w:t xml:space="preserve">*</w:t>
      </w:r>
      <w:r>
        <w:rPr>
          <w:rStyle w:val="NormalTok"/>
        </w:rPr>
        <w:t xml:space="preserve">eps. </w:t>
      </w:r>
      <w:r>
        <w:rPr>
          <w:rStyle w:val="OperatorTok"/>
        </w:rPr>
        <w:t xml:space="preserve">*/</w:t>
      </w:r>
      <w:r>
        <w:br/>
      </w:r>
      <w:r>
        <w:rPr>
          <w:rStyle w:val="ControlFlowTok"/>
        </w:rPr>
        <w:t xml:space="preserve">for</w:t>
      </w:r>
      <w:r>
        <w:rPr>
          <w:rStyle w:val="NormalTok"/>
        </w:rPr>
        <w:t xml:space="preserve"> (</w:t>
      </w:r>
      <w:r>
        <w:rPr>
          <w:rStyle w:val="BuiltInTok"/>
        </w:rPr>
        <w:t xml:space="preserve">int</w:t>
      </w:r>
      <w:r>
        <w:rPr>
          <w:rStyle w:val="NormalTok"/>
        </w:rPr>
        <w:t xml:space="preserve"> </w:t>
      </w:r>
      <w:r>
        <w:rPr>
          <w:rStyle w:val="ControlFlowTok"/>
        </w:rPr>
        <w:t xml:space="preserve">pass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pass</w:t>
      </w:r>
      <w:r>
        <w:rPr>
          <w:rStyle w:val="NormalTok"/>
        </w:rPr>
        <w:t xml:space="preserve">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ControlFlowTok"/>
        </w:rPr>
        <w:t xml:space="preserve">pass</w:t>
      </w:r>
      <w:r>
        <w:rPr>
          <w:rStyle w:val="NormalTok"/>
        </w:rPr>
        <w:t xml:space="preserve">) {</w:t>
      </w:r>
      <w:r>
        <w:br/>
      </w:r>
      <w:r>
        <w:rPr>
          <w:rStyle w:val="NormalTok"/>
        </w:rPr>
        <w:t xml:space="preserve">    const double d </w:t>
      </w:r>
      <w:r>
        <w:rPr>
          <w:rStyle w:val="OperatorTok"/>
        </w:rPr>
        <w:t xml:space="preserve">=</w:t>
      </w:r>
      <w:r>
        <w:rPr>
          <w:rStyle w:val="NormalTok"/>
        </w:rPr>
        <w:t xml:space="preserve"> polydim_cdot(u, v, D, nt)</w:t>
      </w:r>
      <w:r>
        <w:rPr>
          <w:rStyle w:val="OperatorTok"/>
        </w:rPr>
        <w:t xml:space="preserve">;</w:t>
      </w:r>
      <w:r>
        <w:rPr>
          <w:rStyle w:val="NormalTok"/>
        </w:rPr>
        <w:t xml:space="preserve"> </w:t>
      </w:r>
      <w:r>
        <w:rPr>
          <w:rStyle w:val="OperatorTok"/>
        </w:rPr>
        <w:t xml:space="preserve">//</w:t>
      </w:r>
      <w:r>
        <w:rPr>
          <w:rStyle w:val="NormalTok"/>
        </w:rPr>
        <w:t xml:space="preserve"> producto escalar compensado</w:t>
      </w:r>
      <w:r>
        <w:br/>
      </w:r>
      <w:r>
        <w:rPr>
          <w:rStyle w:val="NormalTok"/>
        </w:rPr>
        <w:t xml:space="preserve">    </w:t>
      </w:r>
      <w:r>
        <w:rPr>
          <w:rStyle w:val="CommentTok"/>
        </w:rPr>
        <w:t xml:space="preserve">#pragma omp parallel for num_threads(nt) schedule(static)</w:t>
      </w:r>
      <w:r>
        <w:br/>
      </w:r>
      <w:r>
        <w:rPr>
          <w:rStyle w:val="NormalTok"/>
        </w:rPr>
        <w:t xml:space="preserve">    </w:t>
      </w:r>
      <w:r>
        <w:rPr>
          <w:rStyle w:val="ControlFlowTok"/>
        </w:rPr>
        <w:t xml:space="preserve">for</w:t>
      </w:r>
      <w:r>
        <w:rPr>
          <w:rStyle w:val="NormalTok"/>
        </w:rPr>
        <w:t xml:space="preserve"> (int64_t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static_cast</w:t>
      </w:r>
      <w:r>
        <w:rPr>
          <w:rStyle w:val="OperatorTok"/>
        </w:rPr>
        <w:t xml:space="preserve">&lt;</w:t>
      </w:r>
      <w:r>
        <w:rPr>
          <w:rStyle w:val="NormalTok"/>
        </w:rPr>
        <w:t xml:space="preserve">int64_t</w:t>
      </w:r>
      <w:r>
        <w:rPr>
          <w:rStyle w:val="OperatorTok"/>
        </w:rPr>
        <w:t xml:space="preserve">&gt;</w:t>
      </w:r>
      <w:r>
        <w:rPr>
          <w:rStyle w:val="NormalTok"/>
        </w:rPr>
        <w:t xml:space="preserve">(D)</w:t>
      </w:r>
      <w:r>
        <w:rPr>
          <w:rStyle w:val="OperatorTok"/>
        </w:rPr>
        <w:t xml:space="preserve">;</w:t>
      </w:r>
      <w:r>
        <w:rPr>
          <w:rStyle w:val="NormalTok"/>
        </w:rPr>
        <w:t xml:space="preserve"> </w:t>
      </w:r>
      <w:r>
        <w:rPr>
          <w:rStyle w:val="OperatorTok"/>
        </w:rPr>
        <w:t xml:space="preserve">++</w:t>
      </w:r>
      <w:r>
        <w:rPr>
          <w:rStyle w:val="NormalTok"/>
        </w:rPr>
        <w:t xml:space="preserve">i)</w:t>
      </w:r>
      <w:r>
        <w:br/>
      </w:r>
      <w:r>
        <w:rPr>
          <w:rStyle w:val="NormalTok"/>
        </w:rPr>
        <w:t xml:space="preserve">        v[i] </w:t>
      </w:r>
      <w:r>
        <w:rPr>
          <w:rStyle w:val="OperatorTok"/>
        </w:rPr>
        <w:t xml:space="preserve">-=</w:t>
      </w:r>
      <w:r>
        <w:rPr>
          <w:rStyle w:val="NormalTok"/>
        </w:rPr>
        <w:t xml:space="preserve"> d </w:t>
      </w:r>
      <w:r>
        <w:rPr>
          <w:rStyle w:val="OperatorTok"/>
        </w:rPr>
        <w:t xml:space="preserve">*</w:t>
      </w:r>
      <w:r>
        <w:rPr>
          <w:rStyle w:val="NormalTok"/>
        </w:rPr>
        <w:t xml:space="preserve"> u[i]</w:t>
      </w:r>
      <w:r>
        <w:rPr>
          <w:rStyle w:val="OperatorTok"/>
        </w:rPr>
        <w:t xml:space="preserve">;</w:t>
      </w:r>
      <w:r>
        <w:br/>
      </w:r>
      <w:r>
        <w:rPr>
          <w:rStyle w:val="NormalTok"/>
        </w:rPr>
        <w:t xml:space="preserve">}</w:t>
      </w:r>
    </w:p>
    <w:bookmarkEnd w:id="386"/>
    <w:bookmarkStart w:id="387" w:name="X670fd11002278d50799801dfd922e869a9a06fd"/>
    <w:p>
      <w:pPr>
        <w:pStyle w:val="Heading2"/>
      </w:pPr>
      <w:r>
        <w:t xml:space="preserve">Fragmento: polydim_selftest_compensation (V764)</w:t>
      </w:r>
    </w:p>
    <w:p>
      <w:pPr>
        <w:pStyle w:val="FirstParagraph"/>
      </w:pPr>
    </w:p>
    <w:p>
      <w:pPr>
        <w:pStyle w:val="SourceCode"/>
      </w:pPr>
      <w:r>
        <w:rPr>
          <w:rStyle w:val="NormalTok"/>
        </w:rPr>
        <w:t xml:space="preserve">extern </w:t>
      </w:r>
      <w:r>
        <w:rPr>
          <w:rStyle w:val="StringTok"/>
        </w:rPr>
        <w:t xml:space="preserve">"C"</w:t>
      </w:r>
      <w:r>
        <w:rPr>
          <w:rStyle w:val="NormalTok"/>
        </w:rPr>
        <w:t xml:space="preserve"> POLYDIM_EXPORT int32_t POLYDIM_CALL polydim_selftest_compensation(void) {</w:t>
      </w:r>
      <w:r>
        <w:br/>
      </w:r>
      <w:r>
        <w:rPr>
          <w:rStyle w:val="NormalTok"/>
        </w:rPr>
        <w:t xml:space="preserve">    </w:t>
      </w:r>
      <w:r>
        <w:rPr>
          <w:rStyle w:val="OperatorTok"/>
        </w:rPr>
        <w:t xml:space="preserve">/*</w:t>
      </w:r>
      <w:r>
        <w:rPr>
          <w:rStyle w:val="NormalTok"/>
        </w:rPr>
        <w:t xml:space="preserve"> Si el compilador reasoció (a</w:t>
      </w:r>
      <w:r>
        <w:rPr>
          <w:rStyle w:val="OperatorTok"/>
        </w:rPr>
        <w:t xml:space="preserve">+</w:t>
      </w:r>
      <w:r>
        <w:rPr>
          <w:rStyle w:val="NormalTok"/>
        </w:rPr>
        <w:t xml:space="preserve">b)</w:t>
      </w:r>
      <w:r>
        <w:rPr>
          <w:rStyle w:val="OperatorTok"/>
        </w:rPr>
        <w:t xml:space="preserve">+</w:t>
      </w:r>
      <w:r>
        <w:rPr>
          <w:rStyle w:val="NormalTok"/>
        </w:rPr>
        <w:t xml:space="preserve">c </w:t>
      </w:r>
      <w:r>
        <w:rPr>
          <w:rStyle w:val="OperatorTok"/>
        </w:rPr>
        <w:t xml:space="preserve">==</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 la sustracción (s</w:t>
      </w:r>
      <w:r>
        <w:rPr>
          <w:rStyle w:val="OperatorTok"/>
        </w:rPr>
        <w:t xml:space="preserve">-</w:t>
      </w:r>
      <w:r>
        <w:rPr>
          <w:rStyle w:val="NormalTok"/>
        </w:rPr>
        <w:t xml:space="preserve">t)</w:t>
      </w:r>
      <w:r>
        <w:br/>
      </w:r>
      <w:r>
        <w:rPr>
          <w:rStyle w:val="NormalTok"/>
        </w:rPr>
        <w:t xml:space="preserve">     </w:t>
      </w:r>
      <w:r>
        <w:rPr>
          <w:rStyle w:val="OperatorTok"/>
        </w:rPr>
        <w:t xml:space="preserve">*</w:t>
      </w:r>
      <w:r>
        <w:rPr>
          <w:rStyle w:val="NormalTok"/>
        </w:rPr>
        <w:t xml:space="preserve"> en Neumaier se vuelve algebraicamente cero y el compilador la elimina. </w:t>
      </w:r>
      <w:r>
        <w:rPr>
          <w:rStyle w:val="OperatorTok"/>
        </w:rPr>
        <w:t xml:space="preserve">*/</w:t>
      </w:r>
      <w:r>
        <w:br/>
      </w:r>
      <w:r>
        <w:rPr>
          <w:rStyle w:val="NormalTok"/>
        </w:rPr>
        <w:t xml:space="preserve">    const double big </w:t>
      </w:r>
      <w:r>
        <w:rPr>
          <w:rStyle w:val="OperatorTok"/>
        </w:rPr>
        <w:t xml:space="preserve">=</w:t>
      </w:r>
      <w:r>
        <w:rPr>
          <w:rStyle w:val="NormalTok"/>
        </w:rPr>
        <w:t xml:space="preserve"> </w:t>
      </w:r>
      <w:r>
        <w:rPr>
          <w:rStyle w:val="FloatTok"/>
        </w:rPr>
        <w:t xml:space="preserve">1e15</w:t>
      </w:r>
      <w:r>
        <w:rPr>
          <w:rStyle w:val="NormalTok"/>
        </w:rPr>
        <w:t xml:space="preserve">, small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Neumaier acc</w:t>
      </w:r>
      <w:r>
        <w:rPr>
          <w:rStyle w:val="OperatorTok"/>
        </w:rPr>
        <w:t xml:space="preserve">;</w:t>
      </w:r>
      <w:r>
        <w:br/>
      </w:r>
      <w:r>
        <w:rPr>
          <w:rStyle w:val="NormalTok"/>
        </w:rPr>
        <w:t xml:space="preserve">    acc.add(big)</w:t>
      </w:r>
      <w:r>
        <w:rPr>
          <w:rStyle w:val="OperatorTok"/>
        </w:rPr>
        <w:t xml:space="preserve">;</w:t>
      </w:r>
      <w:r>
        <w:rPr>
          <w:rStyle w:val="NormalTok"/>
        </w:rPr>
        <w:t xml:space="preserve"> acc.add(</w:t>
      </w:r>
      <w:r>
        <w:rPr>
          <w:rStyle w:val="OperatorTok"/>
        </w:rPr>
        <w:t xml:space="preserve">-</w:t>
      </w:r>
      <w:r>
        <w:rPr>
          <w:rStyle w:val="NormalTok"/>
        </w:rPr>
        <w:t xml:space="preserve">big)</w:t>
      </w:r>
      <w:r>
        <w:rPr>
          <w:rStyle w:val="OperatorTok"/>
        </w:rPr>
        <w:t xml:space="preserve">;</w:t>
      </w:r>
      <w:r>
        <w:rPr>
          <w:rStyle w:val="NormalTok"/>
        </w:rPr>
        <w:t xml:space="preserve"> acc.add(small)</w:t>
      </w:r>
      <w:r>
        <w:rPr>
          <w:rStyle w:val="OperatorTok"/>
        </w:rPr>
        <w:t xml:space="preserve">;</w:t>
      </w:r>
      <w:r>
        <w:br/>
      </w:r>
      <w:r>
        <w:rPr>
          <w:rStyle w:val="NormalTok"/>
        </w:rPr>
        <w:t xml:space="preserve">    </w:t>
      </w:r>
      <w:r>
        <w:rPr>
          <w:rStyle w:val="OperatorTok"/>
        </w:rPr>
        <w:t xml:space="preserve">/*</w:t>
      </w:r>
      <w:r>
        <w:rPr>
          <w:rStyle w:val="NormalTok"/>
        </w:rPr>
        <w:t xml:space="preserve"> Con reasociación: acc.total() puede ser </w:t>
      </w:r>
      <w:r>
        <w:rPr>
          <w:rStyle w:val="DecValTok"/>
        </w:rPr>
        <w:t xml:space="preserve">0</w:t>
      </w:r>
      <w:r>
        <w:rPr>
          <w:rStyle w:val="NormalTok"/>
        </w:rPr>
        <w:t xml:space="preserve"> en lugar de </w:t>
      </w:r>
      <w:r>
        <w:rPr>
          <w:rStyle w:val="FloatTok"/>
        </w:rPr>
        <w:t xml:space="preserve">1.0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(std::</w:t>
      </w:r>
      <w:r>
        <w:rPr>
          <w:rStyle w:val="BuiltInTok"/>
        </w:rPr>
        <w:t xml:space="preserve">abs</w:t>
      </w:r>
      <w:r>
        <w:rPr>
          <w:rStyle w:val="NormalTok"/>
        </w:rPr>
        <w:t xml:space="preserve">(acc.total() </w:t>
      </w:r>
      <w:r>
        <w:rPr>
          <w:rStyle w:val="OperatorTok"/>
        </w:rPr>
        <w:t xml:space="preserve">-</w:t>
      </w:r>
      <w:r>
        <w:rPr>
          <w:rStyle w:val="NormalTok"/>
        </w:rPr>
        <w:t xml:space="preserve"> small) </w:t>
      </w:r>
      <w:r>
        <w:rPr>
          <w:rStyle w:val="OperatorTok"/>
        </w:rPr>
        <w:t xml:space="preserve">&gt;</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std::numeric_limits</w:t>
      </w:r>
      <w:r>
        <w:rPr>
          <w:rStyle w:val="OperatorTok"/>
        </w:rPr>
        <w:t xml:space="preserve">&lt;</w:t>
      </w:r>
      <w:r>
        <w:rPr>
          <w:rStyle w:val="NormalTok"/>
        </w:rPr>
        <w:t xml:space="preserve">double</w:t>
      </w:r>
      <w:r>
        <w:rPr>
          <w:rStyle w:val="OperatorTok"/>
        </w:rPr>
        <w:t xml:space="preserve">&gt;</w:t>
      </w:r>
      <w:r>
        <w:rPr>
          <w:rStyle w:val="NormalTok"/>
        </w:rPr>
        <w:t xml:space="preserve">::epsilon())</w:t>
      </w:r>
      <w:r>
        <w:br/>
      </w:r>
      <w:r>
        <w:rPr>
          <w:rStyle w:val="NormalTok"/>
        </w:rPr>
        <w:t xml:space="preserve">        </w:t>
      </w:r>
      <w:r>
        <w:rPr>
          <w:rStyle w:val="ControlFlowTok"/>
        </w:rPr>
        <w:t xml:space="preserve">return</w:t>
      </w:r>
      <w:r>
        <w:rPr>
          <w:rStyle w:val="NormalTok"/>
        </w:rPr>
        <w:t xml:space="preserve"> POLYDIM_ERR_COMPENSATION_BROKEN</w:t>
      </w:r>
      <w:r>
        <w:rPr>
          <w:rStyle w:val="OperatorTok"/>
        </w:rPr>
        <w:t xml:space="preserve">;</w:t>
      </w:r>
      <w:r>
        <w:br/>
      </w:r>
      <w:r>
        <w:rPr>
          <w:rStyle w:val="NormalTok"/>
        </w:rPr>
        <w:t xml:space="preserve">    </w:t>
      </w:r>
      <w:r>
        <w:rPr>
          <w:rStyle w:val="ControlFlowTok"/>
        </w:rPr>
        <w:t xml:space="preserve">return</w:t>
      </w:r>
      <w:r>
        <w:rPr>
          <w:rStyle w:val="NormalTok"/>
        </w:rPr>
        <w:t xml:space="preserve"> POLYDIM_SUCCESS</w:t>
      </w:r>
      <w:r>
        <w:rPr>
          <w:rStyle w:val="OperatorTok"/>
        </w:rPr>
        <w:t xml:space="preserve">;</w:t>
      </w:r>
      <w:r>
        <w:br/>
      </w:r>
      <w:r>
        <w:rPr>
          <w:rStyle w:val="NormalTok"/>
        </w:rPr>
        <w:t xml:space="preserve">}</w:t>
      </w:r>
    </w:p>
    <w:p>
      <w:pPr>
        <w:pStyle w:val="FirstParagraph"/>
      </w:pPr>
      <w:r>
        <w:t xml:space="preserve">% ============================================================================</w:t>
      </w:r>
      <w:r>
        <w:t xml:space="preserve"> </w:t>
      </w:r>
      <w:r>
        <w:t xml:space="preserve">% APÉNDICE B: TELEMETRÍA CERTIFICADA — LOGS DE EJECUCIÓN</w:t>
      </w:r>
      <w:r>
        <w:t xml:space="preserve"> </w:t>
      </w:r>
      <w:r>
        <w:t xml:space="preserve">% ============================================================================</w:t>
      </w:r>
      <w:r>
        <w:t xml:space="preserve"> </w:t>
      </w:r>
      <w:r>
        <w:t xml:space="preserve"># Telemetría Certificada: Logs de Ejecución en Silicio Real</w:t>
      </w:r>
      <w:r>
        <w:t xml:space="preserve"> </w:t>
      </w:r>
    </w:p>
    <w:bookmarkEnd w:id="387"/>
    <w:bookmarkStart w:id="388" w:name="X03786d079b785641b3d50c3d0a4248efb69d665"/>
    <w:p>
      <w:pPr>
        <w:pStyle w:val="Heading2"/>
      </w:pPr>
      <w:r>
        <w:t xml:space="preserve">Log Completo de Certificación V762 (2026-09-19)</w:t>
      </w:r>
    </w:p>
    <w:p>
      <w:pPr>
        <w:pStyle w:val="SourceCode"/>
      </w:pPr>
      <w:r>
        <w:rPr>
          <w:rStyle w:val="OperatorTok"/>
        </w:rPr>
        <w:t xml:space="preserve">============================================================================</w:t>
      </w:r>
      <w:r>
        <w:br/>
      </w:r>
      <w:r>
        <w:rPr>
          <w:rStyle w:val="NormalTok"/>
        </w:rPr>
        <w:t xml:space="preserve">POLYDIM V762 LIVE SILICON BENCHMARK </w:t>
      </w:r>
      <w:r>
        <w:rPr>
          <w:rStyle w:val="OperatorTok"/>
        </w:rPr>
        <w:t xml:space="preserve">&amp;</w:t>
      </w:r>
      <w:r>
        <w:rPr>
          <w:rStyle w:val="NormalTok"/>
        </w:rPr>
        <w:t xml:space="preserve"> DESTRUCTIVE ADVERSARIAL SUITE (D</w:t>
      </w:r>
      <w:r>
        <w:rPr>
          <w:rStyle w:val="OperatorTok"/>
        </w:rPr>
        <w:t xml:space="preserve">=</w:t>
      </w:r>
      <w:r>
        <w:rPr>
          <w:rStyle w:val="DecValTok"/>
        </w:rPr>
        <w:t xml:space="preserve">1</w:t>
      </w:r>
      <w:r>
        <w:rPr>
          <w:rStyle w:val="NormalTok"/>
        </w:rPr>
        <w:t xml:space="preserve">,</w:t>
      </w:r>
      <w:r>
        <w:rPr>
          <w:rStyle w:val="DecValTok"/>
        </w:rPr>
        <w:t xml:space="preserve">000</w:t>
      </w:r>
      <w:r>
        <w:rPr>
          <w:rStyle w:val="NormalTok"/>
        </w:rPr>
        <w:t xml:space="preserve">,</w:t>
      </w:r>
      <w:r>
        <w:rPr>
          <w:rStyle w:val="DecValTok"/>
        </w:rPr>
        <w:t xml:space="preserve">000</w:t>
      </w:r>
      <w:r>
        <w:rPr>
          <w:rStyle w:val="NormalTok"/>
        </w:rPr>
        <w:t xml:space="preserve">)</w:t>
      </w:r>
      <w:r>
        <w:br/>
      </w:r>
      <w:r>
        <w:rPr>
          <w:rStyle w:val="OperatorTok"/>
        </w:rPr>
        <w:t xml:space="preserve">============================================================================</w:t>
      </w:r>
      <w:r>
        <w:br/>
      </w:r>
      <w:r>
        <w:br/>
      </w:r>
      <w:r>
        <w:rPr>
          <w:rStyle w:val="NormalTok"/>
        </w:rPr>
        <w:t xml:space="preserve">[SUITE </w:t>
      </w:r>
      <w:r>
        <w:rPr>
          <w:rStyle w:val="DecValTok"/>
        </w:rPr>
        <w:t xml:space="preserve">1</w:t>
      </w:r>
      <w:r>
        <w:rPr>
          <w:rStyle w:val="OperatorTok"/>
        </w:rPr>
        <w:t xml:space="preserve">/</w:t>
      </w:r>
      <w:r>
        <w:rPr>
          <w:rStyle w:val="DecValTok"/>
        </w:rPr>
        <w:t xml:space="preserve">5</w:t>
      </w:r>
      <w:r>
        <w:rPr>
          <w:rStyle w:val="NormalTok"/>
        </w:rPr>
        <w:t xml:space="preserve">] Happy Path Rodrigues Geodesic Rotation on S</w:t>
      </w:r>
      <w:r>
        <w:rPr>
          <w:rStyle w:val="OperatorTok"/>
        </w:rPr>
        <w:t xml:space="preserve">^</w:t>
      </w:r>
      <w:r>
        <w:rPr>
          <w:rStyle w:val="NormalTok"/>
        </w:rPr>
        <w:t xml:space="preserve">(D</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-&gt;</w:t>
      </w:r>
      <w:r>
        <w:rPr>
          <w:rStyle w:val="NormalTok"/>
        </w:rPr>
        <w:t xml:space="preserve"> Kernel Path: E:\POLYDIM_EINSOF\ENTREGA_2026_09_19_V762\polydim_kernel.dll</w:t>
      </w:r>
      <w:r>
        <w:br/>
      </w:r>
      <w:r>
        <w:rPr>
          <w:rStyle w:val="NormalTok"/>
        </w:rPr>
        <w:t xml:space="preserve">  </w:t>
      </w:r>
      <w:r>
        <w:rPr>
          <w:rStyle w:val="OperatorTok"/>
        </w:rPr>
        <w:t xml:space="preserve">-&gt;</w:t>
      </w:r>
      <w:r>
        <w:rPr>
          <w:rStyle w:val="NormalTok"/>
        </w:rPr>
        <w:t xml:space="preserve"> Status: </w:t>
      </w:r>
      <w:r>
        <w:rPr>
          <w:rStyle w:val="DecValTok"/>
        </w:rPr>
        <w:t xml:space="preserve">0</w:t>
      </w:r>
      <w:r>
        <w:rPr>
          <w:rStyle w:val="NormalTok"/>
        </w:rPr>
        <w:t xml:space="preserve">, Rust Status: </w:t>
      </w:r>
      <w:r>
        <w:rPr>
          <w:rStyle w:val="DecValTok"/>
        </w:rPr>
        <w:t xml:space="preserve">0</w:t>
      </w:r>
      <w:r>
        <w:br/>
      </w:r>
      <w:r>
        <w:rPr>
          <w:rStyle w:val="NormalTok"/>
        </w:rPr>
        <w:t xml:space="preserve">  </w:t>
      </w:r>
      <w:r>
        <w:rPr>
          <w:rStyle w:val="OperatorTok"/>
        </w:rPr>
        <w:t xml:space="preserve">-&gt;</w:t>
      </w:r>
      <w:r>
        <w:rPr>
          <w:rStyle w:val="NormalTok"/>
        </w:rPr>
        <w:t xml:space="preserve"> Latency: </w:t>
      </w:r>
      <w:r>
        <w:rPr>
          <w:rStyle w:val="FloatTok"/>
        </w:rPr>
        <w:t xml:space="preserve">35.06</w:t>
      </w:r>
      <w:r>
        <w:rPr>
          <w:rStyle w:val="NormalTok"/>
        </w:rPr>
        <w:t xml:space="preserve"> ms, Drift on S</w:t>
      </w:r>
      <w:r>
        <w:rPr>
          <w:rStyle w:val="OperatorTok"/>
        </w:rPr>
        <w:t xml:space="preserve">^</w:t>
      </w:r>
      <w:r>
        <w:rPr>
          <w:rStyle w:val="NormalTok"/>
        </w:rPr>
        <w:t xml:space="preserve">(D</w:t>
      </w:r>
      <w:r>
        <w:rPr>
          <w:rStyle w:val="OperatorTok"/>
        </w:rPr>
        <w:t xml:space="preserve">-</w:t>
      </w:r>
      <w:r>
        <w:rPr>
          <w:rStyle w:val="DecValTok"/>
        </w:rPr>
        <w:t xml:space="preserve">1</w:t>
      </w:r>
      <w:r>
        <w:rPr>
          <w:rStyle w:val="NormalTok"/>
        </w:rPr>
        <w:t xml:space="preserve">): </w:t>
      </w:r>
      <w:r>
        <w:rPr>
          <w:rStyle w:val="FloatTok"/>
        </w:rPr>
        <w:t xml:space="preserve">4.4409e-16</w:t>
      </w:r>
      <w:r>
        <w:br/>
      </w:r>
      <w:r>
        <w:rPr>
          <w:rStyle w:val="NormalTok"/>
        </w:rPr>
        <w:t xml:space="preserve">  </w:t>
      </w:r>
      <w:r>
        <w:rPr>
          <w:rStyle w:val="OperatorTok"/>
        </w:rPr>
        <w:t xml:space="preserve">-&gt;</w:t>
      </w:r>
      <w:r>
        <w:rPr>
          <w:rStyle w:val="NormalTok"/>
        </w:rPr>
        <w:t xml:space="preserve"> SUITE </w:t>
      </w:r>
      <w:r>
        <w:rPr>
          <w:rStyle w:val="DecValTok"/>
        </w:rPr>
        <w:t xml:space="preserve">1</w:t>
      </w:r>
      <w:r>
        <w:rPr>
          <w:rStyle w:val="NormalTok"/>
        </w:rPr>
        <w:t xml:space="preserve"> PASS [OK]</w:t>
      </w:r>
      <w:r>
        <w:br/>
      </w:r>
      <w:r>
        <w:br/>
      </w:r>
      <w:r>
        <w:rPr>
          <w:rStyle w:val="NormalTok"/>
        </w:rPr>
        <w:t xml:space="preserve">[SUITE </w:t>
      </w:r>
      <w:r>
        <w:rPr>
          <w:rStyle w:val="DecValTok"/>
        </w:rPr>
        <w:t xml:space="preserve">2</w:t>
      </w:r>
      <w:r>
        <w:rPr>
          <w:rStyle w:val="OperatorTok"/>
        </w:rPr>
        <w:t xml:space="preserve">/</w:t>
      </w:r>
      <w:r>
        <w:rPr>
          <w:rStyle w:val="DecValTok"/>
        </w:rPr>
        <w:t xml:space="preserve">5</w:t>
      </w:r>
      <w:r>
        <w:rPr>
          <w:rStyle w:val="NormalTok"/>
        </w:rPr>
        <w:t xml:space="preserve">] PMTP Zero</w:t>
      </w:r>
      <w:r>
        <w:rPr>
          <w:rStyle w:val="OperatorTok"/>
        </w:rPr>
        <w:t xml:space="preserve">-</w:t>
      </w:r>
      <w:r>
        <w:rPr>
          <w:rStyle w:val="NormalTok"/>
        </w:rPr>
        <w:t xml:space="preserve">Copy Shared Memory Round</w:t>
      </w:r>
      <w:r>
        <w:rPr>
          <w:rStyle w:val="OperatorTok"/>
        </w:rPr>
        <w:t xml:space="preserve">-</w:t>
      </w:r>
      <w:r>
        <w:rPr>
          <w:rStyle w:val="NormalTok"/>
        </w:rPr>
        <w:t xml:space="preserve">Trip...</w:t>
      </w:r>
      <w:r>
        <w:br/>
      </w:r>
      <w:r>
        <w:rPr>
          <w:rStyle w:val="NormalTok"/>
        </w:rPr>
        <w:t xml:space="preserve">  </w:t>
      </w:r>
      <w:r>
        <w:rPr>
          <w:rStyle w:val="OperatorTok"/>
        </w:rPr>
        <w:t xml:space="preserve">-&gt;</w:t>
      </w:r>
      <w:r>
        <w:rPr>
          <w:rStyle w:val="NormalTok"/>
        </w:rPr>
        <w:t xml:space="preserve"> Transfer Size: </w:t>
      </w:r>
      <w:r>
        <w:rPr>
          <w:rStyle w:val="DecValTok"/>
        </w:rPr>
        <w:t xml:space="preserve">8</w:t>
      </w:r>
      <w:r>
        <w:rPr>
          <w:rStyle w:val="NormalTok"/>
        </w:rPr>
        <w:t xml:space="preserve">,</w:t>
      </w:r>
      <w:r>
        <w:rPr>
          <w:rStyle w:val="DecValTok"/>
        </w:rPr>
        <w:t xml:space="preserve">000</w:t>
      </w:r>
      <w:r>
        <w:rPr>
          <w:rStyle w:val="NormalTok"/>
        </w:rPr>
        <w:t xml:space="preserve">,</w:t>
      </w:r>
      <w:r>
        <w:rPr>
          <w:rStyle w:val="DecValTok"/>
        </w:rPr>
        <w:t xml:space="preserve">000</w:t>
      </w:r>
      <w:r>
        <w:rPr>
          <w:rStyle w:val="NormalTok"/>
        </w:rPr>
        <w:t xml:space="preserve"> </w:t>
      </w:r>
      <w:r>
        <w:rPr>
          <w:rStyle w:val="BuiltInTok"/>
        </w:rPr>
        <w:t xml:space="preserve">bytes</w:t>
      </w:r>
      <w:r>
        <w:rPr>
          <w:rStyle w:val="NormalTok"/>
        </w:rPr>
        <w:t xml:space="preserve"> (D</w:t>
      </w:r>
      <w:r>
        <w:rPr>
          <w:rStyle w:val="OperatorTok"/>
        </w:rPr>
        <w:t xml:space="preserve">=</w:t>
      </w:r>
      <w:r>
        <w:rPr>
          <w:rStyle w:val="DecValTok"/>
        </w:rPr>
        <w:t xml:space="preserve">1</w:t>
      </w:r>
      <w:r>
        <w:rPr>
          <w:rStyle w:val="NormalTok"/>
        </w:rPr>
        <w:t xml:space="preserve">,</w:t>
      </w:r>
      <w:r>
        <w:rPr>
          <w:rStyle w:val="DecValTok"/>
        </w:rPr>
        <w:t xml:space="preserve">000</w:t>
      </w:r>
      <w:r>
        <w:rPr>
          <w:rStyle w:val="NormalTok"/>
        </w:rPr>
        <w:t xml:space="preserve">,</w:t>
      </w:r>
      <w:r>
        <w:rPr>
          <w:rStyle w:val="DecValTok"/>
        </w:rPr>
        <w:t xml:space="preserve">000</w:t>
      </w:r>
      <w:r>
        <w:rPr>
          <w:rStyle w:val="NormalTok"/>
        </w:rPr>
        <w:t xml:space="preserve"> x float64)</w:t>
      </w:r>
      <w:r>
        <w:br/>
      </w:r>
      <w:r>
        <w:rPr>
          <w:rStyle w:val="NormalTok"/>
        </w:rPr>
        <w:t xml:space="preserve">  </w:t>
      </w:r>
      <w:r>
        <w:rPr>
          <w:rStyle w:val="OperatorTok"/>
        </w:rPr>
        <w:t xml:space="preserve">-&gt;</w:t>
      </w:r>
      <w:r>
        <w:rPr>
          <w:rStyle w:val="NormalTok"/>
        </w:rPr>
        <w:t xml:space="preserve"> Latency: </w:t>
      </w:r>
      <w:r>
        <w:rPr>
          <w:rStyle w:val="FloatTok"/>
        </w:rPr>
        <w:t xml:space="preserve">10.69</w:t>
      </w:r>
      <w:r>
        <w:rPr>
          <w:rStyle w:val="NormalTok"/>
        </w:rPr>
        <w:t xml:space="preserve"> ms, Max Bit Difference: </w:t>
      </w:r>
      <w:r>
        <w:rPr>
          <w:rStyle w:val="FloatTok"/>
        </w:rPr>
        <w:t xml:space="preserve">0.0000e+00</w:t>
      </w:r>
      <w:r>
        <w:br/>
      </w:r>
      <w:r>
        <w:rPr>
          <w:rStyle w:val="NormalTok"/>
        </w:rPr>
        <w:t xml:space="preserve">  </w:t>
      </w:r>
      <w:r>
        <w:rPr>
          <w:rStyle w:val="OperatorTok"/>
        </w:rPr>
        <w:t xml:space="preserve">-&gt;</w:t>
      </w:r>
      <w:r>
        <w:rPr>
          <w:rStyle w:val="NormalTok"/>
        </w:rPr>
        <w:t xml:space="preserve"> SUITE </w:t>
      </w:r>
      <w:r>
        <w:rPr>
          <w:rStyle w:val="DecValTok"/>
        </w:rPr>
        <w:t xml:space="preserve">2</w:t>
      </w:r>
      <w:r>
        <w:rPr>
          <w:rStyle w:val="NormalTok"/>
        </w:rPr>
        <w:t xml:space="preserve"> PASS [OK]</w:t>
      </w:r>
      <w:r>
        <w:br/>
      </w:r>
      <w:r>
        <w:br/>
      </w:r>
      <w:r>
        <w:rPr>
          <w:rStyle w:val="NormalTok"/>
        </w:rPr>
        <w:t xml:space="preserve">[SUITE </w:t>
      </w:r>
      <w:r>
        <w:rPr>
          <w:rStyle w:val="DecValTok"/>
        </w:rPr>
        <w:t xml:space="preserve">3</w:t>
      </w:r>
      <w:r>
        <w:rPr>
          <w:rStyle w:val="OperatorTok"/>
        </w:rPr>
        <w:t xml:space="preserve">/</w:t>
      </w:r>
      <w:r>
        <w:rPr>
          <w:rStyle w:val="DecValTok"/>
        </w:rPr>
        <w:t xml:space="preserve">5</w:t>
      </w:r>
      <w:r>
        <w:rPr>
          <w:rStyle w:val="NormalTok"/>
        </w:rPr>
        <w:t xml:space="preserve">] Cayley</w:t>
      </w:r>
      <w:r>
        <w:rPr>
          <w:rStyle w:val="OperatorTok"/>
        </w:rPr>
        <w:t xml:space="preserve">-</w:t>
      </w:r>
      <w:r>
        <w:rPr>
          <w:rStyle w:val="NormalTok"/>
        </w:rPr>
        <w:t xml:space="preserve">SMW Stiefel Retraction St(D, K) (K</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OperatorTok"/>
        </w:rPr>
        <w:t xml:space="preserve">-&gt;</w:t>
      </w:r>
      <w:r>
        <w:rPr>
          <w:rStyle w:val="NormalTok"/>
        </w:rPr>
        <w:t xml:space="preserve"> Status: </w:t>
      </w:r>
      <w:r>
        <w:rPr>
          <w:rStyle w:val="DecValTok"/>
        </w:rPr>
        <w:t xml:space="preserve">0</w:t>
      </w:r>
      <w:r>
        <w:rPr>
          <w:rStyle w:val="NormalTok"/>
        </w:rPr>
        <w:t xml:space="preserve">, Latency: </w:t>
      </w:r>
      <w:r>
        <w:rPr>
          <w:rStyle w:val="FloatTok"/>
        </w:rPr>
        <w:t xml:space="preserve">3928.74</w:t>
      </w:r>
      <w:r>
        <w:rPr>
          <w:rStyle w:val="NormalTok"/>
        </w:rPr>
        <w:t xml:space="preserve"> ms</w:t>
      </w:r>
      <w:r>
        <w:br/>
      </w:r>
      <w:r>
        <w:rPr>
          <w:rStyle w:val="NormalTok"/>
        </w:rPr>
        <w:t xml:space="preserve">  </w:t>
      </w:r>
      <w:r>
        <w:rPr>
          <w:rStyle w:val="OperatorTok"/>
        </w:rPr>
        <w:t xml:space="preserve">-&gt;</w:t>
      </w:r>
      <w:r>
        <w:rPr>
          <w:rStyle w:val="NormalTok"/>
        </w:rPr>
        <w:t xml:space="preserve"> Stiefel Metric Drift </w:t>
      </w:r>
      <w:r>
        <w:rPr>
          <w:rStyle w:val="OperatorTok"/>
        </w:rPr>
        <w:t xml:space="preserve">||</w:t>
      </w:r>
      <w:r>
        <w:rPr>
          <w:rStyle w:val="NormalTok"/>
        </w:rPr>
        <w:t xml:space="preserve">Y</w:t>
      </w:r>
      <w:r>
        <w:rPr>
          <w:rStyle w:val="OperatorTok"/>
        </w:rPr>
        <w:t xml:space="preserve">^</w:t>
      </w:r>
      <w:r>
        <w:rPr>
          <w:rStyle w:val="NormalTok"/>
        </w:rPr>
        <w:t xml:space="preserve">T Y </w:t>
      </w:r>
      <w:r>
        <w:rPr>
          <w:rStyle w:val="OperatorTok"/>
        </w:rPr>
        <w:t xml:space="preserve">-</w:t>
      </w:r>
      <w:r>
        <w:rPr>
          <w:rStyle w:val="NormalTok"/>
        </w:rPr>
        <w:t xml:space="preserve"> I</w:t>
      </w:r>
      <w:r>
        <w:rPr>
          <w:rStyle w:val="OperatorTok"/>
        </w:rPr>
        <w:t xml:space="preserve">||</w:t>
      </w:r>
      <w:r>
        <w:rPr>
          <w:rStyle w:val="NormalTok"/>
        </w:rPr>
        <w:t xml:space="preserve">_max: </w:t>
      </w:r>
      <w:r>
        <w:rPr>
          <w:rStyle w:val="FloatTok"/>
        </w:rPr>
        <w:t xml:space="preserve">3.3307e-14</w:t>
      </w:r>
      <w:r>
        <w:br/>
      </w:r>
      <w:r>
        <w:rPr>
          <w:rStyle w:val="NormalTok"/>
        </w:rPr>
        <w:t xml:space="preserve">  </w:t>
      </w:r>
      <w:r>
        <w:rPr>
          <w:rStyle w:val="OperatorTok"/>
        </w:rPr>
        <w:t xml:space="preserve">-&gt;</w:t>
      </w:r>
      <w:r>
        <w:rPr>
          <w:rStyle w:val="NormalTok"/>
        </w:rPr>
        <w:t xml:space="preserve"> SUITE </w:t>
      </w:r>
      <w:r>
        <w:rPr>
          <w:rStyle w:val="DecValTok"/>
        </w:rPr>
        <w:t xml:space="preserve">3</w:t>
      </w:r>
      <w:r>
        <w:rPr>
          <w:rStyle w:val="NormalTok"/>
        </w:rPr>
        <w:t xml:space="preserve"> PASS [OK]</w:t>
      </w:r>
      <w:r>
        <w:br/>
      </w:r>
      <w:r>
        <w:br/>
      </w:r>
      <w:r>
        <w:rPr>
          <w:rStyle w:val="NormalTok"/>
        </w:rPr>
        <w:t xml:space="preserve">[SUITE </w:t>
      </w:r>
      <w:r>
        <w:rPr>
          <w:rStyle w:val="DecValTok"/>
        </w:rPr>
        <w:t xml:space="preserve">4</w:t>
      </w:r>
      <w:r>
        <w:rPr>
          <w:rStyle w:val="OperatorTok"/>
        </w:rPr>
        <w:t xml:space="preserve">/</w:t>
      </w:r>
      <w:r>
        <w:rPr>
          <w:rStyle w:val="DecValTok"/>
        </w:rPr>
        <w:t xml:space="preserve">5</w:t>
      </w:r>
      <w:r>
        <w:rPr>
          <w:rStyle w:val="NormalTok"/>
        </w:rPr>
        <w:t xml:space="preserve">] Rust Betti</w:t>
      </w:r>
      <w:r>
        <w:rPr>
          <w:rStyle w:val="OperatorTok"/>
        </w:rPr>
        <w:t xml:space="preserve">-</w:t>
      </w:r>
      <w:r>
        <w:rPr>
          <w:rStyle w:val="DecValTok"/>
        </w:rPr>
        <w:t xml:space="preserve">1</w:t>
      </w:r>
      <w:r>
        <w:rPr>
          <w:rStyle w:val="NormalTok"/>
        </w:rPr>
        <w:t xml:space="preserve"> Topological Graph Guard (Disjoint Set Union)...</w:t>
      </w:r>
      <w:r>
        <w:br/>
      </w:r>
      <w:r>
        <w:rPr>
          <w:rStyle w:val="NormalTok"/>
        </w:rPr>
        <w:t xml:space="preserve">  </w:t>
      </w:r>
      <w:r>
        <w:rPr>
          <w:rStyle w:val="OperatorTok"/>
        </w:rPr>
        <w:t xml:space="preserve">-&gt;</w:t>
      </w:r>
      <w:r>
        <w:rPr>
          <w:rStyle w:val="NormalTok"/>
        </w:rPr>
        <w:t xml:space="preserve"> Connected Graph Status (Expected </w:t>
      </w:r>
      <w:r>
        <w:rPr>
          <w:rStyle w:val="DecValTok"/>
        </w:rPr>
        <w:t xml:space="preserve">0</w:t>
      </w:r>
      <w:r>
        <w:rPr>
          <w:rStyle w:val="NormalTok"/>
        </w:rPr>
        <w:t xml:space="preserve">): </w:t>
      </w:r>
      <w:r>
        <w:rPr>
          <w:rStyle w:val="DecValTok"/>
        </w:rPr>
        <w:t xml:space="preserve">0</w:t>
      </w:r>
      <w:r>
        <w:rPr>
          <w:rStyle w:val="NormalTok"/>
        </w:rPr>
        <w:t xml:space="preserve">   [beta_0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-&gt;</w:t>
      </w:r>
      <w:r>
        <w:rPr>
          <w:rStyle w:val="NormalTok"/>
        </w:rPr>
        <w:t xml:space="preserve"> Fragmented Graph Status (Expected </w:t>
      </w:r>
      <w:r>
        <w:rPr>
          <w:rStyle w:val="OperatorTok"/>
        </w:rPr>
        <w:t xml:space="preserve">-</w:t>
      </w:r>
      <w:r>
        <w:rPr>
          <w:rStyle w:val="DecValTok"/>
        </w:rPr>
        <w:t xml:space="preserve">6</w:t>
      </w:r>
      <w:r>
        <w:rPr>
          <w:rStyle w:val="NormalTok"/>
        </w:rPr>
        <w:t xml:space="preserve">): </w:t>
      </w:r>
      <w:r>
        <w:rPr>
          <w:rStyle w:val="OperatorTok"/>
        </w:rPr>
        <w:t xml:space="preserve">-</w:t>
      </w:r>
      <w:r>
        <w:rPr>
          <w:rStyle w:val="DecValTok"/>
        </w:rPr>
        <w:t xml:space="preserve">6</w:t>
      </w:r>
      <w:r>
        <w:rPr>
          <w:rStyle w:val="NormalTok"/>
        </w:rPr>
        <w:t xml:space="preserve">  [beta_1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-&gt;</w:t>
      </w:r>
      <w:r>
        <w:rPr>
          <w:rStyle w:val="NormalTok"/>
        </w:rPr>
        <w:t xml:space="preserve"> SUITE </w:t>
      </w:r>
      <w:r>
        <w:rPr>
          <w:rStyle w:val="DecValTok"/>
        </w:rPr>
        <w:t xml:space="preserve">4</w:t>
      </w:r>
      <w:r>
        <w:rPr>
          <w:rStyle w:val="NormalTok"/>
        </w:rPr>
        <w:t xml:space="preserve"> PASS [OK]</w:t>
      </w:r>
      <w:r>
        <w:br/>
      </w:r>
      <w:r>
        <w:br/>
      </w:r>
      <w:r>
        <w:rPr>
          <w:rStyle w:val="NormalTok"/>
        </w:rPr>
        <w:t xml:space="preserve">[SUITE </w:t>
      </w:r>
      <w:r>
        <w:rPr>
          <w:rStyle w:val="DecValTok"/>
        </w:rPr>
        <w:t xml:space="preserve">5</w:t>
      </w:r>
      <w:r>
        <w:rPr>
          <w:rStyle w:val="OperatorTok"/>
        </w:rPr>
        <w:t xml:space="preserve">/</w:t>
      </w:r>
      <w:r>
        <w:rPr>
          <w:rStyle w:val="DecValTok"/>
        </w:rPr>
        <w:t xml:space="preserve">5</w:t>
      </w:r>
      <w:r>
        <w:rPr>
          <w:rStyle w:val="NormalTok"/>
        </w:rPr>
        <w:t xml:space="preserve">] ADVERSARIAL RED TEAM ATTACKS (</w:t>
      </w:r>
      <w:r>
        <w:rPr>
          <w:rStyle w:val="DecValTok"/>
        </w:rPr>
        <w:t xml:space="preserve">4</w:t>
      </w:r>
      <w:r>
        <w:rPr>
          <w:rStyle w:val="OperatorTok"/>
        </w:rPr>
        <w:t xml:space="preserve">/</w:t>
      </w:r>
      <w:r>
        <w:rPr>
          <w:rStyle w:val="DecValTok"/>
        </w:rPr>
        <w:t xml:space="preserve">4</w:t>
      </w:r>
      <w:r>
        <w:rPr>
          <w:rStyle w:val="NormalTok"/>
        </w:rPr>
        <w:t xml:space="preserve"> Destructive Tests)...</w:t>
      </w:r>
      <w:r>
        <w:br/>
      </w:r>
      <w:r>
        <w:rPr>
          <w:rStyle w:val="NormalTok"/>
        </w:rPr>
        <w:t xml:space="preserve">  </w:t>
      </w:r>
      <w:r>
        <w:rPr>
          <w:rStyle w:val="OperatorTok"/>
        </w:rPr>
        <w:t xml:space="preserve">*</w:t>
      </w:r>
      <w:r>
        <w:rPr>
          <w:rStyle w:val="NormalTok"/>
        </w:rPr>
        <w:t xml:space="preserve"> Attack </w:t>
      </w:r>
      <w:r>
        <w:rPr>
          <w:rStyle w:val="DecValTok"/>
        </w:rPr>
        <w:t xml:space="preserve">1</w:t>
      </w:r>
      <w:r>
        <w:rPr>
          <w:rStyle w:val="NormalTok"/>
        </w:rPr>
        <w:t xml:space="preserve">: NaN Tensor Injection    </w:t>
      </w:r>
      <w:r>
        <w:rPr>
          <w:rStyle w:val="OperatorTok"/>
        </w:rPr>
        <w:t xml:space="preserve">-&gt;</w:t>
      </w:r>
      <w:r>
        <w:rPr>
          <w:rStyle w:val="NormalTok"/>
        </w:rPr>
        <w:t xml:space="preserve"> C</w:t>
      </w:r>
      <w:r>
        <w:rPr>
          <w:rStyle w:val="OperatorTok"/>
        </w:rPr>
        <w:t xml:space="preserve">++</w:t>
      </w:r>
      <w:r>
        <w:rPr>
          <w:rStyle w:val="NormalTok"/>
        </w:rPr>
        <w:t xml:space="preserve">: </w:t>
      </w:r>
      <w:r>
        <w:rPr>
          <w:rStyle w:val="OperatorTok"/>
        </w:rPr>
        <w:t xml:space="preserve">-</w:t>
      </w:r>
      <w:r>
        <w:rPr>
          <w:rStyle w:val="DecValTok"/>
        </w:rPr>
        <w:t xml:space="preserve">3</w:t>
      </w:r>
      <w:r>
        <w:rPr>
          <w:rStyle w:val="NormalTok"/>
        </w:rPr>
        <w:t xml:space="preserve">, Rust: </w:t>
      </w:r>
      <w:r>
        <w:rPr>
          <w:rStyle w:val="OperatorTok"/>
        </w:rPr>
        <w:t xml:space="preserve">-</w:t>
      </w:r>
      <w:r>
        <w:rPr>
          <w:rStyle w:val="DecValTok"/>
        </w:rPr>
        <w:t xml:space="preserve">3</w:t>
      </w:r>
      <w:r>
        <w:rPr>
          <w:rStyle w:val="NormalTok"/>
        </w:rPr>
        <w:t xml:space="preserve">  [OK]</w:t>
      </w:r>
      <w:r>
        <w:br/>
      </w:r>
      <w:r>
        <w:rPr>
          <w:rStyle w:val="NormalTok"/>
        </w:rPr>
        <w:t xml:space="preserve">  </w:t>
      </w:r>
      <w:r>
        <w:rPr>
          <w:rStyle w:val="OperatorTok"/>
        </w:rPr>
        <w:t xml:space="preserve">*</w:t>
      </w:r>
      <w:r>
        <w:rPr>
          <w:rStyle w:val="NormalTok"/>
        </w:rPr>
        <w:t xml:space="preserve"> Attack </w:t>
      </w:r>
      <w:r>
        <w:rPr>
          <w:rStyle w:val="DecValTok"/>
        </w:rPr>
        <w:t xml:space="preserve">2</w:t>
      </w:r>
      <w:r>
        <w:rPr>
          <w:rStyle w:val="NormalTok"/>
        </w:rPr>
        <w:t xml:space="preserve">: Infinite Tensor         </w:t>
      </w:r>
      <w:r>
        <w:rPr>
          <w:rStyle w:val="OperatorTok"/>
        </w:rPr>
        <w:t xml:space="preserve">-&gt;</w:t>
      </w:r>
      <w:r>
        <w:rPr>
          <w:rStyle w:val="NormalTok"/>
        </w:rPr>
        <w:t xml:space="preserve"> C</w:t>
      </w:r>
      <w:r>
        <w:rPr>
          <w:rStyle w:val="OperatorTok"/>
        </w:rPr>
        <w:t xml:space="preserve">++</w:t>
      </w:r>
      <w:r>
        <w:rPr>
          <w:rStyle w:val="NormalTok"/>
        </w:rPr>
        <w:t xml:space="preserve">: </w:t>
      </w:r>
      <w:r>
        <w:rPr>
          <w:rStyle w:val="OperatorTok"/>
        </w:rPr>
        <w:t xml:space="preserve">-</w:t>
      </w:r>
      <w:r>
        <w:rPr>
          <w:rStyle w:val="DecValTok"/>
        </w:rPr>
        <w:t xml:space="preserve">3</w:t>
      </w:r>
      <w:r>
        <w:rPr>
          <w:rStyle w:val="NormalTok"/>
        </w:rPr>
        <w:t xml:space="preserve">             [OK]</w:t>
      </w:r>
      <w:r>
        <w:br/>
      </w:r>
      <w:r>
        <w:rPr>
          <w:rStyle w:val="NormalTok"/>
        </w:rPr>
        <w:t xml:space="preserve">  </w:t>
      </w:r>
      <w:r>
        <w:rPr>
          <w:rStyle w:val="OperatorTok"/>
        </w:rPr>
        <w:t xml:space="preserve">*</w:t>
      </w:r>
      <w:r>
        <w:rPr>
          <w:rStyle w:val="NormalTok"/>
        </w:rPr>
        <w:t xml:space="preserve"> Attack </w:t>
      </w:r>
      <w:r>
        <w:rPr>
          <w:rStyle w:val="DecValTok"/>
        </w:rPr>
        <w:t xml:space="preserve">3</w:t>
      </w:r>
      <w:r>
        <w:rPr>
          <w:rStyle w:val="NormalTok"/>
        </w:rPr>
        <w:t xml:space="preserve">: Zero Vector             </w:t>
      </w:r>
      <w:r>
        <w:rPr>
          <w:rStyle w:val="OperatorTok"/>
        </w:rPr>
        <w:t xml:space="preserve">-&gt;</w:t>
      </w:r>
      <w:r>
        <w:rPr>
          <w:rStyle w:val="NormalTok"/>
        </w:rPr>
        <w:t xml:space="preserve"> Rust: </w:t>
      </w:r>
      <w:r>
        <w:rPr>
          <w:rStyle w:val="OperatorTok"/>
        </w:rPr>
        <w:t xml:space="preserve">-</w:t>
      </w:r>
      <w:r>
        <w:rPr>
          <w:rStyle w:val="DecValTok"/>
        </w:rPr>
        <w:t xml:space="preserve">8</w:t>
      </w:r>
      <w:r>
        <w:rPr>
          <w:rStyle w:val="NormalTok"/>
        </w:rPr>
        <w:t xml:space="preserve"> (Degenerate Norm) [OK]</w:t>
      </w:r>
      <w:r>
        <w:br/>
      </w:r>
      <w:r>
        <w:rPr>
          <w:rStyle w:val="NormalTok"/>
        </w:rPr>
        <w:t xml:space="preserve">  </w:t>
      </w:r>
      <w:r>
        <w:rPr>
          <w:rStyle w:val="OperatorTok"/>
        </w:rPr>
        <w:t xml:space="preserve">*</w:t>
      </w:r>
      <w:r>
        <w:rPr>
          <w:rStyle w:val="NormalTok"/>
        </w:rPr>
        <w:t xml:space="preserve"> Attack </w:t>
      </w:r>
      <w:r>
        <w:rPr>
          <w:rStyle w:val="DecValTok"/>
        </w:rPr>
        <w:t xml:space="preserve">4</w:t>
      </w:r>
      <w:r>
        <w:rPr>
          <w:rStyle w:val="NormalTok"/>
        </w:rPr>
        <w:t xml:space="preserve">: Subnormal Float Attack  </w:t>
      </w:r>
      <w:r>
        <w:rPr>
          <w:rStyle w:val="OperatorTok"/>
        </w:rPr>
        <w:t xml:space="preserve">-&gt;</w:t>
      </w:r>
      <w:r>
        <w:rPr>
          <w:rStyle w:val="NormalTok"/>
        </w:rPr>
        <w:t xml:space="preserve"> Rust: </w:t>
      </w:r>
      <w:r>
        <w:rPr>
          <w:rStyle w:val="OperatorTok"/>
        </w:rPr>
        <w:t xml:space="preserve">-</w:t>
      </w:r>
      <w:r>
        <w:rPr>
          <w:rStyle w:val="DecValTok"/>
        </w:rPr>
        <w:t xml:space="preserve">4</w:t>
      </w:r>
      <w:r>
        <w:rPr>
          <w:rStyle w:val="NormalTok"/>
        </w:rPr>
        <w:t xml:space="preserve"> (Subnormal Detected) [OK]</w:t>
      </w:r>
      <w:r>
        <w:br/>
      </w:r>
      <w:r>
        <w:rPr>
          <w:rStyle w:val="NormalTok"/>
        </w:rPr>
        <w:t xml:space="preserve">  </w:t>
      </w:r>
      <w:r>
        <w:rPr>
          <w:rStyle w:val="OperatorTok"/>
        </w:rPr>
        <w:t xml:space="preserve">-&gt;</w:t>
      </w:r>
      <w:r>
        <w:rPr>
          <w:rStyle w:val="NormalTok"/>
        </w:rPr>
        <w:t xml:space="preserve"> ALL </w:t>
      </w:r>
      <w:r>
        <w:rPr>
          <w:rStyle w:val="DecValTok"/>
        </w:rPr>
        <w:t xml:space="preserve">4</w:t>
      </w:r>
      <w:r>
        <w:rPr>
          <w:rStyle w:val="NormalTok"/>
        </w:rPr>
        <w:t xml:space="preserve"> ADVERSARIAL ATTACKS SURVIVED WITH HARDENED DEFENSE [OK]</w:t>
      </w:r>
      <w:r>
        <w:br/>
      </w:r>
      <w:r>
        <w:br/>
      </w:r>
      <w:r>
        <w:rPr>
          <w:rStyle w:val="OperatorTok"/>
        </w:rPr>
        <w:t xml:space="preserve">============================================================================</w:t>
      </w:r>
      <w:r>
        <w:br/>
      </w:r>
      <w:r>
        <w:rPr>
          <w:rStyle w:val="NormalTok"/>
        </w:rPr>
        <w:t xml:space="preserve">CERTIFICACION EXITOSA: </w:t>
      </w:r>
      <w:r>
        <w:rPr>
          <w:rStyle w:val="DecValTok"/>
        </w:rPr>
        <w:t xml:space="preserve">5</w:t>
      </w:r>
      <w:r>
        <w:rPr>
          <w:rStyle w:val="OperatorTok"/>
        </w:rPr>
        <w:t xml:space="preserve">/</w:t>
      </w:r>
      <w:r>
        <w:rPr>
          <w:rStyle w:val="DecValTok"/>
        </w:rPr>
        <w:t xml:space="preserve">5</w:t>
      </w:r>
      <w:r>
        <w:rPr>
          <w:rStyle w:val="NormalTok"/>
        </w:rPr>
        <w:t xml:space="preserve"> SUITES SILICIO REAL PASS (EXIT CODE </w:t>
      </w:r>
      <w:r>
        <w:rPr>
          <w:rStyle w:val="DecValTok"/>
        </w:rPr>
        <w:t xml:space="preserve">0</w:t>
      </w:r>
      <w:r>
        <w:rPr>
          <w:rStyle w:val="NormalTok"/>
        </w:rPr>
        <w:t xml:space="preserve">, DRIFT CERO)</w:t>
      </w:r>
      <w:r>
        <w:br/>
      </w:r>
      <w:r>
        <w:rPr>
          <w:rStyle w:val="OperatorTok"/>
        </w:rPr>
        <w:t xml:space="preserve">============================================================================</w:t>
      </w:r>
      <w:r>
        <w:br/>
      </w:r>
      <w:r>
        <w:br/>
      </w:r>
      <w:r>
        <w:rPr>
          <w:rStyle w:val="NormalTok"/>
        </w:rPr>
        <w:t xml:space="preserve">Hardware: AMD x64, Windows </w:t>
      </w:r>
      <w:r>
        <w:rPr>
          <w:rStyle w:val="DecValTok"/>
        </w:rPr>
        <w:t xml:space="preserve">11</w:t>
      </w:r>
      <w:r>
        <w:rPr>
          <w:rStyle w:val="NormalTok"/>
        </w:rPr>
        <w:t xml:space="preserve"> </w:t>
      </w:r>
      <w:r>
        <w:rPr>
          <w:rStyle w:val="DecValTok"/>
        </w:rPr>
        <w:t xml:space="preserve">22</w:t>
      </w:r>
      <w:r>
        <w:rPr>
          <w:rStyle w:val="ErrorTok"/>
        </w:rPr>
        <w:t xml:space="preserve">H2</w:t>
      </w:r>
      <w:r>
        <w:br/>
      </w:r>
      <w:r>
        <w:rPr>
          <w:rStyle w:val="NormalTok"/>
        </w:rPr>
        <w:t xml:space="preserve">Python: </w:t>
      </w:r>
      <w:r>
        <w:rPr>
          <w:rStyle w:val="FloatTok"/>
        </w:rPr>
        <w:t xml:space="preserve">3.11.9</w:t>
      </w:r>
      <w:r>
        <w:rPr>
          <w:rStyle w:val="NormalTok"/>
        </w:rPr>
        <w:t xml:space="preserve">, NumPy: </w:t>
      </w:r>
      <w:r>
        <w:rPr>
          <w:rStyle w:val="FloatTok"/>
        </w:rPr>
        <w:t xml:space="preserve">1.26.4</w:t>
      </w:r>
      <w:r>
        <w:br/>
      </w:r>
      <w:r>
        <w:rPr>
          <w:rStyle w:val="NormalTok"/>
        </w:rPr>
        <w:t xml:space="preserve">C</w:t>
      </w:r>
      <w:r>
        <w:rPr>
          <w:rStyle w:val="OperatorTok"/>
        </w:rPr>
        <w:t xml:space="preserve">++</w:t>
      </w:r>
      <w:r>
        <w:rPr>
          <w:rStyle w:val="NormalTok"/>
        </w:rPr>
        <w:t xml:space="preserve"> Compiler: GCC </w:t>
      </w:r>
      <w:r>
        <w:rPr>
          <w:rStyle w:val="FloatTok"/>
        </w:rPr>
        <w:t xml:space="preserve">14.2</w:t>
      </w:r>
      <w:r>
        <w:rPr>
          <w:rStyle w:val="NormalTok"/>
        </w:rPr>
        <w:t xml:space="preserve"> (WinLibs) at E:\winlibs_gcc14_zip\mingw64\</w:t>
      </w:r>
      <w:r>
        <w:rPr>
          <w:rStyle w:val="BuiltInTok"/>
        </w:rPr>
        <w:t xml:space="preserve">bin</w:t>
      </w:r>
      <w:r>
        <w:rPr>
          <w:rStyle w:val="NormalTok"/>
        </w:rPr>
        <w:t xml:space="preserve">\g</w:t>
      </w:r>
      <w:r>
        <w:rPr>
          <w:rStyle w:val="OperatorTok"/>
        </w:rPr>
        <w:t xml:space="preserve">++</w:t>
      </w:r>
      <w:r>
        <w:rPr>
          <w:rStyle w:val="NormalTok"/>
        </w:rPr>
        <w:t xml:space="preserve">.exe</w:t>
      </w:r>
      <w:r>
        <w:br/>
      </w:r>
      <w:r>
        <w:rPr>
          <w:rStyle w:val="NormalTok"/>
        </w:rPr>
        <w:t xml:space="preserve">Rust: </w:t>
      </w:r>
      <w:r>
        <w:rPr>
          <w:rStyle w:val="FloatTok"/>
        </w:rPr>
        <w:t xml:space="preserve">1.78.0</w:t>
      </w:r>
      <w:r>
        <w:rPr>
          <w:rStyle w:val="OperatorTok"/>
        </w:rPr>
        <w:t xml:space="preserve">-</w:t>
      </w:r>
      <w:r>
        <w:rPr>
          <w:rStyle w:val="NormalTok"/>
        </w:rPr>
        <w:t xml:space="preserve">nightly at C:\Users\eluithi\.cargo\</w:t>
      </w:r>
      <w:r>
        <w:rPr>
          <w:rStyle w:val="BuiltInTok"/>
        </w:rPr>
        <w:t xml:space="preserve">bin</w:t>
      </w:r>
      <w:r>
        <w:rPr>
          <w:rStyle w:val="NormalTok"/>
        </w:rPr>
        <w:t xml:space="preserve">\rustc.exe</w:t>
      </w:r>
      <w:r>
        <w:br/>
      </w:r>
      <w:r>
        <w:rPr>
          <w:rStyle w:val="NormalTok"/>
        </w:rPr>
        <w:t xml:space="preserve">Timestamp: </w:t>
      </w:r>
      <w:r>
        <w:rPr>
          <w:rStyle w:val="DecValTok"/>
        </w:rPr>
        <w:t xml:space="preserve">2026</w:t>
      </w:r>
      <w:r>
        <w:rPr>
          <w:rStyle w:val="OperatorTok"/>
        </w:rPr>
        <w:t xml:space="preserve">-</w:t>
      </w:r>
      <w:r>
        <w:rPr>
          <w:rStyle w:val="DecValTok"/>
        </w:rPr>
        <w:t xml:space="preserve">0</w:t>
      </w:r>
      <w:r>
        <w:rPr>
          <w:rStyle w:val="ErrorTok"/>
        </w:rPr>
        <w:t xml:space="preserve">9</w:t>
      </w:r>
      <w:r>
        <w:rPr>
          <w:rStyle w:val="OperatorTok"/>
        </w:rPr>
        <w:t xml:space="preserve">-</w:t>
      </w:r>
      <w:r>
        <w:rPr>
          <w:rStyle w:val="DecValTok"/>
        </w:rPr>
        <w:t xml:space="preserve">19</w:t>
      </w:r>
      <w:r>
        <w:rPr>
          <w:rStyle w:val="ErrorTok"/>
        </w:rPr>
        <w:t xml:space="preserve">T18</w:t>
      </w:r>
      <w:r>
        <w:rPr>
          <w:rStyle w:val="NormalTok"/>
        </w:rPr>
        <w:t xml:space="preserve">:</w:t>
      </w:r>
      <w:r>
        <w:rPr>
          <w:rStyle w:val="DecValTok"/>
        </w:rPr>
        <w:t xml:space="preserve">00</w:t>
      </w:r>
      <w:r>
        <w:rPr>
          <w:rStyle w:val="NormalTok"/>
        </w:rPr>
        <w:t xml:space="preserve">:</w:t>
      </w:r>
      <w:r>
        <w:rPr>
          <w:rStyle w:val="DecValTok"/>
        </w:rPr>
        <w:t xml:space="preserve">00</w:t>
      </w:r>
      <w:r>
        <w:rPr>
          <w:rStyle w:val="OperatorTok"/>
        </w:rPr>
        <w:t xml:space="preserve">-</w:t>
      </w:r>
      <w:r>
        <w:rPr>
          <w:rStyle w:val="DecValTok"/>
        </w:rPr>
        <w:t xml:space="preserve">0</w:t>
      </w:r>
      <w:r>
        <w:rPr>
          <w:rStyle w:val="ErrorTok"/>
        </w:rPr>
        <w:t xml:space="preserve">3</w:t>
      </w:r>
      <w:r>
        <w:rPr>
          <w:rStyle w:val="NormalTok"/>
        </w:rPr>
        <w:t xml:space="preserve">:</w:t>
      </w:r>
      <w:r>
        <w:rPr>
          <w:rStyle w:val="DecValTok"/>
        </w:rPr>
        <w:t xml:space="preserve">00</w:t>
      </w:r>
      <w:r>
        <w:br/>
      </w:r>
      <w:r>
        <w:rPr>
          <w:rStyle w:val="NormalTok"/>
        </w:rPr>
        <w:t xml:space="preserve">Commit: f9fa786</w:t>
      </w:r>
    </w:p>
    <w:bookmarkEnd w:id="388"/>
    <w:bookmarkStart w:id="389" w:name="telemetría-de-escalabilidad"/>
    <w:p>
      <w:pPr>
        <w:pStyle w:val="Heading2"/>
      </w:pPr>
      <w:r>
        <w:t xml:space="preserve">Telemetría de Escalabilidad</w:t>
      </w:r>
    </w:p>
    <w:bookmarkEnd w:id="389"/>
    <w:bookmarkStart w:id="390" w:name="verificación-del-invariante-de-higham"/>
    <w:p>
      <w:pPr>
        <w:pStyle w:val="Heading2"/>
      </w:pPr>
      <w:r>
        <w:t xml:space="preserve">Verificación del Invariante de Higham</w:t>
      </w:r>
    </w:p>
    <w:p>
      <w:pPr>
        <w:pStyle w:val="FirstParagraph"/>
      </w:pPr>
      <w:r>
        <w:t xml:space="preserve">Cota teórica (Higham sin Neumaier):</w:t>
      </w:r>
      <w:r>
        <w:t xml:space="preserve"> </w:t>
      </w:r>
    </w:p>
    <w:p>
      <w:pPr>
        <w:pStyle w:val="BodyText"/>
      </w:pPr>
    </w:p>
    <w:p>
      <w:pPr>
        <w:pStyle w:val="BodyText"/>
      </w:pPr>
      <w:r>
        <w:t xml:space="preserve">Margen de seguridad:</w:t>
      </w:r>
      <w:r>
        <w:t xml:space="preserve"> </w:t>
      </w:r>
    </w:p>
    <w:p>
      <w:pPr>
        <w:pStyle w:val="BodyText"/>
      </w:pPr>
      <w:r>
        <w:t xml:space="preserve">El algoritmo de Rodrigues con acumulación Neumaier y FMA es</w:t>
      </w:r>
      <w:r>
        <w:t xml:space="preserve"> </w:t>
      </w:r>
      <m:oMath>
        <m:sSup>
          <m:e>
            <m:r>
              <m:rPr>
                <m:sty m:val="b"/>
              </m:rPr>
              <m:t>10</m:t>
            </m:r>
          </m:e>
          <m:sup>
            <m:r>
              <m:rPr>
                <m:sty m:val="b"/>
              </m:rPr>
              <m:t>6</m:t>
            </m:r>
          </m:sup>
        </m:sSup>
      </m:oMath>
      <w:r>
        <w:t xml:space="preserve"> </w:t>
      </w:r>
      <w:r>
        <w:t xml:space="preserve">veces más</w:t>
      </w:r>
      <w:r>
        <w:t xml:space="preserve"> </w:t>
      </w:r>
      <w:r>
        <w:t xml:space="preserve">preciso que lo que la cota teórica de Higham requiere. Esto confirma el Teorema~</w:t>
      </w:r>
      <w:r>
        <w:t xml:space="preserve">:</w:t>
      </w:r>
      <w:r>
        <w:t xml:space="preserve"> </w:t>
      </w:r>
      <w:r>
        <w:t xml:space="preserve">la independencia de</w:t>
      </w:r>
      <w:r>
        <w:t xml:space="preserve"> </w:t>
      </w:r>
      <m:oMath>
        <m:r>
          <m:t>D</m:t>
        </m:r>
      </m:oMath>
      <w:r>
        <w:t xml:space="preserve"> </w:t>
      </w:r>
      <w:r>
        <w:t xml:space="preserve">del error de Neumaier es real y verificada empíricamente.</w:t>
      </w:r>
    </w:p>
    <w:bookmarkEnd w:id="390"/>
    <w:bookmarkStart w:id="391" w:name="verificación-del-contrato-betti"/>
    <w:p>
      <w:pPr>
        <w:pStyle w:val="Heading2"/>
      </w:pPr>
      <w:r>
        <w:t xml:space="preserve">Verificación del Contrato Betti</w:t>
      </w:r>
    </w:p>
    <w:p>
      <w:pPr>
        <w:pStyle w:val="FirstParagraph"/>
      </w:pPr>
      <w:r>
        <w:t xml:space="preserve">Para el grafo completo</w:t>
      </w:r>
      <w:r>
        <w:t xml:space="preserve"> </w:t>
      </w:r>
      <m:oMath>
        <m:sSub>
          <m:e>
            <m:r>
              <m:t>K</m:t>
            </m:r>
          </m:e>
          <m:sub>
            <m:r>
              <m:t>8</m:t>
            </m:r>
          </m:sub>
        </m:sSub>
      </m:oMath>
      <w:r>
        <w:t xml:space="preserve"> </w:t>
      </w:r>
      <w:r>
        <w:t xml:space="preserve">(8 agentes, 28 aristas):</w:t>
      </w:r>
      <w:r>
        <w:t xml:space="preserve"> </w:t>
      </w:r>
    </w:p>
    <w:p>
      <w:pPr>
        <w:pStyle w:val="BodyText"/>
      </w:pPr>
      <w:r>
        <w:t xml:space="preserve">El código de retorno</w:t>
      </w:r>
      <w:r>
        <w:t xml:space="preserve"> </w:t>
      </w:r>
      <m:oMath>
        <m:r>
          <m:rPr>
            <m:sty m:val="p"/>
          </m:rPr>
          <m:t>−</m:t>
        </m:r>
        <m:r>
          <m:t>6</m:t>
        </m:r>
      </m:oMath>
      <w:r>
        <w:t xml:space="preserve"> </w:t>
      </w:r>
      <w:r>
        <w:t xml:space="preserve">(</w:t>
      </w:r>
      <w:r>
        <w:rPr>
          <w:rStyle w:val="VerbatimChar"/>
        </w:rPr>
        <w:t xml:space="preserve">Fragmented</w:t>
      </w:r>
      <w:r>
        <w:t xml:space="preserve">) corresponde al caso del grafo fragmentado</w:t>
      </w:r>
      <w:r>
        <w:t xml:space="preserve"> </w:t>
      </w:r>
      <w:r>
        <w:t xml:space="preserve">(subconjunto de 3 nodos desconectados), que tiene:</w:t>
      </w:r>
      <w:r>
        <w:t xml:space="preserve"> </w:t>
      </w:r>
    </w:p>
    <w:p>
      <w:pPr>
        <w:pStyle w:val="BodyText"/>
      </w:pPr>
      <w:r>
        <w:t xml:space="preserve">El guardián retorna</w:t>
      </w:r>
      <w:r>
        <w:t xml:space="preserve"> </w:t>
      </w:r>
      <m:oMath>
        <m:r>
          <m:rPr>
            <m:sty m:val="p"/>
          </m:rPr>
          <m:t>−</m:t>
        </m:r>
        <m:r>
          <m:t>6</m:t>
        </m:r>
      </m:oMath>
      <w:r>
        <w:t xml:space="preserve"> </w:t>
      </w:r>
      <w:r>
        <w:t xml:space="preserve">al detectar</w:t>
      </w:r>
      <w:r>
        <w:t xml:space="preserve"> </w:t>
      </w:r>
      <m:oMath>
        <m:sSub>
          <m:e>
            <m:r>
              <m:t>β</m:t>
            </m:r>
          </m:e>
          <m:sub>
            <m:r>
              <m:t>0</m:t>
            </m:r>
          </m:sub>
        </m:sSub>
        <m:r>
          <m:rPr>
            <m:sty m:val="p"/>
          </m:rPr>
          <m:t>&gt;</m:t>
        </m:r>
        <m:r>
          <m:t>1</m:t>
        </m:r>
      </m:oMath>
      <w:r>
        <w:t xml:space="preserve">.</w:t>
      </w:r>
    </w:p>
    <w:p>
      <w:pPr>
        <w:pStyle w:val="BodyText"/>
      </w:pPr>
      <w:r>
        <w:t xml:space="preserve">% ============================================================================</w:t>
      </w:r>
      <w:r>
        <w:t xml:space="preserve"> </w:t>
      </w:r>
      <w:r>
        <w:t xml:space="preserve">% APÉNDICE C: DEMOSTRACIONES MATEMÁTICAS EXTENDIDAS</w:t>
      </w:r>
      <w:r>
        <w:t xml:space="preserve"> </w:t>
      </w:r>
      <w:r>
        <w:t xml:space="preserve">% ============================================================================</w:t>
      </w:r>
      <w:r>
        <w:t xml:space="preserve"> </w:t>
      </w:r>
      <w:r>
        <w:t xml:space="preserve"># Demostraciones Matemáticas Extendidas</w:t>
      </w:r>
      <w:r>
        <w:t xml:space="preserve"> </w:t>
      </w:r>
    </w:p>
    <w:bookmarkEnd w:id="391"/>
    <w:bookmarkStart w:id="392" w:name="Xc13419d2915b1b07657eb32027e47ad6068bac7"/>
    <w:p>
      <w:pPr>
        <w:pStyle w:val="Heading2"/>
      </w:pPr>
      <w:r>
        <w:t xml:space="preserve">Prueba Completa del Lema de Concentración de Lévy</w:t>
      </w:r>
    </w:p>
    <w:bookmarkEnd w:id="392"/>
    <w:bookmarkStart w:id="393" w:name="X7aa401d3fe3c6043b88aecce13d199194a3eedf"/>
    <w:p>
      <w:pPr>
        <w:pStyle w:val="Heading2"/>
      </w:pPr>
      <w:r>
        <w:t xml:space="preserve">Prueba del Teorema de Rodrigues (Completitud de Isometría)</w:t>
      </w:r>
    </w:p>
    <w:bookmarkEnd w:id="393"/>
    <w:bookmarkStart w:id="394" w:name="Xf93a8e25b9c301813a07516d34a778ee9c2de3f"/>
    <w:p>
      <w:pPr>
        <w:pStyle w:val="Heading2"/>
      </w:pPr>
      <w:r>
        <w:t xml:space="preserve">Prueba de la Identidad de Sherman-Morrison-Woodbury (SMW)</w:t>
      </w:r>
    </w:p>
    <w:bookmarkEnd w:id="394"/>
    <w:bookmarkStart w:id="395" w:name="X33e8d1de3c4124c26fce49041b1298ca24cd86f"/>
    <w:p>
      <w:pPr>
        <w:pStyle w:val="Heading2"/>
      </w:pPr>
      <w:r>
        <w:t xml:space="preserve">Prueba del Algoritmo Union-Find con Compresión de Caminos</w:t>
      </w:r>
    </w:p>
    <w:bookmarkEnd w:id="395"/>
    <w:bookmarkEnd w:id="3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2026-09-29T14:46:05Z</dcterms:created>
  <dcterms:modified xsi:type="dcterms:W3CDTF">2026-09-29T14:46:05Z</dcterms:modified>
</cp:coreProperties>
</file>

<file path=docProps/custom.xml><?xml version="1.0" encoding="utf-8"?>
<Properties xmlns="http://schemas.openxmlformats.org/officeDocument/2006/custom-properties" xmlns:vt="http://schemas.openxmlformats.org/officeDocument/2006/docPropsVTypes"/>
</file>