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932a1059dfc04b7ca07431a0a67eeb3257e6ca"/>
    <w:p>
      <w:pPr>
        <w:pStyle w:val="Heading1"/>
      </w:pPr>
      <w:r>
        <w:t xml:space="preserve">Escalabilidad Asintótica: Del Álgebra al Silicio en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bookmarkStart w:id="9" w:name="la-promesa-mathcalod"/>
    <w:p>
      <w:pPr>
        <w:pStyle w:val="Heading2"/>
      </w:pPr>
      <w:r>
        <w:t xml:space="preserve">La Promesa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El resultado más poderoso de POLYDIM no es numérico sino</w:t>
      </w:r>
      <w:r>
        <w:t xml:space="preserve"> </w:t>
      </w:r>
      <w:r>
        <w:rPr>
          <w:b/>
          <w:bCs/>
        </w:rPr>
        <w:t xml:space="preserve">asintótico</w:t>
      </w:r>
      <w:r>
        <w:t xml:space="preserve">: cada</w:t>
      </w:r>
      <w:r>
        <w:t xml:space="preserve"> </w:t>
      </w:r>
      <w:r>
        <w:t xml:space="preserve">operación fundamental del sistema — rotación, transferencia, retracción parcial —</w:t>
      </w:r>
      <w:r>
        <w:t xml:space="preserve"> </w:t>
      </w:r>
      <w:r>
        <w:t xml:space="preserve">es lineal en</w:t>
      </w:r>
      <w:r>
        <w:t xml:space="preserve"> </w:t>
      </w:r>
      <m:oMath>
        <m:r>
          <m:t>D</m:t>
        </m:r>
      </m:oMath>
      <w:r>
        <w:t xml:space="preserve">. Esto significa que escalar de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cuesta</w:t>
      </w:r>
      <w:r>
        <w:t xml:space="preserve"> </w:t>
      </w:r>
      <w:r>
        <w:t xml:space="preserve">exactamente</w:t>
      </w:r>
      <w:r>
        <w:t xml:space="preserve"> </w:t>
      </w:r>
      <m:oMath>
        <m:r>
          <m:t>1000</m:t>
        </m:r>
        <m:r>
          <m:rPr>
            <m:sty m:val="p"/>
          </m:rPr>
          <m:t>×</m:t>
        </m:r>
      </m:oMath>
      <w:r>
        <w:t xml:space="preserve"> </w:t>
      </w:r>
      <w:r>
        <w:t xml:space="preserve">más tiempo y memoria, sin degradación super-lineal.</w:t>
      </w:r>
    </w:p>
    <w:p>
      <w:pPr>
        <w:pStyle w:val="BodyText"/>
      </w:pPr>
      <w:r>
        <w:t xml:space="preserve">Comparemos con las alternativas: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Ejemplo a</w:t>
            </w:r>
            <w:r>
              <w:rPr>
                <w:b/>
                <w:bCs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Rodrigues Geodésico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35</m:t>
              </m:r>
              <m:r>
                <m:t> </m:t>
              </m:r>
              <m:r>
                <m:rPr>
                  <m:nor/>
                  <m:sty m:val="p"/>
                </m:rPr>
                <m:t>ms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PMTP Zero-Copy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10.69</m:t>
              </m:r>
              <m:r>
                <m:t> </m:t>
              </m:r>
              <m:r>
                <m:rPr>
                  <m:nor/>
                  <m:sty m:val="p"/>
                </m:rPr>
                <m:t>ms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Cayley-SMW (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fijo)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3928</m:t>
              </m:r>
              <m:r>
                <m:t> </m:t>
              </m:r>
              <m:r>
                <m:rPr>
                  <m:nor/>
                  <m:sty m:val="p"/>
                </m:rPr>
                <m:t>ms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decomposition clásica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Imposible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10</m:t>
                  </m:r>
                </m:e>
                <m:sup>
                  <m:r>
                    <m:t>18</m:t>
                  </m:r>
                </m:sup>
              </m:sSup>
            </m:oMath>
            <w:r>
              <w:t xml:space="preserve"> </w:t>
            </w:r>
            <w:r>
              <w:t xml:space="preserve">ops)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SVD clásica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Imposible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 densa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×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t> </m:t>
              </m:r>
              <m:r>
                <m:rPr>
                  <m:nor/>
                  <m:sty m:val="p"/>
                </m:rPr>
                <m:t>TB</m:t>
              </m:r>
            </m:oMath>
            <w:r>
              <w:t xml:space="preserve"> </w:t>
            </w:r>
            <w:r>
              <w:t xml:space="preserve">de RAM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La evaluación del operador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bi"/>
              </m:rPr>
              <m:t>u</m:t>
            </m:r>
            <m:r>
              <m:rPr>
                <m:sty m:val="bi"/>
              </m:rPr>
              <m:t>v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: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→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sobre</w:t>
      </w:r>
      <w:r>
        <w:t xml:space="preserve"> </w:t>
      </w:r>
      <m:oMath>
        <m:r>
          <m:rPr>
            <m:sty m:val="bi"/>
          </m:rPr>
          <m:t>y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requiere exactamente</w:t>
      </w:r>
      <w:r>
        <w:t xml:space="preserve"> </w:t>
      </w:r>
      <m:oMath>
        <m:r>
          <m:t>7</m:t>
        </m:r>
        <m:r>
          <m:t>D</m:t>
        </m:r>
      </m:oMath>
      <w:r>
        <w:t xml:space="preserve"> </w:t>
      </w:r>
      <w:r>
        <w:t xml:space="preserve">operaciones FP64:</w:t>
      </w:r>
      <w:r>
        <w:t xml:space="preserve"> </w:t>
      </w:r>
      <m:oMath>
        <m:r>
          <m:t>2</m:t>
        </m:r>
        <m:r>
          <m:t>D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bi"/>
          </m:rPr>
          <m:t>y</m:t>
        </m:r>
        <m:r>
          <m:rPr>
            <m:sty m:val="p"/>
          </m:rPr>
          <m:t>,</m:t>
        </m:r>
        <m:r>
          <m:rPr>
            <m:sty m:val="bi"/>
          </m:rPr>
          <m:t>u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t>2</m:t>
        </m:r>
        <m:r>
          <m:t>D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bi"/>
          </m:rPr>
          <m:t>y</m:t>
        </m:r>
        <m:r>
          <m:rPr>
            <m:sty m:val="p"/>
          </m:rPr>
          <m:t>,</m:t>
        </m:r>
        <m:r>
          <m:rPr>
            <m:sty m:val="bi"/>
          </m:rPr>
          <m:t>v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t>1</m:t>
        </m:r>
        <m:r>
          <m:t>D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rPr>
            <m:sty m:val="bi"/>
          </m:rPr>
          <m:t>y</m:t>
        </m:r>
        <m:r>
          <m:rPr>
            <m:sty m:val="p"/>
          </m:rPr>
          <m:t>+</m:t>
        </m:r>
        <m:r>
          <m:t>α</m:t>
        </m:r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t>1</m:t>
        </m:r>
        <m:r>
          <m:t>D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rPr>
            <m:sty m:val="p"/>
          </m:rPr>
          <m:t>+</m:t>
        </m:r>
        <m:r>
          <m:t>β</m:t>
        </m:r>
        <m:r>
          <m:rPr>
            <m:sty m:val="bi"/>
          </m:rPr>
          <m:t>v</m:t>
        </m:r>
      </m:oMath>
      <w:r>
        <w:t xml:space="preserve">, 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para leer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El algoritmo de dos pasadas:</w:t>
      </w:r>
      <w:r>
        <w:t xml:space="preserve"> </w:t>
      </w:r>
      <w:r>
        <w:rPr>
          <w:b/>
          <w:bCs/>
        </w:rPr>
        <w:t xml:space="preserve">Pasada 1:</w:t>
      </w:r>
      <w:r>
        <w:t xml:space="preserve"> </w:t>
      </w:r>
      <w:r>
        <w:t xml:space="preserve">Recorre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para calcular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r>
          <m:t>3</m:t>
        </m:r>
        <m:r>
          <m:t>D</m:t>
        </m:r>
      </m:oMath>
      <w:r>
        <w:t xml:space="preserve"> </w:t>
      </w:r>
      <w:r>
        <w:t xml:space="preserve">lecturas,</w:t>
      </w:r>
      <w:r>
        <w:t xml:space="preserve"> </w:t>
      </w:r>
      <m:oMath>
        <m:r>
          <m:t>4</m:t>
        </m:r>
        <m:r>
          <m:t>D</m:t>
        </m:r>
      </m:oMath>
      <w:r>
        <w:t xml:space="preserve"> </w:t>
      </w:r>
      <w:r>
        <w:t xml:space="preserve">operaciones (multiplicación y suma para cada producto).</w:t>
      </w:r>
      <w:r>
        <w:t xml:space="preserve"> </w:t>
      </w:r>
      <w:r>
        <w:rPr>
          <w:b/>
          <w:bCs/>
        </w:rPr>
        <w:t xml:space="preserve">Pasada 2: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out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α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β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r>
          <m:t>3</m:t>
        </m:r>
        <m:r>
          <m:t>D</m:t>
        </m:r>
      </m:oMath>
      <w:r>
        <w:t xml:space="preserve"> </w:t>
      </w:r>
      <w:r>
        <w:t xml:space="preserve">lecturas,</w:t>
      </w:r>
      <w:r>
        <w:t xml:space="preserve"> </w:t>
      </w:r>
      <m:oMath>
        <m:r>
          <m:t>2</m:t>
        </m:r>
        <m:r>
          <m:t>D</m:t>
        </m:r>
      </m:oMath>
      <w:r>
        <w:t xml:space="preserve"> </w:t>
      </w:r>
      <w:r>
        <w:t xml:space="preserve">multiplicaciones,</w:t>
      </w:r>
      <w:r>
        <w:t xml:space="preserve"> </w:t>
      </w:r>
      <m:oMath>
        <m:r>
          <m:t>2</m:t>
        </m:r>
        <m:r>
          <m:t>D</m:t>
        </m:r>
      </m:oMath>
      <w:r>
        <w:t xml:space="preserve"> </w:t>
      </w:r>
      <w:r>
        <w:t xml:space="preserve">sumas,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escritura. Total:</w:t>
      </w:r>
      <w:r>
        <w:t xml:space="preserve"> </w:t>
      </w:r>
      <m:oMath>
        <m:r>
          <m:t>7</m:t>
        </m:r>
        <m:r>
          <m:t>D</m:t>
        </m:r>
      </m:oMath>
      <w:r>
        <w:t xml:space="preserve"> </w:t>
      </w:r>
      <w:r>
        <w:t xml:space="preserve">operaciones,</w:t>
      </w:r>
      <w:r>
        <w:t xml:space="preserve"> </w:t>
      </w:r>
      <m:oMath>
        <m:r>
          <m:t>7</m:t>
        </m:r>
        <m:r>
          <m:t>D</m:t>
        </m:r>
      </m:oMath>
      <w:r>
        <w:t xml:space="preserve"> </w:t>
      </w:r>
      <w:r>
        <w:t xml:space="preserve">accesos a memoria.</w:t>
      </w:r>
      <w:r>
        <w:t xml:space="preserve"> </w:t>
      </w:r>
      <m:oMath>
        <m:r>
          <m:rPr>
            <m:sty m:val="p"/>
          </m:rPr>
          <m:t>◼</m:t>
        </m:r>
      </m:oMath>
      <w:r>
        <w:t xml:space="preserve"> ◻</w:t>
      </w:r>
    </w:p>
    <w:bookmarkEnd w:id="9"/>
    <w:bookmarkStart w:id="10" w:name="X6f67d2e1a58b14bb0f440cab1f86a73c2d20148"/>
    <w:p>
      <w:pPr>
        <w:pStyle w:val="Heading2"/>
      </w:pPr>
      <w:r>
        <w:t xml:space="preserve">Análisis del Modelo de Rendimiento en Roofline</w:t>
      </w:r>
    </w:p>
    <w:p>
      <w:pPr>
        <w:pStyle w:val="FirstParagraph"/>
      </w:pPr>
      <w:r>
        <w:t xml:space="preserve">El modelo Roofline </w:t>
      </w:r>
      <w:r>
        <w:t xml:space="preserve"> </w:t>
      </w:r>
      <w:r>
        <w:t xml:space="preserve">caracteriza el rendimiento de un kernel</w:t>
      </w:r>
      <w:r>
        <w:t xml:space="preserve"> </w:t>
      </w:r>
      <w:r>
        <w:t xml:space="preserve">en función de su intensidad aritmética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nor/>
            <m:sty m:val="p"/>
          </m:rPr>
          <m:t>FLOPs</m:t>
        </m:r>
        <m:r>
          <m:rPr>
            <m:sty m:val="p"/>
          </m:rPr>
          <m:t>/</m:t>
        </m:r>
        <m:r>
          <m:rPr>
            <m:nor/>
            <m:sty m:val="p"/>
          </m:rPr>
          <m:t>bytes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Rendimiento</m:t>
              </m:r>
            </m:e>
            <m:sub>
              <m:r>
                <m:rPr>
                  <m:nor/>
                  <m:sty m:val="p"/>
                </m:rPr>
                <m:t>kernel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Peak FLOPs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I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Peak BW</m:t>
              </m:r>
            </m:e>
          </m:d>
        </m:oMath>
      </m:oMathPara>
    </w:p>
    <w:p>
      <w:pPr>
        <w:pStyle w:val="FirstParagraph"/>
      </w:pPr>
      <w:r>
        <w:t xml:space="preserve">Para el kernel Rodrigues en CPU AMD Zen3: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Rodrigues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D</m:t>
                  </m:r>
                  <m:r>
                    <m:rPr>
                      <m:nor/>
                      <m:sty m:val="p"/>
                    </m:rPr>
                    <m:t> FLOPs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32</m:t>
                  </m:r>
                </m:den>
              </m:f>
              <m:r>
                <m:rPr>
                  <m:sty m:val="p"/>
                </m:rPr>
                <m:t>≈</m:t>
              </m:r>
              <m:r>
                <m:t>0.22</m:t>
              </m:r>
              <m:r>
                <m:t> </m:t>
              </m:r>
              <m:r>
                <m:rPr>
                  <m:nor/>
                  <m:sty m:val="p"/>
                </m:rPr>
                <m:t>FLOPs/B</m:t>
              </m:r>
            </m:e>
            <m:e>
              <m:sSub>
                <m:e>
                  <m:r>
                    <m:rPr>
                      <m:nor/>
                      <m:sty m:val="p"/>
                    </m:rPr>
                    <m:t>Peak BW</m:t>
                  </m:r>
                </m:e>
                <m:sub>
                  <m:r>
                    <m:rPr>
                      <m:nor/>
                      <m:sty m:val="p"/>
                    </m:rPr>
                    <m:t>CPU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≈</m:t>
              </m:r>
              <m:r>
                <m:t>50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e>
            <m:e>
              <m:sSub>
                <m:e>
                  <m:r>
                    <m:rPr>
                      <m:nor/>
                      <m:sty m:val="p"/>
                    </m:rPr>
                    <m:t>Peak FLOPs</m:t>
                  </m:r>
                </m:e>
                <m:sub>
                  <m:r>
                    <m:rPr>
                      <m:nor/>
                      <m:sty m:val="p"/>
                    </m:rPr>
                    <m:t>CPU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≈</m:t>
              </m:r>
              <m:r>
                <m:t>400</m:t>
              </m:r>
              <m:r>
                <m:t> </m:t>
              </m:r>
              <m:r>
                <m:rPr>
                  <m:nor/>
                  <m:sty m:val="p"/>
                </m:rPr>
                <m:t>GFLOPs</m:t>
              </m:r>
            </m:e>
            <m:e>
              <m:sSub>
                <m:e>
                  <m:r>
                    <m:rPr>
                      <m:nor/>
                      <m:sty m:val="p"/>
                    </m:rPr>
                    <m:t>Rendimiento</m:t>
                  </m:r>
                </m:e>
                <m:sub>
                  <m:r>
                    <m:rPr>
                      <m:nor/>
                      <m:sty m:val="p"/>
                    </m:rPr>
                    <m:t>teórico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400</m:t>
              </m:r>
              <m:r>
                <m:rPr>
                  <m:sty m:val="p"/>
                </m:rPr>
                <m:t>,</m:t>
              </m:r>
              <m:r>
                <m:t>0.22</m:t>
              </m:r>
              <m:r>
                <m:rPr>
                  <m:sty m:val="p"/>
                </m:rPr>
                <m:t>×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400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nor/>
                  <m:sty m:val="p"/>
                </m:rPr>
                <m:t>GFLOPs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 </m:t>
              </m:r>
              <m:r>
                <m:rPr>
                  <m:nor/>
                  <m:sty m:val="p"/>
                </m:rPr>
                <m:t>GFLOPs</m:t>
              </m:r>
            </m:e>
          </m:eqArr>
        </m:oMath>
      </m:oMathPara>
    </w:p>
    <w:p>
      <w:pPr>
        <w:pStyle w:val="FirstParagraph"/>
      </w:pPr>
      <w:r>
        <w:t xml:space="preserve">El kernel es</w:t>
      </w:r>
      <w:r>
        <w:t xml:space="preserve"> </w:t>
      </w:r>
      <w:r>
        <w:rPr>
          <w:b/>
          <w:bCs/>
        </w:rPr>
        <w:t xml:space="preserve">memory-bandwidth bound</w:t>
      </w:r>
      <w:r>
        <w:t xml:space="preserve">. El rendimiento medido: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Rendimiento</m:t>
              </m:r>
            </m:e>
            <m:sub>
              <m:r>
                <m:rPr>
                  <m:nor/>
                  <m:sty m:val="p"/>
                </m:rPr>
                <m:t>real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35.06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200</m:t>
          </m:r>
          <m:r>
            <m:t> </m:t>
          </m:r>
          <m:r>
            <m:rPr>
              <m:nor/>
              <m:sty m:val="p"/>
            </m:rPr>
            <m:t>MFLOPs</m:t>
          </m:r>
        </m:oMath>
      </m:oMathPara>
    </w:p>
    <w:p>
      <w:pPr>
        <w:pStyle w:val="FirstParagraph"/>
      </w:pPr>
      <w:r>
        <w:t xml:space="preserve">La discrepancia (200 MFLOPs vs 11 GFLOPs teórico) se debe a la latencia de la Pasada 1</w:t>
      </w:r>
      <w:r>
        <w:t xml:space="preserve"> </w:t>
      </w:r>
      <w:r>
        <w:t xml:space="preserve">de Neumaier que serializa la reducción — el compilador no puede vectorizar completamente</w:t>
      </w:r>
      <w:r>
        <w:t xml:space="preserve"> </w:t>
      </w:r>
      <w:r>
        <w:t xml:space="preserve">el acumulador compensado. La Pasada 2 es plenamente vectorizada con AVX-512 y alcanza</w:t>
      </w:r>
      <w:r>
        <w:t xml:space="preserve"> </w:t>
      </w:r>
      <w:r>
        <w:t xml:space="preserve">cerca del límite teórico de BW.</w:t>
      </w:r>
    </w:p>
    <w:bookmarkEnd w:id="10"/>
    <w:bookmarkStart w:id="11" w:name="cayley-smw-la-complejidad-mathcalodk2-k3"/>
    <w:p>
      <w:pPr>
        <w:pStyle w:val="Heading2"/>
      </w:pPr>
      <w:r>
        <w:t xml:space="preserve">Cayley-SMW: La Complejidad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</w:p>
    <w:p>
      <w:pPr>
        <w:pStyle w:val="FirstParagraph"/>
      </w:pPr>
      <w:r>
        <w:t xml:space="preserve">El algoritmo de retracción Cayley-SMW tiene dos fases:</w:t>
      </w:r>
    </w:p>
    <w:p>
      <w:pPr>
        <w:pStyle w:val="BodyText"/>
      </w:pPr>
      <w:r>
        <w:rPr>
          <w:b/>
          <w:bCs/>
        </w:rPr>
        <w:t xml:space="preserve">Fase 1 (dominante,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Calcular la matriz de Gram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×</m:t>
            </m:r>
            <m:r>
              <m:t>2</m:t>
            </m:r>
            <m:r>
              <m:t>K</m:t>
            </m:r>
          </m:sup>
        </m:sSup>
      </m:oMath>
      <w:r>
        <w:t xml:space="preserve"> </w:t>
      </w:r>
      <w:r>
        <w:t xml:space="preserve">mediante un recorrido de streaming sobre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filas, cada una con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productos: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FLOPs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×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×</m:t>
          </m:r>
          <m:r>
            <m:t>64</m:t>
          </m:r>
          <m:r>
            <m:rPr>
              <m:sty m:val="p"/>
            </m:rPr>
            <m:t>=</m:t>
          </m:r>
          <m:r>
            <m:t>256</m:t>
          </m:r>
          <m:r>
            <m:t>D</m:t>
          </m:r>
        </m:oMath>
      </m:oMathPara>
    </w:p>
    <w:p>
      <w:pPr>
        <w:pStyle w:val="FirstParagraph"/>
      </w:pPr>
      <w:r>
        <w:rPr>
          <w:b/>
          <w:bCs/>
        </w:rPr>
        <w:t xml:space="preserve">Fase 2 (barata,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Factorizar e invertir la matriz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×</m:t>
        </m:r>
        <m:r>
          <m:t>2</m:t>
        </m:r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FLOPs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16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1365</m:t>
          </m:r>
          <m:r>
            <m:t>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Fase 3 (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t>K</m:t>
        </m:r>
        <m:r>
          <m:rPr>
            <m:sty m:val="p"/>
          </m:rPr>
          <m:t>)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Actualizar las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columnas de la retracción.</w:t>
      </w:r>
    </w:p>
    <w:p>
      <w:pPr>
        <w:pStyle w:val="BodyText"/>
      </w:pPr>
      <w:r>
        <w:t xml:space="preserve">El tiempo medido de</w:t>
      </w:r>
      <w:r>
        <w:t xml:space="preserve"> </w:t>
      </w:r>
      <m:oMath>
        <m:r>
          <m:t>3928.74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corresponde 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FLOPs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≈</m:t>
          </m:r>
          <m:r>
            <m:t>256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+</m:t>
          </m:r>
          <m:r>
            <m:t>1365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≈</m:t>
          </m:r>
          <m:r>
            <m:t>264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≈</m:t>
          </m:r>
          <m:r>
            <m:t>264</m:t>
          </m:r>
          <m:r>
            <m:t> </m:t>
          </m:r>
          <m:r>
            <m:rPr>
              <m:nor/>
              <m:sty m:val="p"/>
            </m:rPr>
            <m:t>MFLOPs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Throughput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3.92</m:t>
              </m:r>
            </m:den>
          </m:f>
          <m:r>
            <m:rPr>
              <m:sty m:val="p"/>
            </m:rPr>
            <m:t>≈</m:t>
          </m:r>
          <m:r>
            <m:t>67</m:t>
          </m:r>
          <m:r>
            <m:t> </m:t>
          </m:r>
          <m:r>
            <m:rPr>
              <m:nor/>
              <m:sty m:val="p"/>
            </m:rPr>
            <m:t>MFLOPs</m:t>
          </m:r>
        </m:oMath>
      </m:oMathPara>
    </w:p>
    <w:p>
      <w:pPr>
        <w:pStyle w:val="FirstParagraph"/>
      </w:pPr>
      <w:r>
        <w:t xml:space="preserve">El bajo throughput se debe a los accesos no-coalesced a la matriz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 </w:t>
      </w:r>
      <w:r>
        <w:t xml:space="preserve">en layout column-major vs la iteración por fila del algoritmo.</w:t>
      </w:r>
    </w:p>
    <w:bookmarkEnd w:id="11"/>
    <w:bookmarkStart w:id="12" w:name="escalabilidad-del-pmtp-bandwidth-lineal"/>
    <w:p>
      <w:pPr>
        <w:pStyle w:val="Heading2"/>
      </w:pPr>
      <w:r>
        <w:t xml:space="preserve">Escalabilidad del PMTP: Bandwidth Lineal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PMTP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t> </m:t>
              </m:r>
              <m:r>
                <m:rPr>
                  <m:nor/>
                  <m:sty m:val="p"/>
                </m:rPr>
                <m:t>B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BW</m:t>
                  </m:r>
                </m:e>
                <m:sub>
                  <m:r>
                    <m:rPr>
                      <m:nor/>
                      <m:sty m:val="p"/>
                    </m:rPr>
                    <m:t>RAM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overhead</m:t>
              </m:r>
            </m:sub>
          </m:sSub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sSub>
          <m:e>
            <m:r>
              <m:rPr>
                <m:nor/>
                <m:sty m:val="p"/>
              </m:rPr>
              <m:t>BW</m:t>
            </m:r>
          </m:e>
          <m:sub>
            <m:r>
              <m:rPr>
                <m:nor/>
                <m:sty m:val="p"/>
              </m:rPr>
              <m:t>RAM</m:t>
            </m:r>
          </m:sub>
        </m:sSub>
        <m:r>
          <m:rPr>
            <m:sty m:val="p"/>
          </m:rPr>
          <m:t>≈</m:t>
        </m:r>
        <m:r>
          <m:t>50</m:t>
        </m:r>
        <m:r>
          <m:t> </m:t>
        </m:r>
        <m:r>
          <m:rPr>
            <m:nor/>
            <m:sty m:val="p"/>
          </m:rPr>
          <m:t>GB/s</m:t>
        </m:r>
      </m:oMath>
      <w:r>
        <w:t xml:space="preserve"> </w:t>
      </w:r>
      <w:r>
        <w:t xml:space="preserve">(DDR4 dual-channel, copia con memcpy):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PMTP</m:t>
              </m:r>
            </m:sub>
          </m:sSub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 </m:t>
              </m:r>
              <m:r>
                <m:rPr>
                  <m:nor/>
                  <m:sty m:val="p"/>
                </m:rPr>
                <m:t>MB</m:t>
              </m:r>
            </m:num>
            <m:den>
              <m:r>
                <m:t>50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den>
          </m:f>
          <m:r>
            <m:rPr>
              <m:sty m:val="p"/>
            </m:rPr>
            <m:t>=</m:t>
          </m:r>
          <m:r>
            <m:t>0.16</m:t>
          </m:r>
          <m:r>
            <m:t> </m:t>
          </m:r>
          <m:r>
            <m:rPr>
              <m:nor/>
              <m:sty m:val="p"/>
            </m:rPr>
            <m:t>ms</m:t>
          </m:r>
        </m:oMath>
      </m:oMathPara>
    </w:p>
    <w:p>
      <w:pPr>
        <w:pStyle w:val="FirstParagraph"/>
      </w:pPr>
      <w:r>
        <w:t xml:space="preserve">El tiempo medido de</w:t>
      </w:r>
      <w:r>
        <w:t xml:space="preserve"> </w:t>
      </w:r>
      <m:oMath>
        <m:r>
          <m:t>10.69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incluye: proceso fork + mmap + mlock + escritura + lectura.</w:t>
      </w:r>
      <w:r>
        <w:t xml:space="preserve"> </w:t>
      </w:r>
      <w:r>
        <w:t xml:space="preserve">Para procesos ya iniciados con el canal pre-inicializado, el costo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PMTP_steady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t> </m:t>
              </m:r>
              <m:r>
                <m:rPr>
                  <m:nor/>
                  <m:sty m:val="p"/>
                </m:rPr>
                <m:t>MB</m:t>
              </m:r>
            </m:num>
            <m:den>
              <m:r>
                <m:t>50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den>
          </m:f>
          <m:r>
            <m:rPr>
              <m:sty m:val="p"/>
            </m:rPr>
            <m:t>=</m:t>
          </m:r>
          <m:r>
            <m:t>0.32</m:t>
          </m:r>
          <m:r>
            <m:t> </m:t>
          </m:r>
          <m:r>
            <m:rPr>
              <m:nor/>
              <m:sty m:val="p"/>
            </m:rPr>
            <m:t>ms</m:t>
          </m:r>
        </m:oMath>
      </m:oMathPara>
    </w:p>
    <w:p>
      <w:pPr>
        <w:pStyle w:val="FirstParagraph"/>
      </w:pPr>
      <w:r>
        <w:t xml:space="preserve">La latencia de</w:t>
      </w:r>
      <w:r>
        <w:t xml:space="preserve"> </w:t>
      </w:r>
      <m:oMath>
        <m:r>
          <m:t>10.69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incluye la inicialización del canal (cost de amortización).</w:t>
      </w:r>
    </w:p>
    <w:bookmarkEnd w:id="12"/>
    <w:bookmarkStart w:id="13" w:name="X3ae5ecb219b46c3b16f29a4e207c142bd4fa819"/>
    <w:p>
      <w:pPr>
        <w:pStyle w:val="Heading2"/>
      </w:pPr>
      <w:r>
        <w:t xml:space="preserve">El Umbral de Dimensión: Cuándo POLYDIM Gana</w:t>
      </w:r>
    </w:p>
    <w:p>
      <w:pPr>
        <w:pStyle w:val="FirstParagraph"/>
      </w:pPr>
      <w:r>
        <w:t xml:space="preserve">La ganancia de POLYDIM sobre el canal de texto se puede expresar como función de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Speedup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tokens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PMTP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D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FLOPs</m:t>
                  </m:r>
                </m:e>
                <m:sub>
                  <m:r>
                    <m:rPr>
                      <m:nor/>
                      <m:sty m:val="p"/>
                    </m:rPr>
                    <m:t>GPU</m:t>
                  </m:r>
                </m:sub>
              </m:sSub>
            </m:num>
            <m:den>
              <m:r>
                <m:t>D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BW</m:t>
                  </m:r>
                </m:e>
                <m:sub>
                  <m:r>
                    <m:rPr>
                      <m:nor/>
                      <m:sty m:val="p"/>
                    </m:rPr>
                    <m:t>RAM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Simplificando para</w:t>
      </w:r>
      <w:r>
        <w:t xml:space="preserve"> 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128000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FLOPs</m:t>
            </m:r>
          </m:e>
          <m:sub>
            <m:r>
              <m:rPr>
                <m:nor/>
                <m:sty m:val="p"/>
              </m:rPr>
              <m:t>GPU</m:t>
            </m:r>
          </m:sub>
        </m:sSub>
        <m:r>
          <m:rPr>
            <m:sty m:val="p"/>
          </m:rPr>
          <m:t>=</m:t>
        </m:r>
        <m:r>
          <m:t>250</m:t>
        </m:r>
        <m:r>
          <m:t> </m:t>
        </m:r>
        <m:r>
          <m:rPr>
            <m:nor/>
            <m:sty m:val="p"/>
          </m:rPr>
          <m:t>GFLOPs</m:t>
        </m:r>
      </m:oMath>
      <w:r>
        <w:t xml:space="preserve"> </w:t>
      </w:r>
      <w:r>
        <w:t xml:space="preserve">(T4 FP64),</w:t>
      </w:r>
      <w:r>
        <w:t xml:space="preserve"> </w:t>
      </w:r>
      <m:oMath>
        <m:r>
          <m:rPr>
            <m:nor/>
            <m:sty m:val="p"/>
          </m:rPr>
          <m:t>BW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nor/>
            <m:sty m:val="p"/>
          </m:rPr>
          <m:t>GB/s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Speedup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128000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250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8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1.024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6400</m:t>
          </m:r>
          <m:r>
            <m:rPr>
              <m:sty m:val="p"/>
            </m:rPr>
            <m:t>×</m:t>
          </m:r>
        </m:oMath>
      </m:oMathPara>
    </w:p>
    <w:p>
      <w:pPr>
        <w:pStyle w:val="FirstParagraph"/>
      </w:pPr>
      <w:r>
        <w:t xml:space="preserve">POLYDIM es</w:t>
      </w:r>
      <w:r>
        <w:t xml:space="preserve"> </w:t>
      </w:r>
      <m:oMath>
        <m:r>
          <m:rPr>
            <m:sty m:val="b"/>
          </m:rPr>
          <m:t>6400</m:t>
        </m:r>
        <m:r>
          <m:rPr>
            <m:sty m:val="b"/>
          </m:rPr>
          <m:t>×</m:t>
        </m:r>
      </m:oMath>
      <w:r>
        <w:t xml:space="preserve"> </w:t>
      </w:r>
      <w:r>
        <w:t xml:space="preserve">más eficiente que la tokenización GPU-acelerada.</w:t>
      </w:r>
      <w:r>
        <w:t xml:space="preserve"> </w:t>
      </w:r>
      <w:r>
        <w:t xml:space="preserve">En CPU: el ratio sube a</w:t>
      </w:r>
      <w:r>
        <w:t xml:space="preserve"> </w:t>
      </w:r>
      <m:oMath>
        <m:r>
          <m:rPr>
            <m:sty m:val="p"/>
          </m:rPr>
          <m:t>≈</m:t>
        </m:r>
        <m:r>
          <m:t>800</m:t>
        </m:r>
        <m:r>
          <m:rPr>
            <m:sty m:val="p"/>
          </m:rPr>
          <m:t>×</m:t>
        </m:r>
      </m:oMath>
      <w:r>
        <w:t xml:space="preserve"> </w:t>
      </w:r>
      <w:r>
        <w:t xml:space="preserve">(el factor</w:t>
      </w:r>
      <w:r>
        <w:t xml:space="preserve"> </w:t>
      </w:r>
      <m:oMath>
        <m:r>
          <m:t>2400</m:t>
        </m:r>
        <m:r>
          <m:rPr>
            <m:sty m:val="p"/>
          </m:rPr>
          <m:t>×</m:t>
        </m:r>
      </m:oMath>
      <w:r>
        <w:t xml:space="preserve"> </w:t>
      </w:r>
      <w:r>
        <w:t xml:space="preserve">citado en el documento</w:t>
      </w:r>
      <w:r>
        <w:t xml:space="preserve"> </w:t>
      </w:r>
      <w:r>
        <w:t xml:space="preserve">incluye overhead de red y serialización).</w:t>
      </w:r>
    </w:p>
    <w:bookmarkEnd w:id="13"/>
    <w:bookmarkStart w:id="14" w:name="X74bd3474a0e7a11c517743619507a8774497b12"/>
    <w:p>
      <w:pPr>
        <w:pStyle w:val="Heading2"/>
      </w:pPr>
      <w:r>
        <w:t xml:space="preserve">La Curva de Escalabilidad Verificada en Silicio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Rodrigues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t>D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FLOPs</m:t>
                  </m:r>
                </m:e>
                <m:sub>
                  <m:r>
                    <m:rPr>
                      <m:nor/>
                      <m:sty m:val="p"/>
                    </m:rPr>
                    <m:t>efectivos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2.85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Verificación empírica con los datos de la Tabla </w:t>
      </w:r>
      <w:hyperlink w:anchor="tab:escalabilidad">
        <w:r>
          <w:rPr>
            <w:rStyle w:val="Hyperlink"/>
          </w:rPr>
          <w:t xml:space="preserve">[tab:escalabilidad]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35.06</m:t>
                  </m:r>
                </m:num>
                <m:den>
                  <m:r>
                    <m:t>3.8</m:t>
                  </m:r>
                </m:den>
              </m:f>
              <m:r>
                <m:rPr>
                  <m:sty m:val="p"/>
                </m:rPr>
                <m:t>=</m:t>
              </m:r>
              <m:r>
                <m:t>9.2</m:t>
              </m:r>
              <m:r>
                <m:rPr>
                  <m:sty m:val="p"/>
                </m:rPr>
                <m:t>≈</m:t>
              </m:r>
              <m:r>
                <m:t>10</m:t>
              </m:r>
              <m:r>
                <m:t> 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350.6</m:t>
                  </m:r>
                </m:num>
                <m:den>
                  <m:r>
                    <m:t>35.06</m:t>
                  </m:r>
                </m:den>
              </m:f>
              <m:r>
                <m:rPr>
                  <m:sty m:val="p"/>
                </m:rPr>
                <m:t>=</m:t>
              </m:r>
              <m:r>
                <m:t>9.99</m:t>
              </m:r>
              <m:r>
                <m:rPr>
                  <m:sty m:val="p"/>
                </m:rPr>
                <m:t>≈</m:t>
              </m:r>
              <m:r>
                <m:t>10</m:t>
              </m:r>
              <m:r>
                <m:t> 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La linealidad 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es empíricamente verificada con error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  <m:r>
          <m:rPr>
            <m:sty m:val="p"/>
          </m:rPr>
          <m:t>%</m:t>
        </m:r>
      </m:oMath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2026-09-28T19:51:36Z</dcterms:created>
  <dcterms:modified xsi:type="dcterms:W3CDTF">2026-09-28T19:51:36Z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