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29" w:rsidRPr="004E556C" w:rsidRDefault="004E556C" w:rsidP="004E556C">
      <w:pPr>
        <w:pStyle w:val="Ttulo1"/>
        <w:rPr>
          <w:rFonts w:ascii="Cambria" w:hAnsi="Cambria" w:cs="Times New Roman"/>
        </w:rPr>
      </w:pPr>
      <w:r w:rsidRPr="004E556C">
        <w:rPr>
          <w:rFonts w:ascii="Cambria" w:hAnsi="Cambria" w:cs="Times New Roman"/>
        </w:rPr>
        <w:t>Introdução</w:t>
      </w:r>
    </w:p>
    <w:p w:rsidR="00487129" w:rsidRPr="004E556C" w:rsidRDefault="00487129">
      <w:pPr>
        <w:rPr>
          <w:rFonts w:ascii="Cambria" w:hAnsi="Cambria" w:cs="Times New Roman"/>
        </w:rPr>
      </w:pPr>
      <w:r w:rsidRPr="004E556C">
        <w:rPr>
          <w:rFonts w:ascii="Cambria" w:hAnsi="Cambria" w:cs="Times New Roman"/>
        </w:rPr>
        <w:t>Uma das tarefas mais comuns e cruciais na área de processamento de imagens digital é a segmentação, essa tarefa é visa dividir ou separar objetos de uma imagem em diferentes camadas. [1</w:t>
      </w:r>
      <w:r w:rsidR="0084079B" w:rsidRPr="004E556C">
        <w:rPr>
          <w:rFonts w:ascii="Cambria" w:hAnsi="Cambria" w:cs="Times New Roman"/>
        </w:rPr>
        <w:t>, 2</w:t>
      </w:r>
      <w:r w:rsidRPr="004E556C">
        <w:rPr>
          <w:rFonts w:ascii="Cambria" w:hAnsi="Cambria" w:cs="Times New Roman"/>
        </w:rPr>
        <w:t xml:space="preserve">] O nível de detalhe dessas camadas depende do problema em questão, ou seja, a segmentação termina quando os objetos/regiões de interesse são detectados. </w:t>
      </w:r>
      <w:r w:rsidR="0084079B" w:rsidRPr="004E556C">
        <w:rPr>
          <w:rFonts w:ascii="Cambria" w:hAnsi="Cambria" w:cs="Times New Roman"/>
        </w:rPr>
        <w:t xml:space="preserve">A precisão nessa faze é vital para o sucesso da aplicação final. Existem técnicas para segmentação que analisam as bruscas mudanças de intensidade (como bordas) ou então a divisão da imagem em regiões semelhantes de acordo com um critério prévio, </w:t>
      </w:r>
      <w:r w:rsidR="006D775C" w:rsidRPr="004E556C">
        <w:rPr>
          <w:rFonts w:ascii="Cambria" w:hAnsi="Cambria" w:cs="Times New Roman"/>
        </w:rPr>
        <w:t>o que é feito na limiarização, crescimento de região e fusão de regiões, por exemplo. Não existe um método padrão que funciona bem para todos os problemas a escolha do mesmo deve ser baseada no resultado final que esse apresenta.</w:t>
      </w:r>
    </w:p>
    <w:p w:rsidR="004E556C" w:rsidRPr="004E556C" w:rsidRDefault="006D775C">
      <w:pPr>
        <w:rPr>
          <w:rFonts w:ascii="Cambria" w:hAnsi="Cambria" w:cs="Times New Roman"/>
        </w:rPr>
      </w:pPr>
      <w:r w:rsidRPr="004E556C">
        <w:rPr>
          <w:rFonts w:ascii="Cambria" w:hAnsi="Cambria" w:cs="Times New Roman"/>
        </w:rPr>
        <w:t>Entre os métodos citados anteriormente existem os de agrupamento (</w:t>
      </w:r>
      <w:proofErr w:type="spellStart"/>
      <w:r w:rsidRPr="004E556C">
        <w:rPr>
          <w:rFonts w:ascii="Cambria" w:hAnsi="Cambria" w:cs="Times New Roman"/>
          <w:i/>
        </w:rPr>
        <w:t>clustering</w:t>
      </w:r>
      <w:proofErr w:type="spellEnd"/>
      <w:r w:rsidR="00FF115A" w:rsidRPr="004E556C">
        <w:rPr>
          <w:rFonts w:ascii="Cambria" w:hAnsi="Cambria" w:cs="Times New Roman"/>
          <w:i/>
        </w:rPr>
        <w:t xml:space="preserve">), </w:t>
      </w:r>
      <w:r w:rsidR="00FF115A" w:rsidRPr="004E556C">
        <w:rPr>
          <w:rFonts w:ascii="Cambria" w:hAnsi="Cambria" w:cs="Times New Roman"/>
        </w:rPr>
        <w:t xml:space="preserve">neste trabalho discutiremos sobre o K-Means que pertence a esse grupo. O método é utilizado em diversas áreas </w:t>
      </w:r>
      <w:r w:rsidR="00E240C0" w:rsidRPr="004E556C">
        <w:rPr>
          <w:rFonts w:ascii="Cambria" w:hAnsi="Cambria" w:cs="Times New Roman"/>
        </w:rPr>
        <w:t>principalmente na mineração de dados, onde esse divide as informações e m k diferentes grupos, o foco nesse trabalho é usar a mesma ideia e separar a imagem em k grupos diferentes.</w:t>
      </w:r>
    </w:p>
    <w:p w:rsidR="004E556C" w:rsidRPr="004E556C" w:rsidRDefault="004E556C" w:rsidP="0061461B">
      <w:pPr>
        <w:pStyle w:val="Ttulo1"/>
      </w:pPr>
      <w:r w:rsidRPr="004E556C">
        <w:t>Segmentação por Agrupamento</w:t>
      </w:r>
    </w:p>
    <w:p w:rsidR="004E556C" w:rsidRPr="004E556C" w:rsidRDefault="004E556C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 segmentação por agrupamento é um processo onde um conjunto de dados é separado em grupos (clusters), onde os elementos possuem similaridades entre si, mas são dissimilares entre elementos de outros </w:t>
      </w:r>
      <w:proofErr w:type="gramStart"/>
      <w:r>
        <w:rPr>
          <w:rFonts w:ascii="Cambria" w:hAnsi="Cambria" w:cs="Times New Roman"/>
        </w:rPr>
        <w:t>grupos[</w:t>
      </w:r>
      <w:proofErr w:type="gramEnd"/>
      <w:r>
        <w:rPr>
          <w:rFonts w:ascii="Cambria" w:hAnsi="Cambria" w:cs="Times New Roman"/>
        </w:rPr>
        <w:t xml:space="preserve">2]. Como já dito usaremos o método k-means que usa o mesmo conceito para segmentar a imagem. Com isso iremos separar </w:t>
      </w:r>
      <w:r w:rsidR="007C0BFC">
        <w:rPr>
          <w:rFonts w:ascii="Cambria" w:hAnsi="Cambria" w:cs="Times New Roman"/>
        </w:rPr>
        <w:t>os pixels</w:t>
      </w:r>
      <w:r>
        <w:rPr>
          <w:rFonts w:ascii="Cambria" w:hAnsi="Cambria" w:cs="Times New Roman"/>
        </w:rPr>
        <w:t xml:space="preserve"> da imagem em grupos que por sua vez serão compostos por pixels que </w:t>
      </w:r>
      <w:r w:rsidR="007C0BFC">
        <w:rPr>
          <w:rFonts w:ascii="Cambria" w:hAnsi="Cambria" w:cs="Times New Roman"/>
        </w:rPr>
        <w:t>se assemelham as características desse grupo, como textura, nível de cinza e brilho, por exemplo.</w:t>
      </w:r>
    </w:p>
    <w:p w:rsidR="006D775C" w:rsidRDefault="007414B0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A métrica mais utilizada é a Euclidiana, mas também pode ser aplicada Distância Quarteirão e Distancia Xadrez [2]. No caso desse trabalho será utilizado a Euclidiana, na forma:</w:t>
      </w:r>
    </w:p>
    <w:p w:rsidR="007414B0" w:rsidRPr="004E556C" w:rsidRDefault="007414B0">
      <w:pPr>
        <w:rPr>
          <w:rFonts w:ascii="Cambria" w:hAnsi="Cambria" w:cs="Times New Roman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p1,p2</m:t>
              </m:r>
            </m:e>
          </m:d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(r1-r2)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(g1-g2)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(b1-b2)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</m:oMath>
      </m:oMathPara>
    </w:p>
    <w:p w:rsidR="00A204FD" w:rsidRDefault="007414B0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Onde p1 =</w:t>
      </w:r>
      <w:proofErr w:type="gramStart"/>
      <w:r>
        <w:rPr>
          <w:rFonts w:ascii="Cambria" w:hAnsi="Cambria" w:cs="Times New Roman"/>
        </w:rPr>
        <w:t>{</w:t>
      </w:r>
      <w:proofErr w:type="gramEnd"/>
      <w:r>
        <w:rPr>
          <w:rFonts w:ascii="Cambria" w:hAnsi="Cambria" w:cs="Times New Roman"/>
        </w:rPr>
        <w:t>r1,</w:t>
      </w:r>
      <w:r w:rsidR="00A204F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g1,</w:t>
      </w:r>
      <w:r w:rsidR="00A204F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b1} e p2={r2,</w:t>
      </w:r>
      <w:r w:rsidR="00A204F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g2,</w:t>
      </w:r>
      <w:r w:rsidR="00A204F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b2} são pixels.</w:t>
      </w:r>
    </w:p>
    <w:p w:rsidR="00884920" w:rsidRDefault="00884920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Para encontrar os pontos mais próximos do cluster preciso calcular a dist</w:t>
      </w:r>
      <w:r w:rsidR="00F900AC">
        <w:rPr>
          <w:rFonts w:ascii="Cambria" w:hAnsi="Cambria" w:cs="Times New Roman"/>
        </w:rPr>
        <w:t>â</w:t>
      </w:r>
      <w:r>
        <w:rPr>
          <w:rFonts w:ascii="Cambria" w:hAnsi="Cambria" w:cs="Times New Roman"/>
        </w:rPr>
        <w:t>ncia entre todos e definir qual deles é mais próximo dos k clusters que estou usando. Após encontrar esses pontos calculo a média entre todos e atribuo esse valor ao meu cluster. Farei isso por uma quantidade de vezes especificas ou até que a posição do cluster pare de variar.</w:t>
      </w:r>
    </w:p>
    <w:p w:rsidR="006C0A38" w:rsidRDefault="00884920">
      <w:pPr>
        <w:rPr>
          <w:rFonts w:ascii="Cambria" w:hAnsi="Cambria" w:cs="Times New Roman"/>
        </w:rPr>
      </w:pPr>
      <w:r w:rsidRPr="00884920">
        <w:rPr>
          <w:rFonts w:ascii="Cambria" w:hAnsi="Cambria" w:cs="Times New Roman"/>
        </w:rPr>
        <w:t>Neste exemplo o valor do</w:t>
      </w:r>
      <w:r>
        <w:rPr>
          <w:rFonts w:ascii="Cambria" w:hAnsi="Cambria" w:cs="Times New Roman"/>
        </w:rPr>
        <w:t xml:space="preserve">s clusters foi atribuído aleatoriamente, após isso calcularei a </w:t>
      </w:r>
      <w:r w:rsidR="00F900AC">
        <w:rPr>
          <w:rFonts w:ascii="Cambria" w:hAnsi="Cambria" w:cs="Times New Roman"/>
        </w:rPr>
        <w:t xml:space="preserve">distância </w:t>
      </w:r>
      <w:r>
        <w:rPr>
          <w:rFonts w:ascii="Cambria" w:hAnsi="Cambria" w:cs="Times New Roman"/>
        </w:rPr>
        <w:t xml:space="preserve">entre todos os </w:t>
      </w:r>
      <w:proofErr w:type="gramStart"/>
      <w:r>
        <w:rPr>
          <w:rFonts w:ascii="Cambria" w:hAnsi="Cambria" w:cs="Times New Roman"/>
        </w:rPr>
        <w:t>pontos(</w:t>
      </w:r>
      <w:proofErr w:type="gramEnd"/>
      <w:r>
        <w:rPr>
          <w:rFonts w:ascii="Cambria" w:hAnsi="Cambria" w:cs="Times New Roman"/>
        </w:rPr>
        <w:t>pretos) em relação a cada cluster. Com esses valores comparo qual deles tem a menor distancia em relação ao cluster, por exemplo:</w:t>
      </w:r>
    </w:p>
    <w:p w:rsidR="006C0A38" w:rsidRDefault="006C0A38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1276"/>
        <w:gridCol w:w="1417"/>
        <w:gridCol w:w="567"/>
      </w:tblGrid>
      <w:tr w:rsidR="00884920" w:rsidTr="00F900AC">
        <w:trPr>
          <w:jc w:val="center"/>
        </w:trPr>
        <w:tc>
          <w:tcPr>
            <w:tcW w:w="1526" w:type="dxa"/>
            <w:shd w:val="clear" w:color="auto" w:fill="262626" w:themeFill="text1" w:themeFillTint="D9"/>
          </w:tcPr>
          <w:p w:rsidR="00884920" w:rsidRDefault="00884920">
            <w:pPr>
              <w:rPr>
                <w:rFonts w:ascii="Cambria" w:hAnsi="Cambria" w:cs="Times New Roman"/>
              </w:rPr>
            </w:pPr>
            <w:r w:rsidRPr="00F900AC">
              <w:rPr>
                <w:rFonts w:ascii="Cambria" w:hAnsi="Cambria" w:cs="Times New Roman"/>
                <w:color w:val="FFFFFF" w:themeColor="background1"/>
              </w:rPr>
              <w:lastRenderedPageBreak/>
              <w:t>Pontos</w:t>
            </w:r>
          </w:p>
        </w:tc>
        <w:tc>
          <w:tcPr>
            <w:tcW w:w="1276" w:type="dxa"/>
            <w:shd w:val="clear" w:color="auto" w:fill="632423" w:themeFill="accent2" w:themeFillShade="80"/>
          </w:tcPr>
          <w:p w:rsidR="00884920" w:rsidRDefault="00884920">
            <w:pPr>
              <w:rPr>
                <w:rFonts w:ascii="Cambria" w:hAnsi="Cambria" w:cs="Times New Roman"/>
              </w:rPr>
            </w:pPr>
            <w:r w:rsidRPr="00884920">
              <w:rPr>
                <w:rFonts w:ascii="Cambria" w:hAnsi="Cambria" w:cs="Times New Roman"/>
                <w:color w:val="FFFFFF" w:themeColor="background1"/>
              </w:rPr>
              <w:t>Cluster A</w:t>
            </w:r>
          </w:p>
        </w:tc>
        <w:tc>
          <w:tcPr>
            <w:tcW w:w="1417" w:type="dxa"/>
            <w:shd w:val="clear" w:color="auto" w:fill="244061" w:themeFill="accent1" w:themeFillShade="80"/>
          </w:tcPr>
          <w:p w:rsidR="00884920" w:rsidRPr="00884920" w:rsidRDefault="00884920">
            <w:pPr>
              <w:rPr>
                <w:rFonts w:ascii="Cambria" w:hAnsi="Cambria" w:cs="Times New Roman"/>
                <w:color w:val="FFFFFF" w:themeColor="background1"/>
              </w:rPr>
            </w:pPr>
            <w:r w:rsidRPr="00884920">
              <w:rPr>
                <w:rFonts w:ascii="Cambria" w:hAnsi="Cambria" w:cs="Times New Roman"/>
                <w:color w:val="FFFFFF" w:themeColor="background1"/>
              </w:rPr>
              <w:t>Cluster B</w:t>
            </w:r>
          </w:p>
        </w:tc>
        <w:tc>
          <w:tcPr>
            <w:tcW w:w="56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</w:p>
        </w:tc>
      </w:tr>
      <w:tr w:rsidR="00884920" w:rsidTr="00F900AC">
        <w:trPr>
          <w:jc w:val="center"/>
        </w:trPr>
        <w:tc>
          <w:tcPr>
            <w:tcW w:w="152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P1</w:t>
            </w:r>
          </w:p>
        </w:tc>
        <w:tc>
          <w:tcPr>
            <w:tcW w:w="127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20</w:t>
            </w:r>
          </w:p>
        </w:tc>
        <w:tc>
          <w:tcPr>
            <w:tcW w:w="141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</w:p>
        </w:tc>
        <w:tc>
          <w:tcPr>
            <w:tcW w:w="567" w:type="dxa"/>
            <w:vMerge w:val="restart"/>
            <w:textDirection w:val="tbRl"/>
            <w:vAlign w:val="center"/>
          </w:tcPr>
          <w:p w:rsidR="00884920" w:rsidRDefault="00884920" w:rsidP="00884920">
            <w:pPr>
              <w:ind w:left="113" w:right="113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Distância</w:t>
            </w:r>
          </w:p>
        </w:tc>
      </w:tr>
      <w:tr w:rsidR="00884920" w:rsidTr="00F900AC">
        <w:trPr>
          <w:jc w:val="center"/>
        </w:trPr>
        <w:tc>
          <w:tcPr>
            <w:tcW w:w="152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P2</w:t>
            </w:r>
          </w:p>
        </w:tc>
        <w:tc>
          <w:tcPr>
            <w:tcW w:w="127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30</w:t>
            </w:r>
          </w:p>
        </w:tc>
        <w:tc>
          <w:tcPr>
            <w:tcW w:w="141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50</w:t>
            </w:r>
          </w:p>
        </w:tc>
        <w:tc>
          <w:tcPr>
            <w:tcW w:w="567" w:type="dxa"/>
            <w:vMerge/>
          </w:tcPr>
          <w:p w:rsidR="00884920" w:rsidRDefault="00884920">
            <w:pPr>
              <w:rPr>
                <w:rFonts w:ascii="Cambria" w:hAnsi="Cambria" w:cs="Times New Roman"/>
              </w:rPr>
            </w:pPr>
          </w:p>
        </w:tc>
      </w:tr>
      <w:tr w:rsidR="00884920" w:rsidTr="00F900AC">
        <w:trPr>
          <w:jc w:val="center"/>
        </w:trPr>
        <w:tc>
          <w:tcPr>
            <w:tcW w:w="152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P3</w:t>
            </w:r>
          </w:p>
        </w:tc>
        <w:tc>
          <w:tcPr>
            <w:tcW w:w="127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30</w:t>
            </w:r>
          </w:p>
        </w:tc>
        <w:tc>
          <w:tcPr>
            <w:tcW w:w="141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25</w:t>
            </w:r>
          </w:p>
        </w:tc>
        <w:tc>
          <w:tcPr>
            <w:tcW w:w="567" w:type="dxa"/>
            <w:vMerge/>
          </w:tcPr>
          <w:p w:rsidR="00884920" w:rsidRDefault="00884920">
            <w:pPr>
              <w:rPr>
                <w:rFonts w:ascii="Cambria" w:hAnsi="Cambria" w:cs="Times New Roman"/>
              </w:rPr>
            </w:pPr>
          </w:p>
        </w:tc>
      </w:tr>
      <w:tr w:rsidR="00884920" w:rsidTr="00F900AC">
        <w:trPr>
          <w:jc w:val="center"/>
        </w:trPr>
        <w:tc>
          <w:tcPr>
            <w:tcW w:w="152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P4</w:t>
            </w:r>
          </w:p>
        </w:tc>
        <w:tc>
          <w:tcPr>
            <w:tcW w:w="127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proofErr w:type="gramStart"/>
            <w:r>
              <w:rPr>
                <w:rFonts w:ascii="Cambria" w:hAnsi="Cambria" w:cs="Times New Roman"/>
              </w:rPr>
              <w:t>7</w:t>
            </w:r>
            <w:proofErr w:type="gramEnd"/>
          </w:p>
        </w:tc>
        <w:tc>
          <w:tcPr>
            <w:tcW w:w="141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25</w:t>
            </w:r>
          </w:p>
        </w:tc>
        <w:tc>
          <w:tcPr>
            <w:tcW w:w="567" w:type="dxa"/>
            <w:vMerge/>
          </w:tcPr>
          <w:p w:rsidR="00884920" w:rsidRDefault="00884920">
            <w:pPr>
              <w:rPr>
                <w:rFonts w:ascii="Cambria" w:hAnsi="Cambria" w:cs="Times New Roman"/>
              </w:rPr>
            </w:pPr>
          </w:p>
        </w:tc>
      </w:tr>
      <w:tr w:rsidR="00884920" w:rsidTr="00F900AC">
        <w:trPr>
          <w:jc w:val="center"/>
        </w:trPr>
        <w:tc>
          <w:tcPr>
            <w:tcW w:w="152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P5</w:t>
            </w:r>
          </w:p>
        </w:tc>
        <w:tc>
          <w:tcPr>
            <w:tcW w:w="1276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35</w:t>
            </w:r>
          </w:p>
        </w:tc>
        <w:tc>
          <w:tcPr>
            <w:tcW w:w="1417" w:type="dxa"/>
          </w:tcPr>
          <w:p w:rsidR="00884920" w:rsidRDefault="00884920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80</w:t>
            </w:r>
          </w:p>
        </w:tc>
        <w:tc>
          <w:tcPr>
            <w:tcW w:w="567" w:type="dxa"/>
            <w:vMerge/>
          </w:tcPr>
          <w:p w:rsidR="00884920" w:rsidRDefault="00884920">
            <w:pPr>
              <w:rPr>
                <w:rFonts w:ascii="Cambria" w:hAnsi="Cambria" w:cs="Times New Roman"/>
              </w:rPr>
            </w:pPr>
          </w:p>
        </w:tc>
      </w:tr>
    </w:tbl>
    <w:p w:rsidR="00F900AC" w:rsidRDefault="00884920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 </w:t>
      </w:r>
    </w:p>
    <w:p w:rsidR="00F900AC" w:rsidRDefault="00F900AC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Analisando a tabela acima vemos que os pontos P1 e P3 estão mais “próximos” ao ponto B e o restante ao ponto B.</w:t>
      </w:r>
    </w:p>
    <w:p w:rsidR="00F900AC" w:rsidRDefault="00F900AC">
      <w:pPr>
        <w:rPr>
          <w:rFonts w:ascii="Cambria" w:eastAsiaTheme="minorEastAsia" w:hAnsi="Cambria" w:cs="Times New Roman"/>
        </w:rPr>
      </w:pPr>
      <w:r>
        <w:rPr>
          <w:rFonts w:ascii="Cambria" w:hAnsi="Cambria" w:cs="Times New Roman"/>
        </w:rPr>
        <w:t>Sabendo disso calculo a média entre esses dois pontos, como são cores RGB ou tom de cinza o valor a ser usado é essa cor, então se P1 é um pixel cinza de 50 e P2 outro pixel de valor 7</w:t>
      </w:r>
      <w:r w:rsidR="00A204FD">
        <w:rPr>
          <w:rFonts w:ascii="Cambria" w:hAnsi="Cambria" w:cs="Times New Roman"/>
        </w:rPr>
        <w:t xml:space="preserve">0, o novo valor do cluster A é: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50+70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=60</m:t>
        </m:r>
      </m:oMath>
      <w:r>
        <w:rPr>
          <w:rFonts w:ascii="Cambria" w:eastAsiaTheme="minorEastAsia" w:hAnsi="Cambria" w:cs="Times New Roman"/>
        </w:rPr>
        <w:t>. O mesmo processo é feito com o cluster A e é repetido até que os mesmos parem de se mover ou a partir de um limite de iterações.</w:t>
      </w:r>
    </w:p>
    <w:p w:rsidR="001C12E1" w:rsidRDefault="0061461B" w:rsidP="001C12E1">
      <w:r>
        <w:rPr>
          <w:noProof/>
          <w:lang w:eastAsia="pt-BR"/>
        </w:rPr>
        <w:drawing>
          <wp:inline distT="0" distB="0" distL="0" distR="0" wp14:anchorId="467E4FA3" wp14:editId="76C1FC99">
            <wp:extent cx="2545080" cy="2484120"/>
            <wp:effectExtent l="0" t="0" r="7620" b="0"/>
            <wp:docPr id="8" name="Imagem 8" descr="File:Rosa Gold Glow 2 small no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osa Gold Glow 2 small noblu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B04785D" wp14:editId="458A4826">
            <wp:extent cx="2520081" cy="2482143"/>
            <wp:effectExtent l="0" t="0" r="0" b="0"/>
            <wp:docPr id="7" name="Imagem 7" descr="File:Rosa Gold Glow 2 small noblue color 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Rosa Gold Glow 2 small noblue color spa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39" cy="24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E1" w:rsidRDefault="001C12E1" w:rsidP="001C12E1">
      <w:r>
        <w:t xml:space="preserve">As imagens acima demonstram o que o processo de agrupamento faz. </w:t>
      </w:r>
      <w:r w:rsidR="00A204FD">
        <w:t>À</w:t>
      </w:r>
      <w:r>
        <w:t xml:space="preserve"> esquerda temos a imagem original e a direita um gráfico demonstrando a forma que os pixels se espalharam no plano. Cada um dos pontos azuis maiores representa um centroide e as linhas delimitam os grupos. Ambas foram retiradas de [5]</w:t>
      </w:r>
      <w:r w:rsidR="00A204FD">
        <w:t>.</w:t>
      </w:r>
    </w:p>
    <w:p w:rsidR="006C0A38" w:rsidRDefault="006C0A38" w:rsidP="001C12E1">
      <w:pP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010150" cy="3301859"/>
            <wp:effectExtent l="0" t="0" r="0" b="0"/>
            <wp:docPr id="9" name="Imagem 9" descr="http://astrostatistics.psu.edu/su09/lecturenotes/image/k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astrostatistics.psu.edu/su09/lecturenotes/image/km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62" cy="33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38" w:rsidRPr="001C12E1" w:rsidRDefault="006C0A38" w:rsidP="001C12E1">
      <w:pP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Na imagem acima podemos ver passo a passo como o método se comporta. No </w:t>
      </w:r>
      <w:proofErr w:type="spellStart"/>
      <w: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Step</w:t>
      </w:r>
      <w:proofErr w:type="spellEnd"/>
      <w: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/Passo </w:t>
      </w:r>
      <w:proofErr w:type="gramStart"/>
      <w: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1</w:t>
      </w:r>
      <w:proofErr w:type="gramEnd"/>
      <w:r>
        <w:rPr>
          <w:rStyle w:val="Ttulo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os dois clusters foram jogados em pontos aleatórios, podemos ver pelas cores quais pontos eles atingem, então calculamos a média entre suas distâncias e encontramos uma nova posição para cada cluster. Isso é repetido até que os mesmos se estabilizem.</w:t>
      </w:r>
    </w:p>
    <w:p w:rsidR="00DE6A76" w:rsidRDefault="00DE6A76">
      <w:pPr>
        <w:rPr>
          <w:rStyle w:val="Ttulo1Char"/>
          <w:lang w:eastAsia="pt-BR"/>
        </w:rPr>
      </w:pPr>
      <w:r>
        <w:rPr>
          <w:rStyle w:val="Ttulo1Char"/>
          <w:lang w:eastAsia="pt-BR"/>
        </w:rPr>
        <w:br w:type="page"/>
      </w:r>
    </w:p>
    <w:p w:rsidR="0061461B" w:rsidRPr="0061461B" w:rsidRDefault="0061461B" w:rsidP="0061461B">
      <w:pPr>
        <w:spacing w:after="0" w:line="240" w:lineRule="auto"/>
        <w:rPr>
          <w:rStyle w:val="Ttulo1Char"/>
          <w:lang w:eastAsia="pt-BR"/>
        </w:rPr>
      </w:pPr>
      <w:r w:rsidRPr="0061461B">
        <w:rPr>
          <w:rStyle w:val="Ttulo1Char"/>
          <w:lang w:eastAsia="pt-BR"/>
        </w:rPr>
        <w:lastRenderedPageBreak/>
        <w:t>Aplicações</w:t>
      </w: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 xml:space="preserve">Como k-means é um método de aprendizado não supervisionado ele acaba sendo usado em diversas áreas </w:t>
      </w:r>
      <w:r w:rsidR="006C0A38">
        <w:rPr>
          <w:rFonts w:ascii="Arial" w:eastAsia="Times New Roman" w:hAnsi="Arial" w:cs="Arial"/>
          <w:color w:val="000000"/>
          <w:lang w:eastAsia="pt-BR"/>
        </w:rPr>
        <w:t xml:space="preserve">como </w:t>
      </w:r>
      <w:r w:rsidRPr="0061461B">
        <w:rPr>
          <w:rFonts w:ascii="Arial" w:eastAsia="Times New Roman" w:hAnsi="Arial" w:cs="Arial"/>
          <w:color w:val="000000"/>
          <w:lang w:eastAsia="pt-BR"/>
        </w:rPr>
        <w:t xml:space="preserve">astronomia, agricultura, geologia, data mining e visão computacional [5]. Como o objetivo do método é agrupar grupos semelhantes para criar a segmentação logo vemos uma gama extensa de formas de uso, já que a segmentação é utilizada em varias aplicações. Para exemplificar melhor apresentaremos </w:t>
      </w:r>
      <w:r w:rsidR="001C12E1" w:rsidRPr="0061461B">
        <w:rPr>
          <w:rFonts w:ascii="Arial" w:eastAsia="Times New Roman" w:hAnsi="Arial" w:cs="Arial"/>
          <w:color w:val="000000"/>
          <w:lang w:eastAsia="pt-BR"/>
        </w:rPr>
        <w:t>alguns</w:t>
      </w:r>
      <w:r w:rsidRPr="0061461B">
        <w:rPr>
          <w:rFonts w:ascii="Arial" w:eastAsia="Times New Roman" w:hAnsi="Arial" w:cs="Arial"/>
          <w:color w:val="000000"/>
          <w:lang w:eastAsia="pt-BR"/>
        </w:rPr>
        <w:t xml:space="preserve"> exemplos:</w:t>
      </w: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1461B" w:rsidRPr="006C0A38" w:rsidRDefault="0061461B" w:rsidP="006C0A38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1461B">
        <w:rPr>
          <w:rFonts w:eastAsia="Times New Roman"/>
          <w:lang w:eastAsia="pt-BR"/>
        </w:rPr>
        <w:t xml:space="preserve">SEGMENTAÇÃO DE TEXTURA + CONTORNO DE REGIÕES </w:t>
      </w: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3080751" cy="3086100"/>
            <wp:effectExtent l="0" t="0" r="5715" b="0"/>
            <wp:docPr id="5" name="Imagem 5" descr="https://lh5.googleusercontent.com/cZeIdAMsYfnI21x4c-QWJB_QyBq_1-4xIl37w_JlKVOPIj8IrF55yQr2HpanATJAKxxqIujK3uLA5Y9ODd7OCDzGRn-2IgU_gnB-qy4MZKE-HdRGmpZCjRfrR5N41_SnJpJxV7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cZeIdAMsYfnI21x4c-QWJB_QyBq_1-4xIl37w_JlKVOPIj8IrF55yQr2HpanATJAKxxqIujK3uLA5Y9ODd7OCDzGRn-2IgU_gnB-qy4MZKE-HdRGmpZCjRfrR5N41_SnJpJxV7h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6" t="8196" r="10398" b="15691"/>
                    <a:stretch/>
                  </pic:blipFill>
                  <pic:spPr bwMode="auto">
                    <a:xfrm>
                      <a:off x="0" y="0"/>
                      <a:ext cx="3090710" cy="30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61B" w:rsidRDefault="0061461B" w:rsidP="0061461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t-BR"/>
        </w:rPr>
      </w:pPr>
    </w:p>
    <w:p w:rsidR="00A204FD" w:rsidRDefault="00A204FD" w:rsidP="0061461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t-BR"/>
        </w:rPr>
      </w:pPr>
    </w:p>
    <w:p w:rsidR="006C0A38" w:rsidRDefault="006C0A38" w:rsidP="0061461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t-BR"/>
        </w:rPr>
      </w:pP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3790950" cy="1485637"/>
            <wp:effectExtent l="0" t="0" r="0" b="635"/>
            <wp:docPr id="4" name="Imagem 4" descr="https://lh5.googleusercontent.com/ZnaO3rWWaiSTBhi7LeuYfM5j2GHZCfh1_9zw0OD1VOH08q8gU77Gp7JuGMCKHkDd3GUsorgrIOc50ms1ryZfL69OpYXMSf7pt2JPqT9mX8PddEJg5Ss0s2ZQY_TZa-Sz939PKm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ZnaO3rWWaiSTBhi7LeuYfM5j2GHZCfh1_9zw0OD1VOH08q8gU77Gp7JuGMCKHkDd3GUsorgrIOc50ms1ryZfL69OpYXMSf7pt2JPqT9mX8PddEJg5Ss0s2ZQY_TZa-Sz939PKmX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 t="33075" r="7884" b="18149"/>
                    <a:stretch/>
                  </pic:blipFill>
                  <pic:spPr bwMode="auto">
                    <a:xfrm>
                      <a:off x="0" y="0"/>
                      <a:ext cx="37916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61B" w:rsidRPr="00A204FD" w:rsidRDefault="00A204FD" w:rsidP="00A204FD">
      <w:pPr>
        <w:pStyle w:val="Pargrafoda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noProof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t>Melanoma; b) Segmentação; c)Localização do Contorno.</w:t>
      </w: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3881887" cy="4209691"/>
            <wp:effectExtent l="0" t="0" r="4445" b="635"/>
            <wp:docPr id="3" name="Imagem 3" descr="https://lh5.googleusercontent.com/Mpwg6N_lyYfp4cul5pqmzovyaMNpKRBYtuEjBbRECBcrOqy6ulVh5eGSr8s0XkSdJCS8rsCyUlnLaZ1_Uo7lBPg1XnkChsg6DY-0lbtfUSWRMbFEUTgHJRWkjy-BvGJfHmzeIL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pwg6N_lyYfp4cul5pqmzovyaMNpKRBYtuEjBbRECBcrOqy6ulVh5eGSr8s0XkSdJCS8rsCyUlnLaZ1_Uo7lBPg1XnkChsg6DY-0lbtfUSWRMbFEUTgHJRWkjy-BvGJfHmzeILb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3" t="8611" r="50661" b="12778"/>
                    <a:stretch/>
                  </pic:blipFill>
                  <pic:spPr bwMode="auto">
                    <a:xfrm>
                      <a:off x="0" y="0"/>
                      <a:ext cx="3885173" cy="421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 xml:space="preserve">As três imagens acima foram retiradas de [7], nele o autor enfatiza o fato de que o método é muito vantajoso computacionalmente, é de fácil </w:t>
      </w:r>
      <w:proofErr w:type="gramStart"/>
      <w:r w:rsidRPr="0061461B">
        <w:rPr>
          <w:rFonts w:ascii="Arial" w:eastAsia="Times New Roman" w:hAnsi="Arial" w:cs="Arial"/>
          <w:color w:val="000000"/>
          <w:lang w:eastAsia="pt-BR"/>
        </w:rPr>
        <w:t>implementação</w:t>
      </w:r>
      <w:proofErr w:type="gramEnd"/>
      <w:r w:rsidRPr="0061461B">
        <w:rPr>
          <w:rFonts w:ascii="Arial" w:eastAsia="Times New Roman" w:hAnsi="Arial" w:cs="Arial"/>
          <w:color w:val="000000"/>
          <w:lang w:eastAsia="pt-BR"/>
        </w:rPr>
        <w:t xml:space="preserve"> e produziu resultados melhores do que as imagens que foram utilizadas como base.</w:t>
      </w:r>
    </w:p>
    <w:p w:rsidR="0061461B" w:rsidRDefault="0061461B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1461B" w:rsidRPr="0061461B" w:rsidRDefault="0061461B" w:rsidP="0061461B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1461B">
        <w:rPr>
          <w:rFonts w:eastAsia="Times New Roman"/>
          <w:lang w:eastAsia="pt-BR"/>
        </w:rPr>
        <w:t>MEDICINA</w:t>
      </w:r>
    </w:p>
    <w:p w:rsid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4019417" cy="1923691"/>
            <wp:effectExtent l="0" t="0" r="635" b="635"/>
            <wp:docPr id="2" name="Imagem 2" descr="https://lh5.googleusercontent.com/mF5SL1yvZo9YldpAdIyq5Y0Gbysw_jGxPphDQFBLLPt3m66Sgzx5pDugB8LLXpxZLBSqcrDYNFw2qIY0C93MdgV64p0xc1z26zvqOalkog5NNmWemCcnTpFsr7nfVNmN2fiLg1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F5SL1yvZo9YldpAdIyq5Y0Gbysw_jGxPphDQFBLLPt3m66Sgzx5pDugB8LLXpxZLBSqcrDYNFw2qIY0C93MdgV64p0xc1z26zvqOalkog5NNmWemCcnTpFsr7nfVNmN2fiLg1Q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9" t="25114" r="20095" b="19725"/>
                    <a:stretch/>
                  </pic:blipFill>
                  <pic:spPr bwMode="auto">
                    <a:xfrm>
                      <a:off x="0" y="0"/>
                      <a:ext cx="4019129" cy="192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1461B" w:rsidRPr="0061461B" w:rsidRDefault="0061461B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 xml:space="preserve">Nessa aplicação o autor utilizou o k-means e </w:t>
      </w:r>
      <w:proofErr w:type="spellStart"/>
      <w:r w:rsidRPr="0061461B">
        <w:rPr>
          <w:rFonts w:ascii="Arial" w:eastAsia="Times New Roman" w:hAnsi="Arial" w:cs="Arial"/>
          <w:color w:val="000000"/>
          <w:lang w:eastAsia="pt-BR"/>
        </w:rPr>
        <w:t>knn</w:t>
      </w:r>
      <w:proofErr w:type="spellEnd"/>
      <w:r w:rsidRPr="0061461B">
        <w:rPr>
          <w:rFonts w:ascii="Arial" w:eastAsia="Times New Roman" w:hAnsi="Arial" w:cs="Arial"/>
          <w:color w:val="000000"/>
          <w:lang w:eastAsia="pt-BR"/>
        </w:rPr>
        <w:t xml:space="preserve"> para a classificação das imagens para identificar câncer de mama sob </w:t>
      </w:r>
      <w:proofErr w:type="gramStart"/>
      <w:r w:rsidRPr="0061461B">
        <w:rPr>
          <w:rFonts w:ascii="Arial" w:eastAsia="Times New Roman" w:hAnsi="Arial" w:cs="Arial"/>
          <w:color w:val="000000"/>
          <w:lang w:eastAsia="pt-BR"/>
        </w:rPr>
        <w:t>a analise</w:t>
      </w:r>
      <w:proofErr w:type="gramEnd"/>
      <w:r w:rsidRPr="0061461B">
        <w:rPr>
          <w:rFonts w:ascii="Arial" w:eastAsia="Times New Roman" w:hAnsi="Arial" w:cs="Arial"/>
          <w:color w:val="000000"/>
          <w:lang w:eastAsia="pt-BR"/>
        </w:rPr>
        <w:t xml:space="preserve"> da mamografia. Ele destaca que apesar de uma taxa de acerto de 85,13% os resultados poderiam ser melhores se possuíssem mais fotos e o </w:t>
      </w:r>
      <w:proofErr w:type="spellStart"/>
      <w:r w:rsidRPr="0061461B">
        <w:rPr>
          <w:rFonts w:ascii="Arial" w:eastAsia="Times New Roman" w:hAnsi="Arial" w:cs="Arial"/>
          <w:color w:val="000000"/>
          <w:lang w:eastAsia="pt-BR"/>
        </w:rPr>
        <w:t>Fuzzy</w:t>
      </w:r>
      <w:proofErr w:type="spellEnd"/>
      <w:r w:rsidRPr="0061461B">
        <w:rPr>
          <w:rFonts w:ascii="Arial" w:eastAsia="Times New Roman" w:hAnsi="Arial" w:cs="Arial"/>
          <w:color w:val="000000"/>
          <w:lang w:eastAsia="pt-BR"/>
        </w:rPr>
        <w:t xml:space="preserve"> C-Means como algoritmo de agrupamento e classificação baseado na matriz de pertinência.  </w:t>
      </w:r>
    </w:p>
    <w:p w:rsidR="006C0A38" w:rsidRDefault="006C0A3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61461B" w:rsidRDefault="00DE6A76" w:rsidP="006C0A38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Algoritmo/Código</w:t>
      </w:r>
    </w:p>
    <w:p w:rsidR="007C05FD" w:rsidRDefault="00F81175" w:rsidP="007C05FD">
      <w:pPr>
        <w:rPr>
          <w:lang w:eastAsia="pt-BR"/>
        </w:rPr>
      </w:pPr>
      <w:r>
        <w:rPr>
          <w:lang w:eastAsia="pt-BR"/>
        </w:rPr>
        <w:t xml:space="preserve">Para a aplicação criamos uma classe chamada cluster que armazena os pontos que cada cluster agrupa e suas cores em RGB. Dentro dessa classe encontramos o método que agrupa os pontos, calcula a distância euclidiana e gera valores aleatórios para os clusters. Foi testado uma forma alternativa em que se atribuía um valor do intervalo de 0 </w:t>
      </w:r>
      <w:proofErr w:type="gramStart"/>
      <w:r>
        <w:rPr>
          <w:lang w:eastAsia="pt-BR"/>
        </w:rPr>
        <w:t>à</w:t>
      </w:r>
      <w:proofErr w:type="gramEnd"/>
      <w:r>
        <w:rPr>
          <w:lang w:eastAsia="pt-BR"/>
        </w:rPr>
        <w:t xml:space="preserve"> 255 de acordo com a quantidade de clusters, mas como não ouve melhora no resultado optei por utilizar o valor randômico.</w:t>
      </w:r>
    </w:p>
    <w:p w:rsidR="00F81175" w:rsidRPr="007C05FD" w:rsidRDefault="00F81175" w:rsidP="007C05FD">
      <w:pPr>
        <w:rPr>
          <w:lang w:eastAsia="pt-BR"/>
        </w:rPr>
      </w:pPr>
      <w:r>
        <w:rPr>
          <w:lang w:eastAsia="pt-BR"/>
        </w:rPr>
        <w:t xml:space="preserve">Dentro da classe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</w:t>
      </w:r>
      <w:proofErr w:type="gramStart"/>
      <w:r>
        <w:rPr>
          <w:lang w:eastAsia="pt-BR"/>
        </w:rPr>
        <w:t>temos</w:t>
      </w:r>
      <w:proofErr w:type="gramEnd"/>
      <w:r>
        <w:rPr>
          <w:lang w:eastAsia="pt-BR"/>
        </w:rPr>
        <w:t xml:space="preserve"> o código que atribui o valor do cluster para cada pixel. Como nossa entidade </w:t>
      </w:r>
      <w:proofErr w:type="spellStart"/>
      <w:r>
        <w:rPr>
          <w:lang w:eastAsia="pt-BR"/>
        </w:rPr>
        <w:t>Cluseter</w:t>
      </w:r>
      <w:proofErr w:type="spellEnd"/>
      <w:r>
        <w:rPr>
          <w:lang w:eastAsia="pt-BR"/>
        </w:rPr>
        <w:t xml:space="preserve"> possui um atributo que é uma lista de pon</w:t>
      </w:r>
      <w:bookmarkStart w:id="0" w:name="_GoBack"/>
      <w:bookmarkEnd w:id="0"/>
    </w:p>
    <w:p w:rsidR="001C12E1" w:rsidRDefault="00A204FD" w:rsidP="001C12E1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Referê</w:t>
      </w:r>
      <w:r w:rsidR="001C12E1">
        <w:rPr>
          <w:rFonts w:eastAsia="Times New Roman"/>
          <w:lang w:eastAsia="pt-BR"/>
        </w:rPr>
        <w:t>ncias</w:t>
      </w:r>
    </w:p>
    <w:p w:rsidR="001C12E1" w:rsidRDefault="001C12E1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C12E1" w:rsidRPr="004E556C" w:rsidRDefault="001C12E1" w:rsidP="001C12E1">
      <w:pPr>
        <w:rPr>
          <w:rFonts w:ascii="Cambria" w:hAnsi="Cambria" w:cs="Times New Roman"/>
        </w:rPr>
      </w:pPr>
      <w:r w:rsidRPr="004E556C">
        <w:rPr>
          <w:rFonts w:ascii="Cambria" w:hAnsi="Cambria" w:cs="Times New Roman"/>
        </w:rPr>
        <w:t xml:space="preserve">[1] R.C. Gonzalez e R.E. Woods, “Processamento de Imagens Digitais”, Edgard </w:t>
      </w:r>
      <w:proofErr w:type="spellStart"/>
      <w:r w:rsidRPr="004E556C">
        <w:rPr>
          <w:rFonts w:ascii="Cambria" w:hAnsi="Cambria" w:cs="Times New Roman"/>
        </w:rPr>
        <w:t>Blucher</w:t>
      </w:r>
      <w:proofErr w:type="spellEnd"/>
      <w:r w:rsidRPr="004E556C">
        <w:rPr>
          <w:rFonts w:ascii="Cambria" w:hAnsi="Cambria" w:cs="Times New Roman"/>
        </w:rPr>
        <w:t xml:space="preserve"> </w:t>
      </w:r>
      <w:proofErr w:type="spellStart"/>
      <w:r w:rsidRPr="004E556C">
        <w:rPr>
          <w:rFonts w:ascii="Cambria" w:hAnsi="Cambria" w:cs="Times New Roman"/>
        </w:rPr>
        <w:t>Ltda</w:t>
      </w:r>
      <w:proofErr w:type="spellEnd"/>
      <w:r w:rsidRPr="004E556C">
        <w:rPr>
          <w:rFonts w:ascii="Cambria" w:hAnsi="Cambria" w:cs="Times New Roman"/>
        </w:rPr>
        <w:t xml:space="preserve">, 2000. </w:t>
      </w:r>
      <w:proofErr w:type="gramStart"/>
      <w:r w:rsidRPr="004E556C">
        <w:rPr>
          <w:rFonts w:ascii="Cambria" w:hAnsi="Cambria" w:cs="Times New Roman"/>
        </w:rPr>
        <w:t>pp.</w:t>
      </w:r>
      <w:proofErr w:type="gramEnd"/>
      <w:r w:rsidRPr="004E556C">
        <w:rPr>
          <w:rFonts w:ascii="Cambria" w:hAnsi="Cambria" w:cs="Times New Roman"/>
        </w:rPr>
        <w:t xml:space="preserve">  454 – 460.</w:t>
      </w:r>
    </w:p>
    <w:p w:rsidR="001C12E1" w:rsidRPr="004E556C" w:rsidRDefault="001C12E1" w:rsidP="001C12E1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[2] Uma Versã</w:t>
      </w:r>
      <w:r w:rsidRPr="004E556C">
        <w:rPr>
          <w:rFonts w:ascii="Cambria" w:hAnsi="Cambria" w:cs="Times New Roman"/>
        </w:rPr>
        <w:t>o Int</w:t>
      </w:r>
      <w:r>
        <w:rPr>
          <w:rFonts w:ascii="Cambria" w:hAnsi="Cambria" w:cs="Times New Roman"/>
        </w:rPr>
        <w:t>ervalar do Método de Segmentaçã</w:t>
      </w:r>
      <w:r w:rsidRPr="004E556C">
        <w:rPr>
          <w:rFonts w:ascii="Cambria" w:hAnsi="Cambria" w:cs="Times New Roman"/>
        </w:rPr>
        <w:t>o de Imagens Utilizando o K-means</w:t>
      </w:r>
    </w:p>
    <w:p w:rsidR="00705678" w:rsidRPr="00806356" w:rsidRDefault="001C12E1" w:rsidP="001C12E1">
      <w:pPr>
        <w:rPr>
          <w:rFonts w:ascii="Cambria" w:hAnsi="Cambria" w:cs="Times New Roman"/>
        </w:rPr>
      </w:pPr>
      <w:r w:rsidRPr="00806356">
        <w:rPr>
          <w:rFonts w:ascii="Cambria" w:hAnsi="Cambria" w:cs="Times New Roman"/>
        </w:rPr>
        <w:t xml:space="preserve">[3] </w:t>
      </w:r>
      <w:r w:rsidR="00705678" w:rsidRPr="00806356">
        <w:t xml:space="preserve">k-Means </w:t>
      </w:r>
      <w:proofErr w:type="spellStart"/>
      <w:r w:rsidR="00705678" w:rsidRPr="00806356">
        <w:t>Image</w:t>
      </w:r>
      <w:proofErr w:type="spellEnd"/>
      <w:r w:rsidR="00705678" w:rsidRPr="00806356">
        <w:t xml:space="preserve"> </w:t>
      </w:r>
      <w:proofErr w:type="spellStart"/>
      <w:r w:rsidR="00705678" w:rsidRPr="00806356">
        <w:t>Segmentation</w:t>
      </w:r>
      <w:proofErr w:type="spellEnd"/>
      <w:r w:rsidR="00705678" w:rsidRPr="00806356">
        <w:t xml:space="preserve"> </w:t>
      </w:r>
      <w:r w:rsidR="00705678" w:rsidRPr="00806356">
        <w:t xml:space="preserve">Disponível em: </w:t>
      </w:r>
      <w:r w:rsidR="00705678" w:rsidRPr="00806356">
        <w:rPr>
          <w:rFonts w:ascii="Arial" w:eastAsia="Times New Roman" w:hAnsi="Arial" w:cs="Arial"/>
          <w:color w:val="000000"/>
          <w:lang w:eastAsia="pt-BR"/>
        </w:rPr>
        <w:t>http://www.cs.otago.ac.nz/cosc450/assignments/assignment2_2015.pdf</w:t>
      </w:r>
      <w:proofErr w:type="gramStart"/>
      <w:r w:rsidR="00705678" w:rsidRPr="00806356">
        <w:rPr>
          <w:rFonts w:ascii="Cambria" w:hAnsi="Cambria" w:cs="Times New Roman"/>
        </w:rPr>
        <w:t xml:space="preserve">  </w:t>
      </w:r>
      <w:proofErr w:type="gramEnd"/>
      <w:r w:rsidR="00705678" w:rsidRPr="00806356">
        <w:rPr>
          <w:rFonts w:ascii="Cambria" w:hAnsi="Cambria" w:cs="Times New Roman"/>
        </w:rPr>
        <w:t>Acessado: 17/06/2016</w:t>
      </w:r>
    </w:p>
    <w:p w:rsidR="001C12E1" w:rsidRDefault="001C12E1" w:rsidP="001C12E1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[4] </w:t>
      </w:r>
      <w:r w:rsidR="00DA3223" w:rsidRPr="00DA3223">
        <w:rPr>
          <w:rFonts w:ascii="Segoe UI" w:hAnsi="Segoe UI" w:cs="Segoe UI"/>
          <w:color w:val="000000"/>
        </w:rPr>
        <w:t>Entendendo como funciona o algoritmo de Cluster K-Means</w:t>
      </w:r>
      <w:r w:rsidR="00DA3223">
        <w:rPr>
          <w:rFonts w:ascii="Segoe UI" w:hAnsi="Segoe UI" w:cs="Segoe UI"/>
          <w:color w:val="000000"/>
        </w:rPr>
        <w:t xml:space="preserve"> - </w:t>
      </w:r>
      <w:r w:rsidR="00DA3223">
        <w:rPr>
          <w:rFonts w:ascii="Cambria" w:hAnsi="Cambria" w:cs="Times New Roman"/>
        </w:rPr>
        <w:t xml:space="preserve">Disponível em: </w:t>
      </w:r>
      <w:r w:rsidR="00DA3223" w:rsidRPr="00DA3223">
        <w:rPr>
          <w:rFonts w:ascii="Cambria" w:hAnsi="Cambria" w:cs="Times New Roman"/>
        </w:rPr>
        <w:t>http://www.diegonoga</w:t>
      </w:r>
      <w:r w:rsidR="00DA3223" w:rsidRPr="00DA3223">
        <w:rPr>
          <w:rFonts w:ascii="Cambria" w:hAnsi="Cambria" w:cs="Times New Roman"/>
        </w:rPr>
        <w:t>r</w:t>
      </w:r>
      <w:r w:rsidR="00DA3223" w:rsidRPr="00DA3223">
        <w:rPr>
          <w:rFonts w:ascii="Cambria" w:hAnsi="Cambria" w:cs="Times New Roman"/>
        </w:rPr>
        <w:t>e.net/2015/08/entendendo-como-funciona-o-algoritmo-de-cluster-k-means/</w:t>
      </w:r>
      <w:r w:rsidR="00DA3223">
        <w:rPr>
          <w:rFonts w:ascii="Cambria" w:hAnsi="Cambria" w:cs="Times New Roman"/>
        </w:rPr>
        <w:t xml:space="preserve"> Acessado: 17/06/16</w:t>
      </w:r>
    </w:p>
    <w:p w:rsidR="00DA3223" w:rsidRDefault="0061461B" w:rsidP="00705678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>[5]</w:t>
      </w:r>
      <w:r w:rsidR="00705678">
        <w:rPr>
          <w:rFonts w:ascii="Arial" w:eastAsia="Times New Roman" w:hAnsi="Arial" w:cs="Arial"/>
          <w:color w:val="000000"/>
          <w:lang w:eastAsia="pt-BR"/>
        </w:rPr>
        <w:t xml:space="preserve"> K-Means </w:t>
      </w:r>
      <w:proofErr w:type="spellStart"/>
      <w:r w:rsidR="00705678">
        <w:rPr>
          <w:rFonts w:ascii="Arial" w:eastAsia="Times New Roman" w:hAnsi="Arial" w:cs="Arial"/>
          <w:color w:val="000000"/>
          <w:lang w:eastAsia="pt-BR"/>
        </w:rPr>
        <w:t>Clustering</w:t>
      </w:r>
      <w:proofErr w:type="spellEnd"/>
    </w:p>
    <w:p w:rsidR="00DA3223" w:rsidRDefault="00DA3223" w:rsidP="00705678">
      <w:pPr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Disponível em: </w:t>
      </w:r>
      <w:proofErr w:type="gramStart"/>
      <w:r w:rsidR="0061461B" w:rsidRPr="0061461B">
        <w:rPr>
          <w:rFonts w:ascii="Arial" w:eastAsia="Times New Roman" w:hAnsi="Arial" w:cs="Arial"/>
          <w:color w:val="1155CC"/>
          <w:u w:val="single"/>
          <w:lang w:eastAsia="pt-BR"/>
        </w:rPr>
        <w:t>https</w:t>
      </w:r>
      <w:proofErr w:type="gramEnd"/>
      <w:r w:rsidR="0061461B" w:rsidRPr="0061461B">
        <w:rPr>
          <w:rFonts w:ascii="Arial" w:eastAsia="Times New Roman" w:hAnsi="Arial" w:cs="Arial"/>
          <w:color w:val="1155CC"/>
          <w:u w:val="single"/>
          <w:lang w:eastAsia="pt-BR"/>
        </w:rPr>
        <w:t>://en.wikipedia.org/wiki/K-means_clustering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Cambria" w:hAnsi="Cambria" w:cs="Times New Roman"/>
        </w:rPr>
        <w:t>Acessado: 17/06/16</w:t>
      </w:r>
    </w:p>
    <w:p w:rsidR="0061461B" w:rsidRPr="0061461B" w:rsidRDefault="0061461B" w:rsidP="001C12E1">
      <w:pPr>
        <w:rPr>
          <w:rFonts w:ascii="Cambria" w:hAnsi="Cambria" w:cs="Times New Roman"/>
        </w:rPr>
      </w:pPr>
    </w:p>
    <w:p w:rsidR="00DA3223" w:rsidRDefault="0061461B" w:rsidP="0061461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>[6]</w:t>
      </w:r>
      <w:r w:rsidR="00DA3223">
        <w:rPr>
          <w:rFonts w:ascii="Arial" w:eastAsia="Times New Roman" w:hAnsi="Arial" w:cs="Arial"/>
          <w:color w:val="000000"/>
          <w:lang w:eastAsia="pt-BR"/>
        </w:rPr>
        <w:t xml:space="preserve"> B</w:t>
      </w:r>
      <w:r w:rsidR="00DA3223">
        <w:rPr>
          <w:color w:val="000000"/>
          <w:sz w:val="18"/>
          <w:szCs w:val="18"/>
        </w:rPr>
        <w:t xml:space="preserve">, A. R. - </w:t>
      </w:r>
      <w:r w:rsidR="00DA3223">
        <w:rPr>
          <w:b/>
          <w:bCs/>
          <w:color w:val="000000"/>
          <w:sz w:val="26"/>
          <w:szCs w:val="26"/>
        </w:rPr>
        <w:t xml:space="preserve">Segmentação de Texturas por Análise de </w:t>
      </w:r>
      <w:proofErr w:type="gramStart"/>
      <w:r w:rsidR="00DA3223">
        <w:rPr>
          <w:b/>
          <w:bCs/>
          <w:color w:val="000000"/>
          <w:sz w:val="26"/>
          <w:szCs w:val="26"/>
        </w:rPr>
        <w:t>Complexidade</w:t>
      </w:r>
      <w:proofErr w:type="gramEnd"/>
      <w:r w:rsidR="00DA3223">
        <w:rPr>
          <w:b/>
          <w:bCs/>
          <w:color w:val="000000"/>
          <w:sz w:val="26"/>
          <w:szCs w:val="26"/>
        </w:rPr>
        <w:t xml:space="preserve"> </w:t>
      </w:r>
      <w:r w:rsidRPr="0061461B">
        <w:rPr>
          <w:rFonts w:ascii="Arial" w:eastAsia="Times New Roman" w:hAnsi="Arial" w:cs="Arial"/>
          <w:color w:val="000000"/>
          <w:lang w:eastAsia="pt-BR"/>
        </w:rPr>
        <w:t xml:space="preserve"> </w:t>
      </w:r>
    </w:p>
    <w:p w:rsidR="0061461B" w:rsidRPr="0061461B" w:rsidRDefault="00DA3223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Disponível em: </w:t>
      </w:r>
      <w:hyperlink r:id="rId14" w:history="1">
        <w:r w:rsidRPr="003B37BD">
          <w:rPr>
            <w:rStyle w:val="Hyperlink"/>
            <w:rFonts w:ascii="Arial" w:eastAsia="Times New Roman" w:hAnsi="Arial" w:cs="Arial"/>
            <w:lang w:eastAsia="pt-BR"/>
          </w:rPr>
          <w:t>http://www.dcc.ufla.br/infocomp/index.php/INFOCOMP/article/viewFile/126/111</w:t>
        </w:r>
      </w:hyperlink>
      <w:r>
        <w:rPr>
          <w:rFonts w:ascii="Arial" w:eastAsia="Times New Roman" w:hAnsi="Arial" w:cs="Arial"/>
          <w:color w:val="000000"/>
          <w:lang w:eastAsia="pt-BR"/>
        </w:rPr>
        <w:t xml:space="preserve"> Acessado: 17/06/2016.</w:t>
      </w:r>
    </w:p>
    <w:p w:rsidR="00705678" w:rsidRDefault="00705678" w:rsidP="0061461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61461B" w:rsidRPr="0061461B" w:rsidRDefault="0061461B" w:rsidP="0061461B">
      <w:pPr>
        <w:spacing w:after="0" w:line="240" w:lineRule="auto"/>
        <w:rPr>
          <w:lang w:val="en-US"/>
        </w:rPr>
      </w:pPr>
      <w:r w:rsidRPr="0061461B">
        <w:rPr>
          <w:rFonts w:ascii="Arial" w:eastAsia="Times New Roman" w:hAnsi="Arial" w:cs="Arial"/>
          <w:color w:val="000000"/>
          <w:lang w:val="en-US" w:eastAsia="pt-BR"/>
        </w:rPr>
        <w:t xml:space="preserve">[7] </w:t>
      </w:r>
      <w:r w:rsidR="007C05FD" w:rsidRPr="007C05FD">
        <w:rPr>
          <w:lang w:val="en-US"/>
        </w:rPr>
        <w:t xml:space="preserve">Texture Segmentation and Edge Location of Regions in Multiband Images </w:t>
      </w:r>
      <w:proofErr w:type="spellStart"/>
      <w:r w:rsidR="00234FCA" w:rsidRPr="007C05FD">
        <w:rPr>
          <w:lang w:val="en-US"/>
        </w:rPr>
        <w:t>Disponível</w:t>
      </w:r>
      <w:proofErr w:type="spellEnd"/>
      <w:r w:rsidR="00234FCA" w:rsidRPr="007C05FD">
        <w:rPr>
          <w:lang w:val="en-US"/>
        </w:rPr>
        <w:t xml:space="preserve"> </w:t>
      </w:r>
      <w:proofErr w:type="spellStart"/>
      <w:r w:rsidR="00234FCA" w:rsidRPr="007C05FD">
        <w:rPr>
          <w:lang w:val="en-US"/>
        </w:rPr>
        <w:t>em</w:t>
      </w:r>
      <w:proofErr w:type="spellEnd"/>
      <w:r w:rsidR="00234FCA" w:rsidRPr="007C05FD">
        <w:rPr>
          <w:lang w:val="en-US"/>
        </w:rPr>
        <w:t xml:space="preserve">: </w:t>
      </w:r>
      <w:r w:rsidR="00234FCA" w:rsidRPr="007C05FD">
        <w:rPr>
          <w:lang w:val="en-US" w:eastAsia="pt-BR"/>
        </w:rPr>
        <w:t>ttps://www.researchgate.net/profile/Eldman_Nunes/publication/3455057_Texture_Segmentation_and_Edge_Location_of_Regions_in_Multiband_Images/links/0f3175374a978ce6a8000000.pdf</w:t>
      </w:r>
      <w:r w:rsidR="00234FCA" w:rsidRPr="007C05FD">
        <w:rPr>
          <w:lang w:val="en-US"/>
        </w:rPr>
        <w:t xml:space="preserve"> </w:t>
      </w:r>
      <w:proofErr w:type="spellStart"/>
      <w:r w:rsidR="00234FCA" w:rsidRPr="007C05FD">
        <w:rPr>
          <w:lang w:val="en-US"/>
        </w:rPr>
        <w:t>Acessado</w:t>
      </w:r>
      <w:proofErr w:type="spellEnd"/>
      <w:r w:rsidR="00234FCA" w:rsidRPr="007C05FD">
        <w:rPr>
          <w:lang w:val="en-US"/>
        </w:rPr>
        <w:t>: 17/06/2016.</w:t>
      </w:r>
    </w:p>
    <w:p w:rsidR="00705678" w:rsidRPr="007C05FD" w:rsidRDefault="00705678" w:rsidP="0061461B">
      <w:pPr>
        <w:spacing w:after="0" w:line="240" w:lineRule="auto"/>
        <w:rPr>
          <w:rFonts w:ascii="Arial" w:eastAsia="Times New Roman" w:hAnsi="Arial" w:cs="Arial"/>
          <w:color w:val="000000"/>
          <w:lang w:val="en-US" w:eastAsia="pt-BR"/>
        </w:rPr>
      </w:pPr>
    </w:p>
    <w:p w:rsidR="0061461B" w:rsidRDefault="0061461B" w:rsidP="0061461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61461B">
        <w:rPr>
          <w:rFonts w:ascii="Arial" w:eastAsia="Times New Roman" w:hAnsi="Arial" w:cs="Arial"/>
          <w:color w:val="000000"/>
          <w:lang w:eastAsia="pt-BR"/>
        </w:rPr>
        <w:t xml:space="preserve">[8] </w:t>
      </w:r>
      <w:r w:rsidR="00234FCA" w:rsidRPr="00234FCA">
        <w:t>Identificação de Massas em Mamografias usando Textura, Geometria e Algoritmos de Agrupamento e Classificação</w:t>
      </w:r>
      <w:r w:rsidR="00234FCA">
        <w:t xml:space="preserve">. </w:t>
      </w:r>
      <w:r w:rsidR="00234FCA" w:rsidRPr="00234FCA">
        <w:t xml:space="preserve">Disponível em: </w:t>
      </w:r>
      <w:hyperlink r:id="rId15" w:history="1">
        <w:r w:rsidR="00DA3223" w:rsidRPr="003B37BD">
          <w:rPr>
            <w:rStyle w:val="Hyperlink"/>
            <w:rFonts w:ascii="Arial" w:eastAsia="Times New Roman" w:hAnsi="Arial" w:cs="Arial"/>
            <w:lang w:eastAsia="pt-BR"/>
          </w:rPr>
          <w:t>http://www.lbd.dcc.ufmg.br/colecoes/wim/2006/011.pdf</w:t>
        </w:r>
      </w:hyperlink>
      <w:r w:rsidR="00234FCA">
        <w:rPr>
          <w:rFonts w:ascii="Arial" w:eastAsia="Times New Roman" w:hAnsi="Arial" w:cs="Arial"/>
          <w:color w:val="000000"/>
          <w:lang w:eastAsia="pt-BR"/>
        </w:rPr>
        <w:t xml:space="preserve"> Acessado: 17/06/2016.</w:t>
      </w:r>
    </w:p>
    <w:p w:rsidR="00DA3223" w:rsidRPr="0061461B" w:rsidRDefault="00DA3223" w:rsidP="00614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05678" w:rsidRDefault="0061461B" w:rsidP="00705678">
      <w:pPr>
        <w:spacing w:after="0" w:line="240" w:lineRule="auto"/>
      </w:pPr>
      <w:r w:rsidRPr="00705678">
        <w:rPr>
          <w:rFonts w:ascii="Arial" w:eastAsia="Times New Roman" w:hAnsi="Arial" w:cs="Arial"/>
          <w:color w:val="000000"/>
          <w:lang w:eastAsia="pt-BR"/>
        </w:rPr>
        <w:t>[9]</w:t>
      </w:r>
      <w:r w:rsidR="00DA3223" w:rsidRPr="00705678">
        <w:rPr>
          <w:rFonts w:ascii="Arial" w:eastAsia="Times New Roman" w:hAnsi="Arial" w:cs="Arial"/>
          <w:color w:val="000000"/>
          <w:lang w:eastAsia="pt-BR"/>
        </w:rPr>
        <w:t xml:space="preserve"> </w:t>
      </w:r>
      <w:proofErr w:type="spellStart"/>
      <w:r w:rsidR="00DA3223" w:rsidRPr="00705678">
        <w:t>Unsupervised</w:t>
      </w:r>
      <w:proofErr w:type="spellEnd"/>
      <w:r w:rsidR="00DA3223" w:rsidRPr="00705678">
        <w:t xml:space="preserve"> </w:t>
      </w:r>
      <w:proofErr w:type="spellStart"/>
      <w:r w:rsidR="00DA3223" w:rsidRPr="00705678">
        <w:t>Image</w:t>
      </w:r>
      <w:proofErr w:type="spellEnd"/>
      <w:r w:rsidR="00DA3223" w:rsidRPr="00705678">
        <w:t xml:space="preserve"> </w:t>
      </w:r>
      <w:proofErr w:type="spellStart"/>
      <w:r w:rsidR="00DA3223" w:rsidRPr="00705678">
        <w:t>Classification</w:t>
      </w:r>
      <w:proofErr w:type="spellEnd"/>
      <w:r w:rsidR="00DA3223" w:rsidRPr="00705678">
        <w:t xml:space="preserve">: K Means </w:t>
      </w:r>
    </w:p>
    <w:p w:rsidR="00A204FD" w:rsidRPr="00705678" w:rsidRDefault="00DA3223" w:rsidP="00705678">
      <w:pPr>
        <w:spacing w:after="0" w:line="240" w:lineRule="auto"/>
      </w:pPr>
      <w:r w:rsidRPr="00705678">
        <w:t xml:space="preserve">Disponível em: </w:t>
      </w:r>
      <w:proofErr w:type="gramStart"/>
      <w:r w:rsidR="00A204FD" w:rsidRPr="00705678">
        <w:t>https</w:t>
      </w:r>
      <w:proofErr w:type="gramEnd"/>
      <w:r w:rsidR="00A204FD" w:rsidRPr="00705678">
        <w:t>://www.youtube.com/w</w:t>
      </w:r>
      <w:r w:rsidR="00A204FD" w:rsidRPr="00705678">
        <w:t>a</w:t>
      </w:r>
      <w:r w:rsidR="00A204FD" w:rsidRPr="00705678">
        <w:t>tch?v=</w:t>
      </w:r>
      <w:proofErr w:type="gramStart"/>
      <w:r w:rsidR="00A204FD" w:rsidRPr="00705678">
        <w:t>9LqdSDxQNgw</w:t>
      </w:r>
      <w:proofErr w:type="gramEnd"/>
      <w:r w:rsidRPr="00705678">
        <w:t xml:space="preserve"> Acessado 17062016.</w:t>
      </w:r>
    </w:p>
    <w:p w:rsidR="00705678" w:rsidRDefault="00705678" w:rsidP="00705678">
      <w:pPr>
        <w:spacing w:after="0" w:line="240" w:lineRule="auto"/>
      </w:pPr>
    </w:p>
    <w:p w:rsidR="00A204FD" w:rsidRDefault="00A204FD" w:rsidP="00705678">
      <w:pPr>
        <w:spacing w:after="0" w:line="240" w:lineRule="auto"/>
      </w:pPr>
      <w:r w:rsidRPr="00705678">
        <w:t xml:space="preserve">[10] </w:t>
      </w:r>
      <w:r w:rsidR="00705678" w:rsidRPr="00705678">
        <w:t xml:space="preserve">K-means </w:t>
      </w:r>
      <w:proofErr w:type="spellStart"/>
      <w:r w:rsidR="00705678" w:rsidRPr="00705678">
        <w:t>clustering</w:t>
      </w:r>
      <w:proofErr w:type="spellEnd"/>
      <w:r w:rsidR="00705678" w:rsidRPr="00705678">
        <w:t xml:space="preserve"> Disponível em: </w:t>
      </w:r>
      <w:hyperlink r:id="rId16" w:history="1">
        <w:r w:rsidR="00705678" w:rsidRPr="003B37BD">
          <w:rPr>
            <w:rStyle w:val="Hyperlink"/>
          </w:rPr>
          <w:t>http://sherrytowers.com/2013/10/24/k-means-clustering/</w:t>
        </w:r>
      </w:hyperlink>
      <w:r w:rsidR="00705678">
        <w:t xml:space="preserve"> Acessado: 17/06/2016</w:t>
      </w:r>
    </w:p>
    <w:p w:rsidR="00705678" w:rsidRPr="00705678" w:rsidRDefault="00705678" w:rsidP="00705678">
      <w:pPr>
        <w:spacing w:after="0" w:line="240" w:lineRule="auto"/>
      </w:pPr>
    </w:p>
    <w:p w:rsidR="00487129" w:rsidRPr="00884920" w:rsidRDefault="00A204FD" w:rsidP="0061461B">
      <w:pPr>
        <w:rPr>
          <w:rFonts w:ascii="Cambria" w:hAnsi="Cambria" w:cs="Times New Roman"/>
        </w:rPr>
      </w:pPr>
      <w:r>
        <w:rPr>
          <w:rFonts w:ascii="Arial" w:eastAsia="Times New Roman" w:hAnsi="Arial" w:cs="Arial"/>
          <w:color w:val="000000"/>
          <w:lang w:eastAsia="pt-BR"/>
        </w:rPr>
        <w:t>Obs.: Algumas das referencias não foram citadas, mas foram de vital importância para o entendimento do método, principalmente [9].</w:t>
      </w:r>
    </w:p>
    <w:sectPr w:rsidR="00487129" w:rsidRPr="008849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345E5"/>
    <w:multiLevelType w:val="hybridMultilevel"/>
    <w:tmpl w:val="75549BE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C3E"/>
    <w:rsid w:val="00011F1E"/>
    <w:rsid w:val="001B6FFA"/>
    <w:rsid w:val="001C12E1"/>
    <w:rsid w:val="00234FCA"/>
    <w:rsid w:val="00487129"/>
    <w:rsid w:val="004E556C"/>
    <w:rsid w:val="0061461B"/>
    <w:rsid w:val="00654FFF"/>
    <w:rsid w:val="006C0A38"/>
    <w:rsid w:val="006D775C"/>
    <w:rsid w:val="006E7515"/>
    <w:rsid w:val="00705678"/>
    <w:rsid w:val="007414B0"/>
    <w:rsid w:val="007C05FD"/>
    <w:rsid w:val="007C0BFC"/>
    <w:rsid w:val="00806356"/>
    <w:rsid w:val="0084079B"/>
    <w:rsid w:val="00884920"/>
    <w:rsid w:val="00A204FD"/>
    <w:rsid w:val="00C44635"/>
    <w:rsid w:val="00D43C3E"/>
    <w:rsid w:val="00DA3223"/>
    <w:rsid w:val="00DE6A76"/>
    <w:rsid w:val="00E240C0"/>
    <w:rsid w:val="00F81175"/>
    <w:rsid w:val="00F900AC"/>
    <w:rsid w:val="00FF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5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46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E5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extodoEspaoReservado">
    <w:name w:val="Placeholder Text"/>
    <w:basedOn w:val="Fontepargpadro"/>
    <w:uiPriority w:val="99"/>
    <w:semiHidden/>
    <w:rsid w:val="007414B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1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14B0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8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14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1461B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146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204F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DA3223"/>
    <w:rPr>
      <w:color w:val="800080" w:themeColor="followedHyperlink"/>
      <w:u w:val="single"/>
    </w:rPr>
  </w:style>
  <w:style w:type="character" w:customStyle="1" w:styleId="watch-title">
    <w:name w:val="watch-title"/>
    <w:basedOn w:val="Fontepargpadro"/>
    <w:rsid w:val="00DA3223"/>
    <w:rPr>
      <w:sz w:val="24"/>
      <w:szCs w:val="24"/>
      <w:bdr w:val="none" w:sz="0" w:space="0" w:color="auto" w:frame="1"/>
      <w:shd w:val="clear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5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46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E5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extodoEspaoReservado">
    <w:name w:val="Placeholder Text"/>
    <w:basedOn w:val="Fontepargpadro"/>
    <w:uiPriority w:val="99"/>
    <w:semiHidden/>
    <w:rsid w:val="007414B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1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14B0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8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14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1461B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146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204F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DA3223"/>
    <w:rPr>
      <w:color w:val="800080" w:themeColor="followedHyperlink"/>
      <w:u w:val="single"/>
    </w:rPr>
  </w:style>
  <w:style w:type="character" w:customStyle="1" w:styleId="watch-title">
    <w:name w:val="watch-title"/>
    <w:basedOn w:val="Fontepargpadro"/>
    <w:rsid w:val="00DA3223"/>
    <w:rPr>
      <w:sz w:val="24"/>
      <w:szCs w:val="24"/>
      <w:bdr w:val="none" w:sz="0" w:space="0" w:color="auto" w:frame="1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herrytowers.com/2013/10/24/k-means-cluster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www.lbd.dcc.ufmg.br/colecoes/wim/2006/011.pdf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dcc.ufla.br/infocomp/index.php/INFOCOMP/article/viewFile/126/111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F49AE-5992-4CAE-ADB6-975C04165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7</Pages>
  <Words>1176</Words>
  <Characters>6352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Uninfo</dc:creator>
  <cp:keywords/>
  <dc:description/>
  <cp:lastModifiedBy>Uninfo</cp:lastModifiedBy>
  <cp:revision>5</cp:revision>
  <dcterms:created xsi:type="dcterms:W3CDTF">2016-06-15T21:51:00Z</dcterms:created>
  <dcterms:modified xsi:type="dcterms:W3CDTF">2016-06-17T16:35:00Z</dcterms:modified>
</cp:coreProperties>
</file>