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56.7994545454545" w:lineRule="auto"/>
        <w:ind w:left="720" w:firstLine="0"/>
        <w:jc w:val="center"/>
        <w:rPr>
          <w:b w:val="1"/>
          <w:color w:val="a64d79"/>
          <w:sz w:val="26"/>
          <w:szCs w:val="26"/>
          <w:u w:val="single"/>
        </w:rPr>
      </w:pPr>
      <w:r w:rsidDel="00000000" w:rsidR="00000000" w:rsidRPr="00000000">
        <w:rPr>
          <w:rFonts w:ascii="Times New Roman" w:cs="Times New Roman" w:eastAsia="Times New Roman" w:hAnsi="Times New Roman"/>
          <w:b w:val="1"/>
          <w:color w:val="a64d79"/>
          <w:sz w:val="18"/>
          <w:szCs w:val="18"/>
          <w:u w:val="single"/>
          <w:rtl w:val="0"/>
        </w:rPr>
        <w:t xml:space="preserve">   </w:t>
      </w:r>
      <w:r w:rsidDel="00000000" w:rsidR="00000000" w:rsidRPr="00000000">
        <w:rPr>
          <w:b w:val="1"/>
          <w:color w:val="a64d79"/>
          <w:sz w:val="26"/>
          <w:szCs w:val="26"/>
          <w:u w:val="single"/>
          <w:rtl w:val="0"/>
        </w:rPr>
        <w:t xml:space="preserve">Responde</w:t>
      </w:r>
    </w:p>
    <w:p w:rsidR="00000000" w:rsidDel="00000000" w:rsidP="00000000" w:rsidRDefault="00000000" w:rsidRPr="00000000" w14:paraId="00000002">
      <w:pPr>
        <w:numPr>
          <w:ilvl w:val="0"/>
          <w:numId w:val="3"/>
        </w:numPr>
        <w:shd w:fill="ffffff" w:val="clear"/>
        <w:spacing w:line="256.7994545454545" w:lineRule="auto"/>
        <w:ind w:left="1440" w:hanging="360"/>
        <w:jc w:val="both"/>
        <w:rPr>
          <w:b w:val="1"/>
          <w:color w:val="4c1130"/>
          <w:u w:val="none"/>
        </w:rPr>
      </w:pPr>
      <w:r w:rsidDel="00000000" w:rsidR="00000000" w:rsidRPr="00000000">
        <w:rPr>
          <w:b w:val="1"/>
          <w:color w:val="4c1130"/>
          <w:u w:val="single"/>
          <w:rtl w:val="0"/>
        </w:rPr>
        <w:t xml:space="preserve">a.</w:t>
      </w:r>
      <w:r w:rsidDel="00000000" w:rsidR="00000000" w:rsidRPr="00000000">
        <w:rPr>
          <w:rFonts w:ascii="Times New Roman" w:cs="Times New Roman" w:eastAsia="Times New Roman" w:hAnsi="Times New Roman"/>
          <w:b w:val="1"/>
          <w:color w:val="4c1130"/>
          <w:sz w:val="14"/>
          <w:szCs w:val="14"/>
          <w:u w:val="single"/>
          <w:rtl w:val="0"/>
        </w:rPr>
        <w:t xml:space="preserve"> </w:t>
      </w:r>
      <w:r w:rsidDel="00000000" w:rsidR="00000000" w:rsidRPr="00000000">
        <w:rPr>
          <w:b w:val="1"/>
          <w:color w:val="4c1130"/>
          <w:u w:val="single"/>
          <w:rtl w:val="0"/>
        </w:rPr>
        <w:t xml:space="preserve">¿A qué</w:t>
      </w:r>
      <w:r w:rsidDel="00000000" w:rsidR="00000000" w:rsidRPr="00000000">
        <w:rPr>
          <w:b w:val="1"/>
          <w:color w:val="4c1130"/>
          <w:u w:val="single"/>
          <w:rtl w:val="0"/>
        </w:rPr>
        <w:t xml:space="preserve"> trabajo hace referencia?</w:t>
      </w:r>
    </w:p>
    <w:p w:rsidR="00000000" w:rsidDel="00000000" w:rsidP="00000000" w:rsidRDefault="00000000" w:rsidRPr="00000000" w14:paraId="00000003">
      <w:pPr>
        <w:shd w:fill="ffffff" w:val="clear"/>
        <w:spacing w:line="256.7994545454545" w:lineRule="auto"/>
        <w:ind w:left="1080" w:firstLine="0"/>
        <w:rPr>
          <w:color w:val="191919"/>
        </w:rPr>
      </w:pPr>
      <w:r w:rsidDel="00000000" w:rsidR="00000000" w:rsidRPr="00000000">
        <w:rPr>
          <w:color w:val="222222"/>
          <w:rtl w:val="0"/>
        </w:rPr>
        <w:t xml:space="preserve">Hace referencia al trabajo de game tester en Argentina,que consiste en probar videojuegos</w:t>
      </w:r>
      <w:r w:rsidDel="00000000" w:rsidR="00000000" w:rsidRPr="00000000">
        <w:rPr>
          <w:color w:val="222222"/>
          <w:rtl w:val="0"/>
        </w:rPr>
        <w:t xml:space="preserve"> </w:t>
      </w:r>
      <w:r w:rsidDel="00000000" w:rsidR="00000000" w:rsidRPr="00000000">
        <w:rPr>
          <w:color w:val="191919"/>
          <w:rtl w:val="0"/>
        </w:rPr>
        <w:t xml:space="preserve">pero</w:t>
      </w:r>
      <w:r w:rsidDel="00000000" w:rsidR="00000000" w:rsidRPr="00000000">
        <w:rPr>
          <w:color w:val="191919"/>
          <w:rtl w:val="0"/>
        </w:rPr>
        <w:t xml:space="preserve">, obviamente, no es simplemente jugar. Hay que hacerlo con un método, con mucha atención y siguiendo protocolos.</w:t>
      </w:r>
    </w:p>
    <w:p w:rsidR="00000000" w:rsidDel="00000000" w:rsidP="00000000" w:rsidRDefault="00000000" w:rsidRPr="00000000" w14:paraId="00000004">
      <w:pPr>
        <w:shd w:fill="ffffff" w:val="clear"/>
        <w:spacing w:line="256.7994545454545" w:lineRule="auto"/>
        <w:ind w:left="1080" w:firstLine="0"/>
        <w:rPr>
          <w:color w:val="191919"/>
          <w:sz w:val="10"/>
          <w:szCs w:val="10"/>
        </w:rPr>
      </w:pPr>
      <w:r w:rsidDel="00000000" w:rsidR="00000000" w:rsidRPr="00000000">
        <w:rPr>
          <w:color w:val="191919"/>
          <w:sz w:val="21"/>
          <w:szCs w:val="21"/>
          <w:rtl w:val="0"/>
        </w:rPr>
        <w:t xml:space="preserve">Los testers cumplen un rol clave en el proceso de producción de un videojuego. Siempre hay versiones de prueba previas a su lanzamiento que se entregan a estos jugadores rentados para que detecten y reporten errores de programación.</w:t>
      </w:r>
      <w:r w:rsidDel="00000000" w:rsidR="00000000" w:rsidRPr="00000000">
        <w:rPr>
          <w:rtl w:val="0"/>
        </w:rPr>
      </w:r>
    </w:p>
    <w:p w:rsidR="00000000" w:rsidDel="00000000" w:rsidP="00000000" w:rsidRDefault="00000000" w:rsidRPr="00000000" w14:paraId="00000005">
      <w:pPr>
        <w:numPr>
          <w:ilvl w:val="0"/>
          <w:numId w:val="4"/>
        </w:numPr>
        <w:shd w:fill="ffffff" w:val="clear"/>
        <w:spacing w:line="256.7994545454545" w:lineRule="auto"/>
        <w:ind w:left="1440" w:hanging="360"/>
        <w:jc w:val="both"/>
        <w:rPr>
          <w:b w:val="1"/>
          <w:color w:val="4c1130"/>
          <w:u w:val="none"/>
        </w:rPr>
      </w:pPr>
      <w:r w:rsidDel="00000000" w:rsidR="00000000" w:rsidRPr="00000000">
        <w:rPr>
          <w:b w:val="1"/>
          <w:color w:val="4c1130"/>
          <w:u w:val="single"/>
          <w:rtl w:val="0"/>
        </w:rPr>
        <w:t xml:space="preserve">b.</w:t>
      </w:r>
      <w:r w:rsidDel="00000000" w:rsidR="00000000" w:rsidRPr="00000000">
        <w:rPr>
          <w:rFonts w:ascii="Times New Roman" w:cs="Times New Roman" w:eastAsia="Times New Roman" w:hAnsi="Times New Roman"/>
          <w:b w:val="1"/>
          <w:color w:val="4c1130"/>
          <w:sz w:val="14"/>
          <w:szCs w:val="14"/>
          <w:u w:val="single"/>
          <w:rtl w:val="0"/>
        </w:rPr>
        <w:t xml:space="preserve"> </w:t>
      </w:r>
      <w:r w:rsidDel="00000000" w:rsidR="00000000" w:rsidRPr="00000000">
        <w:rPr>
          <w:b w:val="1"/>
          <w:color w:val="4c1130"/>
          <w:u w:val="single"/>
          <w:rtl w:val="0"/>
        </w:rPr>
        <w:t xml:space="preserve">¿Qué</w:t>
      </w:r>
      <w:r w:rsidDel="00000000" w:rsidR="00000000" w:rsidRPr="00000000">
        <w:rPr>
          <w:b w:val="1"/>
          <w:color w:val="4c1130"/>
          <w:u w:val="single"/>
          <w:rtl w:val="0"/>
        </w:rPr>
        <w:t xml:space="preserve"> información te parece relevante en cuanto al trabajo que menciona?</w:t>
      </w:r>
    </w:p>
    <w:p w:rsidR="00000000" w:rsidDel="00000000" w:rsidP="00000000" w:rsidRDefault="00000000" w:rsidRPr="00000000" w14:paraId="00000006">
      <w:pPr>
        <w:shd w:fill="ffffff" w:val="clear"/>
        <w:spacing w:line="256.7994545454545" w:lineRule="auto"/>
        <w:ind w:left="1080" w:firstLine="0"/>
        <w:jc w:val="both"/>
        <w:rPr/>
      </w:pPr>
      <w:r w:rsidDel="00000000" w:rsidR="00000000" w:rsidRPr="00000000">
        <w:rPr>
          <w:rtl w:val="0"/>
        </w:rPr>
        <w:t xml:space="preserve">A</w:t>
      </w:r>
      <w:r w:rsidDel="00000000" w:rsidR="00000000" w:rsidRPr="00000000">
        <w:rPr>
          <w:rtl w:val="0"/>
        </w:rPr>
        <w:t xml:space="preserve">ctualmente este trabajo es un oficio con buena salida laboral, al que se puede ingresar sin mucho conocimiento previo.Para empezar no hace falta </w:t>
      </w:r>
      <w:hyperlink r:id="rId6">
        <w:r w:rsidDel="00000000" w:rsidR="00000000" w:rsidRPr="00000000">
          <w:rPr>
            <w:rtl w:val="0"/>
          </w:rPr>
          <w:t xml:space="preserve">ser programador</w:t>
        </w:r>
      </w:hyperlink>
      <w:r w:rsidDel="00000000" w:rsidR="00000000" w:rsidRPr="00000000">
        <w:rPr>
          <w:rtl w:val="0"/>
        </w:rPr>
        <w:t xml:space="preserve"> ni ingeniero. Bastará, para obtener un primer empleo, con ser un experimentado y hacer un curso de unos pocos meses.</w:t>
      </w:r>
    </w:p>
    <w:p w:rsidR="00000000" w:rsidDel="00000000" w:rsidP="00000000" w:rsidRDefault="00000000" w:rsidRPr="00000000" w14:paraId="00000007">
      <w:pPr>
        <w:shd w:fill="ffffff" w:val="clear"/>
        <w:spacing w:line="256.7994545454545" w:lineRule="auto"/>
        <w:ind w:left="1080" w:firstLine="0"/>
        <w:jc w:val="both"/>
        <w:rPr/>
      </w:pPr>
      <w:r w:rsidDel="00000000" w:rsidR="00000000" w:rsidRPr="00000000">
        <w:rPr>
          <w:rtl w:val="0"/>
        </w:rPr>
        <w:t xml:space="preserve">El rol del tester es quizás uno de los más cotizados entre los jóvenes.</w:t>
      </w:r>
    </w:p>
    <w:p w:rsidR="00000000" w:rsidDel="00000000" w:rsidP="00000000" w:rsidRDefault="00000000" w:rsidRPr="00000000" w14:paraId="00000008">
      <w:pPr>
        <w:shd w:fill="ffffff" w:val="clear"/>
        <w:spacing w:line="240" w:lineRule="auto"/>
        <w:ind w:left="1080" w:firstLine="0"/>
        <w:jc w:val="both"/>
        <w:rPr/>
      </w:pPr>
      <w:r w:rsidDel="00000000" w:rsidR="00000000" w:rsidRPr="00000000">
        <w:rPr>
          <w:rtl w:val="0"/>
        </w:rPr>
        <w:t xml:space="preserve">La demanda de testers tiende a crecer y hoy garantiza una </w:t>
      </w:r>
      <w:hyperlink r:id="rId7">
        <w:r w:rsidDel="00000000" w:rsidR="00000000" w:rsidRPr="00000000">
          <w:rPr>
            <w:rtl w:val="0"/>
          </w:rPr>
          <w:t xml:space="preserve">inserción laboral veloz</w:t>
        </w:r>
      </w:hyperlink>
      <w:r w:rsidDel="00000000" w:rsidR="00000000" w:rsidRPr="00000000">
        <w:rPr>
          <w:rtl w:val="0"/>
        </w:rPr>
        <w:t xml:space="preserve">, incluso para quienes no tengan conocimientos avanzados.</w:t>
      </w:r>
    </w:p>
    <w:p w:rsidR="00000000" w:rsidDel="00000000" w:rsidP="00000000" w:rsidRDefault="00000000" w:rsidRPr="00000000" w14:paraId="00000009">
      <w:pPr>
        <w:shd w:fill="ffffff" w:val="clear"/>
        <w:spacing w:line="240" w:lineRule="auto"/>
        <w:ind w:left="1080" w:firstLine="0"/>
        <w:jc w:val="both"/>
        <w:rPr/>
      </w:pPr>
      <w:r w:rsidDel="00000000" w:rsidR="00000000" w:rsidRPr="00000000">
        <w:rPr>
          <w:rtl w:val="0"/>
        </w:rPr>
        <w:t xml:space="preserve">En el país, se puede trabajar para empresas que producen videojuegos o bien para otras que le brindan el servicio de testing a productores de software </w:t>
      </w:r>
      <w:hyperlink r:id="rId8">
        <w:r w:rsidDel="00000000" w:rsidR="00000000" w:rsidRPr="00000000">
          <w:rPr>
            <w:rtl w:val="0"/>
          </w:rPr>
          <w:t xml:space="preserve">de todo el mundo.Los</w:t>
        </w:r>
      </w:hyperlink>
      <w:r w:rsidDel="00000000" w:rsidR="00000000" w:rsidRPr="00000000">
        <w:rPr>
          <w:rtl w:val="0"/>
        </w:rPr>
        <w:t xml:space="preserve"> testers en el país respecto a su ganancia depende mucho de su experiencia. Según cuentan en el sector, un pasante o empleado junior puede empezar ganando entre $30 mil y $50 mil al mes.Pero, si ya tiene 5 o 6 años de experiencia, saberes técnicos y conocimientos de programación, puede hoy estar cobrando entre $100 mil y $130 mil.</w:t>
      </w:r>
    </w:p>
    <w:p w:rsidR="00000000" w:rsidDel="00000000" w:rsidP="00000000" w:rsidRDefault="00000000" w:rsidRPr="00000000" w14:paraId="0000000A">
      <w:pPr>
        <w:shd w:fill="ffffff" w:val="clear"/>
        <w:spacing w:line="256.7994545454545" w:lineRule="auto"/>
        <w:ind w:left="1080" w:firstLine="0"/>
        <w:jc w:val="both"/>
        <w:rPr>
          <w:rFonts w:ascii="Georgia" w:cs="Georgia" w:eastAsia="Georgia" w:hAnsi="Georgia"/>
          <w:color w:val="191919"/>
          <w:sz w:val="33"/>
          <w:szCs w:val="33"/>
        </w:rPr>
      </w:pPr>
      <w:r w:rsidDel="00000000" w:rsidR="00000000" w:rsidRPr="00000000">
        <w:rPr>
          <w:rtl w:val="0"/>
        </w:rPr>
      </w:r>
    </w:p>
    <w:p w:rsidR="00000000" w:rsidDel="00000000" w:rsidP="00000000" w:rsidRDefault="00000000" w:rsidRPr="00000000" w14:paraId="0000000B">
      <w:pPr>
        <w:numPr>
          <w:ilvl w:val="0"/>
          <w:numId w:val="1"/>
        </w:numPr>
        <w:shd w:fill="ffffff" w:val="clear"/>
        <w:spacing w:line="256.7994545454545" w:lineRule="auto"/>
        <w:ind w:left="1440" w:hanging="360"/>
        <w:jc w:val="both"/>
        <w:rPr>
          <w:b w:val="1"/>
          <w:color w:val="4c1130"/>
          <w:u w:val="none"/>
        </w:rPr>
      </w:pPr>
      <w:r w:rsidDel="00000000" w:rsidR="00000000" w:rsidRPr="00000000">
        <w:rPr>
          <w:b w:val="1"/>
          <w:color w:val="4c1130"/>
          <w:u w:val="single"/>
          <w:rtl w:val="0"/>
        </w:rPr>
        <w:t xml:space="preserve">Investiga dónde se puede estudiar la especialización en Testing en Argentina:</w:t>
      </w:r>
    </w:p>
    <w:p w:rsidR="00000000" w:rsidDel="00000000" w:rsidP="00000000" w:rsidRDefault="00000000" w:rsidRPr="00000000" w14:paraId="0000000C">
      <w:pPr>
        <w:shd w:fill="ffffff" w:val="clear"/>
        <w:spacing w:line="256.7994545454545" w:lineRule="auto"/>
        <w:ind w:left="108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Institución</w:t>
      </w:r>
    </w:p>
    <w:p w:rsidR="00000000" w:rsidDel="00000000" w:rsidP="00000000" w:rsidRDefault="00000000" w:rsidRPr="00000000" w14:paraId="0000000D">
      <w:pPr>
        <w:shd w:fill="ffffff" w:val="clear"/>
        <w:spacing w:line="256.7994545454545" w:lineRule="auto"/>
        <w:ind w:left="108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Duración</w:t>
      </w:r>
    </w:p>
    <w:p w:rsidR="00000000" w:rsidDel="00000000" w:rsidP="00000000" w:rsidRDefault="00000000" w:rsidRPr="00000000" w14:paraId="0000000E">
      <w:pPr>
        <w:shd w:fill="ffffff" w:val="clear"/>
        <w:spacing w:after="160" w:line="256.7994545454545" w:lineRule="auto"/>
        <w:ind w:left="1080" w:firstLine="0"/>
        <w:rPr>
          <w:color w:val="222222"/>
        </w:rPr>
      </w:pPr>
      <w:r w:rsidDel="00000000" w:rsidR="00000000" w:rsidRPr="00000000">
        <w:rPr>
          <w:color w:val="222222"/>
          <w:rtl w:val="0"/>
        </w:rPr>
        <w:t xml:space="preserve">-</w:t>
      </w:r>
      <w:r w:rsidDel="00000000" w:rsidR="00000000" w:rsidRPr="00000000">
        <w:rPr>
          <w:rFonts w:ascii="Times New Roman" w:cs="Times New Roman" w:eastAsia="Times New Roman" w:hAnsi="Times New Roman"/>
          <w:color w:val="222222"/>
          <w:sz w:val="14"/>
          <w:szCs w:val="14"/>
          <w:rtl w:val="0"/>
        </w:rPr>
        <w:t xml:space="preserve">          </w:t>
      </w:r>
      <w:r w:rsidDel="00000000" w:rsidR="00000000" w:rsidRPr="00000000">
        <w:rPr>
          <w:color w:val="222222"/>
          <w:rtl w:val="0"/>
        </w:rPr>
        <w:t xml:space="preserve">Costos</w:t>
      </w:r>
    </w:p>
    <w:p w:rsidR="00000000" w:rsidDel="00000000" w:rsidP="00000000" w:rsidRDefault="00000000" w:rsidRPr="00000000" w14:paraId="0000000F">
      <w:pPr>
        <w:numPr>
          <w:ilvl w:val="0"/>
          <w:numId w:val="2"/>
        </w:numPr>
        <w:shd w:fill="ffffff" w:val="clear"/>
        <w:spacing w:after="0" w:afterAutospacing="0" w:line="240" w:lineRule="auto"/>
        <w:ind w:left="1440" w:hanging="360"/>
        <w:rPr>
          <w:color w:val="222222"/>
        </w:rPr>
      </w:pPr>
      <w:r w:rsidDel="00000000" w:rsidR="00000000" w:rsidRPr="00000000">
        <w:rPr>
          <w:rFonts w:ascii="Georgia" w:cs="Georgia" w:eastAsia="Georgia" w:hAnsi="Georgia"/>
          <w:u w:val="single"/>
          <w:rtl w:val="0"/>
        </w:rPr>
        <w:t xml:space="preserve">A</w:t>
      </w:r>
      <w:r w:rsidDel="00000000" w:rsidR="00000000" w:rsidRPr="00000000">
        <w:rPr>
          <w:u w:val="single"/>
          <w:rtl w:val="0"/>
        </w:rPr>
        <w:t xml:space="preserve">cademia Image Campus:</w:t>
      </w:r>
      <w:r w:rsidDel="00000000" w:rsidR="00000000" w:rsidRPr="00000000">
        <w:rPr>
          <w:rtl w:val="0"/>
        </w:rPr>
        <w:t xml:space="preserve">(</w:t>
      </w:r>
      <w:r w:rsidDel="00000000" w:rsidR="00000000" w:rsidRPr="00000000">
        <w:rPr>
          <w:rtl w:val="0"/>
        </w:rPr>
        <w:t xml:space="preserve">Curso de Game Testing de 64 horas, en 16 clases 100% online,Es un programa muy orientado a la preparación para el QA Testing.El objetivo es formar profesionales capacitados para</w:t>
      </w:r>
      <w:r w:rsidDel="00000000" w:rsidR="00000000" w:rsidRPr="00000000">
        <w:rPr>
          <w:rFonts w:ascii="Georgia" w:cs="Georgia" w:eastAsia="Georgia" w:hAnsi="Georgia"/>
          <w:sz w:val="33"/>
          <w:szCs w:val="33"/>
          <w:rtl w:val="0"/>
        </w:rPr>
        <w:t xml:space="preserve"> </w:t>
      </w:r>
      <w:r w:rsidDel="00000000" w:rsidR="00000000" w:rsidRPr="00000000">
        <w:rPr>
          <w:rtl w:val="0"/>
        </w:rPr>
        <w:t xml:space="preserve">trabajar a nivel local e internacional. No hay información sobre el costo.</w:t>
      </w:r>
      <w:r w:rsidDel="00000000" w:rsidR="00000000" w:rsidRPr="00000000">
        <w:rPr>
          <w:rtl w:val="0"/>
        </w:rPr>
        <w:t xml:space="preserve">)</w:t>
      </w:r>
    </w:p>
    <w:p w:rsidR="00000000" w:rsidDel="00000000" w:rsidP="00000000" w:rsidRDefault="00000000" w:rsidRPr="00000000" w14:paraId="00000010">
      <w:pPr>
        <w:numPr>
          <w:ilvl w:val="0"/>
          <w:numId w:val="2"/>
        </w:numPr>
        <w:shd w:fill="ffffff" w:val="clear"/>
        <w:spacing w:after="0" w:afterAutospacing="0" w:line="240" w:lineRule="auto"/>
        <w:ind w:left="1440" w:hanging="360"/>
        <w:rPr/>
      </w:pPr>
      <w:r w:rsidDel="00000000" w:rsidR="00000000" w:rsidRPr="00000000">
        <w:rPr>
          <w:u w:val="single"/>
          <w:rtl w:val="0"/>
        </w:rPr>
        <w:t xml:space="preserve">Universidad Nacional de Avellaneda:</w:t>
      </w:r>
      <w:r w:rsidDel="00000000" w:rsidR="00000000" w:rsidRPr="00000000">
        <w:rPr>
          <w:rtl w:val="0"/>
        </w:rPr>
        <w:t xml:space="preserve">(Centro Universitario de las Industrias Culturales Argentinas (CUICA) ofrece una Diplomatura en Testeo de Videojuegos de 64 horas, en 16 clases virtuales a lo largo de 4 meses. Se trata de una propuesta muy orientada al Play Testing.Esta opción de formación es gratuita, pero las vacantes son limitadas.)</w:t>
      </w:r>
    </w:p>
    <w:p w:rsidR="00000000" w:rsidDel="00000000" w:rsidP="00000000" w:rsidRDefault="00000000" w:rsidRPr="00000000" w14:paraId="00000011">
      <w:pPr>
        <w:pStyle w:val="Heading1"/>
        <w:keepNext w:val="0"/>
        <w:keepLines w:val="0"/>
        <w:numPr>
          <w:ilvl w:val="0"/>
          <w:numId w:val="2"/>
        </w:numPr>
        <w:shd w:fill="f2f2f2" w:val="clear"/>
        <w:spacing w:after="0" w:afterAutospacing="0" w:before="0" w:line="312" w:lineRule="auto"/>
        <w:ind w:left="1440" w:hanging="360"/>
        <w:rPr>
          <w:sz w:val="22"/>
          <w:szCs w:val="22"/>
          <w:highlight w:val="white"/>
          <w:u w:val="none"/>
        </w:rPr>
      </w:pPr>
      <w:bookmarkStart w:colFirst="0" w:colLast="0" w:name="_pzkrvlcz5311" w:id="0"/>
      <w:bookmarkEnd w:id="0"/>
      <w:r w:rsidDel="00000000" w:rsidR="00000000" w:rsidRPr="00000000">
        <w:rPr>
          <w:sz w:val="22"/>
          <w:szCs w:val="22"/>
          <w:highlight w:val="white"/>
          <w:rtl w:val="0"/>
        </w:rPr>
        <w:t xml:space="preserve">P</w:t>
      </w:r>
      <w:r w:rsidDel="00000000" w:rsidR="00000000" w:rsidRPr="00000000">
        <w:rPr>
          <w:sz w:val="22"/>
          <w:szCs w:val="22"/>
          <w:highlight w:val="white"/>
          <w:u w:val="single"/>
          <w:rtl w:val="0"/>
        </w:rPr>
        <w:t xml:space="preserve">rofessional Testing Master:</w:t>
      </w:r>
      <w:r w:rsidDel="00000000" w:rsidR="00000000" w:rsidRPr="00000000">
        <w:rPr>
          <w:sz w:val="22"/>
          <w:szCs w:val="22"/>
          <w:highlight w:val="white"/>
          <w:rtl w:val="0"/>
        </w:rPr>
        <w:t xml:space="preserve">(</w:t>
      </w:r>
      <w:r w:rsidDel="00000000" w:rsidR="00000000" w:rsidRPr="00000000">
        <w:rPr>
          <w:sz w:val="22"/>
          <w:szCs w:val="22"/>
          <w:highlight w:val="white"/>
          <w:rtl w:val="0"/>
        </w:rPr>
        <w:t xml:space="preserve">Comprendan la importancia del testing para reducir el riesgo de un proyecto de software. Se formen en los conceptos fundamentales del software testing. Aprendan a seleccionar las técnicas de testing más adecuadas para un proyecto en particular. Ser capaces de encontrar la mayor cantidad de errores con recursos limitados.</w:t>
      </w:r>
      <w:r w:rsidDel="00000000" w:rsidR="00000000" w:rsidRPr="00000000">
        <w:rPr>
          <w:sz w:val="22"/>
          <w:szCs w:val="22"/>
          <w:highlight w:val="white"/>
          <w:rtl w:val="0"/>
        </w:rPr>
        <w:t xml:space="preserve">Valor ARS  30.897 </w:t>
      </w:r>
      <w:r w:rsidDel="00000000" w:rsidR="00000000" w:rsidRPr="00000000">
        <w:rPr>
          <w:sz w:val="22"/>
          <w:szCs w:val="22"/>
          <w:highlight w:val="white"/>
          <w:rtl w:val="0"/>
        </w:rPr>
        <w:t xml:space="preserve">Duración 5 Semanas.Requisitos Conocimientos</w:t>
      </w:r>
      <w:r w:rsidDel="00000000" w:rsidR="00000000" w:rsidRPr="00000000">
        <w:rPr>
          <w:sz w:val="22"/>
          <w:szCs w:val="22"/>
          <w:highlight w:val="white"/>
          <w:rtl w:val="0"/>
        </w:rPr>
        <w:t xml:space="preserve"> elementales de algoritmos o pseudocódigo.No es necesario saber programar en ningún lenguaje.</w:t>
      </w:r>
      <w:r w:rsidDel="00000000" w:rsidR="00000000" w:rsidRPr="00000000">
        <w:rPr>
          <w:sz w:val="22"/>
          <w:szCs w:val="22"/>
          <w:highlight w:val="white"/>
          <w:rtl w:val="0"/>
        </w:rPr>
        <w:t xml:space="preserve">)</w:t>
      </w:r>
    </w:p>
    <w:p w:rsidR="00000000" w:rsidDel="00000000" w:rsidP="00000000" w:rsidRDefault="00000000" w:rsidRPr="00000000" w14:paraId="00000012">
      <w:pPr>
        <w:numPr>
          <w:ilvl w:val="0"/>
          <w:numId w:val="2"/>
        </w:numPr>
        <w:shd w:fill="ffffff" w:val="clear"/>
        <w:spacing w:after="0" w:afterAutospacing="0" w:lineRule="auto"/>
        <w:ind w:left="1440" w:hanging="360"/>
        <w:rPr/>
      </w:pPr>
      <w:r w:rsidDel="00000000" w:rsidR="00000000" w:rsidRPr="00000000">
        <w:rPr>
          <w:u w:val="single"/>
          <w:rtl w:val="0"/>
        </w:rPr>
        <w:t xml:space="preserve">Argentesting:(</w:t>
      </w:r>
      <w:r w:rsidDel="00000000" w:rsidR="00000000" w:rsidRPr="00000000">
        <w:rPr>
          <w:rtl w:val="0"/>
        </w:rPr>
        <w:t xml:space="preserve">es el primer Congreso Argentino de Testing y uno de los más grandes de la región. El evento es gratuito para los asistentes gracias al apoyo de nuestros sponsors.Nuestra misión es generar un espacio de intercambio de conocimientos, actualizarse, construir vínculos profesionales y comerciales y para fomentar un encuentro nacional e internacional entre software testers,tenemos</w:t>
      </w:r>
      <w:r w:rsidDel="00000000" w:rsidR="00000000" w:rsidRPr="00000000">
        <w:rPr>
          <w:highlight w:val="white"/>
          <w:rtl w:val="0"/>
        </w:rPr>
        <w:t xml:space="preserve"> una fuerte presencia en las redes sociales (LinkedIn, Instagram, Twitter, Facebook, Google My Business).</w:t>
      </w:r>
      <w:r w:rsidDel="00000000" w:rsidR="00000000" w:rsidRPr="00000000">
        <w:rPr>
          <w:rtl w:val="0"/>
        </w:rPr>
        <w:t xml:space="preserve">Total mente gratuito)</w:t>
      </w:r>
    </w:p>
    <w:p w:rsidR="00000000" w:rsidDel="00000000" w:rsidP="00000000" w:rsidRDefault="00000000" w:rsidRPr="00000000" w14:paraId="00000013">
      <w:pPr>
        <w:pStyle w:val="Heading1"/>
        <w:keepNext w:val="0"/>
        <w:keepLines w:val="0"/>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ind w:left="1440" w:hanging="360"/>
        <w:rPr>
          <w:sz w:val="22"/>
          <w:szCs w:val="22"/>
        </w:rPr>
      </w:pPr>
      <w:bookmarkStart w:colFirst="0" w:colLast="0" w:name="_pzohjr8akepl" w:id="1"/>
      <w:bookmarkEnd w:id="1"/>
      <w:r w:rsidDel="00000000" w:rsidR="00000000" w:rsidRPr="00000000">
        <w:rPr>
          <w:color w:val="202124"/>
          <w:sz w:val="22"/>
          <w:szCs w:val="22"/>
          <w:u w:val="single"/>
          <w:rtl w:val="0"/>
        </w:rPr>
        <w:t xml:space="preserve">Universidad Tecnológica Nacional – Facultad Regional Córdoba (U.T.N. – F.R.C.) :</w:t>
      </w:r>
      <w:r w:rsidDel="00000000" w:rsidR="00000000" w:rsidRPr="00000000">
        <w:rPr>
          <w:color w:val="202124"/>
          <w:sz w:val="22"/>
          <w:szCs w:val="22"/>
          <w:rtl w:val="0"/>
        </w:rPr>
        <w:t xml:space="preserve">()</w:t>
      </w:r>
    </w:p>
    <w:p w:rsidR="00000000" w:rsidDel="00000000" w:rsidP="00000000" w:rsidRDefault="00000000" w:rsidRPr="00000000" w14:paraId="00000014">
      <w:pPr>
        <w:ind w:left="1440" w:firstLine="0"/>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larin.com/servicios/cursos-online-gratuitos-aprender-programar-cero_0_yss8NvcrO.html" TargetMode="External"/><Relationship Id="rId7" Type="http://schemas.openxmlformats.org/officeDocument/2006/relationships/hyperlink" Target="https://www.clarin.com/tecnologia/salida-laboral-sueldos-100-mil-perfiles-buscan-industria-videojuegos-celulares-argentina_0_O5DSw1tCG.html" TargetMode="External"/><Relationship Id="rId8" Type="http://schemas.openxmlformats.org/officeDocument/2006/relationships/hyperlink" Target="https://www.clarin.com/tecnologia/talento-pandemia-razones-detras-boom-videojuegos-argentinos_0_og8tIs2F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