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5 - Montando a Equipe Perfeita</w:t>
      </w:r>
    </w:p>
    <w:p>
      <w:r>
        <w:t>Uma equipe bem treinada e motivada é a chave para o sucesso de qualquer restaurante. Gerenciar pessoas exige dedicação e estratégia, mas os resultados podem ser transformadores tanto para o negócio quanto para os clientes.</w:t>
        <w:br/>
        <w:br/>
        <w:t>**Passos para formar uma equipe de alta performance:**</w:t>
        <w:br/>
        <w:br/>
        <w:t>1. **Contratação cuidadosa:** Escolha profissionais que compartilhem dos valores e objetivos do restaurante. Uma entrevista estruturada pode ajudar a identificar talentos que se encaixam na cultura do negócio.</w:t>
        <w:br/>
        <w:t>2. **Treinamento constante:** Ofereça treinamentos regulares para aperfeiçoar habilidades e alinhar a equipe com os padrões do restaurante.</w:t>
        <w:br/>
        <w:t>3. **Feedback e reconhecimento:** Reconheça os esforços da equipe e ofereça feedback construtivo. Uma equipe valorizada tende a ser mais engajada e produtiva.</w:t>
        <w:br/>
        <w:br/>
        <w:t>Exemplo: No Grupo Noma, o foco no desenvolvimento profissional dos colaboradores foi essencial para criar um ambiente de trabalho colaborativo e eficiente.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