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6 - Estratégias de Gestão de Pessoas</w:t>
      </w:r>
    </w:p>
    <w:p>
      <w:r>
        <w:t>Gerenciar pessoas é uma das habilidades mais importantes para o sucesso de um restaurante. As equipes são compostas por indivíduos com diferentes habilidades, personalidades e ambições, e cabe ao gestor criar um ambiente onde todos possam prosperar e contribuir para os objetivos do restaurante.</w:t>
        <w:br/>
        <w:br/>
        <w:t>**Estratégias para uma gestão de pessoas eficaz:**</w:t>
        <w:br/>
        <w:br/>
        <w:t>1. **Comunicação clara:** Certifique-se de que todos na equipe compreendam suas responsabilidades e como suas funções contribuem para o sucesso do restaurante.</w:t>
        <w:br/>
        <w:t>2. **Construção de confiança:** Seja acessível e transparente. Uma equipe que confia no gestor está mais propensa a colaborar e se dedicar.</w:t>
        <w:br/>
        <w:t>3. **Treinamento e desenvolvimento:** Ofereça oportunidades de aprendizado contínuo para manter a equipe motivada e atualizada.</w:t>
        <w:br/>
        <w:t>4. **Resolução de conflitos:** Conflitos são inevitáveis, mas devem ser tratados de maneira justa e rápida para preservar a harmonia da equipe.</w:t>
        <w:br/>
        <w:br/>
        <w:t>Exemplo: Na Fogo de Chão, a formação de líderes internos foi essencial para manter o padrão de excelência em todas as unidades, mesmo diante de desafios.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