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Death</w:t>
      </w:r>
      <w:r>
        <w:t xml:space="preserve"> </w:t>
      </w:r>
      <w:r>
        <w:t xml:space="preserve">vs. Age</w:t>
      </w:r>
      <w:r>
        <w:t xml:space="preserve"> </w:t>
      </w:r>
      <w:r>
        <w:t xml:space="preserve">group</w:t>
      </w:r>
    </w:p>
    <w:p>
      <w:pPr>
        <w:pStyle w:val="Author"/>
      </w:pPr>
      <w:r>
        <w:t xml:space="preserve">Sophia</w:t>
      </w:r>
      <w:r>
        <w:t xml:space="preserve"> </w:t>
      </w:r>
      <w:r>
        <w:t xml:space="preserve">Drewry,</w:t>
      </w:r>
      <w:r>
        <w:t xml:space="preserve"> </w:t>
      </w:r>
      <w:r>
        <w:t xml:space="preserve">Alex</w:t>
      </w:r>
      <w:r>
        <w:t xml:space="preserve"> </w:t>
      </w:r>
      <w:r>
        <w:t xml:space="preserve">Gil</w:t>
      </w:r>
    </w:p>
    <w:p>
      <w:pPr>
        <w:pStyle w:val="Date"/>
      </w:pPr>
      <w:r>
        <w:t xml:space="preserve">2021-09-17</w:t>
      </w:r>
    </w:p>
    <w:p>
      <w:pPr>
        <w:pStyle w:val="Heading2"/>
      </w:pPr>
      <w:bookmarkStart w:id="20" w:name="initial-analysis-goals"/>
      <w:r>
        <w:t xml:space="preserve">0.1	Initial Analysis Goals: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is the predominant condition contributing with COVID-19 deaths according with the age,</w:t>
      </w:r>
    </w:p>
    <w:p>
      <w:pPr>
        <w:pStyle w:val="Compact"/>
        <w:numPr>
          <w:numId w:val="1001"/>
          <w:ilvl w:val="0"/>
        </w:numPr>
      </w:pPr>
      <w:r>
        <w:t xml:space="preserve">Comparisons between year 2020 ans 2021 and see if the conditions are the same for both years</w:t>
      </w:r>
    </w:p>
    <w:p>
      <w:pPr>
        <w:pStyle w:val="FirstParagraph"/>
      </w:pPr>
      <w:r>
        <w:t xml:space="preserve">Since age data was categorical, analysis was kept to barcharts.</w:t>
      </w:r>
    </w:p>
    <w:p>
      <w:pPr>
        <w:pStyle w:val="Heading2"/>
      </w:pPr>
      <w:bookmarkStart w:id="21" w:name="data-cleaning-import"/>
      <w:r>
        <w:t xml:space="preserve">0.2	Data Cleaning &amp; Import</w:t>
      </w:r>
      <w:bookmarkEnd w:id="21"/>
    </w:p>
    <w:p>
      <w:pPr>
        <w:pStyle w:val="FirstParagraph"/>
      </w:pPr>
      <w:r>
        <w:t xml:space="preserve">The data using in this assignment is from the CDC</w:t>
      </w:r>
      <w:r>
        <w:t xml:space="preserve"> </w:t>
      </w:r>
      <w:hyperlink r:id="rId22">
        <w:r>
          <w:rPr>
            <w:rStyle w:val="Hyperlink"/>
          </w:rPr>
          <w:t xml:space="preserve">https://data.cdc.gov/NCHS/Conditions-Contributing-to-COVID-19-Deaths-by-Stat/hk9y-quqm</w:t>
        </w:r>
      </w:hyperlink>
    </w:p>
    <w:p>
      <w:pPr>
        <w:pStyle w:val="Compact"/>
        <w:numPr>
          <w:numId w:val="1002"/>
          <w:ilvl w:val="0"/>
        </w:numPr>
      </w:pPr>
      <w:r>
        <w:t xml:space="preserve">This dataset shows health conditions and contributing causes mentioned in conjunction with deaths involving coronavirus disease 2019 (COVID-19)</w:t>
      </w:r>
    </w:p>
    <w:p>
      <w:pPr>
        <w:pStyle w:val="FirstParagraph"/>
      </w:pPr>
      <w:r>
        <w:t xml:space="preserve">All cleaning and processing code is in the</w:t>
      </w:r>
      <w:r>
        <w:t xml:space="preserve"> </w:t>
      </w:r>
      <w:r>
        <w:t xml:space="preserve">“</w:t>
      </w:r>
      <w:r>
        <w:t xml:space="preserve">code/processing</w:t>
      </w:r>
      <w:r>
        <w:t xml:space="preserve">”</w:t>
      </w:r>
      <w:r>
        <w:t xml:space="preserve"> </w:t>
      </w:r>
      <w:r>
        <w:t xml:space="preserve">folder</w:t>
      </w:r>
    </w:p>
    <w:p>
      <w:pPr>
        <w:pStyle w:val="Heading2"/>
      </w:pPr>
      <w:bookmarkStart w:id="23" w:name="workflow"/>
      <w:r>
        <w:t xml:space="preserve">0.3	Workflow</w:t>
      </w:r>
      <w:bookmarkEnd w:id="23"/>
    </w:p>
    <w:p>
      <w:pPr>
        <w:pStyle w:val="FirstParagraph"/>
      </w:pPr>
      <w:r>
        <w:t xml:space="preserve">Table</w:t>
      </w:r>
      <w:r>
        <w:t xml:space="preserve"> </w:t>
      </w:r>
      <w:r>
        <w:t xml:space="preserve">??</w:t>
      </w:r>
      <w:r>
        <w:t xml:space="preserve"> </w:t>
      </w:r>
      <w:r>
        <w:t xml:space="preserve">shows a table summarizing the data.</w:t>
      </w:r>
    </w:p>
    <w:p>
      <w:pPr>
        <w:pStyle w:val="TableCaption"/>
      </w:pPr>
      <w:r>
        <w:t xml:space="preserve">Table 0.1: Data summary table.</w:t>
      </w:r>
    </w:p>
    <w:tbl>
      <w:tblPr>
        <w:tblStyle w:val="Table"/>
        <w:tblW w:type="pct" w:w="0.0"/>
        <w:tblLook w:firstRow="1"/>
        <w:tblCaption w:val="Table 0.1: Data summary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p>
            <w:pPr>
              <w:pStyle w:val="Compact"/>
              <w:jc w:val="right"/>
            </w:pPr>
            <w:r>
              <w:t xml:space="preserve">133.00</w:t>
            </w:r>
          </w:p>
        </w:tc>
        <w:tc>
          <w:p>
            <w:pPr>
              <w:pStyle w:val="Compact"/>
              <w:jc w:val="right"/>
            </w:pPr>
            <w:r>
              <w:t xml:space="preserve">45.00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</w:t>
            </w:r>
          </w:p>
        </w:tc>
        <w:tc>
          <w:p>
            <w:pPr>
              <w:pStyle w:val="Compact"/>
              <w:jc w:val="right"/>
            </w:pPr>
            <w:r>
              <w:t xml:space="preserve">155.25</w:t>
            </w:r>
          </w:p>
        </w:tc>
        <w:tc>
          <w:p>
            <w:pPr>
              <w:pStyle w:val="Compact"/>
              <w:jc w:val="right"/>
            </w:pPr>
            <w:r>
              <w:t xml:space="preserve">54.25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166.00</w:t>
            </w:r>
          </w:p>
        </w:tc>
        <w:tc>
          <w:p>
            <w:pPr>
              <w:pStyle w:val="Compact"/>
              <w:jc w:val="right"/>
            </w:pPr>
            <w:r>
              <w:t xml:space="preserve">73.00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165.50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</w:t>
            </w:r>
          </w:p>
        </w:tc>
        <w:tc>
          <w:p>
            <w:pPr>
              <w:pStyle w:val="Compact"/>
              <w:jc w:val="right"/>
            </w:pPr>
            <w:r>
              <w:t xml:space="preserve">177.25</w:t>
            </w:r>
          </w:p>
        </w:tc>
        <w:tc>
          <w:p>
            <w:pPr>
              <w:pStyle w:val="Compact"/>
              <w:jc w:val="right"/>
            </w:pPr>
            <w:r>
              <w:t xml:space="preserve">87.50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p>
            <w:pPr>
              <w:pStyle w:val="Compact"/>
              <w:jc w:val="right"/>
            </w:pPr>
            <w:r>
              <w:t xml:space="preserve">192.00</w:t>
            </w:r>
          </w:p>
        </w:tc>
        <w:tc>
          <w:p>
            <w:pPr>
              <w:pStyle w:val="Compact"/>
              <w:jc w:val="right"/>
            </w:pPr>
            <w:r>
              <w:t xml:space="preserve">110.00</w:t>
            </w:r>
          </w:p>
        </w:tc>
      </w:tr>
    </w:tbl>
    <w:p>
      <w:pPr>
        <w:pStyle w:val="BodyText"/>
      </w:pPr>
      <w:r>
        <w:t xml:space="preserve">Data was tranformed to be categorized by age first. The author intended on having porportions in the table, but the user error prevented this from happening in R.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??</w:t>
      </w:r>
      <w:r>
        <w:t xml:space="preserve"> </w:t>
      </w:r>
      <w:r>
        <w:t xml:space="preserve">shows a table summarizing the data.</w:t>
      </w:r>
    </w:p>
    <w:p>
      <w:pPr>
        <w:pStyle w:val="TableCaption"/>
      </w:pPr>
      <w:r>
        <w:t xml:space="preserve">Table 0.2: Age stratified summary table.</w:t>
      </w:r>
    </w:p>
    <w:tbl>
      <w:tblPr>
        <w:tblStyle w:val="Table"/>
        <w:tblW w:type="pct" w:w="4999.999999999998"/>
        <w:tblLook w:firstRow="1"/>
        <w:tblCaption w:val="Table 0.2: Age stratified summary table."/>
      </w:tblPr>
      <w:tblGrid>
        <w:gridCol w:w="4156"/>
        <w:gridCol w:w="280"/>
        <w:gridCol w:w="337"/>
        <w:gridCol w:w="337"/>
        <w:gridCol w:w="337"/>
        <w:gridCol w:w="337"/>
        <w:gridCol w:w="337"/>
        <w:gridCol w:w="337"/>
        <w:gridCol w:w="337"/>
        <w:gridCol w:w="617"/>
        <w:gridCol w:w="5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25-34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35-44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45-54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55-64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65-74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75-84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85+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Not stated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 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Influenza and pneumonia</w:t>
            </w:r>
          </w:p>
        </w:tc>
        <w:tc>
          <w:p>
            <w:pPr>
              <w:pStyle w:val="Compact"/>
              <w:jc w:val="right"/>
            </w:pPr>
            <w:r>
              <w:t xml:space="preserve">875</w:t>
            </w:r>
          </w:p>
        </w:tc>
        <w:tc>
          <w:p>
            <w:pPr>
              <w:pStyle w:val="Compact"/>
              <w:jc w:val="right"/>
            </w:pPr>
            <w:r>
              <w:t xml:space="preserve">2349</w:t>
            </w:r>
          </w:p>
        </w:tc>
        <w:tc>
          <w:p>
            <w:pPr>
              <w:pStyle w:val="Compact"/>
              <w:jc w:val="right"/>
            </w:pPr>
            <w:r>
              <w:t xml:space="preserve">6557</w:t>
            </w:r>
          </w:p>
        </w:tc>
        <w:tc>
          <w:p>
            <w:pPr>
              <w:pStyle w:val="Compact"/>
              <w:jc w:val="right"/>
            </w:pPr>
            <w:r>
              <w:t xml:space="preserve">11609</w:t>
            </w:r>
          </w:p>
        </w:tc>
        <w:tc>
          <w:p>
            <w:pPr>
              <w:pStyle w:val="Compact"/>
              <w:jc w:val="right"/>
            </w:pPr>
            <w:r>
              <w:t xml:space="preserve">25491</w:t>
            </w:r>
          </w:p>
        </w:tc>
        <w:tc>
          <w:p>
            <w:pPr>
              <w:pStyle w:val="Compact"/>
              <w:jc w:val="right"/>
            </w:pPr>
            <w:r>
              <w:t xml:space="preserve">29002</w:t>
            </w:r>
          </w:p>
        </w:tc>
        <w:tc>
          <w:p>
            <w:pPr>
              <w:pStyle w:val="Compact"/>
              <w:jc w:val="right"/>
            </w:pPr>
            <w:r>
              <w:t xml:space="preserve">29731</w:t>
            </w:r>
          </w:p>
        </w:tc>
        <w:tc>
          <w:p>
            <w:pPr>
              <w:pStyle w:val="Compact"/>
              <w:jc w:val="right"/>
            </w:pPr>
            <w:r>
              <w:t xml:space="preserve">27428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18304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lower respiratory diseases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p>
            <w:pPr>
              <w:pStyle w:val="Compact"/>
              <w:jc w:val="right"/>
            </w:pPr>
            <w:r>
              <w:t xml:space="preserve">2888</w:t>
            </w:r>
          </w:p>
        </w:tc>
        <w:tc>
          <w:p>
            <w:pPr>
              <w:pStyle w:val="Compact"/>
              <w:jc w:val="right"/>
            </w:pPr>
            <w:r>
              <w:t xml:space="preserve">5928</w:t>
            </w:r>
          </w:p>
        </w:tc>
        <w:tc>
          <w:p>
            <w:pPr>
              <w:pStyle w:val="Compact"/>
              <w:jc w:val="right"/>
            </w:pPr>
            <w:r>
              <w:t xml:space="preserve">13977</w:t>
            </w:r>
          </w:p>
        </w:tc>
        <w:tc>
          <w:p>
            <w:pPr>
              <w:pStyle w:val="Compact"/>
              <w:jc w:val="right"/>
            </w:pPr>
            <w:r>
              <w:t xml:space="preserve">17545</w:t>
            </w:r>
          </w:p>
        </w:tc>
        <w:tc>
          <w:p>
            <w:pPr>
              <w:pStyle w:val="Compact"/>
              <w:jc w:val="right"/>
            </w:pPr>
            <w:r>
              <w:t xml:space="preserve">15390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respiratory distress syndrome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1409</w:t>
            </w:r>
          </w:p>
        </w:tc>
        <w:tc>
          <w:p>
            <w:pPr>
              <w:pStyle w:val="Compact"/>
              <w:jc w:val="right"/>
            </w:pPr>
            <w:r>
              <w:t xml:space="preserve">2055</w:t>
            </w:r>
          </w:p>
        </w:tc>
        <w:tc>
          <w:p>
            <w:pPr>
              <w:pStyle w:val="Compact"/>
              <w:jc w:val="right"/>
            </w:pPr>
            <w:r>
              <w:t xml:space="preserve">6148</w:t>
            </w:r>
          </w:p>
        </w:tc>
        <w:tc>
          <w:p>
            <w:pPr>
              <w:pStyle w:val="Compact"/>
              <w:jc w:val="right"/>
            </w:pPr>
            <w:r>
              <w:t xml:space="preserve">13355</w:t>
            </w:r>
          </w:p>
        </w:tc>
        <w:tc>
          <w:p>
            <w:pPr>
              <w:pStyle w:val="Compact"/>
              <w:jc w:val="right"/>
            </w:pPr>
            <w:r>
              <w:t xml:space="preserve">19317</w:t>
            </w:r>
          </w:p>
        </w:tc>
        <w:tc>
          <w:p>
            <w:pPr>
              <w:pStyle w:val="Compact"/>
              <w:jc w:val="right"/>
            </w:pPr>
            <w:r>
              <w:t xml:space="preserve">15886</w:t>
            </w:r>
          </w:p>
        </w:tc>
        <w:tc>
          <w:p>
            <w:pPr>
              <w:pStyle w:val="Compact"/>
              <w:jc w:val="right"/>
            </w:pPr>
            <w:r>
              <w:t xml:space="preserve">9361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3214</w:t>
            </w:r>
          </w:p>
        </w:tc>
        <w:tc>
          <w:p>
            <w:pPr>
              <w:pStyle w:val="Compact"/>
              <w:jc w:val="right"/>
            </w:pPr>
            <w:r>
              <w:t xml:space="preserve">4713</w:t>
            </w:r>
          </w:p>
        </w:tc>
        <w:tc>
          <w:p>
            <w:pPr>
              <w:pStyle w:val="Compact"/>
              <w:jc w:val="right"/>
            </w:pPr>
            <w:r>
              <w:t xml:space="preserve">11403</w:t>
            </w:r>
          </w:p>
        </w:tc>
        <w:tc>
          <w:p>
            <w:pPr>
              <w:pStyle w:val="Compact"/>
              <w:jc w:val="right"/>
            </w:pPr>
            <w:r>
              <w:t xml:space="preserve">21461</w:t>
            </w:r>
          </w:p>
        </w:tc>
        <w:tc>
          <w:p>
            <w:pPr>
              <w:pStyle w:val="Compact"/>
              <w:jc w:val="right"/>
            </w:pPr>
            <w:r>
              <w:t xml:space="preserve">28661</w:t>
            </w:r>
          </w:p>
        </w:tc>
        <w:tc>
          <w:p>
            <w:pPr>
              <w:pStyle w:val="Compact"/>
              <w:jc w:val="right"/>
            </w:pPr>
            <w:r>
              <w:t xml:space="preserve">30186</w:t>
            </w:r>
          </w:p>
        </w:tc>
        <w:tc>
          <w:p>
            <w:pPr>
              <w:pStyle w:val="Compact"/>
              <w:jc w:val="right"/>
            </w:pPr>
            <w:r>
              <w:t xml:space="preserve">27524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arrest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1120</w:t>
            </w:r>
          </w:p>
        </w:tc>
        <w:tc>
          <w:p>
            <w:pPr>
              <w:pStyle w:val="Compact"/>
              <w:jc w:val="right"/>
            </w:pPr>
            <w:r>
              <w:t xml:space="preserve">3015</w:t>
            </w:r>
          </w:p>
        </w:tc>
        <w:tc>
          <w:p>
            <w:pPr>
              <w:pStyle w:val="Compact"/>
              <w:jc w:val="right"/>
            </w:pPr>
            <w:r>
              <w:t xml:space="preserve">2635</w:t>
            </w:r>
          </w:p>
        </w:tc>
        <w:tc>
          <w:p>
            <w:pPr>
              <w:pStyle w:val="Compact"/>
              <w:jc w:val="right"/>
            </w:pPr>
            <w:r>
              <w:t xml:space="preserve">3562</w:t>
            </w:r>
          </w:p>
        </w:tc>
        <w:tc>
          <w:p>
            <w:pPr>
              <w:pStyle w:val="Compact"/>
              <w:jc w:val="right"/>
            </w:pPr>
            <w:r>
              <w:t xml:space="preserve">4243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diseases of the respiratory system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3359</w:t>
            </w:r>
          </w:p>
        </w:tc>
        <w:tc>
          <w:p>
            <w:pPr>
              <w:pStyle w:val="Compact"/>
              <w:jc w:val="right"/>
            </w:pPr>
            <w:r>
              <w:t xml:space="preserve">4136</w:t>
            </w:r>
          </w:p>
        </w:tc>
        <w:tc>
          <w:p>
            <w:pPr>
              <w:pStyle w:val="Compact"/>
              <w:jc w:val="right"/>
            </w:pPr>
            <w:r>
              <w:t xml:space="preserve">6809</w:t>
            </w:r>
          </w:p>
        </w:tc>
        <w:tc>
          <w:p>
            <w:pPr>
              <w:pStyle w:val="Compact"/>
              <w:jc w:val="right"/>
            </w:pPr>
            <w:r>
              <w:t xml:space="preserve">7621</w:t>
            </w:r>
          </w:p>
        </w:tc>
        <w:tc>
          <w:p>
            <w:pPr>
              <w:pStyle w:val="Compact"/>
              <w:jc w:val="right"/>
            </w:pPr>
            <w:r>
              <w:t xml:space="preserve">6501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Hypertensive diseases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p>
            <w:pPr>
              <w:pStyle w:val="Compact"/>
              <w:jc w:val="right"/>
            </w:pPr>
            <w:r>
              <w:t xml:space="preserve">3263</w:t>
            </w:r>
          </w:p>
        </w:tc>
        <w:tc>
          <w:p>
            <w:pPr>
              <w:pStyle w:val="Compact"/>
              <w:jc w:val="right"/>
            </w:pPr>
            <w:r>
              <w:t xml:space="preserve">5525</w:t>
            </w:r>
          </w:p>
        </w:tc>
        <w:tc>
          <w:p>
            <w:pPr>
              <w:pStyle w:val="Compact"/>
              <w:jc w:val="right"/>
            </w:pPr>
            <w:r>
              <w:t xml:space="preserve">12987</w:t>
            </w:r>
          </w:p>
        </w:tc>
        <w:tc>
          <w:p>
            <w:pPr>
              <w:pStyle w:val="Compact"/>
              <w:jc w:val="right"/>
            </w:pPr>
            <w:r>
              <w:t xml:space="preserve">16222</w:t>
            </w:r>
          </w:p>
        </w:tc>
        <w:tc>
          <w:p>
            <w:pPr>
              <w:pStyle w:val="Compact"/>
              <w:jc w:val="right"/>
            </w:pPr>
            <w:r>
              <w:t xml:space="preserve">21141</w:t>
            </w:r>
          </w:p>
        </w:tc>
        <w:tc>
          <w:p>
            <w:pPr>
              <w:pStyle w:val="Compact"/>
              <w:jc w:val="right"/>
            </w:pPr>
            <w:r>
              <w:t xml:space="preserve">23798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Ischemic heart disease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p>
            <w:pPr>
              <w:pStyle w:val="Compact"/>
              <w:jc w:val="right"/>
            </w:pPr>
            <w:r>
              <w:t xml:space="preserve">2565</w:t>
            </w:r>
          </w:p>
        </w:tc>
        <w:tc>
          <w:p>
            <w:pPr>
              <w:pStyle w:val="Compact"/>
              <w:jc w:val="right"/>
            </w:pPr>
            <w:r>
              <w:t xml:space="preserve">6601</w:t>
            </w:r>
          </w:p>
        </w:tc>
        <w:tc>
          <w:p>
            <w:pPr>
              <w:pStyle w:val="Compact"/>
              <w:jc w:val="right"/>
            </w:pPr>
            <w:r>
              <w:t xml:space="preserve">14912</w:t>
            </w:r>
          </w:p>
        </w:tc>
        <w:tc>
          <w:p>
            <w:pPr>
              <w:pStyle w:val="Compact"/>
              <w:jc w:val="right"/>
            </w:pPr>
            <w:r>
              <w:t xml:space="preserve">17841</w:t>
            </w:r>
          </w:p>
        </w:tc>
        <w:tc>
          <w:p>
            <w:pPr>
              <w:pStyle w:val="Compact"/>
              <w:jc w:val="right"/>
            </w:pPr>
            <w:r>
              <w:t xml:space="preserve">20455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arrest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1324</w:t>
            </w:r>
          </w:p>
        </w:tc>
        <w:tc>
          <w:p>
            <w:pPr>
              <w:pStyle w:val="Compact"/>
              <w:jc w:val="right"/>
            </w:pPr>
            <w:r>
              <w:t xml:space="preserve">2748</w:t>
            </w:r>
          </w:p>
        </w:tc>
        <w:tc>
          <w:p>
            <w:pPr>
              <w:pStyle w:val="Compact"/>
              <w:jc w:val="right"/>
            </w:pPr>
            <w:r>
              <w:t xml:space="preserve">5365</w:t>
            </w:r>
          </w:p>
        </w:tc>
        <w:tc>
          <w:p>
            <w:pPr>
              <w:pStyle w:val="Compact"/>
              <w:jc w:val="right"/>
            </w:pPr>
            <w:r>
              <w:t xml:space="preserve">8957</w:t>
            </w:r>
          </w:p>
        </w:tc>
        <w:tc>
          <w:p>
            <w:pPr>
              <w:pStyle w:val="Compact"/>
              <w:jc w:val="right"/>
            </w:pPr>
            <w:r>
              <w:t xml:space="preserve">13094</w:t>
            </w:r>
          </w:p>
        </w:tc>
        <w:tc>
          <w:p>
            <w:pPr>
              <w:pStyle w:val="Compact"/>
              <w:jc w:val="right"/>
            </w:pPr>
            <w:r>
              <w:t xml:space="preserve">12812</w:t>
            </w:r>
          </w:p>
        </w:tc>
        <w:tc>
          <w:p>
            <w:pPr>
              <w:pStyle w:val="Compact"/>
              <w:jc w:val="right"/>
            </w:pPr>
            <w:r>
              <w:t xml:space="preserve">11148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arrhythmia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3615</w:t>
            </w:r>
          </w:p>
        </w:tc>
        <w:tc>
          <w:p>
            <w:pPr>
              <w:pStyle w:val="Compact"/>
              <w:jc w:val="right"/>
            </w:pPr>
            <w:r>
              <w:t xml:space="preserve">8818</w:t>
            </w:r>
          </w:p>
        </w:tc>
        <w:tc>
          <w:p>
            <w:pPr>
              <w:pStyle w:val="Compact"/>
              <w:jc w:val="right"/>
            </w:pPr>
            <w:r>
              <w:t xml:space="preserve">14625</w:t>
            </w:r>
          </w:p>
        </w:tc>
        <w:tc>
          <w:p>
            <w:pPr>
              <w:pStyle w:val="Compact"/>
              <w:jc w:val="right"/>
            </w:pPr>
            <w:r>
              <w:t xml:space="preserve">18472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2341</w:t>
            </w:r>
          </w:p>
        </w:tc>
        <w:tc>
          <w:p>
            <w:pPr>
              <w:pStyle w:val="Compact"/>
              <w:jc w:val="right"/>
            </w:pPr>
            <w:r>
              <w:t xml:space="preserve">3727</w:t>
            </w:r>
          </w:p>
        </w:tc>
        <w:tc>
          <w:p>
            <w:pPr>
              <w:pStyle w:val="Compact"/>
              <w:jc w:val="right"/>
            </w:pPr>
            <w:r>
              <w:t xml:space="preserve">8738</w:t>
            </w:r>
          </w:p>
        </w:tc>
        <w:tc>
          <w:p>
            <w:pPr>
              <w:pStyle w:val="Compact"/>
              <w:jc w:val="right"/>
            </w:pPr>
            <w:r>
              <w:t xml:space="preserve">14112</w:t>
            </w:r>
          </w:p>
        </w:tc>
        <w:tc>
          <w:p>
            <w:pPr>
              <w:pStyle w:val="Compact"/>
              <w:jc w:val="right"/>
            </w:pPr>
            <w:r>
              <w:t xml:space="preserve">20058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Cerebrovascular diseases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2196</w:t>
            </w:r>
          </w:p>
        </w:tc>
        <w:tc>
          <w:p>
            <w:pPr>
              <w:pStyle w:val="Compact"/>
              <w:jc w:val="right"/>
            </w:pPr>
            <w:r>
              <w:t xml:space="preserve">3437</w:t>
            </w:r>
          </w:p>
        </w:tc>
        <w:tc>
          <w:p>
            <w:pPr>
              <w:pStyle w:val="Compact"/>
              <w:jc w:val="right"/>
            </w:pPr>
            <w:r>
              <w:t xml:space="preserve">6864</w:t>
            </w:r>
          </w:p>
        </w:tc>
        <w:tc>
          <w:p>
            <w:pPr>
              <w:pStyle w:val="Compact"/>
              <w:jc w:val="right"/>
            </w:pPr>
            <w:r>
              <w:t xml:space="preserve">9064</w:t>
            </w:r>
          </w:p>
        </w:tc>
        <w:tc>
          <w:p>
            <w:pPr>
              <w:pStyle w:val="Compact"/>
              <w:jc w:val="right"/>
            </w:pPr>
            <w:r>
              <w:t xml:space="preserve">10092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diseases of the circulatory system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  <w:tc>
          <w:p>
            <w:pPr>
              <w:pStyle w:val="Compact"/>
              <w:jc w:val="right"/>
            </w:pPr>
            <w:r>
              <w:t xml:space="preserve">1755</w:t>
            </w:r>
          </w:p>
        </w:tc>
        <w:tc>
          <w:p>
            <w:pPr>
              <w:pStyle w:val="Compact"/>
              <w:jc w:val="right"/>
            </w:pPr>
            <w:r>
              <w:t xml:space="preserve">2396</w:t>
            </w:r>
          </w:p>
        </w:tc>
        <w:tc>
          <w:p>
            <w:pPr>
              <w:pStyle w:val="Compact"/>
              <w:jc w:val="right"/>
            </w:pPr>
            <w:r>
              <w:t xml:space="preserve">5704</w:t>
            </w:r>
          </w:p>
        </w:tc>
        <w:tc>
          <w:p>
            <w:pPr>
              <w:pStyle w:val="Compact"/>
              <w:jc w:val="right"/>
            </w:pPr>
            <w:r>
              <w:t xml:space="preserve">9573</w:t>
            </w:r>
          </w:p>
        </w:tc>
        <w:tc>
          <w:p>
            <w:pPr>
              <w:pStyle w:val="Compact"/>
              <w:jc w:val="right"/>
            </w:pPr>
            <w:r>
              <w:t xml:space="preserve">11113</w:t>
            </w:r>
          </w:p>
        </w:tc>
        <w:tc>
          <w:p>
            <w:pPr>
              <w:pStyle w:val="Compact"/>
              <w:jc w:val="right"/>
            </w:pPr>
            <w:r>
              <w:t xml:space="preserve">11503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Sepsis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p>
            <w:pPr>
              <w:pStyle w:val="Compact"/>
              <w:jc w:val="right"/>
            </w:pPr>
            <w:r>
              <w:t xml:space="preserve">3117</w:t>
            </w:r>
          </w:p>
        </w:tc>
        <w:tc>
          <w:p>
            <w:pPr>
              <w:pStyle w:val="Compact"/>
              <w:jc w:val="right"/>
            </w:pPr>
            <w:r>
              <w:t xml:space="preserve">4605</w:t>
            </w:r>
          </w:p>
        </w:tc>
        <w:tc>
          <w:p>
            <w:pPr>
              <w:pStyle w:val="Compact"/>
              <w:jc w:val="right"/>
            </w:pPr>
            <w:r>
              <w:t xml:space="preserve">10123</w:t>
            </w:r>
          </w:p>
        </w:tc>
        <w:tc>
          <w:p>
            <w:pPr>
              <w:pStyle w:val="Compact"/>
              <w:jc w:val="right"/>
            </w:pPr>
            <w:r>
              <w:t xml:space="preserve">13838</w:t>
            </w:r>
          </w:p>
        </w:tc>
        <w:tc>
          <w:p>
            <w:pPr>
              <w:pStyle w:val="Compact"/>
              <w:jc w:val="right"/>
            </w:pPr>
            <w:r>
              <w:t xml:space="preserve">12823</w:t>
            </w:r>
          </w:p>
        </w:tc>
        <w:tc>
          <w:p>
            <w:pPr>
              <w:pStyle w:val="Compact"/>
              <w:jc w:val="right"/>
            </w:pPr>
            <w:r>
              <w:t xml:space="preserve">10177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Malignant neoplasms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2199</w:t>
            </w:r>
          </w:p>
        </w:tc>
        <w:tc>
          <w:p>
            <w:pPr>
              <w:pStyle w:val="Compact"/>
              <w:jc w:val="right"/>
            </w:pPr>
            <w:r>
              <w:t xml:space="preserve">4061</w:t>
            </w:r>
          </w:p>
        </w:tc>
        <w:tc>
          <w:p>
            <w:pPr>
              <w:pStyle w:val="Compact"/>
              <w:jc w:val="right"/>
            </w:pPr>
            <w:r>
              <w:t xml:space="preserve">8348</w:t>
            </w:r>
          </w:p>
        </w:tc>
        <w:tc>
          <w:p>
            <w:pPr>
              <w:pStyle w:val="Compact"/>
              <w:jc w:val="right"/>
            </w:pPr>
            <w:r>
              <w:t xml:space="preserve">9460</w:t>
            </w:r>
          </w:p>
        </w:tc>
        <w:tc>
          <w:p>
            <w:pPr>
              <w:pStyle w:val="Compact"/>
              <w:jc w:val="right"/>
            </w:pPr>
            <w:r>
              <w:t xml:space="preserve">7123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p>
            <w:pPr>
              <w:pStyle w:val="Compact"/>
              <w:jc w:val="right"/>
            </w:pPr>
            <w:r>
              <w:t xml:space="preserve">3082</w:t>
            </w:r>
          </w:p>
        </w:tc>
        <w:tc>
          <w:p>
            <w:pPr>
              <w:pStyle w:val="Compact"/>
              <w:jc w:val="right"/>
            </w:pPr>
            <w:r>
              <w:t xml:space="preserve">6832</w:t>
            </w:r>
          </w:p>
        </w:tc>
        <w:tc>
          <w:p>
            <w:pPr>
              <w:pStyle w:val="Compact"/>
              <w:jc w:val="right"/>
            </w:pPr>
            <w:r>
              <w:t xml:space="preserve">12546</w:t>
            </w:r>
          </w:p>
        </w:tc>
        <w:tc>
          <w:p>
            <w:pPr>
              <w:pStyle w:val="Compact"/>
              <w:jc w:val="right"/>
            </w:pPr>
            <w:r>
              <w:t xml:space="preserve">17476</w:t>
            </w:r>
          </w:p>
        </w:tc>
        <w:tc>
          <w:p>
            <w:pPr>
              <w:pStyle w:val="Compact"/>
              <w:jc w:val="right"/>
            </w:pPr>
            <w:r>
              <w:t xml:space="preserve">18189</w:t>
            </w:r>
          </w:p>
        </w:tc>
        <w:tc>
          <w:p>
            <w:pPr>
              <w:pStyle w:val="Compact"/>
              <w:jc w:val="right"/>
            </w:pPr>
            <w:r>
              <w:t xml:space="preserve">15150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2311</w:t>
            </w:r>
          </w:p>
        </w:tc>
        <w:tc>
          <w:p>
            <w:pPr>
              <w:pStyle w:val="Compact"/>
              <w:jc w:val="right"/>
            </w:pPr>
            <w:r>
              <w:t xml:space="preserve">2602</w:t>
            </w:r>
          </w:p>
        </w:tc>
        <w:tc>
          <w:p>
            <w:pPr>
              <w:pStyle w:val="Compact"/>
              <w:jc w:val="right"/>
            </w:pPr>
            <w:r>
              <w:t xml:space="preserve">4755</w:t>
            </w:r>
          </w:p>
        </w:tc>
        <w:tc>
          <w:p>
            <w:pPr>
              <w:pStyle w:val="Compact"/>
              <w:jc w:val="right"/>
            </w:pPr>
            <w:r>
              <w:t xml:space="preserve">6989</w:t>
            </w:r>
          </w:p>
        </w:tc>
        <w:tc>
          <w:p>
            <w:pPr>
              <w:pStyle w:val="Compact"/>
              <w:jc w:val="right"/>
            </w:pPr>
            <w:r>
              <w:t xml:space="preserve">6875</w:t>
            </w:r>
          </w:p>
        </w:tc>
        <w:tc>
          <w:p>
            <w:pPr>
              <w:pStyle w:val="Compact"/>
              <w:jc w:val="right"/>
            </w:pPr>
            <w:r>
              <w:t xml:space="preserve">3384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Alzheimer disease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2600</w:t>
            </w:r>
          </w:p>
        </w:tc>
        <w:tc>
          <w:p>
            <w:pPr>
              <w:pStyle w:val="Compact"/>
              <w:jc w:val="right"/>
            </w:pPr>
            <w:r>
              <w:t xml:space="preserve">6244</w:t>
            </w:r>
          </w:p>
        </w:tc>
        <w:tc>
          <w:p>
            <w:pPr>
              <w:pStyle w:val="Compact"/>
              <w:jc w:val="right"/>
            </w:pPr>
            <w:r>
              <w:t xml:space="preserve">12855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Vascular and unspecified dementia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1271</w:t>
            </w:r>
          </w:p>
        </w:tc>
        <w:tc>
          <w:p>
            <w:pPr>
              <w:pStyle w:val="Compact"/>
              <w:jc w:val="right"/>
            </w:pPr>
            <w:r>
              <w:t xml:space="preserve">4940</w:t>
            </w:r>
          </w:p>
        </w:tc>
        <w:tc>
          <w:p>
            <w:pPr>
              <w:pStyle w:val="Compact"/>
              <w:jc w:val="right"/>
            </w:pPr>
            <w:r>
              <w:t xml:space="preserve">16526</w:t>
            </w:r>
          </w:p>
        </w:tc>
        <w:tc>
          <w:p>
            <w:pPr>
              <w:pStyle w:val="Compact"/>
              <w:jc w:val="right"/>
            </w:pPr>
            <w:r>
              <w:t xml:space="preserve">22215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  <w:tc>
          <w:p>
            <w:pPr>
              <w:pStyle w:val="Compact"/>
              <w:jc w:val="right"/>
            </w:pPr>
            <w:r>
              <w:t xml:space="preserve">2558</w:t>
            </w:r>
          </w:p>
        </w:tc>
        <w:tc>
          <w:p>
            <w:pPr>
              <w:pStyle w:val="Compact"/>
              <w:jc w:val="right"/>
            </w:pPr>
            <w:r>
              <w:t xml:space="preserve">4065</w:t>
            </w:r>
          </w:p>
        </w:tc>
        <w:tc>
          <w:p>
            <w:pPr>
              <w:pStyle w:val="Compact"/>
              <w:jc w:val="right"/>
            </w:pPr>
            <w:r>
              <w:t xml:space="preserve">9993</w:t>
            </w:r>
          </w:p>
        </w:tc>
        <w:tc>
          <w:p>
            <w:pPr>
              <w:pStyle w:val="Compact"/>
              <w:jc w:val="right"/>
            </w:pPr>
            <w:r>
              <w:t xml:space="preserve">13275</w:t>
            </w:r>
          </w:p>
        </w:tc>
        <w:tc>
          <w:p>
            <w:pPr>
              <w:pStyle w:val="Compact"/>
              <w:jc w:val="right"/>
            </w:pPr>
            <w:r>
              <w:t xml:space="preserve">14447</w:t>
            </w:r>
          </w:p>
        </w:tc>
        <w:tc>
          <w:p>
            <w:pPr>
              <w:pStyle w:val="Compact"/>
              <w:jc w:val="right"/>
            </w:pPr>
            <w:r>
              <w:t xml:space="preserve">14461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Intentional and unintentional injury, poisoning, and other adverse events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p>
            <w:pPr>
              <w:pStyle w:val="Compact"/>
              <w:jc w:val="right"/>
            </w:pPr>
            <w:r>
              <w:t xml:space="preserve">679</w:t>
            </w:r>
          </w:p>
        </w:tc>
        <w:tc>
          <w:p>
            <w:pPr>
              <w:pStyle w:val="Compact"/>
              <w:jc w:val="right"/>
            </w:pPr>
            <w:r>
              <w:t xml:space="preserve">1391</w:t>
            </w:r>
          </w:p>
        </w:tc>
        <w:tc>
          <w:p>
            <w:pPr>
              <w:pStyle w:val="Compact"/>
              <w:jc w:val="right"/>
            </w:pPr>
            <w:r>
              <w:t xml:space="preserve">2359</w:t>
            </w:r>
          </w:p>
        </w:tc>
        <w:tc>
          <w:p>
            <w:pPr>
              <w:pStyle w:val="Compact"/>
              <w:jc w:val="right"/>
            </w:pPr>
            <w:r>
              <w:t xml:space="preserve">2580</w:t>
            </w:r>
          </w:p>
        </w:tc>
        <w:tc>
          <w:p>
            <w:pPr>
              <w:pStyle w:val="Compact"/>
              <w:jc w:val="right"/>
            </w:pPr>
            <w:r>
              <w:t xml:space="preserve">3104</w:t>
            </w:r>
          </w:p>
        </w:tc>
        <w:tc>
          <w:p>
            <w:pPr>
              <w:pStyle w:val="Compact"/>
              <w:jc w:val="right"/>
            </w:pPr>
            <w:r>
              <w:t xml:space="preserve">3707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other conditions and causes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1260</w:t>
            </w:r>
          </w:p>
        </w:tc>
        <w:tc>
          <w:p>
            <w:pPr>
              <w:pStyle w:val="Compact"/>
              <w:jc w:val="right"/>
            </w:pPr>
            <w:r>
              <w:t xml:space="preserve">2058</w:t>
            </w:r>
          </w:p>
        </w:tc>
        <w:tc>
          <w:p>
            <w:pPr>
              <w:pStyle w:val="Compact"/>
              <w:jc w:val="right"/>
            </w:pPr>
            <w:r>
              <w:t xml:space="preserve">5140</w:t>
            </w:r>
          </w:p>
        </w:tc>
        <w:tc>
          <w:p>
            <w:pPr>
              <w:pStyle w:val="Compact"/>
              <w:jc w:val="right"/>
            </w:pPr>
            <w:r>
              <w:t xml:space="preserve">13704</w:t>
            </w:r>
          </w:p>
        </w:tc>
        <w:tc>
          <w:p>
            <w:pPr>
              <w:pStyle w:val="Compact"/>
              <w:jc w:val="right"/>
            </w:pPr>
            <w:r>
              <w:t xml:space="preserve">24490</w:t>
            </w:r>
          </w:p>
        </w:tc>
        <w:tc>
          <w:p>
            <w:pPr>
              <w:pStyle w:val="Compact"/>
              <w:jc w:val="right"/>
            </w:pPr>
            <w:r>
              <w:t xml:space="preserve">30570</w:t>
            </w:r>
          </w:p>
        </w:tc>
        <w:tc>
          <w:p>
            <w:pPr>
              <w:pStyle w:val="Compact"/>
              <w:jc w:val="right"/>
            </w:pPr>
            <w:r>
              <w:t xml:space="preserve">31855</w:t>
            </w:r>
          </w:p>
        </w:tc>
        <w:tc>
          <w:p>
            <w:pPr>
              <w:pStyle w:val="Compact"/>
              <w:jc w:val="right"/>
            </w:pPr>
            <w:r>
              <w:t xml:space="preserve">32120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18186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right"/>
            </w:pPr>
            <w:r>
              <w:t xml:space="preserve">2811</w:t>
            </w:r>
          </w:p>
        </w:tc>
        <w:tc>
          <w:p>
            <w:pPr>
              <w:pStyle w:val="Compact"/>
              <w:jc w:val="right"/>
            </w:pPr>
            <w:r>
              <w:t xml:space="preserve">5199</w:t>
            </w:r>
          </w:p>
        </w:tc>
        <w:tc>
          <w:p>
            <w:pPr>
              <w:pStyle w:val="Compact"/>
              <w:jc w:val="right"/>
            </w:pPr>
            <w:r>
              <w:t xml:space="preserve">11359</w:t>
            </w:r>
          </w:p>
        </w:tc>
        <w:tc>
          <w:p>
            <w:pPr>
              <w:pStyle w:val="Compact"/>
              <w:jc w:val="right"/>
            </w:pPr>
            <w:r>
              <w:t xml:space="preserve">22395</w:t>
            </w:r>
          </w:p>
        </w:tc>
        <w:tc>
          <w:p>
            <w:pPr>
              <w:pStyle w:val="Compact"/>
              <w:jc w:val="right"/>
            </w:pPr>
            <w:r>
              <w:t xml:space="preserve">29817</w:t>
            </w:r>
          </w:p>
        </w:tc>
        <w:tc>
          <w:p>
            <w:pPr>
              <w:pStyle w:val="Compact"/>
              <w:jc w:val="right"/>
            </w:pPr>
            <w:r>
              <w:t xml:space="preserve">23479</w:t>
            </w:r>
          </w:p>
        </w:tc>
        <w:tc>
          <w:p>
            <w:pPr>
              <w:pStyle w:val="Compact"/>
              <w:jc w:val="right"/>
            </w:pPr>
            <w:r>
              <w:t xml:space="preserve">19803</w:t>
            </w:r>
          </w:p>
        </w:tc>
        <w:tc>
          <w:p>
            <w:pPr>
              <w:pStyle w:val="Compact"/>
              <w:jc w:val="right"/>
            </w:pPr>
            <w:r>
              <w:t xml:space="preserve">23403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9467</w:t>
            </w:r>
          </w:p>
        </w:tc>
      </w:tr>
    </w:tbl>
    <w:p>
      <w:pPr>
        <w:pStyle w:val="Heading1"/>
      </w:pPr>
      <w:bookmarkStart w:id="24" w:name="this-figure-looks-at-death-rates-by-age"/>
      <w:r>
        <w:t xml:space="preserve">1	This figure looks at death rates by age</w:t>
      </w:r>
      <w:bookmarkEnd w:id="24"/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a bar chart figure produced by one of the R scripts.</w:t>
      </w:r>
    </w:p>
    <w:p>
      <w:pPr>
        <w:pStyle w:val="CaptionedFigure"/>
      </w:pPr>
      <w:r>
        <w:drawing>
          <wp:inline>
            <wp:extent cx="5334000" cy="7349713"/>
            <wp:effectExtent b="0" l="0" r="0" t="0"/>
            <wp:docPr descr="Figure 1.1: Analysis figure 1. Age stratified Covid-19 deaths" title="" id="1" name="Picture"/>
            <a:graphic>
              <a:graphicData uri="http://schemas.openxmlformats.org/drawingml/2006/picture">
                <pic:pic>
                  <pic:nvPicPr>
                    <pic:cNvPr descr="../../results/resultfig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Analysis figure 1. Age stratified Covid-19 deaths</w:t>
      </w:r>
    </w:p>
    <w:p>
      <w:pPr>
        <w:pStyle w:val="BodyText"/>
      </w:pPr>
      <w:r>
        <w:t xml:space="preserve">#This figure looks at conditions at time of death in those ages 0-24</w:t>
      </w:r>
      <w:r>
        <w:t xml:space="preserve"> </w:t>
      </w: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a bar chart figure produced by one of the R scripts.</w:t>
      </w:r>
    </w:p>
    <w:p>
      <w:pPr>
        <w:pStyle w:val="CaptionedFigure"/>
      </w:pPr>
      <w:r>
        <w:drawing>
          <wp:inline>
            <wp:extent cx="5334000" cy="2941919"/>
            <wp:effectExtent b="0" l="0" r="0" t="0"/>
            <wp:docPr descr="Figure 1.2: Analysis figure 1. Conditions at time of death in those ages 0-24" title="" id="1" name="Picture"/>
            <a:graphic>
              <a:graphicData uri="http://schemas.openxmlformats.org/drawingml/2006/picture">
                <pic:pic>
                  <pic:nvPicPr>
                    <pic:cNvPr descr="../../results/plot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Analysis figure 1. Conditions at time of death in those ages 0-24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2" Target="https://data.cdc.gov/NCHS/Conditions-Contributing-to-COVID-19-Deaths-by-Stat/hk9y-quq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.cdc.gov/NCHS/Conditions-Contributing-to-COVID-19-Deaths-by-Stat/hk9y-quq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Death vs. Age group</dc:title>
  <dc:creator>Sophia Drewry, Alex Gil</dc:creator>
  <cp:keywords/>
  <dcterms:created xsi:type="dcterms:W3CDTF">2021-09-17T15:59:09Z</dcterms:created>
  <dcterms:modified xsi:type="dcterms:W3CDTF">2021-09-17T15:59:09Z</dcterms:modified>
</cp:coreProperties>
</file>