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672" w:before="240" w:after="240" w:lineRule="exact"/>
        <w:jc w:val="center"/>
      </w:pPr>
      <w:r>
        <w:rPr>
          <w:b/>
          <w:sz w:val="56"/>
        </w:rPr>
        <w:t xml:space="preserve">Intermediate Assignment</w:t>
      </w:r>
      <w:r>
        <w:rPr>
          <w:b/>
          <w:sz w:val="56"/>
        </w:rPr>
        <w:br w:type="textWrapping"/>
      </w:r>
      <w:r>
        <w:rPr>
          <w:b/>
          <w:sz w:val="56"/>
        </w:rPr>
        <w:t xml:space="preserve"> Level Control for Three-Tank System</w:t>
      </w:r>
    </w:p>
    <w:p>
      <w:pPr>
        <w:spacing w:line="420" w:before="360" w:lineRule="exact"/>
      </w:pPr>
      <w:r>
        <w:rPr>
          <w:b/>
          <w:sz w:val="42"/>
        </w:rPr>
        <w:t xml:space="preserve">1 System Description</w:t>
      </w:r>
    </w:p>
    <w:p>
      <w:pPr>
        <w:spacing w:after="240" w:lineRule="exact"/>
      </w:pPr>
      <w:r>
        <w:rPr/>
        <w:t xml:space="preserve">Fluid flow systems, hence liquid level control, are very common in process control. Typical industrial applications are wastewater treatment, petro/chemical plants, and oil/gas facilities. The three-tank system in Figure 1 can be viewed as a case study representing such a fluid flow system.</w:t>
      </w:r>
    </w:p>
    <w:p>
      <w:pPr>
        <w:spacing w:lineRule="exact"/>
        <w:jc w:val="center"/>
      </w:pPr>
      <w:r>
        <w:rPr/>
        <w:drawing>
          <wp:inline distB="0" distL="0" distR="0" distT="0">
            <wp:extent cx="5486400" cy="4213274"/>
            <wp:effectExtent b="0" l="0" r="0" t="0"/>
            <wp:docPr id="1" name="2023_11_30_1daa78c814c553452d7bg-1.jpeg"/>
            <a:graphic>
              <a:graphicData uri="http://schemas.openxmlformats.org/drawingml/2006/picture">
                <pic:pic>
                  <pic:nvPicPr>
                    <pic:cNvPr id="1" name="2023_11_30_1daa78c814c553452d7bg-1.jpeg" descr=""/>
                    <pic:cNvPicPr/>
                  </pic:nvPicPr>
                  <pic:blipFill>
                    <a:blip r:embed="rId5" cstate="print"/>
                    <a:srcRect b="0" l="0" r="0" t="0"/>
                    <a:stretch>
                      <a:fillRect/>
                    </a:stretch>
                  </pic:blipFill>
                  <pic:spPr>
                    <a:xfrm>
                      <a:off x="0" y="0"/>
                      <a:ext cx="5486400" cy="4213274"/>
                    </a:xfrm>
                    <a:prstGeom prst="rect"/>
                  </pic:spPr>
                </pic:pic>
              </a:graphicData>
            </a:graphic>
          </wp:inline>
        </w:drawing>
      </w:r>
    </w:p>
    <w:p>
      <w:pPr>
        <w:spacing w:after="240" w:lineRule="exact"/>
      </w:pPr>
      <w:r>
        <w:rPr/>
        <w:t xml:space="preserve">Figure 1: Three tank system</w:t>
      </w:r>
    </w:p>
    <w:p>
      <w:pPr>
        <w:spacing w:lineRule="exact"/>
        <w:jc w:val="center"/>
      </w:pPr>
      <w:r>
        <w:rPr/>
        <w:drawing>
          <wp:inline distB="0" distL="0" distR="0" distT="0">
            <wp:extent cx="5486400" cy="4806669"/>
            <wp:effectExtent b="0" l="0" r="0" t="0"/>
            <wp:docPr id="2" name="image-c56dab5c04ca7b322910891da2732344c0479721.jpeg"/>
            <a:graphic>
              <a:graphicData uri="http://schemas.openxmlformats.org/drawingml/2006/picture">
                <pic:pic>
                  <pic:nvPicPr>
                    <pic:cNvPr id="2" name="image-c56dab5c04ca7b322910891da2732344c0479721.jpeg" descr=""/>
                    <pic:cNvPicPr/>
                  </pic:nvPicPr>
                  <pic:blipFill>
                    <a:blip r:embed="rId6" cstate="print"/>
                    <a:srcRect b="0" l="0" r="0" t="0"/>
                    <a:stretch>
                      <a:fillRect/>
                    </a:stretch>
                  </pic:blipFill>
                  <pic:spPr>
                    <a:xfrm>
                      <a:off x="0" y="0"/>
                      <a:ext cx="5486400" cy="4806669"/>
                    </a:xfrm>
                    <a:prstGeom prst="rect"/>
                  </pic:spPr>
                </pic:pic>
              </a:graphicData>
            </a:graphic>
          </wp:inline>
        </w:drawing>
      </w:r>
    </w:p>
    <w:p>
      <w:pPr>
        <w:spacing w:after="240" w:lineRule="exact"/>
      </w:pPr>
      <w:r>
        <w:rPr/>
        <w:t xml:space="preserve">Figure 2: Schematic representation of the system</w:t>
      </w:r>
    </w:p>
    <w:p>
      <w:pPr>
        <w:spacing w:after="240" w:lineRule="exact"/>
      </w:pPr>
      <w:r>
        <w:rPr/>
        <w:t xml:space="preserve">In Figure 2 depicting the schematic representation of the real system, the plant mainly consists of the following components:</w:t>
      </w:r>
    </w:p>
    <w:p>
      <w:pPr>
        <w:numPr>
          <w:ilvl w:val="0"/>
          <w:numId w:val="1"/>
        </w:numPr>
        <w:spacing w:lineRule="exact"/>
      </w:pPr>
      <w:r>
        <w:rPr/>
        <w:t xml:space="preserve">Three plexiglass cylinders labeled by </w:t>
      </w:r>
      <m:oMathPara>
        <m:oMathParaPr>
          <m:jc m:val="left"/>
        </m:oMathParaPr>
        <m:oMath>
          <m:sSub>
            <m:sSubPr/>
            <m:e>
              <m:r>
                <m:rPr>
                  <m:sty m:val="i"/>
                </m:rPr>
                <m:t>T</m:t>
              </m:r>
            </m:e>
            <m:sub>
              <m:r>
                <m:rPr>
                  <m:sty m:val="p"/>
                </m:rPr>
                <m:t>1</m:t>
              </m:r>
            </m:sub>
          </m:sSub>
          <m:r>
            <m:rPr>
              <m:sty m:val="p"/>
            </m:rPr>
            <m:t>,</m:t>
          </m:r>
          <m:sSub>
            <m:sSubPr/>
            <m:e>
              <m:r>
                <m:rPr>
                  <m:sty m:val="i"/>
                </m:rPr>
                <m:t>T</m:t>
              </m:r>
            </m:e>
            <m:sub>
              <m:r>
                <m:rPr>
                  <m:sty m:val="p"/>
                </m:rPr>
                <m:t>2</m:t>
              </m:r>
            </m:sub>
          </m:sSub>
        </m:oMath>
      </m:oMathPara>
      <w:r>
        <w:rPr/>
        <w:t xml:space="preserve">, and </w:t>
      </w:r>
      <m:oMathPara>
        <m:oMathParaPr>
          <m:jc m:val="left"/>
        </m:oMathParaPr>
        <m:oMath>
          <m:sSub>
            <m:sSubPr/>
            <m:e>
              <m:r>
                <m:rPr>
                  <m:sty m:val="i"/>
                </m:rPr>
                <m:t>T</m:t>
              </m:r>
            </m:e>
            <m:sub>
              <m:r>
                <m:rPr>
                  <m:sty m:val="p"/>
                </m:rPr>
                <m:t>3</m:t>
              </m:r>
            </m:sub>
          </m:sSub>
        </m:oMath>
      </m:oMathPara>
      <w:r>
        <w:rPr/>
        <w:t xml:space="preserve"> (left, right and middle tank) with the same cross-sectional area </w:t>
      </w:r>
      <m:oMathPara>
        <m:oMathParaPr>
          <m:jc m:val="left"/>
        </m:oMathParaPr>
        <m:oMath>
          <m:sSub>
            <m:sSubPr/>
            <m:e>
              <m:r>
                <m:rPr>
                  <m:sty m:val="i"/>
                </m:rPr>
                <m:t>A</m:t>
              </m:r>
            </m:e>
            <m:sub>
              <m:r>
                <m:rPr>
                  <m:sty m:val="i"/>
                </m:rPr>
                <m:t>b</m:t>
              </m:r>
            </m:sub>
          </m:sSub>
        </m:oMath>
      </m:oMathPara>
      <w:r>
        <w:rPr/>
        <w:t xml:space="preserve">;</w:t>
      </w:r>
    </w:p>
    <w:p>
      <w:pPr>
        <w:numPr>
          <w:ilvl w:val="0"/>
          <w:numId w:val="1"/>
        </w:numPr>
        <w:spacing w:lineRule="exact"/>
      </w:pPr>
      <w:r>
        <w:rPr/>
        <w:t xml:space="preserve">Pump 1 and 2 that pumps water from the reservoir to </w:t>
      </w:r>
      <m:oMathPara>
        <m:oMathParaPr>
          <m:jc m:val="left"/>
        </m:oMathParaPr>
        <m:oMath>
          <m:sSub>
            <m:sSubPr/>
            <m:e>
              <m:r>
                <m:rPr>
                  <m:sty m:val="i"/>
                </m:rPr>
                <m:t>T</m:t>
              </m:r>
            </m:e>
            <m:sub>
              <m:r>
                <m:rPr>
                  <m:sty m:val="p"/>
                </m:rPr>
                <m:t>1</m:t>
              </m:r>
            </m:sub>
          </m:sSub>
        </m:oMath>
      </m:oMathPara>
      <w:r>
        <w:rPr/>
        <w:t xml:space="preserve"> and </w:t>
      </w:r>
      <m:oMathPara>
        <m:oMathParaPr>
          <m:jc m:val="left"/>
        </m:oMathParaPr>
        <m:oMath>
          <m:sSub>
            <m:sSubPr/>
            <m:e>
              <m:r>
                <m:rPr>
                  <m:sty m:val="i"/>
                </m:rPr>
                <m:t>T</m:t>
              </m:r>
            </m:e>
            <m:sub>
              <m:r>
                <m:rPr>
                  <m:sty m:val="p"/>
                </m:rPr>
                <m:t>2</m:t>
              </m:r>
            </m:sub>
          </m:sSub>
        </m:oMath>
      </m:oMathPara>
      <w:r>
        <w:rPr/>
        <w:t xml:space="preserve"> respectively;</w:t>
      </w:r>
    </w:p>
    <w:p>
      <w:pPr>
        <w:numPr>
          <w:ilvl w:val="0"/>
          <w:numId w:val="1"/>
        </w:numPr>
        <w:spacing w:lineRule="exact"/>
      </w:pPr>
      <w:r>
        <w:rPr/>
        <w:t xml:space="preserve">Six adjustable valves including </w:t>
      </w:r>
      <m:oMathPara>
        <m:oMathParaPr>
          <m:jc m:val="left"/>
        </m:oMathParaPr>
        <m:oMath>
          <m:sSub>
            <m:sSubPr/>
            <m:e>
              <m:r>
                <m:rPr>
                  <m:sty m:val="i"/>
                </m:rPr>
                <m:t>V</m:t>
              </m:r>
            </m:e>
            <m:sub>
              <m:r>
                <m:rPr>
                  <m:sty m:val="p"/>
                </m:rPr>
                <m:t>13</m:t>
              </m:r>
            </m:sub>
          </m:sSub>
        </m:oMath>
      </m:oMathPara>
      <w:r>
        <w:rPr/>
        <w:t xml:space="preserve"> and </w:t>
      </w:r>
      <m:oMathPara>
        <m:oMathParaPr>
          <m:jc m:val="left"/>
        </m:oMathParaPr>
        <m:oMath>
          <m:sSub>
            <m:sSubPr/>
            <m:e>
              <m:r>
                <m:rPr>
                  <m:sty m:val="i"/>
                </m:rPr>
                <m:t>V</m:t>
              </m:r>
            </m:e>
            <m:sub>
              <m:r>
                <m:rPr>
                  <m:sty m:val="p"/>
                </m:rPr>
                <m:t>32</m:t>
              </m:r>
            </m:sub>
          </m:sSub>
        </m:oMath>
      </m:oMathPara>
      <w:r>
        <w:rPr/>
        <w:t xml:space="preserve"> that control the interconnected flows between corresponding tanks, </w:t>
      </w:r>
      <m:oMathPara>
        <m:oMathParaPr>
          <m:jc m:val="left"/>
        </m:oMathParaPr>
        <m:oMath>
          <m:sSub>
            <m:sSubPr/>
            <m:e>
              <m:r>
                <m:rPr>
                  <m:sty m:val="i"/>
                </m:rPr>
                <m:t>V</m:t>
              </m:r>
            </m:e>
            <m:sub>
              <m:r>
                <m:rPr>
                  <m:sty m:val="i"/>
                </m:rPr>
                <m:t>L</m:t>
              </m:r>
              <m:r>
                <m:rPr>
                  <m:sty m:val="p"/>
                </m:rPr>
                <m:t>1</m:t>
              </m:r>
            </m:sub>
          </m:sSub>
          <m:r>
            <m:rPr>
              <m:sty m:val="p"/>
            </m:rPr>
            <m:t>,</m:t>
          </m:r>
          <m:sSub>
            <m:sSubPr/>
            <m:e>
              <m:r>
                <m:rPr>
                  <m:sty m:val="i"/>
                </m:rPr>
                <m:t>V</m:t>
              </m:r>
            </m:e>
            <m:sub>
              <m:r>
                <m:rPr>
                  <m:sty m:val="i"/>
                </m:rPr>
                <m:t>L</m:t>
              </m:r>
              <m:r>
                <m:rPr>
                  <m:sty m:val="p"/>
                </m:rPr>
                <m:t>2</m:t>
              </m:r>
            </m:sub>
          </m:sSub>
        </m:oMath>
      </m:oMathPara>
      <w:r>
        <w:rPr/>
        <w:t xml:space="preserve">, and </w:t>
      </w:r>
      <m:oMathPara>
        <m:oMathParaPr>
          <m:jc m:val="left"/>
        </m:oMathParaPr>
        <m:oMath>
          <m:sSub>
            <m:sSubPr/>
            <m:e>
              <m:r>
                <m:rPr>
                  <m:sty m:val="i"/>
                </m:rPr>
                <m:t>V</m:t>
              </m:r>
            </m:e>
            <m:sub>
              <m:r>
                <m:rPr>
                  <m:sty m:val="i"/>
                </m:rPr>
                <m:t>L</m:t>
              </m:r>
              <m:r>
                <m:rPr>
                  <m:sty m:val="p"/>
                </m:rPr>
                <m:t>3</m:t>
              </m:r>
            </m:sub>
          </m:sSub>
        </m:oMath>
      </m:oMathPara>
      <w:r>
        <w:rPr/>
        <w:t xml:space="preserve"> simulating tank leaks, and </w:t>
      </w:r>
      <m:oMathPara>
        <m:oMathParaPr>
          <m:jc m:val="left"/>
        </m:oMathParaPr>
        <m:oMath>
          <m:sSub>
            <m:sSubPr/>
            <m:e>
              <m:r>
                <m:rPr>
                  <m:sty m:val="i"/>
                </m:rPr>
                <m:t>V</m:t>
              </m:r>
            </m:e>
            <m:sub>
              <m:r>
                <m:rPr>
                  <m:sty m:val="p"/>
                </m:rPr>
                <m:t>30</m:t>
              </m:r>
            </m:sub>
          </m:sSub>
        </m:oMath>
      </m:oMathPara>
      <w:r>
        <w:rPr/>
        <w:t xml:space="preserve"> that controls the output flow;</w:t>
      </w:r>
    </w:p>
    <w:p>
      <w:pPr>
        <w:numPr>
          <w:ilvl w:val="0"/>
          <w:numId w:val="1"/>
        </w:numPr>
        <w:spacing w:lineRule="exact"/>
      </w:pPr>
      <w:r>
        <w:rPr/>
        <w:t xml:space="preserve">A reservoir on the bottom.</w:t>
      </w:r>
    </w:p>
    <w:p>
      <w:pPr>
        <w:spacing w:after="240" w:lineRule="exact"/>
      </w:pPr>
      <w:r>
        <w:rPr/>
        <w:t xml:space="preserve">Furthermore, the following notations are used to represent the system:</w:t>
      </w:r>
    </w:p>
    <w:p>
      <w:pPr>
        <w:numPr>
          <w:ilvl w:val="0"/>
          <w:numId w:val="2"/>
        </w:numPr>
        <w:spacing w:lineRule="exact"/>
      </w:pPr>
      <m:oMathPara>
        <m:oMathParaPr>
          <m:jc m:val="left"/>
        </m:oMathParaPr>
        <m:oMath>
          <m:sSub>
            <m:sSubPr/>
            <m:e>
              <m:r>
                <m:rPr>
                  <m:sty m:val="i"/>
                </m:rPr>
                <m:t>h</m:t>
              </m:r>
            </m:e>
            <m:sub>
              <m:r>
                <m:rPr>
                  <m:sty m:val="p"/>
                </m:rPr>
                <m:t>1</m:t>
              </m:r>
            </m:sub>
          </m:sSub>
          <m:r>
            <m:rPr>
              <m:sty m:val="p"/>
            </m:rPr>
            <m:t>,</m:t>
          </m:r>
          <m:sSub>
            <m:sSubPr/>
            <m:e>
              <m:r>
                <m:rPr>
                  <m:sty m:val="i"/>
                </m:rPr>
                <m:t>h</m:t>
              </m:r>
            </m:e>
            <m:sub>
              <m:r>
                <m:rPr>
                  <m:sty m:val="p"/>
                </m:rPr>
                <m:t>2</m:t>
              </m:r>
            </m:sub>
          </m:sSub>
        </m:oMath>
      </m:oMathPara>
      <w:r>
        <w:rPr/>
        <w:t xml:space="preserve">, and </w:t>
      </w:r>
      <m:oMathPara>
        <m:oMathParaPr>
          <m:jc m:val="left"/>
        </m:oMathParaPr>
        <m:oMath>
          <m:sSub>
            <m:sSubPr/>
            <m:e>
              <m:r>
                <m:rPr>
                  <m:sty m:val="i"/>
                </m:rPr>
                <m:t>h</m:t>
              </m:r>
            </m:e>
            <m:sub>
              <m:r>
                <m:rPr>
                  <m:sty m:val="p"/>
                </m:rPr>
                <m:t>3</m:t>
              </m:r>
            </m:sub>
          </m:sSub>
        </m:oMath>
      </m:oMathPara>
      <w:r>
        <w:rPr/>
        <w:t xml:space="preserve"> respectively denote the liquid heights of the three tanks </w:t>
      </w:r>
      <m:oMathPara>
        <m:oMathParaPr>
          <m:jc m:val="left"/>
        </m:oMathParaPr>
        <m:oMath>
          <m:sSub>
            <m:sSubPr/>
            <m:e>
              <m:r>
                <m:rPr>
                  <m:sty m:val="i"/>
                </m:rPr>
                <m:t>T</m:t>
              </m:r>
            </m:e>
            <m:sub>
              <m:r>
                <m:rPr>
                  <m:sty m:val="p"/>
                </m:rPr>
                <m:t>1</m:t>
              </m:r>
            </m:sub>
          </m:sSub>
          <m:r>
            <m:rPr>
              <m:sty m:val="p"/>
            </m:rPr>
            <m:t>,</m:t>
          </m:r>
          <m:sSub>
            <m:sSubPr/>
            <m:e>
              <m:r>
                <m:rPr>
                  <m:sty m:val="i"/>
                </m:rPr>
                <m:t>T</m:t>
              </m:r>
            </m:e>
            <m:sub>
              <m:r>
                <m:rPr>
                  <m:sty m:val="p"/>
                </m:rPr>
                <m:t>2</m:t>
              </m:r>
            </m:sub>
          </m:sSub>
        </m:oMath>
      </m:oMathPara>
      <w:r>
        <w:rPr/>
        <w:t xml:space="preserve">, and </w:t>
      </w:r>
      <m:oMathPara>
        <m:oMathParaPr>
          <m:jc m:val="left"/>
        </m:oMathParaPr>
        <m:oMath>
          <m:sSub>
            <m:sSubPr/>
            <m:e>
              <m:r>
                <m:rPr>
                  <m:sty m:val="i"/>
                </m:rPr>
                <m:t>T</m:t>
              </m:r>
            </m:e>
            <m:sub>
              <m:r>
                <m:rPr>
                  <m:sty m:val="p"/>
                </m:rPr>
                <m:t>3</m:t>
              </m:r>
            </m:sub>
          </m:sSub>
        </m:oMath>
      </m:oMathPara>
      <w:r>
        <w:rPr/>
        <w:t xml:space="preserve">;</w:t>
      </w:r>
    </w:p>
    <w:p>
      <w:pPr>
        <w:numPr>
          <w:ilvl w:val="0"/>
          <w:numId w:val="2"/>
        </w:numPr>
        <w:spacing w:lineRule="exact"/>
      </w:pPr>
      <m:oMathPara>
        <m:oMathParaPr>
          <m:jc m:val="left"/>
        </m:oMathParaPr>
        <m:oMath>
          <m:sSub>
            <m:sSubPr/>
            <m:e>
              <m:r>
                <m:rPr>
                  <m:sty m:val="i"/>
                </m:rPr>
                <m:t>Q</m:t>
              </m:r>
            </m:e>
            <m:sub>
              <m:r>
                <m:rPr>
                  <m:sty m:val="p"/>
                </m:rPr>
                <m:t>1</m:t>
              </m:r>
            </m:sub>
          </m:sSub>
        </m:oMath>
      </m:oMathPara>
      <w:r>
        <w:rPr/>
        <w:t xml:space="preserve"> and </w:t>
      </w:r>
      <m:oMathPara>
        <m:oMathParaPr>
          <m:jc m:val="left"/>
        </m:oMathParaPr>
        <m:oMath>
          <m:sSub>
            <m:sSubPr/>
            <m:e>
              <m:r>
                <m:rPr>
                  <m:sty m:val="i"/>
                </m:rPr>
                <m:t>Q</m:t>
              </m:r>
            </m:e>
            <m:sub>
              <m:r>
                <m:rPr>
                  <m:sty m:val="p"/>
                </m:rPr>
                <m:t>2</m:t>
              </m:r>
            </m:sub>
          </m:sSub>
        </m:oMath>
      </m:oMathPara>
      <w:r>
        <w:rPr/>
        <w:t xml:space="preserve"> are the flow rates </w:t>
      </w:r>
      <m:oMathPara>
        <m:oMathParaPr>
          <m:jc m:val="left"/>
        </m:oMathParaPr>
        <m:oMath>
          <m:r>
            <m:rPr>
              <m:sty m:val="p"/>
            </m:rPr>
            <m:t>(</m:t>
          </m:r>
          <m:r>
            <m:rPr>
              <m:sty m:val="i"/>
            </m:rPr>
            <m:t>L</m:t>
          </m:r>
          <m:r>
            <m:rPr>
              <m:sty m:val="p"/>
            </m:rPr>
            <m:t>/</m:t>
          </m:r>
          <m:r>
            <m:rPr>
              <m:sty m:val="i"/>
            </m:rPr>
            <m:t>s</m:t>
          </m:r>
          <m:r>
            <m:rPr>
              <m:sty m:val="p"/>
            </m:rPr>
            <m:t>)</m:t>
          </m:r>
        </m:oMath>
      </m:oMathPara>
      <w:r>
        <w:rPr/>
        <w:t xml:space="preserve"> of the pumps 1 and 2 .</w:t>
      </w:r>
    </w:p>
    <w:p>
      <w:pPr>
        <w:numPr>
          <w:ilvl w:val="0"/>
          <w:numId w:val="2"/>
        </w:numPr>
        <w:spacing w:lineRule="exact"/>
      </w:pPr>
      <w:r>
        <w:rPr/>
        <w:t xml:space="preserve">The pipe flow controlled by valves </w:t>
      </w:r>
      <m:oMathPara>
        <m:oMathParaPr>
          <m:jc m:val="left"/>
        </m:oMathParaPr>
        <m:oMath>
          <m:sSub>
            <m:sSubPr/>
            <m:e>
              <m:r>
                <m:rPr>
                  <m:sty m:val="i"/>
                </m:rPr>
                <m:t>V</m:t>
              </m:r>
            </m:e>
            <m:sub>
              <m:r>
                <m:rPr>
                  <m:sty m:val="p"/>
                </m:rPr>
                <m:t>13</m:t>
              </m:r>
            </m:sub>
          </m:sSub>
        </m:oMath>
      </m:oMathPara>
      <w:r>
        <w:rPr/>
        <w:t xml:space="preserve"> and </w:t>
      </w:r>
      <m:oMathPara>
        <m:oMathParaPr>
          <m:jc m:val="left"/>
        </m:oMathParaPr>
        <m:oMath>
          <m:sSub>
            <m:sSubPr/>
            <m:e>
              <m:r>
                <m:rPr>
                  <m:sty m:val="i"/>
                </m:rPr>
                <m:t>V</m:t>
              </m:r>
            </m:e>
            <m:sub>
              <m:r>
                <m:rPr>
                  <m:sty m:val="p"/>
                </m:rPr>
                <m:t>32</m:t>
              </m:r>
            </m:sub>
          </m:sSub>
        </m:oMath>
      </m:oMathPara>
      <w:r>
        <w:rPr/>
        <w:t xml:space="preserve"> are respectively denoted by </w:t>
      </w:r>
      <m:oMathPara>
        <m:oMathParaPr>
          <m:jc m:val="left"/>
        </m:oMathParaPr>
        <m:oMath>
          <m:sSub>
            <m:sSubPr/>
            <m:e>
              <m:r>
                <m:rPr>
                  <m:sty m:val="i"/>
                </m:rPr>
                <m:t>q</m:t>
              </m:r>
            </m:e>
            <m:sub>
              <m:r>
                <m:rPr>
                  <m:sty m:val="p"/>
                </m:rPr>
                <m:t>13</m:t>
              </m:r>
            </m:sub>
          </m:sSub>
        </m:oMath>
      </m:oMathPara>
      <w:r>
        <w:rPr/>
        <w:t xml:space="preserve"> and </w:t>
      </w:r>
      <m:oMathPara>
        <m:oMathParaPr>
          <m:jc m:val="left"/>
        </m:oMathParaPr>
        <m:oMath>
          <m:sSub>
            <m:sSubPr/>
            <m:e>
              <m:r>
                <m:rPr>
                  <m:sty m:val="i"/>
                </m:rPr>
                <m:t>q</m:t>
              </m:r>
            </m:e>
            <m:sub>
              <m:r>
                <m:rPr>
                  <m:sty m:val="p"/>
                </m:rPr>
                <m:t>32</m:t>
              </m:r>
            </m:sub>
          </m:sSub>
        </m:oMath>
      </m:oMathPara>
      <w:r>
        <w:rPr/>
        <w:t xml:space="preserve">, and The leakage flows are denoted by </w:t>
      </w:r>
      <m:oMathPara>
        <m:oMathParaPr>
          <m:jc m:val="left"/>
        </m:oMathParaPr>
        <m:oMath>
          <m:sSub>
            <m:sSubPr/>
            <m:e>
              <m:r>
                <m:rPr>
                  <m:sty m:val="i"/>
                </m:rPr>
                <m:t>q</m:t>
              </m:r>
            </m:e>
            <m:sub>
              <m:r>
                <m:rPr>
                  <m:sty m:val="p"/>
                </m:rPr>
                <m:t>1</m:t>
              </m:r>
            </m:sub>
          </m:sSub>
          <m:r>
            <m:rPr>
              <m:sty m:val="p"/>
            </m:rPr>
            <m:t>,</m:t>
          </m:r>
          <m:sSub>
            <m:sSubPr/>
            <m:e>
              <m:r>
                <m:rPr>
                  <m:sty m:val="i"/>
                </m:rPr>
                <m:t>q</m:t>
              </m:r>
            </m:e>
            <m:sub>
              <m:r>
                <m:rPr>
                  <m:sty m:val="p"/>
                </m:rPr>
                <m:t>2</m:t>
              </m:r>
            </m:sub>
          </m:sSub>
        </m:oMath>
      </m:oMathPara>
      <w:r>
        <w:rPr/>
        <w:t xml:space="preserve">, and </w:t>
      </w:r>
      <m:oMathPara>
        <m:oMathParaPr>
          <m:jc m:val="left"/>
        </m:oMathParaPr>
        <m:oMath>
          <m:sSub>
            <m:sSubPr/>
            <m:e>
              <m:r>
                <m:rPr>
                  <m:sty m:val="i"/>
                </m:rPr>
                <m:t>q</m:t>
              </m:r>
            </m:e>
            <m:sub>
              <m:r>
                <m:rPr>
                  <m:sty m:val="p"/>
                </m:rPr>
                <m:t>3</m:t>
              </m:r>
            </m:sub>
          </m:sSub>
        </m:oMath>
      </m:oMathPara>
      <w:r>
        <w:rPr/>
        <w:t xml:space="preserve">, respectively. In addition, </w:t>
      </w:r>
      <m:oMathPara>
        <m:oMathParaPr>
          <m:jc m:val="left"/>
        </m:oMathParaPr>
        <m:oMath>
          <m:sSub>
            <m:sSubPr/>
            <m:e>
              <m:r>
                <m:rPr>
                  <m:sty m:val="i"/>
                </m:rPr>
                <m:t>z</m:t>
              </m:r>
            </m:e>
            <m:sub>
              <m:r>
                <m:rPr>
                  <m:sty m:val="i"/>
                </m:rPr>
                <m:t>i</m:t>
              </m:r>
            </m:sub>
          </m:sSub>
          <m:r>
            <m:rPr>
              <m:sty m:val="p"/>
            </m:rPr>
            <m:t>∈</m:t>
          </m:r>
          <m:r>
            <m:rPr>
              <m:sty m:val="p"/>
            </m:rPr>
            <m:t>[</m:t>
          </m:r>
          <m:r>
            <m:rPr>
              <m:sty m:val="p"/>
            </m:rPr>
            <m:t>0</m:t>
          </m:r>
          <m:r>
            <m:rPr>
              <m:sty m:val="p"/>
            </m:rPr>
            <m:t>,</m:t>
          </m:r>
          <m:r>
            <m:rPr>
              <m:sty m:val="p"/>
            </m:rPr>
            <m:t>1</m:t>
          </m:r>
          <m:r>
            <m:rPr>
              <m:sty m:val="p"/>
            </m:rPr>
            <m:t>]</m:t>
          </m:r>
        </m:oMath>
      </m:oMathPara>
      <w:r>
        <w:rPr/>
        <w:t xml:space="preserve"> represents the opening rate of corresponding valves with </w:t>
      </w:r>
      <m:oMathPara>
        <m:oMathParaPr>
          <m:jc m:val="left"/>
        </m:oMathParaPr>
        <m:oMath>
          <m:r>
            <m:rPr>
              <m:sty m:val="i"/>
            </m:rPr>
            <m:t>i</m:t>
          </m:r>
        </m:oMath>
      </m:oMathPara>
      <w:r>
        <w:rPr/>
        <w:t xml:space="preserve"> index.</w:t>
      </w:r>
    </w:p>
    <w:p>
      <w:pPr>
        <w:spacing w:after="240" w:lineRule="exact"/>
      </w:pPr>
      <w:r>
        <w:rPr/>
        <w:t xml:space="preserve">More detailed parameters and descriptions can be found in the manual [1].</w:t>
      </w:r>
    </w:p>
    <w:p>
      <w:pPr>
        <w:spacing w:line="420" w:before="360" w:lineRule="exact"/>
      </w:pPr>
      <w:r>
        <w:rPr>
          <w:b/>
          <w:sz w:val="42"/>
        </w:rPr>
        <w:t xml:space="preserve">2 System Model</w:t>
      </w:r>
    </w:p>
    <w:p>
      <w:pPr>
        <w:spacing w:after="240" w:lineRule="exact"/>
      </w:pPr>
      <w:r>
        <w:rPr/>
        <w:t xml:space="preserve">A normal task for the three-tank system is to control the liquid levels of tanks to desired heights. In this assignment, the valve of output flow </w:t>
      </w:r>
      <m:oMathPara>
        <m:oMathParaPr>
          <m:jc m:val="left"/>
        </m:oMathParaPr>
        <m:oMath>
          <m:sSub>
            <m:sSubPr/>
            <m:e>
              <m:r>
                <m:rPr>
                  <m:sty m:val="i"/>
                </m:rPr>
                <m:t>V</m:t>
              </m:r>
            </m:e>
            <m:sub>
              <m:r>
                <m:rPr>
                  <m:sty m:val="p"/>
                </m:rPr>
                <m:t>30</m:t>
              </m:r>
            </m:sub>
          </m:sSub>
        </m:oMath>
      </m:oMathPara>
      <w:r>
        <w:rPr/>
        <w:t xml:space="preserve"> is completely closed. In fact, the system </w:t>
      </w:r>
      <m:oMathPara>
        <m:oMathParaPr>
          <m:jc m:val="left"/>
        </m:oMathParaPr>
        <m:oMath>
          <m:acc>
            <m:accPr>
              <m:chr m:val="˙"/>
            </m:accPr>
            <m:e>
              <m:r>
                <m:rPr>
                  <m:sty m:val="i"/>
                </m:rPr>
                <m:t>x</m:t>
              </m:r>
            </m:e>
          </m:acc>
          <m:r>
            <m:rPr>
              <m:sty m:val="p"/>
            </m:rPr>
            <m:t>=</m:t>
          </m:r>
          <m:r>
            <m:rPr>
              <m:sty m:val="i"/>
            </m:rPr>
            <m:t>f</m:t>
          </m:r>
          <m:r>
            <m:rPr>
              <m:sty m:val="p"/>
            </m:rPr>
            <m:t>(</m:t>
          </m:r>
          <m:r>
            <m:rPr>
              <m:sty m:val="i"/>
            </m:rPr>
            <m:t>x</m:t>
          </m:r>
          <m:r>
            <m:rPr>
              <m:sty m:val="p"/>
            </m:rPr>
            <m:t>,</m:t>
          </m:r>
          <m:r>
            <m:rPr>
              <m:sty m:val="i"/>
            </m:rPr>
            <m:t>u</m:t>
          </m:r>
          <m:r>
            <m:rPr>
              <m:sty m:val="p"/>
            </m:rPr>
            <m:t>)</m:t>
          </m:r>
        </m:oMath>
      </m:oMathPara>
      <w:r>
        <w:rPr/>
        <w:t xml:space="preserve"> is a nonlinear system. The state of the system is denoted by </w:t>
      </w:r>
      <m:oMathPara>
        <m:oMathParaPr>
          <m:jc m:val="left"/>
        </m:oMathParaPr>
        <m:oMath>
          <m:r>
            <m:rPr>
              <m:sty m:val="i"/>
            </m:rPr>
            <m:t>x</m:t>
          </m:r>
          <m:r>
            <m:rPr>
              <m:sty m:val="p"/>
            </m:rPr>
            <m:t>=</m:t>
          </m:r>
          <m:d>
            <m:dPr>
              <m:begChr m:val="["/>
              <m:endChr m:val="]"/>
              <m:ctrlPr>
                <w:rPr>
                  <w:rFonts w:ascii="Cambria Math" w:hAnsi="Cambria Math"/>
                </w:rPr>
              </m:ctrlPr>
            </m:dPr>
            <m:e>
              <m:sSub>
                <m:sSubPr/>
                <m:e>
                  <m:r>
                    <m:rPr>
                      <m:sty m:val="i"/>
                    </m:rPr>
                    <m:t>h</m:t>
                  </m:r>
                </m:e>
                <m:sub>
                  <m:r>
                    <m:rPr>
                      <m:sty m:val="p"/>
                    </m:rPr>
                    <m:t>1</m:t>
                  </m:r>
                </m:sub>
              </m:sSub>
              <m:r>
                <m:rPr>
                  <m:sty m:val="p"/>
                </m:rPr>
                <m:t>,</m:t>
              </m:r>
              <m:sSub>
                <m:sSubPr/>
                <m:e>
                  <m:r>
                    <m:rPr>
                      <m:sty m:val="i"/>
                    </m:rPr>
                    <m:t>h</m:t>
                  </m:r>
                </m:e>
                <m:sub>
                  <m:r>
                    <m:rPr>
                      <m:sty m:val="p"/>
                    </m:rPr>
                    <m:t>2</m:t>
                  </m:r>
                </m:sub>
              </m:sSub>
              <m:r>
                <m:rPr>
                  <m:sty m:val="p"/>
                </m:rPr>
                <m:t>,</m:t>
              </m:r>
              <m:sSub>
                <m:sSubPr/>
                <m:e>
                  <m:r>
                    <m:rPr>
                      <m:sty m:val="i"/>
                    </m:rPr>
                    <m:t>h</m:t>
                  </m:r>
                </m:e>
                <m:sub>
                  <m:r>
                    <m:rPr>
                      <m:sty m:val="p"/>
                    </m:rPr>
                    <m:t>3</m:t>
                  </m:r>
                </m:sub>
              </m:sSub>
            </m:e>
          </m:d>
        </m:oMath>
      </m:oMathPara>
      <w:r>
        <w:rPr/>
        <w:t xml:space="preserve">, which can be measured via sensors in real time (unit: </w:t>
      </w:r>
      <m:oMathPara>
        <m:oMathParaPr>
          <m:jc m:val="left"/>
        </m:oMathParaPr>
        <m:oMath>
          <m:r>
            <m:rPr>
              <m:sty m:val="p"/>
            </m:rPr>
            <m:t>m</m:t>
          </m:r>
          <m:r>
            <m:rPr>
              <m:sty m:val="p"/>
            </m:rPr>
            <m:t>m</m:t>
          </m:r>
        </m:oMath>
      </m:oMathPara>
      <w:r>
        <w:rPr/>
        <w:t xml:space="preserve"> ). From the Bernoulli's principle, the dynamic system of the liquid level can be expressed with the following equations,</w:t>
      </w:r>
    </w:p>
    <w:p>
      <w:pPr>
        <w:spacing w:after="240" w:lineRule="exact"/>
      </w:pPr>
      <m:oMathPara>
        <m:oMath>
          <m:m>
            <m:mPr>
              <m:plcHide m:val="1"/>
              <m:cGpRule m:val="0"/>
              <m:mcs>
                <m:mc>
                  <m:mcPr>
                    <m:count m:val="1"/>
                    <m:mcJc m:val="center"/>
                  </m:mcPr>
                </m:mc>
              </m:mcs>
              <m:ctrlPr>
                <w:rPr>
                  <w:rFonts w:ascii="Cambria Math" w:hAnsi="Cambria Math"/>
                  <w:i/>
                </w:rPr>
              </m:ctrlPr>
            </m:mPr>
            <m:mr>
              <m:e>
                <m:f>
                  <m:fPr>
                    <m:ctrlPr>
                      <w:rPr>
                        <w:rFonts w:ascii="Cambria Math" w:hAnsi="Cambria Math"/>
                      </w:rPr>
                    </m:ctrlPr>
                  </m:fPr>
                  <m:num>
                    <m:r>
                      <m:rPr>
                        <m:sty m:val="i"/>
                      </m:rPr>
                      <m:t>d</m:t>
                    </m:r>
                    <m:sSub>
                      <m:sSubPr/>
                      <m:e>
                        <m:r>
                          <m:rPr>
                            <m:sty m:val="i"/>
                          </m:rPr>
                          <m:t>h</m:t>
                        </m:r>
                      </m:e>
                      <m:sub>
                        <m:r>
                          <m:rPr>
                            <m:sty m:val="p"/>
                          </m:rPr>
                          <m:t>1</m:t>
                        </m:r>
                      </m:sub>
                    </m:sSub>
                  </m:num>
                  <m:den>
                    <m:r>
                      <m:rPr>
                        <m:sty m:val="i"/>
                      </m:rPr>
                      <m:t>d</m:t>
                    </m:r>
                    <m:r>
                      <m:rPr>
                        <m:sty m:val="i"/>
                      </m:rPr>
                      <m:t>t</m:t>
                    </m:r>
                  </m:den>
                </m:f>
                <m:r>
                  <m:rPr>
                    <m:sty m:val="p"/>
                  </m:rPr>
                  <m:t>=</m:t>
                </m:r>
                <m:f>
                  <m:fPr>
                    <m:ctrlPr>
                      <w:rPr>
                        <w:rFonts w:ascii="Cambria Math" w:hAnsi="Cambria Math"/>
                      </w:rPr>
                    </m:ctrlPr>
                  </m:fPr>
                  <m:num>
                    <m:r>
                      <m:rPr>
                        <m:sty m:val="p"/>
                      </m:rPr>
                      <m:t>1</m:t>
                    </m:r>
                  </m:num>
                  <m:den>
                    <m:sSub>
                      <m:sSubPr/>
                      <m:e>
                        <m:r>
                          <m:rPr>
                            <m:sty m:val="i"/>
                          </m:rPr>
                          <m:t>A</m:t>
                        </m:r>
                      </m:e>
                      <m:sub>
                        <m:r>
                          <m:rPr>
                            <m:sty m:val="i"/>
                          </m:rPr>
                          <m:t>b</m:t>
                        </m:r>
                      </m:sub>
                    </m:sSub>
                  </m:den>
                </m:f>
                <m:d>
                  <m:dPr>
                    <m:begChr m:val="("/>
                    <m:endChr m:val=")"/>
                    <m:ctrlPr>
                      <w:rPr>
                        <w:rFonts w:ascii="Cambria Math" w:hAnsi="Cambria Math"/>
                      </w:rPr>
                    </m:ctrlPr>
                  </m:dPr>
                  <m:e>
                    <m:sSub>
                      <m:sSubPr/>
                      <m:e>
                        <m:r>
                          <m:rPr>
                            <m:sty m:val="i"/>
                          </m:rPr>
                          <m:t>Q</m:t>
                        </m:r>
                      </m:e>
                      <m:sub>
                        <m:r>
                          <m:rPr>
                            <m:sty m:val="p"/>
                          </m:rPr>
                          <m:t>1</m:t>
                        </m:r>
                      </m:sub>
                    </m:sSub>
                    <m:r>
                      <m:rPr>
                        <m:sty m:val="p"/>
                      </m:rPr>
                      <m:t>−</m:t>
                    </m:r>
                    <m:sSub>
                      <m:sSubPr/>
                      <m:e>
                        <m:r>
                          <m:rPr>
                            <m:sty m:val="i"/>
                          </m:rPr>
                          <m:t>q</m:t>
                        </m:r>
                      </m:e>
                      <m:sub>
                        <m:r>
                          <m:rPr>
                            <m:sty m:val="p"/>
                          </m:rPr>
                          <m:t>13</m:t>
                        </m:r>
                      </m:sub>
                    </m:sSub>
                    <m:r>
                      <m:rPr>
                        <m:sty m:val="p"/>
                      </m:rPr>
                      <m:t>−</m:t>
                    </m:r>
                    <m:sSub>
                      <m:sSubPr/>
                      <m:e>
                        <m:r>
                          <m:rPr>
                            <m:sty m:val="i"/>
                          </m:rPr>
                          <m:t>q</m:t>
                        </m:r>
                      </m:e>
                      <m:sub>
                        <m:r>
                          <m:rPr>
                            <m:sty m:val="p"/>
                          </m:rPr>
                          <m:t>1</m:t>
                        </m:r>
                      </m:sub>
                    </m:sSub>
                  </m:e>
                </m:d>
                <m:r>
                  <m:rPr>
                    <m:sty m:val="p"/>
                  </m:rPr>
                  <m:t>=</m:t>
                </m:r>
                <m:r>
                  <m:rPr>
                    <m:sty m:val="i"/>
                  </m:rPr>
                  <m:t>α</m:t>
                </m:r>
                <m:sSub>
                  <m:sSubPr/>
                  <m:e>
                    <m:r>
                      <m:rPr>
                        <m:sty m:val="i"/>
                      </m:rPr>
                      <m:t>p</m:t>
                    </m:r>
                  </m:e>
                  <m:sub>
                    <m:r>
                      <m:rPr>
                        <m:sty m:val="p"/>
                      </m:rPr>
                      <m:t>1</m:t>
                    </m:r>
                  </m:sub>
                </m:sSub>
                <m:r>
                  <m:rPr>
                    <m:sty m:val="p"/>
                  </m:rPr>
                  <m:t>−</m:t>
                </m:r>
                <m:sSub>
                  <m:sSubPr/>
                  <m:e>
                    <m:r>
                      <m:rPr>
                        <m:sty m:val="i"/>
                      </m:rPr>
                      <m:t>k</m:t>
                    </m:r>
                  </m:e>
                  <m:sub>
                    <m:r>
                      <m:rPr>
                        <m:sty m:val="p"/>
                      </m:rPr>
                      <m:t>13</m:t>
                    </m:r>
                  </m:sub>
                </m:sSub>
                <m:rad>
                  <m:radPr>
                    <m:degHide m:val="1"/>
                    <m:ctrlPr>
                      <w:rPr>
                        <w:rFonts w:ascii="Cambria Math" w:hAnsi="Cambria Math"/>
                      </w:rPr>
                    </m:ctrlPr>
                  </m:radPr>
                  <m:deg/>
                  <m:e>
                    <m:d>
                      <m:dPr>
                        <m:begChr m:val="|"/>
                        <m:endChr m:val="|"/>
                        <m:ctrlPr>
                          <w:rPr>
                            <w:rFonts w:ascii="Cambria Math" w:hAnsi="Cambria Math"/>
                          </w:rPr>
                        </m:ctrlPr>
                      </m:dPr>
                      <m:e>
                        <m:sSub>
                          <m:sSubPr/>
                          <m:e>
                            <m:r>
                              <m:rPr>
                                <m:sty m:val="i"/>
                              </m:rPr>
                              <m:t>h</m:t>
                            </m:r>
                          </m:e>
                          <m:sub>
                            <m:r>
                              <m:rPr>
                                <m:sty m:val="p"/>
                              </m:rPr>
                              <m:t>1</m:t>
                            </m:r>
                          </m:sub>
                        </m:sSub>
                        <m:r>
                          <m:rPr>
                            <m:sty m:val="p"/>
                          </m:rPr>
                          <m:t>−</m:t>
                        </m:r>
                        <m:sSub>
                          <m:sSubPr/>
                          <m:e>
                            <m:r>
                              <m:rPr>
                                <m:sty m:val="i"/>
                              </m:rPr>
                              <m:t>h</m:t>
                            </m:r>
                          </m:e>
                          <m:sub>
                            <m:r>
                              <m:rPr>
                                <m:sty m:val="p"/>
                              </m:rPr>
                              <m:t>3</m:t>
                            </m:r>
                          </m:sub>
                        </m:sSub>
                      </m:e>
                    </m:d>
                  </m:e>
                </m:rad>
                <m:r>
                  <m:rPr>
                    <m:sty m:val="p"/>
                  </m:rPr>
                  <m:t>sign</m:t>
                </m:r>
                <m:r>
                  <m:rPr>
                    <m:sty m:val="p"/>
                  </m:rPr>
                  <m:t>⁡</m:t>
                </m:r>
                <m:d>
                  <m:dPr>
                    <m:begChr m:val="("/>
                    <m:endChr m:val=")"/>
                    <m:ctrlPr>
                      <w:rPr>
                        <w:rFonts w:ascii="Cambria Math" w:hAnsi="Cambria Math"/>
                      </w:rPr>
                    </m:ctrlPr>
                  </m:dPr>
                  <m:e>
                    <m:sSub>
                      <m:sSubPr/>
                      <m:e>
                        <m:r>
                          <m:rPr>
                            <m:sty m:val="i"/>
                          </m:rPr>
                          <m:t>h</m:t>
                        </m:r>
                      </m:e>
                      <m:sub>
                        <m:r>
                          <m:rPr>
                            <m:sty m:val="p"/>
                          </m:rPr>
                          <m:t>1</m:t>
                        </m:r>
                      </m:sub>
                    </m:sSub>
                    <m:r>
                      <m:rPr>
                        <m:sty m:val="p"/>
                      </m:rPr>
                      <m:t>−</m:t>
                    </m:r>
                    <m:sSub>
                      <m:sSubPr/>
                      <m:e>
                        <m:r>
                          <m:rPr>
                            <m:sty m:val="i"/>
                          </m:rPr>
                          <m:t>h</m:t>
                        </m:r>
                      </m:e>
                      <m:sub>
                        <m:r>
                          <m:rPr>
                            <m:sty m:val="p"/>
                          </m:rPr>
                          <m:t>3</m:t>
                        </m:r>
                      </m:sub>
                    </m:sSub>
                  </m:e>
                </m:d>
                <m:r>
                  <m:rPr>
                    <m:sty m:val="p"/>
                  </m:rPr>
                  <m:t>−</m:t>
                </m:r>
                <m:sSub>
                  <m:sSubPr/>
                  <m:e>
                    <m:r>
                      <m:rPr>
                        <m:sty m:val="i"/>
                      </m:rPr>
                      <m:t>k</m:t>
                    </m:r>
                  </m:e>
                  <m:sub>
                    <m:r>
                      <m:rPr>
                        <m:sty m:val="p"/>
                      </m:rPr>
                      <m:t>1</m:t>
                    </m:r>
                  </m:sub>
                </m:sSub>
                <m:rad>
                  <m:radPr>
                    <m:degHide m:val="1"/>
                    <m:ctrlPr>
                      <w:rPr>
                        <w:rFonts w:ascii="Cambria Math" w:hAnsi="Cambria Math"/>
                      </w:rPr>
                    </m:ctrlPr>
                  </m:radPr>
                  <m:deg/>
                  <m:e>
                    <m:sSub>
                      <m:sSubPr/>
                      <m:e>
                        <m:r>
                          <m:rPr>
                            <m:sty m:val="i"/>
                          </m:rPr>
                          <m:t>h</m:t>
                        </m:r>
                      </m:e>
                      <m:sub>
                        <m:r>
                          <m:rPr>
                            <m:sty m:val="p"/>
                          </m:rPr>
                          <m:t>1</m:t>
                        </m:r>
                      </m:sub>
                    </m:sSub>
                  </m:e>
                </m:rad>
              </m:e>
            </m:mr>
            <m:mr>
              <m:e>
                <m:f>
                  <m:fPr>
                    <m:ctrlPr>
                      <w:rPr>
                        <w:rFonts w:ascii="Cambria Math" w:hAnsi="Cambria Math"/>
                      </w:rPr>
                    </m:ctrlPr>
                  </m:fPr>
                  <m:num>
                    <m:r>
                      <m:rPr>
                        <m:sty m:val="i"/>
                      </m:rPr>
                      <m:t>d</m:t>
                    </m:r>
                    <m:sSub>
                      <m:sSubPr/>
                      <m:e>
                        <m:r>
                          <m:rPr>
                            <m:sty m:val="i"/>
                          </m:rPr>
                          <m:t>h</m:t>
                        </m:r>
                      </m:e>
                      <m:sub>
                        <m:r>
                          <m:rPr>
                            <m:sty m:val="p"/>
                          </m:rPr>
                          <m:t>2</m:t>
                        </m:r>
                      </m:sub>
                    </m:sSub>
                  </m:num>
                  <m:den>
                    <m:r>
                      <m:rPr>
                        <m:sty m:val="i"/>
                      </m:rPr>
                      <m:t>d</m:t>
                    </m:r>
                    <m:r>
                      <m:rPr>
                        <m:sty m:val="i"/>
                      </m:rPr>
                      <m:t>t</m:t>
                    </m:r>
                  </m:den>
                </m:f>
                <m:r>
                  <m:rPr>
                    <m:sty m:val="p"/>
                  </m:rPr>
                  <m:t>=</m:t>
                </m:r>
                <m:f>
                  <m:fPr>
                    <m:ctrlPr>
                      <w:rPr>
                        <w:rFonts w:ascii="Cambria Math" w:hAnsi="Cambria Math"/>
                      </w:rPr>
                    </m:ctrlPr>
                  </m:fPr>
                  <m:num>
                    <m:r>
                      <m:rPr>
                        <m:sty m:val="p"/>
                      </m:rPr>
                      <m:t>1</m:t>
                    </m:r>
                  </m:num>
                  <m:den>
                    <m:sSub>
                      <m:sSubPr/>
                      <m:e>
                        <m:r>
                          <m:rPr>
                            <m:sty m:val="i"/>
                          </m:rPr>
                          <m:t>A</m:t>
                        </m:r>
                      </m:e>
                      <m:sub>
                        <m:r>
                          <m:rPr>
                            <m:sty m:val="i"/>
                          </m:rPr>
                          <m:t>b</m:t>
                        </m:r>
                      </m:sub>
                    </m:sSub>
                  </m:den>
                </m:f>
                <m:d>
                  <m:dPr>
                    <m:begChr m:val="("/>
                    <m:endChr m:val=")"/>
                    <m:ctrlPr>
                      <w:rPr>
                        <w:rFonts w:ascii="Cambria Math" w:hAnsi="Cambria Math"/>
                      </w:rPr>
                    </m:ctrlPr>
                  </m:dPr>
                  <m:e>
                    <m:sSub>
                      <m:sSubPr/>
                      <m:e>
                        <m:r>
                          <m:rPr>
                            <m:sty m:val="i"/>
                          </m:rPr>
                          <m:t>Q</m:t>
                        </m:r>
                      </m:e>
                      <m:sub>
                        <m:r>
                          <m:rPr>
                            <m:sty m:val="p"/>
                          </m:rPr>
                          <m:t>2</m:t>
                        </m:r>
                      </m:sub>
                    </m:sSub>
                    <m:r>
                      <m:rPr>
                        <m:sty m:val="p"/>
                      </m:rPr>
                      <m:t>−</m:t>
                    </m:r>
                    <m:sSub>
                      <m:sSubPr/>
                      <m:e>
                        <m:r>
                          <m:rPr>
                            <m:sty m:val="i"/>
                          </m:rPr>
                          <m:t>q</m:t>
                        </m:r>
                      </m:e>
                      <m:sub>
                        <m:r>
                          <m:rPr>
                            <m:sty m:val="p"/>
                          </m:rPr>
                          <m:t>23</m:t>
                        </m:r>
                      </m:sub>
                    </m:sSub>
                    <m:r>
                      <m:rPr>
                        <m:sty m:val="p"/>
                      </m:rPr>
                      <m:t>−</m:t>
                    </m:r>
                    <m:sSub>
                      <m:sSubPr/>
                      <m:e>
                        <m:r>
                          <m:rPr>
                            <m:sty m:val="i"/>
                          </m:rPr>
                          <m:t>q</m:t>
                        </m:r>
                      </m:e>
                      <m:sub>
                        <m:r>
                          <m:rPr>
                            <m:sty m:val="p"/>
                          </m:rPr>
                          <m:t>2</m:t>
                        </m:r>
                      </m:sub>
                    </m:sSub>
                  </m:e>
                </m:d>
                <m:r>
                  <m:rPr>
                    <m:sty m:val="p"/>
                  </m:rPr>
                  <m:t>=</m:t>
                </m:r>
                <m:r>
                  <m:rPr>
                    <m:sty m:val="i"/>
                  </m:rPr>
                  <m:t>α</m:t>
                </m:r>
                <m:sSub>
                  <m:sSubPr/>
                  <m:e>
                    <m:r>
                      <m:rPr>
                        <m:sty m:val="i"/>
                      </m:rPr>
                      <m:t>p</m:t>
                    </m:r>
                  </m:e>
                  <m:sub>
                    <m:r>
                      <m:rPr>
                        <m:sty m:val="p"/>
                      </m:rPr>
                      <m:t>2</m:t>
                    </m:r>
                  </m:sub>
                </m:sSub>
                <m:r>
                  <m:rPr>
                    <m:sty m:val="p"/>
                  </m:rPr>
                  <m:t>−</m:t>
                </m:r>
                <m:sSub>
                  <m:sSubPr/>
                  <m:e>
                    <m:r>
                      <m:rPr>
                        <m:sty m:val="i"/>
                      </m:rPr>
                      <m:t>k</m:t>
                    </m:r>
                  </m:e>
                  <m:sub>
                    <m:r>
                      <m:rPr>
                        <m:sty m:val="p"/>
                      </m:rPr>
                      <m:t>23</m:t>
                    </m:r>
                  </m:sub>
                </m:sSub>
                <m:rad>
                  <m:radPr>
                    <m:degHide m:val="1"/>
                    <m:ctrlPr>
                      <w:rPr>
                        <w:rFonts w:ascii="Cambria Math" w:hAnsi="Cambria Math"/>
                      </w:rPr>
                    </m:ctrlPr>
                  </m:radPr>
                  <m:deg/>
                  <m:e>
                    <m:d>
                      <m:dPr>
                        <m:begChr m:val="|"/>
                        <m:endChr m:val="|"/>
                        <m:ctrlPr>
                          <w:rPr>
                            <w:rFonts w:ascii="Cambria Math" w:hAnsi="Cambria Math"/>
                          </w:rPr>
                        </m:ctrlPr>
                      </m:dPr>
                      <m:e>
                        <m:sSub>
                          <m:sSubPr/>
                          <m:e>
                            <m:r>
                              <m:rPr>
                                <m:sty m:val="i"/>
                              </m:rPr>
                              <m:t>h</m:t>
                            </m:r>
                          </m:e>
                          <m:sub>
                            <m:r>
                              <m:rPr>
                                <m:sty m:val="p"/>
                              </m:rPr>
                              <m:t>2</m:t>
                            </m:r>
                          </m:sub>
                        </m:sSub>
                        <m:r>
                          <m:rPr>
                            <m:sty m:val="p"/>
                          </m:rPr>
                          <m:t>−</m:t>
                        </m:r>
                        <m:sSub>
                          <m:sSubPr/>
                          <m:e>
                            <m:r>
                              <m:rPr>
                                <m:sty m:val="i"/>
                              </m:rPr>
                              <m:t>h</m:t>
                            </m:r>
                          </m:e>
                          <m:sub>
                            <m:r>
                              <m:rPr>
                                <m:sty m:val="p"/>
                              </m:rPr>
                              <m:t>3</m:t>
                            </m:r>
                          </m:sub>
                        </m:sSub>
                      </m:e>
                    </m:d>
                  </m:e>
                </m:rad>
                <m:r>
                  <m:rPr>
                    <m:sty m:val="p"/>
                  </m:rPr>
                  <m:t>sign</m:t>
                </m:r>
                <m:r>
                  <m:rPr>
                    <m:sty m:val="p"/>
                  </m:rPr>
                  <m:t>⁡</m:t>
                </m:r>
                <m:d>
                  <m:dPr>
                    <m:begChr m:val="("/>
                    <m:endChr m:val=")"/>
                    <m:ctrlPr>
                      <w:rPr>
                        <w:rFonts w:ascii="Cambria Math" w:hAnsi="Cambria Math"/>
                      </w:rPr>
                    </m:ctrlPr>
                  </m:dPr>
                  <m:e>
                    <m:sSub>
                      <m:sSubPr/>
                      <m:e>
                        <m:r>
                          <m:rPr>
                            <m:sty m:val="i"/>
                          </m:rPr>
                          <m:t>h</m:t>
                        </m:r>
                      </m:e>
                      <m:sub>
                        <m:r>
                          <m:rPr>
                            <m:sty m:val="p"/>
                          </m:rPr>
                          <m:t>2</m:t>
                        </m:r>
                      </m:sub>
                    </m:sSub>
                    <m:r>
                      <m:rPr>
                        <m:sty m:val="p"/>
                      </m:rPr>
                      <m:t>−</m:t>
                    </m:r>
                    <m:sSub>
                      <m:sSubPr/>
                      <m:e>
                        <m:r>
                          <m:rPr>
                            <m:sty m:val="i"/>
                          </m:rPr>
                          <m:t>h</m:t>
                        </m:r>
                      </m:e>
                      <m:sub>
                        <m:r>
                          <m:rPr>
                            <m:sty m:val="p"/>
                          </m:rPr>
                          <m:t>3</m:t>
                        </m:r>
                      </m:sub>
                    </m:sSub>
                  </m:e>
                </m:d>
                <m:r>
                  <m:rPr>
                    <m:sty m:val="p"/>
                  </m:rPr>
                  <m:t>−</m:t>
                </m:r>
                <m:sSub>
                  <m:sSubPr/>
                  <m:e>
                    <m:r>
                      <m:rPr>
                        <m:sty m:val="i"/>
                      </m:rPr>
                      <m:t>k</m:t>
                    </m:r>
                  </m:e>
                  <m:sub>
                    <m:r>
                      <m:rPr>
                        <m:sty m:val="p"/>
                      </m:rPr>
                      <m:t>2</m:t>
                    </m:r>
                  </m:sub>
                </m:sSub>
                <m:rad>
                  <m:radPr>
                    <m:degHide m:val="1"/>
                    <m:ctrlPr>
                      <w:rPr>
                        <w:rFonts w:ascii="Cambria Math" w:hAnsi="Cambria Math"/>
                      </w:rPr>
                    </m:ctrlPr>
                  </m:radPr>
                  <m:deg/>
                  <m:e>
                    <m:sSub>
                      <m:sSubPr/>
                      <m:e>
                        <m:r>
                          <m:rPr>
                            <m:sty m:val="i"/>
                          </m:rPr>
                          <m:t>h</m:t>
                        </m:r>
                      </m:e>
                      <m:sub>
                        <m:r>
                          <m:rPr>
                            <m:sty m:val="p"/>
                          </m:rPr>
                          <m:t>2</m:t>
                        </m:r>
                      </m:sub>
                    </m:sSub>
                  </m:e>
                </m:rad>
              </m:e>
            </m:mr>
            <m:mr>
              <m:e>
                <m:f>
                  <m:fPr>
                    <m:ctrlPr>
                      <w:rPr>
                        <w:rFonts w:ascii="Cambria Math" w:hAnsi="Cambria Math"/>
                      </w:rPr>
                    </m:ctrlPr>
                  </m:fPr>
                  <m:num>
                    <m:r>
                      <m:rPr>
                        <m:sty m:val="i"/>
                      </m:rPr>
                      <m:t>d</m:t>
                    </m:r>
                    <m:sSub>
                      <m:sSubPr/>
                      <m:e>
                        <m:r>
                          <m:rPr>
                            <m:sty m:val="i"/>
                          </m:rPr>
                          <m:t>h</m:t>
                        </m:r>
                      </m:e>
                      <m:sub>
                        <m:r>
                          <m:rPr>
                            <m:sty m:val="p"/>
                          </m:rPr>
                          <m:t>3</m:t>
                        </m:r>
                      </m:sub>
                    </m:sSub>
                  </m:num>
                  <m:den>
                    <m:r>
                      <m:rPr>
                        <m:sty m:val="i"/>
                      </m:rPr>
                      <m:t>d</m:t>
                    </m:r>
                    <m:r>
                      <m:rPr>
                        <m:sty m:val="i"/>
                      </m:rPr>
                      <m:t>t</m:t>
                    </m:r>
                  </m:den>
                </m:f>
                <m:r>
                  <m:rPr>
                    <m:sty m:val="p"/>
                  </m:rPr>
                  <m:t>=</m:t>
                </m:r>
                <m:f>
                  <m:fPr>
                    <m:ctrlPr>
                      <w:rPr>
                        <w:rFonts w:ascii="Cambria Math" w:hAnsi="Cambria Math"/>
                      </w:rPr>
                    </m:ctrlPr>
                  </m:fPr>
                  <m:num>
                    <m:r>
                      <m:rPr>
                        <m:sty m:val="p"/>
                      </m:rPr>
                      <m:t>1</m:t>
                    </m:r>
                  </m:num>
                  <m:den>
                    <m:sSub>
                      <m:sSubPr/>
                      <m:e>
                        <m:r>
                          <m:rPr>
                            <m:sty m:val="i"/>
                          </m:rPr>
                          <m:t>A</m:t>
                        </m:r>
                      </m:e>
                      <m:sub>
                        <m:r>
                          <m:rPr>
                            <m:sty m:val="i"/>
                          </m:rPr>
                          <m:t>b</m:t>
                        </m:r>
                      </m:sub>
                    </m:sSub>
                  </m:den>
                </m:f>
                <m:d>
                  <m:dPr>
                    <m:begChr m:val="("/>
                    <m:endChr m:val=")"/>
                    <m:ctrlPr>
                      <w:rPr>
                        <w:rFonts w:ascii="Cambria Math" w:hAnsi="Cambria Math"/>
                      </w:rPr>
                    </m:ctrlPr>
                  </m:dPr>
                  <m:e>
                    <m:sSub>
                      <m:sSubPr/>
                      <m:e>
                        <m:r>
                          <m:rPr>
                            <m:sty m:val="i"/>
                          </m:rPr>
                          <m:t>q</m:t>
                        </m:r>
                      </m:e>
                      <m:sub>
                        <m:r>
                          <m:rPr>
                            <m:sty m:val="p"/>
                          </m:rPr>
                          <m:t>13</m:t>
                        </m:r>
                      </m:sub>
                    </m:sSub>
                    <m:r>
                      <m:rPr>
                        <m:sty m:val="p"/>
                      </m:rPr>
                      <m:t>+</m:t>
                    </m:r>
                    <m:sSub>
                      <m:sSubPr/>
                      <m:e>
                        <m:r>
                          <m:rPr>
                            <m:sty m:val="i"/>
                          </m:rPr>
                          <m:t>q</m:t>
                        </m:r>
                      </m:e>
                      <m:sub>
                        <m:r>
                          <m:rPr>
                            <m:sty m:val="p"/>
                          </m:rPr>
                          <m:t>23</m:t>
                        </m:r>
                      </m:sub>
                    </m:sSub>
                    <m:r>
                      <m:rPr>
                        <m:sty m:val="p"/>
                      </m:rPr>
                      <m:t>−</m:t>
                    </m:r>
                    <m:sSub>
                      <m:sSubPr/>
                      <m:e>
                        <m:r>
                          <m:rPr>
                            <m:sty m:val="i"/>
                          </m:rPr>
                          <m:t>q</m:t>
                        </m:r>
                      </m:e>
                      <m:sub>
                        <m:r>
                          <m:rPr>
                            <m:sty m:val="p"/>
                          </m:rPr>
                          <m:t>3</m:t>
                        </m:r>
                      </m:sub>
                    </m:sSub>
                  </m:e>
                </m:d>
                <m:r>
                  <m:rPr>
                    <m:sty m:val="p"/>
                  </m:rPr>
                  <m:t>=</m:t>
                </m:r>
                <m:sSub>
                  <m:sSubPr/>
                  <m:e>
                    <m:r>
                      <m:rPr>
                        <m:sty m:val="i"/>
                      </m:rPr>
                      <m:t>k</m:t>
                    </m:r>
                  </m:e>
                  <m:sub>
                    <m:r>
                      <m:rPr>
                        <m:sty m:val="p"/>
                      </m:rPr>
                      <m:t>13</m:t>
                    </m:r>
                  </m:sub>
                </m:sSub>
                <m:rad>
                  <m:radPr>
                    <m:degHide m:val="1"/>
                    <m:ctrlPr>
                      <w:rPr>
                        <w:rFonts w:ascii="Cambria Math" w:hAnsi="Cambria Math"/>
                      </w:rPr>
                    </m:ctrlPr>
                  </m:radPr>
                  <m:deg/>
                  <m:e>
                    <m:d>
                      <m:dPr>
                        <m:begChr m:val="|"/>
                        <m:endChr m:val="|"/>
                        <m:ctrlPr>
                          <w:rPr>
                            <w:rFonts w:ascii="Cambria Math" w:hAnsi="Cambria Math"/>
                          </w:rPr>
                        </m:ctrlPr>
                      </m:dPr>
                      <m:e>
                        <m:sSub>
                          <m:sSubPr/>
                          <m:e>
                            <m:r>
                              <m:rPr>
                                <m:sty m:val="i"/>
                              </m:rPr>
                              <m:t>h</m:t>
                            </m:r>
                          </m:e>
                          <m:sub>
                            <m:r>
                              <m:rPr>
                                <m:sty m:val="p"/>
                              </m:rPr>
                              <m:t>1</m:t>
                            </m:r>
                          </m:sub>
                        </m:sSub>
                        <m:r>
                          <m:rPr>
                            <m:sty m:val="p"/>
                          </m:rPr>
                          <m:t>−</m:t>
                        </m:r>
                        <m:sSub>
                          <m:sSubPr/>
                          <m:e>
                            <m:r>
                              <m:rPr>
                                <m:sty m:val="i"/>
                              </m:rPr>
                              <m:t>h</m:t>
                            </m:r>
                          </m:e>
                          <m:sub>
                            <m:r>
                              <m:rPr>
                                <m:sty m:val="p"/>
                              </m:rPr>
                              <m:t>3</m:t>
                            </m:r>
                          </m:sub>
                        </m:sSub>
                      </m:e>
                    </m:d>
                  </m:e>
                </m:rad>
                <m:r>
                  <m:rPr>
                    <m:sty m:val="p"/>
                  </m:rPr>
                  <m:t>sign</m:t>
                </m:r>
                <m:r>
                  <m:rPr>
                    <m:sty m:val="p"/>
                  </m:rPr>
                  <m:t>⁡</m:t>
                </m:r>
                <m:d>
                  <m:dPr>
                    <m:begChr m:val="("/>
                    <m:endChr m:val=")"/>
                    <m:ctrlPr>
                      <w:rPr>
                        <w:rFonts w:ascii="Cambria Math" w:hAnsi="Cambria Math"/>
                      </w:rPr>
                    </m:ctrlPr>
                  </m:dPr>
                  <m:e>
                    <m:sSub>
                      <m:sSubPr/>
                      <m:e>
                        <m:r>
                          <m:rPr>
                            <m:sty m:val="i"/>
                          </m:rPr>
                          <m:t>h</m:t>
                        </m:r>
                      </m:e>
                      <m:sub>
                        <m:r>
                          <m:rPr>
                            <m:sty m:val="p"/>
                          </m:rPr>
                          <m:t>1</m:t>
                        </m:r>
                      </m:sub>
                    </m:sSub>
                    <m:r>
                      <m:rPr>
                        <m:sty m:val="p"/>
                      </m:rPr>
                      <m:t>−</m:t>
                    </m:r>
                    <m:sSub>
                      <m:sSubPr/>
                      <m:e>
                        <m:r>
                          <m:rPr>
                            <m:sty m:val="i"/>
                          </m:rPr>
                          <m:t>h</m:t>
                        </m:r>
                      </m:e>
                      <m:sub>
                        <m:r>
                          <m:rPr>
                            <m:sty m:val="p"/>
                          </m:rPr>
                          <m:t>3</m:t>
                        </m:r>
                      </m:sub>
                    </m:sSub>
                  </m:e>
                </m:d>
                <m:r>
                  <m:rPr>
                    <m:sty m:val="p"/>
                  </m:rPr>
                  <m:t>+</m:t>
                </m:r>
                <m:sSub>
                  <m:sSubPr/>
                  <m:e>
                    <m:r>
                      <m:rPr>
                        <m:sty m:val="i"/>
                      </m:rPr>
                      <m:t>k</m:t>
                    </m:r>
                  </m:e>
                  <m:sub>
                    <m:r>
                      <m:rPr>
                        <m:sty m:val="p"/>
                      </m:rPr>
                      <m:t>23</m:t>
                    </m:r>
                  </m:sub>
                </m:sSub>
                <m:rad>
                  <m:radPr>
                    <m:degHide m:val="1"/>
                    <m:ctrlPr>
                      <w:rPr>
                        <w:rFonts w:ascii="Cambria Math" w:hAnsi="Cambria Math"/>
                      </w:rPr>
                    </m:ctrlPr>
                  </m:radPr>
                  <m:deg/>
                  <m:e>
                    <m:d>
                      <m:dPr>
                        <m:begChr m:val="|"/>
                        <m:endChr m:val="|"/>
                        <m:ctrlPr>
                          <w:rPr>
                            <w:rFonts w:ascii="Cambria Math" w:hAnsi="Cambria Math"/>
                          </w:rPr>
                        </m:ctrlPr>
                      </m:dPr>
                      <m:e>
                        <m:sSub>
                          <m:sSubPr/>
                          <m:e>
                            <m:r>
                              <m:rPr>
                                <m:sty m:val="i"/>
                              </m:rPr>
                              <m:t>h</m:t>
                            </m:r>
                          </m:e>
                          <m:sub>
                            <m:r>
                              <m:rPr>
                                <m:sty m:val="p"/>
                              </m:rPr>
                              <m:t>2</m:t>
                            </m:r>
                          </m:sub>
                        </m:sSub>
                        <m:r>
                          <m:rPr>
                            <m:sty m:val="p"/>
                          </m:rPr>
                          <m:t>−</m:t>
                        </m:r>
                        <m:sSub>
                          <m:sSubPr/>
                          <m:e>
                            <m:r>
                              <m:rPr>
                                <m:sty m:val="i"/>
                              </m:rPr>
                              <m:t>h</m:t>
                            </m:r>
                          </m:e>
                          <m:sub>
                            <m:r>
                              <m:rPr>
                                <m:sty m:val="p"/>
                              </m:rPr>
                              <m:t>3</m:t>
                            </m:r>
                          </m:sub>
                        </m:sSub>
                      </m:e>
                    </m:d>
                  </m:e>
                </m:rad>
                <m:r>
                  <m:rPr>
                    <m:sty m:val="p"/>
                  </m:rPr>
                  <m:t>sign</m:t>
                </m:r>
                <m:r>
                  <m:rPr>
                    <m:sty m:val="p"/>
                  </m:rPr>
                  <m:t>⁡</m:t>
                </m:r>
                <m:d>
                  <m:dPr>
                    <m:begChr m:val="("/>
                    <m:endChr m:val=")"/>
                    <m:ctrlPr>
                      <w:rPr>
                        <w:rFonts w:ascii="Cambria Math" w:hAnsi="Cambria Math"/>
                      </w:rPr>
                    </m:ctrlPr>
                  </m:dPr>
                  <m:e>
                    <m:sSub>
                      <m:sSubPr/>
                      <m:e>
                        <m:r>
                          <m:rPr>
                            <m:sty m:val="i"/>
                          </m:rPr>
                          <m:t>h</m:t>
                        </m:r>
                      </m:e>
                      <m:sub>
                        <m:r>
                          <m:rPr>
                            <m:sty m:val="p"/>
                          </m:rPr>
                          <m:t>2</m:t>
                        </m:r>
                      </m:sub>
                    </m:sSub>
                    <m:r>
                      <m:rPr>
                        <m:sty m:val="p"/>
                      </m:rPr>
                      <m:t>−</m:t>
                    </m:r>
                    <m:sSub>
                      <m:sSubPr/>
                      <m:e>
                        <m:r>
                          <m:rPr>
                            <m:sty m:val="i"/>
                          </m:rPr>
                          <m:t>h</m:t>
                        </m:r>
                      </m:e>
                      <m:sub>
                        <m:r>
                          <m:rPr>
                            <m:sty m:val="p"/>
                          </m:rPr>
                          <m:t>3</m:t>
                        </m:r>
                      </m:sub>
                    </m:sSub>
                  </m:e>
                </m:d>
                <m:r>
                  <m:rPr>
                    <m:sty m:val="p"/>
                  </m:rPr>
                  <m:t>−</m:t>
                </m:r>
                <m:sSub>
                  <m:sSubPr/>
                  <m:e>
                    <m:r>
                      <m:rPr>
                        <m:sty m:val="i"/>
                      </m:rPr>
                      <m:t>k</m:t>
                    </m:r>
                  </m:e>
                  <m:sub>
                    <m:r>
                      <m:rPr>
                        <m:sty m:val="p"/>
                      </m:rPr>
                      <m:t>3</m:t>
                    </m:r>
                  </m:sub>
                </m:sSub>
                <m:rad>
                  <m:radPr>
                    <m:degHide m:val="1"/>
                    <m:ctrlPr>
                      <w:rPr>
                        <w:rFonts w:ascii="Cambria Math" w:hAnsi="Cambria Math"/>
                      </w:rPr>
                    </m:ctrlPr>
                  </m:radPr>
                  <m:deg/>
                  <m:e>
                    <m:sSub>
                      <m:sSubPr/>
                      <m:e>
                        <m:r>
                          <m:rPr>
                            <m:sty m:val="i"/>
                          </m:rPr>
                          <m:t>h</m:t>
                        </m:r>
                      </m:e>
                      <m:sub>
                        <m:r>
                          <m:rPr>
                            <m:sty m:val="p"/>
                          </m:rPr>
                          <m:t>3</m:t>
                        </m:r>
                      </m:sub>
                    </m:sSub>
                  </m:e>
                </m:rad>
              </m:e>
            </m:mr>
          </m:m>
        </m:oMath>
      </m:oMathPara>
    </w:p>
    <w:p>
      <w:pPr>
        <w:spacing w:after="240" w:lineRule="exact"/>
      </w:pPr>
      <w:r>
        <w:rPr/>
        <w:t xml:space="preserve">where </w:t>
      </w:r>
      <m:oMathPara>
        <m:oMathParaPr>
          <m:jc m:val="left"/>
        </m:oMathParaPr>
        <m:oMath>
          <m:sSub>
            <m:sSubPr/>
            <m:e>
              <m:r>
                <m:rPr>
                  <m:sty m:val="i"/>
                </m:rPr>
                <m:t>p</m:t>
              </m:r>
            </m:e>
            <m:sub>
              <m:r>
                <m:rPr>
                  <m:sty m:val="p"/>
                </m:rPr>
                <m:t>1</m:t>
              </m:r>
            </m:sub>
          </m:sSub>
        </m:oMath>
      </m:oMathPara>
      <w:r>
        <w:rPr/>
        <w:t xml:space="preserve"> and </w:t>
      </w:r>
      <m:oMathPara>
        <m:oMathParaPr>
          <m:jc m:val="left"/>
        </m:oMathParaPr>
        <m:oMath>
          <m:sSub>
            <m:sSubPr/>
            <m:e>
              <m:r>
                <m:rPr>
                  <m:sty m:val="i"/>
                </m:rPr>
                <m:t>p</m:t>
              </m:r>
            </m:e>
            <m:sub>
              <m:r>
                <m:rPr>
                  <m:sty m:val="p"/>
                </m:rPr>
                <m:t>2</m:t>
              </m:r>
            </m:sub>
          </m:sSub>
        </m:oMath>
      </m:oMathPara>
      <w:r>
        <w:rPr/>
        <w:t xml:space="preserve"> denote the input voltages of the corresponding pumps, which are propositional to flow rate </w:t>
      </w:r>
      <m:oMathPara>
        <m:oMathParaPr>
          <m:jc m:val="left"/>
        </m:oMathParaPr>
        <m:oMath>
          <m:sSub>
            <m:sSubPr/>
            <m:e>
              <m:r>
                <m:rPr>
                  <m:sty m:val="i"/>
                </m:rPr>
                <m:t>Q</m:t>
              </m:r>
            </m:e>
            <m:sub>
              <m:r>
                <m:rPr>
                  <m:sty m:val="p"/>
                </m:rPr>
                <m:t>1</m:t>
              </m:r>
            </m:sub>
          </m:sSub>
        </m:oMath>
      </m:oMathPara>
      <w:r>
        <w:rPr/>
        <w:t xml:space="preserve"> and </w:t>
      </w:r>
      <m:oMathPara>
        <m:oMathParaPr>
          <m:jc m:val="left"/>
        </m:oMathParaPr>
        <m:oMath>
          <m:sSub>
            <m:sSubPr/>
            <m:e>
              <m:r>
                <m:rPr>
                  <m:sty m:val="i"/>
                </m:rPr>
                <m:t>Q</m:t>
              </m:r>
            </m:e>
            <m:sub>
              <m:r>
                <m:rPr>
                  <m:sty m:val="p"/>
                </m:rPr>
                <m:t>2</m:t>
              </m:r>
            </m:sub>
          </m:sSub>
        </m:oMath>
      </m:oMathPara>
      <w:r>
        <w:rPr/>
        <w:t xml:space="preserve"> with the constant </w:t>
      </w:r>
      <m:oMathPara>
        <m:oMathParaPr>
          <m:jc m:val="left"/>
        </m:oMathParaPr>
        <m:oMath>
          <m:r>
            <m:rPr>
              <m:sty m:val="i"/>
            </m:rPr>
            <m:t>α</m:t>
          </m:r>
        </m:oMath>
      </m:oMathPara>
      <w:r>
        <w:rPr/>
        <w:t xml:space="preserve">, respectively. </w:t>
      </w:r>
      <m:oMathPara>
        <m:oMathParaPr>
          <m:jc m:val="left"/>
        </m:oMathParaPr>
        <m:oMath>
          <m:sSub>
            <m:sSubPr/>
            <m:e>
              <m:r>
                <m:rPr>
                  <m:sty m:val="i"/>
                </m:rPr>
                <m:t>k</m:t>
              </m:r>
            </m:e>
            <m:sub>
              <m:r>
                <m:rPr>
                  <m:sty m:val="i"/>
                </m:rPr>
                <m:t>i</m:t>
              </m:r>
            </m:sub>
          </m:sSub>
        </m:oMath>
      </m:oMathPara>
      <w:r>
        <w:rPr/>
        <w:t xml:space="preserve"> is a variable characterizing the flow rate of the </w:t>
      </w:r>
      <m:oMathPara>
        <m:oMathParaPr>
          <m:jc m:val="left"/>
        </m:oMathParaPr>
        <m:oMath>
          <m:r>
            <m:rPr>
              <m:sty m:val="i"/>
            </m:rPr>
            <m:t>i</m:t>
          </m:r>
        </m:oMath>
      </m:oMathPara>
      <w:r>
        <w:rPr/>
        <w:t xml:space="preserve">-th valve with respect to its opening rate </w:t>
      </w:r>
      <m:oMathPara>
        <m:oMathParaPr>
          <m:jc m:val="left"/>
        </m:oMathParaPr>
        <m:oMath>
          <m:sSub>
            <m:sSubPr/>
            <m:e>
              <m:r>
                <m:rPr>
                  <m:sty m:val="i"/>
                </m:rPr>
                <m:t>z</m:t>
              </m:r>
            </m:e>
            <m:sub>
              <m:r>
                <m:rPr>
                  <m:sty m:val="i"/>
                </m:rPr>
                <m:t>i</m:t>
              </m:r>
            </m:sub>
          </m:sSub>
        </m:oMath>
      </m:oMathPara>
      <w:r>
        <w:rPr/>
        <w:t xml:space="preserve">. In the real system, there is a nonlinear relationship between </w:t>
      </w:r>
      <m:oMathPara>
        <m:oMathParaPr>
          <m:jc m:val="left"/>
        </m:oMathParaPr>
        <m:oMath>
          <m:sSub>
            <m:sSubPr/>
            <m:e>
              <m:r>
                <m:rPr>
                  <m:sty m:val="i"/>
                </m:rPr>
                <m:t>k</m:t>
              </m:r>
            </m:e>
            <m:sub>
              <m:r>
                <m:rPr>
                  <m:sty m:val="i"/>
                </m:rPr>
                <m:t>i</m:t>
              </m:r>
            </m:sub>
          </m:sSub>
        </m:oMath>
      </m:oMathPara>
      <w:r>
        <w:rPr/>
        <w:t xml:space="preserve"> and </w:t>
      </w:r>
      <m:oMathPara>
        <m:oMathParaPr>
          <m:jc m:val="left"/>
        </m:oMathParaPr>
        <m:oMath>
          <m:sSub>
            <m:sSubPr/>
            <m:e>
              <m:r>
                <m:rPr>
                  <m:sty m:val="i"/>
                </m:rPr>
                <m:t>z</m:t>
              </m:r>
            </m:e>
            <m:sub>
              <m:r>
                <m:rPr>
                  <m:sty m:val="i"/>
                </m:rPr>
                <m:t>i</m:t>
              </m:r>
            </m:sub>
          </m:sSub>
        </m:oMath>
      </m:oMathPara>
      <w:r>
        <w:rPr/>
        <w:t xml:space="preserve">, such as an identified model based on sigmoid function [2]. For the sake of simplicity, </w:t>
      </w:r>
      <m:oMathPara>
        <m:oMathParaPr>
          <m:jc m:val="left"/>
        </m:oMathParaPr>
        <m:oMath>
          <m:sSub>
            <m:sSubPr/>
            <m:e>
              <m:r>
                <m:rPr>
                  <m:sty m:val="i"/>
                </m:rPr>
                <m:t>k</m:t>
              </m:r>
            </m:e>
            <m:sub>
              <m:r>
                <m:rPr>
                  <m:sty m:val="i"/>
                </m:rPr>
                <m:t>i</m:t>
              </m:r>
            </m:sub>
          </m:sSub>
        </m:oMath>
      </m:oMathPara>
      <w:r>
        <w:rPr/>
        <w:t xml:space="preserve"> are directly used as the control inputs rather than corresponding </w:t>
      </w:r>
      <m:oMathPara>
        <m:oMathParaPr>
          <m:jc m:val="left"/>
        </m:oMathParaPr>
        <m:oMath>
          <m:sSub>
            <m:sSubPr/>
            <m:e>
              <m:r>
                <m:rPr>
                  <m:sty m:val="i"/>
                </m:rPr>
                <m:t>z</m:t>
              </m:r>
            </m:e>
            <m:sub>
              <m:r>
                <m:rPr>
                  <m:sty m:val="i"/>
                </m:rPr>
                <m:t>i</m:t>
              </m:r>
            </m:sub>
          </m:sSub>
        </m:oMath>
      </m:oMathPara>
      <w:r>
        <w:rPr/>
        <w:t xml:space="preserve"> in this assignment. Therefore, the control inputs of the system includes </w:t>
      </w:r>
      <m:oMathPara>
        <m:oMathParaPr>
          <m:jc m:val="left"/>
        </m:oMathParaPr>
        <m:oMath>
          <m:sSub>
            <m:sSubPr/>
            <m:e>
              <m:r>
                <m:rPr>
                  <m:sty m:val="i"/>
                </m:rPr>
                <m:t>p</m:t>
              </m:r>
            </m:e>
            <m:sub>
              <m:r>
                <m:rPr>
                  <m:sty m:val="p"/>
                </m:rPr>
                <m:t>1</m:t>
              </m:r>
            </m:sub>
          </m:sSub>
          <m:r>
            <m:rPr>
              <m:sty m:val="p"/>
            </m:rPr>
            <m:t>,</m:t>
          </m:r>
          <m:sSub>
            <m:sSubPr/>
            <m:e>
              <m:r>
                <m:rPr>
                  <m:sty m:val="i"/>
                </m:rPr>
                <m:t>p</m:t>
              </m:r>
            </m:e>
            <m:sub>
              <m:r>
                <m:rPr>
                  <m:sty m:val="p"/>
                </m:rPr>
                <m:t>2</m:t>
              </m:r>
            </m:sub>
          </m:sSub>
          <m:r>
            <m:rPr>
              <m:sty m:val="p"/>
            </m:rPr>
            <m:t>,</m:t>
          </m:r>
          <m:sSub>
            <m:sSubPr/>
            <m:e>
              <m:r>
                <m:rPr>
                  <m:sty m:val="i"/>
                </m:rPr>
                <m:t>k</m:t>
              </m:r>
            </m:e>
            <m:sub>
              <m:r>
                <m:rPr>
                  <m:sty m:val="p"/>
                </m:rPr>
                <m:t>1</m:t>
              </m:r>
            </m:sub>
          </m:sSub>
          <m:r>
            <m:rPr>
              <m:sty m:val="p"/>
            </m:rPr>
            <m:t>,</m:t>
          </m:r>
          <m:sSub>
            <m:sSubPr/>
            <m:e>
              <m:r>
                <m:rPr>
                  <m:sty m:val="i"/>
                </m:rPr>
                <m:t>k</m:t>
              </m:r>
            </m:e>
            <m:sub>
              <m:r>
                <m:rPr>
                  <m:sty m:val="p"/>
                </m:rPr>
                <m:t>2</m:t>
              </m:r>
            </m:sub>
          </m:sSub>
          <m:r>
            <m:rPr>
              <m:sty m:val="p"/>
            </m:rPr>
            <m:t>,</m:t>
          </m:r>
          <m:sSub>
            <m:sSubPr/>
            <m:e>
              <m:r>
                <m:rPr>
                  <m:sty m:val="i"/>
                </m:rPr>
                <m:t>k</m:t>
              </m:r>
            </m:e>
            <m:sub>
              <m:r>
                <m:rPr>
                  <m:sty m:val="p"/>
                </m:rPr>
                <m:t>3</m:t>
              </m:r>
            </m:sub>
          </m:sSub>
          <m:r>
            <m:rPr>
              <m:sty m:val="p"/>
            </m:rPr>
            <m:t>,</m:t>
          </m:r>
          <m:sSub>
            <m:sSubPr/>
            <m:e>
              <m:r>
                <m:rPr>
                  <m:sty m:val="i"/>
                </m:rPr>
                <m:t>k</m:t>
              </m:r>
            </m:e>
            <m:sub>
              <m:r>
                <m:rPr>
                  <m:sty m:val="p"/>
                </m:rPr>
                <m:t>13</m:t>
              </m:r>
            </m:sub>
          </m:sSub>
          <m:r>
            <m:rPr>
              <m:sty m:val="p"/>
            </m:rPr>
            <m:t>,</m:t>
          </m:r>
          <m:sSub>
            <m:sSubPr/>
            <m:e>
              <m:r>
                <m:rPr>
                  <m:sty m:val="i"/>
                </m:rPr>
                <m:t>k</m:t>
              </m:r>
            </m:e>
            <m:sub>
              <m:r>
                <m:rPr>
                  <m:sty m:val="p"/>
                </m:rPr>
                <m:t>23</m:t>
              </m:r>
            </m:sub>
          </m:sSub>
        </m:oMath>
      </m:oMathPara>
      <w:r>
        <w:rPr/>
        <w:t xml:space="preserve">.</w:t>
      </w:r>
    </w:p>
    <w:p>
      <w:pPr>
        <w:spacing w:line="420" w:before="360" w:lineRule="exact"/>
      </w:pPr>
      <w:r>
        <w:rPr>
          <w:b/>
          <w:sz w:val="42"/>
        </w:rPr>
        <w:t xml:space="preserve">3 Questions</w:t>
      </w:r>
    </w:p>
    <w:p>
      <w:pPr>
        <w:spacing w:after="240" w:lineRule="exact"/>
      </w:pPr>
      <w:r>
        <w:rPr/>
        <w:t xml:space="preserve">Given the above brief introduction to the three-tank systems, you are expected to solve the following problems step by step.</w:t>
      </w:r>
    </w:p>
    <w:p>
      <w:pPr>
        <w:spacing w:after="240" w:lineRule="exact"/>
      </w:pPr>
      <w:r>
        <w:rPr/>
        <w:t xml:space="preserve">(1) Linearization for the single-tank system Consider a single tank system </w:t>
      </w:r>
      <m:oMathPara>
        <m:oMathParaPr>
          <m:jc m:val="left"/>
        </m:oMathParaPr>
        <m:oMath>
          <m:sSub>
            <m:sSubPr/>
            <m:e>
              <m:r>
                <m:rPr>
                  <m:sty m:val="i"/>
                </m:rPr>
                <m:t>T</m:t>
              </m:r>
            </m:e>
            <m:sub>
              <m:r>
                <m:rPr>
                  <m:sty m:val="p"/>
                </m:rPr>
                <m:t>1</m:t>
              </m:r>
            </m:sub>
          </m:sSub>
        </m:oMath>
      </m:oMathPara>
      <w:r>
        <w:rPr/>
        <w:t xml:space="preserve"> with initial state </w:t>
      </w:r>
      <m:oMathPara>
        <m:oMathParaPr>
          <m:jc m:val="left"/>
        </m:oMathParaPr>
        <m:oMath>
          <m:sSub>
            <m:sSubPr/>
            <m:e>
              <m:r>
                <m:rPr>
                  <m:sty m:val="i"/>
                </m:rPr>
                <m:t>h</m:t>
              </m:r>
            </m:e>
            <m:sub>
              <m:r>
                <m:rPr>
                  <m:sty m:val="p"/>
                </m:rPr>
                <m:t>1</m:t>
              </m:r>
            </m:sub>
          </m:sSub>
          <m:r>
            <m:rPr>
              <m:sty m:val="p"/>
            </m:rPr>
            <m:t>(</m:t>
          </m:r>
          <m:r>
            <m:rPr>
              <m:sty m:val="p"/>
            </m:rPr>
            <m:t>0</m:t>
          </m:r>
          <m:r>
            <m:rPr>
              <m:sty m:val="p"/>
            </m:rPr>
            <m:t>)</m:t>
          </m:r>
          <m:r>
            <m:rPr>
              <m:sty m:val="p"/>
            </m:rPr>
            <m:t>=</m:t>
          </m:r>
          <m:r>
            <m:rPr>
              <m:sty m:val="p"/>
            </m:rPr>
            <m:t>0</m:t>
          </m:r>
        </m:oMath>
      </m:oMathPara>
      <w:r>
        <w:rPr/>
        <w:t xml:space="preserve"> where the interconnected valve </w:t>
      </w:r>
      <m:oMathPara>
        <m:oMathParaPr>
          <m:jc m:val="left"/>
        </m:oMathParaPr>
        <m:oMath>
          <m:sSub>
            <m:sSubPr/>
            <m:e>
              <m:r>
                <m:rPr>
                  <m:sty m:val="i"/>
                </m:rPr>
                <m:t>V</m:t>
              </m:r>
            </m:e>
            <m:sub>
              <m:r>
                <m:rPr>
                  <m:sty m:val="p"/>
                </m:rPr>
                <m:t>13</m:t>
              </m:r>
            </m:sub>
          </m:sSub>
        </m:oMath>
      </m:oMathPara>
      <w:r>
        <w:rPr/>
        <w:t xml:space="preserve"> is closed and the opening rate of </w:t>
      </w:r>
      <m:oMathPara>
        <m:oMathParaPr>
          <m:jc m:val="left"/>
        </m:oMathParaPr>
        <m:oMath>
          <m:sSub>
            <m:sSubPr/>
            <m:e>
              <m:r>
                <m:rPr>
                  <m:sty m:val="i"/>
                </m:rPr>
                <m:t>V</m:t>
              </m:r>
            </m:e>
            <m:sub>
              <m:r>
                <m:rPr>
                  <m:sty m:val="i"/>
                </m:rPr>
                <m:t>L</m:t>
              </m:r>
              <m:r>
                <m:rPr>
                  <m:sty m:val="p"/>
                </m:rPr>
                <m:t>1</m:t>
              </m:r>
            </m:sub>
          </m:sSub>
        </m:oMath>
      </m:oMathPara>
      <w:r>
        <w:rPr/>
        <w:t xml:space="preserve"> is set as </w:t>
      </w:r>
      <m:oMathPara>
        <m:oMathParaPr>
          <m:jc m:val="left"/>
        </m:oMathParaPr>
        <m:oMath>
          <m:sSub>
            <m:sSubPr/>
            <m:e>
              <m:r>
                <m:rPr>
                  <m:sty m:val="i"/>
                </m:rPr>
                <m:t>z</m:t>
              </m:r>
            </m:e>
            <m:sub>
              <m:r>
                <m:rPr>
                  <m:sty m:val="p"/>
                </m:rPr>
                <m:t>1</m:t>
              </m:r>
            </m:sub>
          </m:sSub>
          <m:r>
            <m:rPr>
              <m:sty m:val="p"/>
            </m:rPr>
            <m:t>=</m:t>
          </m:r>
          <m:r>
            <m:rPr>
              <m:sty m:val="p"/>
            </m:rPr>
            <m:t>0.3</m:t>
          </m:r>
        </m:oMath>
      </m:oMathPara>
      <w:r>
        <w:rPr/>
        <w:t xml:space="preserve">. The dynamic equation of the single tank systems is as follows,</w:t>
      </w:r>
    </w:p>
    <w:p>
      <w:pPr>
        <w:spacing w:after="240" w:lineRule="exact"/>
      </w:pPr>
      <m:oMathPara>
        <m:oMath>
          <m:f>
            <m:fPr>
              <m:ctrlPr>
                <w:rPr>
                  <w:rFonts w:ascii="Cambria Math" w:hAnsi="Cambria Math"/>
                </w:rPr>
              </m:ctrlPr>
            </m:fPr>
            <m:num>
              <m:r>
                <m:rPr>
                  <m:sty m:val="i"/>
                </m:rPr>
                <m:t>d</m:t>
              </m:r>
              <m:sSub>
                <m:sSubPr/>
                <m:e>
                  <m:r>
                    <m:rPr>
                      <m:sty m:val="i"/>
                    </m:rPr>
                    <m:t>h</m:t>
                  </m:r>
                </m:e>
                <m:sub>
                  <m:r>
                    <m:rPr>
                      <m:sty m:val="p"/>
                    </m:rPr>
                    <m:t>1</m:t>
                  </m:r>
                </m:sub>
              </m:sSub>
            </m:num>
            <m:den>
              <m:r>
                <m:rPr>
                  <m:sty m:val="i"/>
                </m:rPr>
                <m:t>d</m:t>
              </m:r>
              <m:r>
                <m:rPr>
                  <m:sty m:val="i"/>
                </m:rPr>
                <m:t>t</m:t>
              </m:r>
            </m:den>
          </m:f>
          <m:r>
            <m:rPr>
              <m:sty m:val="p"/>
            </m:rPr>
            <m:t>=</m:t>
          </m:r>
          <m:f>
            <m:fPr>
              <m:ctrlPr>
                <w:rPr>
                  <w:rFonts w:ascii="Cambria Math" w:hAnsi="Cambria Math"/>
                </w:rPr>
              </m:ctrlPr>
            </m:fPr>
            <m:num>
              <m:r>
                <m:rPr>
                  <m:sty m:val="p"/>
                </m:rPr>
                <m:t>1</m:t>
              </m:r>
            </m:num>
            <m:den>
              <m:sSub>
                <m:sSubPr/>
                <m:e>
                  <m:r>
                    <m:rPr>
                      <m:sty m:val="i"/>
                    </m:rPr>
                    <m:t>A</m:t>
                  </m:r>
                </m:e>
                <m:sub>
                  <m:r>
                    <m:rPr>
                      <m:sty m:val="i"/>
                    </m:rPr>
                    <m:t>b</m:t>
                  </m:r>
                </m:sub>
              </m:sSub>
            </m:den>
          </m:f>
          <m:d>
            <m:dPr>
              <m:begChr m:val="("/>
              <m:endChr m:val=")"/>
              <m:ctrlPr>
                <w:rPr>
                  <w:rFonts w:ascii="Cambria Math" w:hAnsi="Cambria Math"/>
                </w:rPr>
              </m:ctrlPr>
            </m:dPr>
            <m:e>
              <m:sSub>
                <m:sSubPr/>
                <m:e>
                  <m:r>
                    <m:rPr>
                      <m:sty m:val="i"/>
                    </m:rPr>
                    <m:t>Q</m:t>
                  </m:r>
                </m:e>
                <m:sub>
                  <m:r>
                    <m:rPr>
                      <m:sty m:val="p"/>
                    </m:rPr>
                    <m:t>1</m:t>
                  </m:r>
                </m:sub>
              </m:sSub>
              <m:r>
                <m:rPr>
                  <m:sty m:val="p"/>
                </m:rPr>
                <m:t>−</m:t>
              </m:r>
              <m:sSub>
                <m:sSubPr/>
                <m:e>
                  <m:r>
                    <m:rPr>
                      <m:sty m:val="i"/>
                    </m:rPr>
                    <m:t>q</m:t>
                  </m:r>
                </m:e>
                <m:sub>
                  <m:r>
                    <m:rPr>
                      <m:sty m:val="p"/>
                    </m:rPr>
                    <m:t>1</m:t>
                  </m:r>
                </m:sub>
              </m:sSub>
            </m:e>
          </m:d>
          <m:r>
            <m:rPr>
              <m:sty m:val="p"/>
            </m:rPr>
            <m:t>=</m:t>
          </m:r>
          <m:r>
            <m:rPr>
              <m:sty m:val="p"/>
            </m:rPr>
            <m:t>6.5</m:t>
          </m:r>
          <m:sSub>
            <m:sSubPr/>
            <m:e>
              <m:r>
                <m:rPr>
                  <m:sty m:val="i"/>
                </m:rPr>
                <m:t>p</m:t>
              </m:r>
            </m:e>
            <m:sub>
              <m:r>
                <m:rPr>
                  <m:sty m:val="p"/>
                </m:rPr>
                <m:t>1</m:t>
              </m:r>
            </m:sub>
          </m:sSub>
          <m:r>
            <m:rPr>
              <m:sty m:val="p"/>
            </m:rPr>
            <m:t>−</m:t>
          </m:r>
          <m:r>
            <m:rPr>
              <m:sty m:val="p"/>
            </m:rPr>
            <m:t>0.07</m:t>
          </m:r>
          <m:rad>
            <m:radPr>
              <m:degHide m:val="1"/>
              <m:ctrlPr>
                <w:rPr>
                  <w:rFonts w:ascii="Cambria Math" w:hAnsi="Cambria Math"/>
                </w:rPr>
              </m:ctrlPr>
            </m:radPr>
            <m:deg/>
            <m:e>
              <m:sSub>
                <m:sSubPr/>
                <m:e>
                  <m:r>
                    <m:rPr>
                      <m:sty m:val="i"/>
                    </m:rPr>
                    <m:t>h</m:t>
                  </m:r>
                </m:e>
                <m:sub>
                  <m:r>
                    <m:rPr>
                      <m:sty m:val="p"/>
                    </m:rPr>
                    <m:t>1</m:t>
                  </m:r>
                </m:sub>
              </m:sSub>
            </m:e>
          </m:rad>
        </m:oMath>
      </m:oMathPara>
    </w:p>
    <w:p>
      <w:pPr>
        <w:spacing w:after="240" w:lineRule="exact"/>
      </w:pPr>
      <w:r>
        <w:rPr/>
        <w:t xml:space="preserve">As for the system with </w:t>
      </w:r>
      <m:oMathPara>
        <m:oMathParaPr>
          <m:jc m:val="left"/>
        </m:oMathParaPr>
        <m:oMath>
          <m:r>
            <m:rPr>
              <m:sty m:val="i"/>
            </m:rPr>
            <m:t>x</m:t>
          </m:r>
          <m:r>
            <m:rPr>
              <m:sty m:val="p"/>
            </m:rPr>
            <m:t>=</m:t>
          </m:r>
          <m:sSub>
            <m:sSubPr/>
            <m:e>
              <m:r>
                <m:rPr>
                  <m:sty m:val="i"/>
                </m:rPr>
                <m:t>h</m:t>
              </m:r>
            </m:e>
            <m:sub>
              <m:r>
                <m:rPr>
                  <m:sty m:val="p"/>
                </m:rPr>
                <m:t>1</m:t>
              </m:r>
            </m:sub>
          </m:sSub>
        </m:oMath>
      </m:oMathPara>
      <w:r>
        <w:rPr/>
        <w:t xml:space="preserve"> and </w:t>
      </w:r>
      <m:oMathPara>
        <m:oMathParaPr>
          <m:jc m:val="left"/>
        </m:oMathParaPr>
        <m:oMath>
          <m:r>
            <m:rPr>
              <m:sty m:val="i"/>
            </m:rPr>
            <m:t>u</m:t>
          </m:r>
          <m:r>
            <m:rPr>
              <m:sty m:val="p"/>
            </m:rPr>
            <m:t>=</m:t>
          </m:r>
          <m:sSub>
            <m:sSubPr/>
            <m:e>
              <m:r>
                <m:rPr>
                  <m:sty m:val="i"/>
                </m:rPr>
                <m:t>p</m:t>
              </m:r>
            </m:e>
            <m:sub>
              <m:r>
                <m:rPr>
                  <m:sty m:val="p"/>
                </m:rPr>
                <m:t>1</m:t>
              </m:r>
            </m:sub>
          </m:sSub>
        </m:oMath>
      </m:oMathPara>
      <w:r>
        <w:rPr/>
        <w:t xml:space="preserve">, linearize the single tank system around the steady state </w:t>
      </w:r>
      <m:oMathPara>
        <m:oMathParaPr>
          <m:jc m:val="left"/>
        </m:oMathParaPr>
        <m:oMath>
          <m:sSub>
            <m:sSubPr/>
            <m:e>
              <m:r>
                <m:rPr>
                  <m:sty m:val="i"/>
                </m:rPr>
                <m:t>h</m:t>
              </m:r>
            </m:e>
            <m:sub>
              <m:r>
                <m:rPr>
                  <m:sty m:val="p"/>
                </m:rPr>
                <m:t>1</m:t>
              </m:r>
            </m:sub>
          </m:sSub>
          <m:r>
            <m:rPr>
              <m:sty m:val="p"/>
            </m:rPr>
            <m:t>=</m:t>
          </m:r>
          <m:r>
            <m:rPr>
              <m:sty m:val="p"/>
            </m:rPr>
            <m:t>300</m:t>
          </m:r>
          <m:r>
            <m:rPr>
              <m:nor/>
            </m:rPr>
            <m:t xml:space="preserve"> </m:t>
          </m:r>
          <m:r>
            <m:rPr>
              <m:sty m:val="p"/>
            </m:rPr>
            <m:t>m</m:t>
          </m:r>
          <m:r>
            <m:rPr>
              <m:sty m:val="p"/>
            </m:rPr>
            <m:t>m</m:t>
          </m:r>
        </m:oMath>
      </m:oMathPara>
      <w:r>
        <w:rPr/>
        <w:t xml:space="preserve">. Note that the detailed derivation procedure should be attached.</w:t>
      </w:r>
    </w:p>
    <w:p>
      <w:pPr>
        <w:spacing w:after="240" w:lineRule="exact"/>
      </w:pPr>
      <w:r>
        <w:rPr/>
        <w:t xml:space="preserve">(2) Controller design for the three-tank system: In the task, consider the complete three-tank system with the initial state </w:t>
      </w:r>
      <m:oMathPara>
        <m:oMathParaPr>
          <m:jc m:val="left"/>
        </m:oMathParaPr>
        <m:oMath>
          <m:sSub>
            <m:sSubPr/>
            <m:e>
              <m:r>
                <m:rPr>
                  <m:sty m:val="i"/>
                </m:rPr>
                <m:t>h</m:t>
              </m:r>
            </m:e>
            <m:sub>
              <m:r>
                <m:rPr>
                  <m:sty m:val="p"/>
                </m:rPr>
                <m:t>1</m:t>
              </m:r>
            </m:sub>
          </m:sSub>
          <m:r>
            <m:rPr>
              <m:sty m:val="p"/>
            </m:rPr>
            <m:t>(</m:t>
          </m:r>
          <m:r>
            <m:rPr>
              <m:sty m:val="p"/>
            </m:rPr>
            <m:t>0</m:t>
          </m:r>
          <m:r>
            <m:rPr>
              <m:sty m:val="p"/>
            </m:rPr>
            <m:t>)</m:t>
          </m:r>
          <m:r>
            <m:rPr>
              <m:sty m:val="p"/>
            </m:rPr>
            <m:t>=</m:t>
          </m:r>
          <m:sSub>
            <m:sSubPr/>
            <m:e>
              <m:r>
                <m:rPr>
                  <m:sty m:val="i"/>
                </m:rPr>
                <m:t>h</m:t>
              </m:r>
            </m:e>
            <m:sub>
              <m:r>
                <m:rPr>
                  <m:sty m:val="p"/>
                </m:rPr>
                <m:t>2</m:t>
              </m:r>
            </m:sub>
          </m:sSub>
          <m:r>
            <m:rPr>
              <m:sty m:val="p"/>
            </m:rPr>
            <m:t>(</m:t>
          </m:r>
          <m:r>
            <m:rPr>
              <m:sty m:val="p"/>
            </m:rPr>
            <m:t>0</m:t>
          </m:r>
          <m:r>
            <m:rPr>
              <m:sty m:val="p"/>
            </m:rPr>
            <m:t>)</m:t>
          </m:r>
          <m:r>
            <m:rPr>
              <m:sty m:val="p"/>
            </m:rPr>
            <m:t>=</m:t>
          </m:r>
          <m:sSub>
            <m:sSubPr/>
            <m:e>
              <m:r>
                <m:rPr>
                  <m:sty m:val="i"/>
                </m:rPr>
                <m:t>h</m:t>
              </m:r>
            </m:e>
            <m:sub>
              <m:r>
                <m:rPr>
                  <m:sty m:val="p"/>
                </m:rPr>
                <m:t>3</m:t>
              </m:r>
            </m:sub>
          </m:sSub>
          <m:r>
            <m:rPr>
              <m:sty m:val="p"/>
            </m:rPr>
            <m:t>(</m:t>
          </m:r>
          <m:r>
            <m:rPr>
              <m:sty m:val="p"/>
            </m:rPr>
            <m:t>0</m:t>
          </m:r>
          <m:r>
            <m:rPr>
              <m:sty m:val="p"/>
            </m:rPr>
            <m:t>)</m:t>
          </m:r>
          <m:r>
            <m:rPr>
              <m:sty m:val="p"/>
            </m:rPr>
            <m:t>=</m:t>
          </m:r>
          <m:r>
            <m:rPr>
              <m:sty m:val="p"/>
            </m:rPr>
            <m:t>0</m:t>
          </m:r>
        </m:oMath>
      </m:oMathPara>
      <w:r>
        <w:rPr/>
        <w:t xml:space="preserve">. The opening rates of leakage valves including </w:t>
      </w:r>
      <m:oMathPara>
        <m:oMathParaPr>
          <m:jc m:val="left"/>
        </m:oMathParaPr>
        <m:oMath>
          <m:sSub>
            <m:sSubPr/>
            <m:e>
              <m:r>
                <m:rPr>
                  <m:sty m:val="i"/>
                </m:rPr>
                <m:t>V</m:t>
              </m:r>
            </m:e>
            <m:sub>
              <m:r>
                <m:rPr>
                  <m:sty m:val="i"/>
                </m:rPr>
                <m:t>L</m:t>
              </m:r>
              <m:r>
                <m:rPr>
                  <m:sty m:val="p"/>
                </m:rPr>
                <m:t>1</m:t>
              </m:r>
            </m:sub>
          </m:sSub>
          <m:r>
            <m:rPr>
              <m:sty m:val="p"/>
            </m:rPr>
            <m:t>,</m:t>
          </m:r>
          <m:sSub>
            <m:sSubPr/>
            <m:e>
              <m:r>
                <m:rPr>
                  <m:sty m:val="i"/>
                </m:rPr>
                <m:t>V</m:t>
              </m:r>
            </m:e>
            <m:sub>
              <m:r>
                <m:rPr>
                  <m:sty m:val="i"/>
                </m:rPr>
                <m:t>L</m:t>
              </m:r>
              <m:r>
                <m:rPr>
                  <m:sty m:val="p"/>
                </m:rPr>
                <m:t>2</m:t>
              </m:r>
            </m:sub>
          </m:sSub>
        </m:oMath>
      </m:oMathPara>
      <w:r>
        <w:rPr/>
        <w:t xml:space="preserve">, and </w:t>
      </w:r>
      <m:oMathPara>
        <m:oMathParaPr>
          <m:jc m:val="left"/>
        </m:oMathParaPr>
        <m:oMath>
          <m:sSub>
            <m:sSubPr/>
            <m:e>
              <m:r>
                <m:rPr>
                  <m:sty m:val="i"/>
                </m:rPr>
                <m:t>V</m:t>
              </m:r>
            </m:e>
            <m:sub>
              <m:r>
                <m:rPr>
                  <m:sty m:val="i"/>
                </m:rPr>
                <m:t>L</m:t>
              </m:r>
              <m:r>
                <m:rPr>
                  <m:sty m:val="p"/>
                </m:rPr>
                <m:t>3</m:t>
              </m:r>
            </m:sub>
          </m:sSub>
        </m:oMath>
      </m:oMathPara>
      <w:r>
        <w:rPr/>
        <w:t xml:space="preserve"> are set as </w:t>
      </w:r>
      <m:oMathPara>
        <m:oMathParaPr>
          <m:jc m:val="left"/>
        </m:oMathParaPr>
        <m:oMath>
          <m:sSub>
            <m:sSubPr/>
            <m:e>
              <m:r>
                <m:rPr>
                  <m:sty m:val="i"/>
                </m:rPr>
                <m:t>z</m:t>
              </m:r>
            </m:e>
            <m:sub>
              <m:r>
                <m:rPr>
                  <m:sty m:val="p"/>
                </m:rPr>
                <m:t>1</m:t>
              </m:r>
            </m:sub>
          </m:sSub>
          <m:r>
            <m:rPr>
              <m:sty m:val="p"/>
            </m:rPr>
            <m:t>=</m:t>
          </m:r>
          <m:sSub>
            <m:sSubPr/>
            <m:e>
              <m:r>
                <m:rPr>
                  <m:sty m:val="i"/>
                </m:rPr>
                <m:t>z</m:t>
              </m:r>
            </m:e>
            <m:sub>
              <m:r>
                <m:rPr>
                  <m:sty m:val="p"/>
                </m:rPr>
                <m:t>2</m:t>
              </m:r>
            </m:sub>
          </m:sSub>
          <m:r>
            <m:rPr>
              <m:sty m:val="p"/>
            </m:rPr>
            <m:t>=</m:t>
          </m:r>
          <m:sSub>
            <m:sSubPr/>
            <m:e>
              <m:r>
                <m:rPr>
                  <m:sty m:val="i"/>
                </m:rPr>
                <m:t>z</m:t>
              </m:r>
            </m:e>
            <m:sub>
              <m:r>
                <m:rPr>
                  <m:sty m:val="p"/>
                </m:rPr>
                <m:t>3</m:t>
              </m:r>
            </m:sub>
          </m:sSub>
          <m:r>
            <m:rPr>
              <m:sty m:val="p"/>
            </m:rPr>
            <m:t>=</m:t>
          </m:r>
          <m:r>
            <m:rPr>
              <m:sty m:val="p"/>
            </m:rPr>
            <m:t>0.5</m:t>
          </m:r>
        </m:oMath>
      </m:oMathPara>
      <w:r>
        <w:rPr/>
        <w:t xml:space="preserve">. Therefore, the control input is </w:t>
      </w:r>
      <m:oMathPara>
        <m:oMathParaPr>
          <m:jc m:val="left"/>
        </m:oMathParaPr>
        <m:oMath>
          <m:r>
            <m:rPr>
              <m:sty m:val="i"/>
            </m:rPr>
            <m:t>u</m:t>
          </m:r>
          <m:r>
            <m:rPr>
              <m:sty m:val="p"/>
            </m:rPr>
            <m:t>=</m:t>
          </m:r>
        </m:oMath>
      </m:oMathPara>
      <w:r>
        <w:rPr/>
        <w:t xml:space="preserve"> </w:t>
      </w:r>
      <m:oMathPara>
        <m:oMathParaPr>
          <m:jc m:val="left"/>
        </m:oMathParaPr>
        <m:oMath>
          <m:d>
            <m:dPr>
              <m:begChr m:val="["/>
              <m:endChr m:val="]"/>
              <m:ctrlPr>
                <w:rPr>
                  <w:rFonts w:ascii="Cambria Math" w:hAnsi="Cambria Math"/>
                </w:rPr>
              </m:ctrlPr>
            </m:dPr>
            <m:e>
              <m:sSub>
                <m:sSubPr/>
                <m:e>
                  <m:r>
                    <m:rPr>
                      <m:sty m:val="i"/>
                    </m:rPr>
                    <m:t>p</m:t>
                  </m:r>
                </m:e>
                <m:sub>
                  <m:r>
                    <m:rPr>
                      <m:sty m:val="p"/>
                    </m:rPr>
                    <m:t>1</m:t>
                  </m:r>
                </m:sub>
              </m:sSub>
              <m:r>
                <m:rPr>
                  <m:sty m:val="p"/>
                </m:rPr>
                <m:t>,</m:t>
              </m:r>
              <m:sSub>
                <m:sSubPr/>
                <m:e>
                  <m:r>
                    <m:rPr>
                      <m:sty m:val="i"/>
                    </m:rPr>
                    <m:t>p</m:t>
                  </m:r>
                </m:e>
                <m:sub>
                  <m:r>
                    <m:rPr>
                      <m:sty m:val="p"/>
                    </m:rPr>
                    <m:t>2</m:t>
                  </m:r>
                </m:sub>
              </m:sSub>
              <m:r>
                <m:rPr>
                  <m:sty m:val="p"/>
                </m:rPr>
                <m:t>,</m:t>
              </m:r>
              <m:sSub>
                <m:sSubPr/>
                <m:e>
                  <m:r>
                    <m:rPr>
                      <m:sty m:val="i"/>
                    </m:rPr>
                    <m:t>k</m:t>
                  </m:r>
                </m:e>
                <m:sub>
                  <m:r>
                    <m:rPr>
                      <m:sty m:val="p"/>
                    </m:rPr>
                    <m:t>13</m:t>
                  </m:r>
                </m:sub>
              </m:sSub>
              <m:r>
                <m:rPr>
                  <m:sty m:val="p"/>
                </m:rPr>
                <m:t>,</m:t>
              </m:r>
              <m:sSub>
                <m:sSubPr/>
                <m:e>
                  <m:r>
                    <m:rPr>
                      <m:sty m:val="i"/>
                    </m:rPr>
                    <m:t>k</m:t>
                  </m:r>
                </m:e>
                <m:sub>
                  <m:r>
                    <m:rPr>
                      <m:sty m:val="p"/>
                    </m:rPr>
                    <m:t>32</m:t>
                  </m:r>
                </m:sub>
              </m:sSub>
            </m:e>
          </m:d>
        </m:oMath>
      </m:oMathPara>
      <w:r>
        <w:rPr/>
        <w:t xml:space="preserve">. The discrete-time linearized system around the steady state </w:t>
      </w:r>
      <m:oMathPara>
        <m:oMathParaPr>
          <m:jc m:val="left"/>
        </m:oMathParaPr>
        <m:oMath>
          <m:sSup>
            <m:sSupPr/>
            <m:e>
              <m:r>
                <m:rPr>
                  <m:sty m:val="i"/>
                </m:rPr>
                <m:t>x</m:t>
              </m:r>
            </m:e>
            <m:sup>
              <m:r>
                <m:rPr>
                  <m:sty m:val="p"/>
                </m:rPr>
                <m:t>∗</m:t>
              </m:r>
            </m:sup>
          </m:sSup>
          <m:r>
            <m:rPr>
              <m:sty m:val="p"/>
            </m:rPr>
            <m:t>=</m:t>
          </m:r>
          <m:r>
            <m:rPr>
              <m:sty m:val="p"/>
            </m:rPr>
            <m:t>[</m:t>
          </m:r>
          <m:r>
            <m:rPr>
              <m:sty m:val="p"/>
            </m:rPr>
            <m:t>450</m:t>
          </m:r>
          <m:r>
            <m:rPr>
              <m:sty m:val="p"/>
            </m:rPr>
            <m:t>,</m:t>
          </m:r>
          <m:r>
            <m:rPr>
              <m:sty m:val="p"/>
            </m:rPr>
            <m:t>400</m:t>
          </m:r>
          <m:r>
            <m:rPr>
              <m:sty m:val="p"/>
            </m:rPr>
            <m:t>,</m:t>
          </m:r>
          <m:r>
            <m:rPr>
              <m:sty m:val="p"/>
            </m:rPr>
            <m:t>350</m:t>
          </m:r>
          <m:r>
            <m:rPr>
              <m:sty m:val="p"/>
            </m:rPr>
            <m:t>]</m:t>
          </m:r>
        </m:oMath>
      </m:oMathPara>
      <w:r>
        <w:rPr/>
        <w:t xml:space="preserve"> and steady-state input values </w:t>
      </w:r>
      <m:oMathPara>
        <m:oMathParaPr>
          <m:jc m:val="left"/>
        </m:oMathParaPr>
        <m:oMath>
          <m:sSup>
            <m:sSupPr/>
            <m:e>
              <m:r>
                <m:rPr>
                  <m:sty m:val="i"/>
                </m:rPr>
                <m:t>u</m:t>
              </m:r>
            </m:e>
            <m:sup>
              <m:r>
                <m:rPr>
                  <m:sty m:val="p"/>
                </m:rPr>
                <m:t>∗</m:t>
              </m:r>
            </m:sup>
          </m:sSup>
          <m:r>
            <m:rPr>
              <m:sty m:val="p"/>
            </m:rPr>
            <m:t>=</m:t>
          </m:r>
          <m:r>
            <m:rPr>
              <m:sty m:val="p"/>
            </m:rPr>
            <m:t>[</m:t>
          </m:r>
          <m:r>
            <m:rPr>
              <m:sty m:val="p"/>
            </m:rPr>
            <m:t>0.9627</m:t>
          </m:r>
          <m:r>
            <m:rPr>
              <m:sty m:val="p"/>
            </m:rPr>
            <m:t>,</m:t>
          </m:r>
          <m:r>
            <m:rPr>
              <m:sty m:val="p"/>
            </m:rPr>
            <m:t>0.7556</m:t>
          </m:r>
          <m:r>
            <m:rPr>
              <m:sty m:val="p"/>
            </m:rPr>
            <m:t>,</m:t>
          </m:r>
          <m:r>
            <m:rPr>
              <m:sty m:val="p"/>
            </m:rPr>
            <m:t>0.2166</m:t>
          </m:r>
          <m:r>
            <m:rPr>
              <m:sty m:val="p"/>
            </m:rPr>
            <m:t>,</m:t>
          </m:r>
          <m:r>
            <m:rPr>
              <m:sty m:val="p"/>
            </m:rPr>
            <m:t>0.2074</m:t>
          </m:r>
          <m:r>
            <m:rPr>
              <m:sty m:val="p"/>
            </m:rPr>
            <m:t>]</m:t>
          </m:r>
        </m:oMath>
      </m:oMathPara>
      <w:r>
        <w:rPr/>
        <w:t xml:space="preserve"> is provided as follows,</w:t>
      </w:r>
    </w:p>
    <w:p>
      <w:pPr>
        <w:spacing w:after="240" w:lineRule="exact"/>
      </w:pPr>
      <m:oMathPara>
        <m:oMath>
          <m:m>
            <m:mPr>
              <m:plcHide m:val="1"/>
              <m:cGpRule m:val="0"/>
              <m:mcs>
                <m:mc>
                  <m:mcPr>
                    <m:count m:val="1"/>
                    <m:mcJc m:val="center"/>
                  </m:mcPr>
                </m:mc>
              </m:mcs>
              <m:ctrlPr>
                <w:rPr>
                  <w:rFonts w:ascii="Cambria Math" w:hAnsi="Cambria Math"/>
                  <w:i/>
                </w:rPr>
              </m:ctrlPr>
            </m:mPr>
            <m:mr>
              <m:e>
                <m:r>
                  <m:rPr>
                    <m:sty m:val="i"/>
                  </m:rPr>
                  <m:t>ξ</m:t>
                </m:r>
                <m:r>
                  <m:rPr>
                    <m:sty m:val="p"/>
                  </m:rPr>
                  <m:t>(</m:t>
                </m:r>
                <m:r>
                  <m:rPr>
                    <m:sty m:val="i"/>
                  </m:rPr>
                  <m:t>k</m:t>
                </m:r>
                <m:r>
                  <m:rPr>
                    <m:sty m:val="p"/>
                  </m:rPr>
                  <m:t>+</m:t>
                </m:r>
                <m:r>
                  <m:rPr>
                    <m:sty m:val="p"/>
                  </m:rPr>
                  <m:t>1</m:t>
                </m:r>
                <m:r>
                  <m:rPr>
                    <m:sty m:val="p"/>
                  </m:rPr>
                  <m:t>)</m:t>
                </m:r>
                <m:r>
                  <m:rPr>
                    <m:sty m:val="p"/>
                  </m:rPr>
                  <m:t>=</m:t>
                </m:r>
                <m:r>
                  <m:rPr>
                    <m:sty m:val="i"/>
                  </m:rPr>
                  <m:t>A</m:t>
                </m:r>
                <m:r>
                  <m:rPr>
                    <m:sty m:val="i"/>
                  </m:rPr>
                  <m:t>ξ</m:t>
                </m:r>
                <m:r>
                  <m:rPr>
                    <m:sty m:val="p"/>
                  </m:rPr>
                  <m:t>(</m:t>
                </m:r>
                <m:r>
                  <m:rPr>
                    <m:sty m:val="i"/>
                  </m:rPr>
                  <m:t>k</m:t>
                </m:r>
                <m:r>
                  <m:rPr>
                    <m:sty m:val="p"/>
                  </m:rPr>
                  <m:t>)</m:t>
                </m:r>
                <m:r>
                  <m:rPr>
                    <m:sty m:val="p"/>
                  </m:rPr>
                  <m:t>+</m:t>
                </m:r>
                <m:r>
                  <m:rPr>
                    <m:sty m:val="i"/>
                  </m:rPr>
                  <m:t>B</m:t>
                </m:r>
                <m:r>
                  <m:rPr>
                    <m:sty m:val="i"/>
                  </m:rPr>
                  <m:t>μ</m:t>
                </m:r>
                <m:r>
                  <m:rPr>
                    <m:sty m:val="p"/>
                  </m:rPr>
                  <m:t>(</m:t>
                </m:r>
                <m:r>
                  <m:rPr>
                    <m:sty m:val="i"/>
                  </m:rPr>
                  <m:t>k</m:t>
                </m:r>
                <m:r>
                  <m:rPr>
                    <m:sty m:val="p"/>
                  </m:rPr>
                  <m:t>)</m:t>
                </m:r>
              </m:e>
            </m:mr>
            <m:mr>
              <m:e>
                <m:r>
                  <m:rPr>
                    <m:sty m:val="i"/>
                  </m:rPr>
                  <m:t>A</m:t>
                </m:r>
                <m:r>
                  <m:rPr>
                    <m:sty m:val="p"/>
                  </m:rPr>
                  <m:t>=</m:t>
                </m:r>
                <m:d>
                  <m:dPr>
                    <m:begChr m:val="["/>
                    <m:endChr m:val="]"/>
                    <m:ctrlPr>
                      <w:rPr>
                        <w:rFonts w:ascii="Cambria Math" w:hAnsi="Cambria Math"/>
                      </w:rPr>
                    </m:ctrlPr>
                  </m:dPr>
                  <m:e>
                    <m:m>
                      <m:mPr>
                        <m:plcHide m:val="1"/>
                        <m:cGpRule m:val="0"/>
                        <m:mcs>
                          <m:mc>
                            <m:mcPr>
                              <m:count m:val="1"/>
                              <m:mcJc m:val="center"/>
                            </m:mcPr>
                          </m:mc>
                          <m:mc>
                            <m:mcPr>
                              <m:count m:val="1"/>
                              <m:mcJc m:val="center"/>
                            </m:mcPr>
                          </m:mc>
                          <m:mc>
                            <m:mcPr>
                              <m:count m:val="1"/>
                              <m:mcJc m:val="center"/>
                            </m:mcPr>
                          </m:mc>
                          <m:mc>
                            <m:mcPr>
                              <m:count m:val="1"/>
                              <m:mcJc m:val="center"/>
                            </m:mcPr>
                          </m:mc>
                        </m:mcs>
                        <m:ctrlPr>
                          <w:rPr>
                            <w:rFonts w:ascii="Cambria Math" w:hAnsi="Cambria Math"/>
                            <w:i/>
                          </w:rPr>
                        </m:ctrlPr>
                      </m:mPr>
                      <m:mr>
                        <m:e>
                          <m:r>
                            <m:rPr>
                              <m:sty m:val="p"/>
                            </m:rPr>
                            <m:t>0.9987</m:t>
                          </m:r>
                        </m:e>
                        <m:e>
                          <m:r>
                            <m:rPr>
                              <m:sty m:val="p"/>
                            </m:rPr>
                            <m:t>0</m:t>
                          </m:r>
                        </m:e>
                        <m:e>
                          <m:r>
                            <m:rPr>
                              <m:sty m:val="p"/>
                            </m:rPr>
                            <m:t>0.0009</m:t>
                          </m:r>
                        </m:e>
                      </m:mr>
                      <m:mr>
                        <m:e>
                          <m:r>
                            <m:rPr>
                              <m:sty m:val="p"/>
                            </m:rPr>
                            <m:t>0</m:t>
                          </m:r>
                        </m:e>
                        <m:e>
                          <m:r>
                            <m:rPr>
                              <m:sty m:val="p"/>
                            </m:rPr>
                            <m:t>0.9988</m:t>
                          </m:r>
                        </m:e>
                        <m:e>
                          <m:r>
                            <m:rPr>
                              <m:sty m:val="p"/>
                            </m:rPr>
                            <m:t>0.0011</m:t>
                          </m:r>
                        </m:e>
                      </m:mr>
                      <m:mr>
                        <m:e>
                          <m:r>
                            <m:rPr>
                              <m:sty m:val="p"/>
                            </m:rPr>
                            <m:t>0.0009</m:t>
                          </m:r>
                        </m:e>
                        <m:e>
                          <m:r>
                            <m:rPr>
                              <m:sty m:val="p"/>
                            </m:rPr>
                            <m:t>0.0011</m:t>
                          </m:r>
                        </m:e>
                        <m:e>
                          <m:r>
                            <m:rPr>
                              <m:sty m:val="p"/>
                            </m:rPr>
                            <m:t>0.9975</m:t>
                          </m:r>
                        </m:e>
                      </m:mr>
                    </m:m>
                  </m:e>
                </m:d>
              </m:e>
            </m:mr>
            <m:mr>
              <m:e>
                <m:r>
                  <m:rPr>
                    <m:sty m:val="i"/>
                  </m:rPr>
                  <m:t>B</m:t>
                </m:r>
                <m:r>
                  <m:rPr>
                    <m:sty m:val="p"/>
                  </m:rPr>
                  <m:t>=</m:t>
                </m:r>
                <m:d>
                  <m:dPr>
                    <m:begChr m:val="["/>
                    <m:endChr m:val="]"/>
                    <m:ctrlPr>
                      <w:rPr>
                        <w:rFonts w:ascii="Cambria Math" w:hAnsi="Cambria Math"/>
                      </w:rPr>
                    </m:ctrlPr>
                  </m:dPr>
                  <m:e>
                    <m:m>
                      <m:mPr>
                        <m:plcHide m:val="1"/>
                        <m:cGpRule m:val="0"/>
                        <m:mcs>
                          <m:mc>
                            <m:mcPr>
                              <m:count m:val="1"/>
                              <m:mcJc m:val="center"/>
                            </m:mcPr>
                          </m:mc>
                          <m:mc>
                            <m:mcPr>
                              <m:count m:val="1"/>
                              <m:mcJc m:val="center"/>
                            </m:mcPr>
                          </m:mc>
                          <m:mc>
                            <m:mcPr>
                              <m:count m:val="1"/>
                              <m:mcJc m:val="center"/>
                            </m:mcPr>
                          </m:mc>
                          <m:mc>
                            <m:mcPr>
                              <m:count m:val="1"/>
                              <m:mcJc m:val="center"/>
                            </m:mcPr>
                          </m:mc>
                        </m:mcs>
                        <m:ctrlPr>
                          <w:rPr>
                            <w:rFonts w:ascii="Cambria Math" w:hAnsi="Cambria Math"/>
                            <w:i/>
                          </w:rPr>
                        </m:ctrlPr>
                      </m:mPr>
                      <m:mr>
                        <m:e>
                          <m:r>
                            <m:rPr>
                              <m:sty m:val="p"/>
                            </m:rPr>
                            <m:t>0.6524</m:t>
                          </m:r>
                        </m:e>
                        <m:e>
                          <m:r>
                            <m:rPr>
                              <m:sty m:val="p"/>
                            </m:rPr>
                            <m:t>0</m:t>
                          </m:r>
                        </m:e>
                        <m:e>
                          <m:r>
                            <m:rPr>
                              <m:sty m:val="p"/>
                            </m:rPr>
                            <m:t>−</m:t>
                          </m:r>
                          <m:r>
                            <m:rPr>
                              <m:sty m:val="p"/>
                            </m:rPr>
                            <m:t>0.9989</m:t>
                          </m:r>
                        </m:e>
                        <m:e>
                          <m:r>
                            <m:rPr>
                              <m:sty m:val="p"/>
                            </m:rPr>
                            <m:t>0.0003</m:t>
                          </m:r>
                        </m:e>
                      </m:mr>
                      <m:mr>
                        <m:e>
                          <m:r>
                            <m:rPr>
                              <m:sty m:val="p"/>
                            </m:rPr>
                            <m:t>0</m:t>
                          </m:r>
                        </m:e>
                        <m:e>
                          <m:r>
                            <m:rPr>
                              <m:sty m:val="p"/>
                            </m:rPr>
                            <m:t>0.7076</m:t>
                          </m:r>
                        </m:e>
                        <m:e>
                          <m:r>
                            <m:rPr>
                              <m:sty m:val="p"/>
                            </m:rPr>
                            <m:t>0.0006</m:t>
                          </m:r>
                        </m:e>
                        <m:e>
                          <m:r>
                            <m:rPr>
                              <m:sty m:val="p"/>
                            </m:rPr>
                            <m:t>−</m:t>
                          </m:r>
                          <m:r>
                            <m:rPr>
                              <m:sty m:val="p"/>
                            </m:rPr>
                            <m:t>0.7063</m:t>
                          </m:r>
                        </m:e>
                      </m:mr>
                      <m:mr>
                        <m:e>
                          <m:r>
                            <m:rPr>
                              <m:sty m:val="p"/>
                            </m:rPr>
                            <m:t>0.0003</m:t>
                          </m:r>
                        </m:e>
                        <m:e>
                          <m:r>
                            <m:rPr>
                              <m:sty m:val="p"/>
                            </m:rPr>
                            <m:t>0.0004</m:t>
                          </m:r>
                        </m:e>
                        <m:e>
                          <m:r>
                            <m:rPr>
                              <m:sty m:val="p"/>
                            </m:rPr>
                            <m:t>0.9983</m:t>
                          </m:r>
                        </m:e>
                        <m:e>
                          <m:r>
                            <m:rPr>
                              <m:sty m:val="p"/>
                            </m:rPr>
                            <m:t>0.7055</m:t>
                          </m:r>
                        </m:e>
                      </m:mr>
                    </m:m>
                  </m:e>
                </m:d>
              </m:e>
            </m:mr>
          </m:m>
        </m:oMath>
      </m:oMathPara>
    </w:p>
    <w:p>
      <w:pPr>
        <w:spacing w:after="240" w:lineRule="exact"/>
      </w:pPr>
      <w:r>
        <w:rPr/>
        <w:t xml:space="preserve">where </w:t>
      </w:r>
      <m:oMathPara>
        <m:oMathParaPr>
          <m:jc m:val="left"/>
        </m:oMathParaPr>
        <m:oMath>
          <m:r>
            <m:rPr>
              <m:sty m:val="i"/>
            </m:rPr>
            <m:t>x</m:t>
          </m:r>
          <m:r>
            <m:rPr>
              <m:sty m:val="p"/>
            </m:rPr>
            <m:t>(</m:t>
          </m:r>
          <m:r>
            <m:rPr>
              <m:sty m:val="i"/>
            </m:rPr>
            <m:t>k</m:t>
          </m:r>
          <m:r>
            <m:rPr>
              <m:sty m:val="p"/>
            </m:rPr>
            <m:t>)</m:t>
          </m:r>
          <m:r>
            <m:rPr>
              <m:sty m:val="p"/>
            </m:rPr>
            <m:t>=</m:t>
          </m:r>
          <m:sSup>
            <m:sSupPr/>
            <m:e>
              <m:r>
                <m:rPr>
                  <m:sty m:val="i"/>
                </m:rPr>
                <m:t>x</m:t>
              </m:r>
            </m:e>
            <m:sup>
              <m:r>
                <m:rPr>
                  <m:sty m:val="p"/>
                </m:rPr>
                <m:t>∗</m:t>
              </m:r>
            </m:sup>
          </m:sSup>
          <m:r>
            <m:rPr>
              <m:sty m:val="p"/>
            </m:rPr>
            <m:t>+</m:t>
          </m:r>
          <m:r>
            <m:rPr>
              <m:sty m:val="i"/>
            </m:rPr>
            <m:t>ξ</m:t>
          </m:r>
          <m:r>
            <m:rPr>
              <m:sty m:val="p"/>
            </m:rPr>
            <m:t>(</m:t>
          </m:r>
          <m:r>
            <m:rPr>
              <m:sty m:val="i"/>
            </m:rPr>
            <m:t>k</m:t>
          </m:r>
          <m:r>
            <m:rPr>
              <m:sty m:val="p"/>
            </m:rPr>
            <m:t>)</m:t>
          </m:r>
          <m:r>
            <m:rPr>
              <m:sty m:val="p"/>
            </m:rPr>
            <m:t>,</m:t>
          </m:r>
          <m:r>
            <m:rPr>
              <m:sty m:val="i"/>
            </m:rPr>
            <m:t>u</m:t>
          </m:r>
          <m:r>
            <m:rPr>
              <m:sty m:val="p"/>
            </m:rPr>
            <m:t>(</m:t>
          </m:r>
          <m:r>
            <m:rPr>
              <m:sty m:val="i"/>
            </m:rPr>
            <m:t>k</m:t>
          </m:r>
          <m:r>
            <m:rPr>
              <m:sty m:val="p"/>
            </m:rPr>
            <m:t>)</m:t>
          </m:r>
          <m:r>
            <m:rPr>
              <m:sty m:val="p"/>
            </m:rPr>
            <m:t>=</m:t>
          </m:r>
          <m:sSup>
            <m:sSupPr/>
            <m:e>
              <m:r>
                <m:rPr>
                  <m:sty m:val="i"/>
                </m:rPr>
                <m:t>u</m:t>
              </m:r>
            </m:e>
            <m:sup>
              <m:r>
                <m:rPr>
                  <m:sty m:val="p"/>
                </m:rPr>
                <m:t>∗</m:t>
              </m:r>
            </m:sup>
          </m:sSup>
          <m:r>
            <m:rPr>
              <m:sty m:val="p"/>
            </m:rPr>
            <m:t>+</m:t>
          </m:r>
          <m:r>
            <m:rPr>
              <m:sty m:val="i"/>
            </m:rPr>
            <m:t>μ</m:t>
          </m:r>
          <m:r>
            <m:rPr>
              <m:sty m:val="p"/>
            </m:rPr>
            <m:t>(</m:t>
          </m:r>
          <m:r>
            <m:rPr>
              <m:sty m:val="i"/>
            </m:rPr>
            <m:t>k</m:t>
          </m:r>
          <m:r>
            <m:rPr>
              <m:sty m:val="p"/>
            </m:rPr>
            <m:t>)</m:t>
          </m:r>
        </m:oMath>
      </m:oMathPara>
      <w:r>
        <w:rPr/>
        <w:t xml:space="preserve">, and the time step </w:t>
      </w:r>
      <m:oMathPara>
        <m:oMathParaPr>
          <m:jc m:val="left"/>
        </m:oMathParaPr>
        <m:oMath>
          <m:r>
            <m:rPr>
              <m:sty m:val="p"/>
            </m:rPr>
            <m:t>Δ</m:t>
          </m:r>
          <m:r>
            <m:rPr>
              <m:sty m:val="i"/>
            </m:rPr>
            <m:t>t</m:t>
          </m:r>
          <m:r>
            <m:rPr>
              <m:sty m:val="p"/>
            </m:rPr>
            <m:t>=</m:t>
          </m:r>
          <m:r>
            <m:rPr>
              <m:sty m:val="p"/>
            </m:rPr>
            <m:t>0.1</m:t>
          </m:r>
          <m:r>
            <m:rPr>
              <m:nor/>
            </m:rPr>
            <m:t xml:space="preserve"> </m:t>
          </m:r>
          <m:r>
            <m:rPr>
              <m:sty m:val="p"/>
            </m:rPr>
            <m:t>s</m:t>
          </m:r>
        </m:oMath>
      </m:oMathPara>
      <w:r>
        <w:rPr/>
        <w:t xml:space="preserve">. In the linearized system, sign() operators in Equation (1) are eliminated due to the assumption that the heights of </w:t>
      </w:r>
      <m:oMathPara>
        <m:oMathParaPr>
          <m:jc m:val="left"/>
        </m:oMathParaPr>
        <m:oMath>
          <m:sSub>
            <m:sSubPr/>
            <m:e>
              <m:r>
                <m:rPr>
                  <m:sty m:val="i"/>
                </m:rPr>
                <m:t>T</m:t>
              </m:r>
            </m:e>
            <m:sub>
              <m:r>
                <m:rPr>
                  <m:sty m:val="p"/>
                </m:rPr>
                <m:t>1</m:t>
              </m:r>
            </m:sub>
          </m:sSub>
        </m:oMath>
      </m:oMathPara>
      <w:r>
        <w:rPr/>
        <w:t xml:space="preserve"> (left tank) and </w:t>
      </w:r>
      <m:oMathPara>
        <m:oMathParaPr>
          <m:jc m:val="left"/>
        </m:oMathParaPr>
        <m:oMath>
          <m:sSub>
            <m:sSubPr/>
            <m:e>
              <m:r>
                <m:rPr>
                  <m:sty m:val="i"/>
                </m:rPr>
                <m:t>T</m:t>
              </m:r>
            </m:e>
            <m:sub>
              <m:r>
                <m:rPr>
                  <m:sty m:val="p"/>
                </m:rPr>
                <m:t>2</m:t>
              </m:r>
            </m:sub>
          </m:sSub>
        </m:oMath>
      </m:oMathPara>
      <w:r>
        <w:rPr/>
        <w:t xml:space="preserve"> (right tank) are higher than </w:t>
      </w:r>
      <m:oMathPara>
        <m:oMathParaPr>
          <m:jc m:val="left"/>
        </m:oMathParaPr>
        <m:oMath>
          <m:sSub>
            <m:sSubPr/>
            <m:e>
              <m:r>
                <m:rPr>
                  <m:sty m:val="i"/>
                </m:rPr>
                <m:t>T</m:t>
              </m:r>
            </m:e>
            <m:sub>
              <m:r>
                <m:rPr>
                  <m:sty m:val="p"/>
                </m:rPr>
                <m:t>3</m:t>
              </m:r>
            </m:sub>
          </m:sSub>
        </m:oMath>
      </m:oMathPara>
      <w:r>
        <w:rPr/>
        <w:t xml:space="preserve"> (middle tank) in the process.</w:t>
      </w:r>
    </w:p>
    <w:p>
      <w:pPr>
        <w:numPr>
          <w:ilvl w:val="0"/>
          <w:numId w:val="3"/>
        </w:numPr>
        <w:spacing w:lineRule="exact"/>
      </w:pPr>
      <w:r>
        <w:rPr/>
        <w:t xml:space="preserve">Given the desired pole </w:t>
      </w:r>
      <m:oMathPara>
        <m:oMathParaPr>
          <m:jc m:val="left"/>
        </m:oMathParaPr>
        <m:oMath>
          <m:r>
            <m:rPr>
              <m:sty m:val="p"/>
            </m:rPr>
            <m:t>[</m:t>
          </m:r>
          <m:r>
            <m:rPr>
              <m:sty m:val="p"/>
            </m:rPr>
            <m:t>−</m:t>
          </m:r>
          <m:r>
            <m:rPr>
              <m:sty m:val="p"/>
            </m:rPr>
            <m:t>2</m:t>
          </m:r>
          <m:r>
            <m:rPr>
              <m:sty m:val="p"/>
            </m:rPr>
            <m:t>,</m:t>
          </m:r>
          <m:r>
            <m:rPr>
              <m:sty m:val="p"/>
            </m:rPr>
            <m:t>−</m:t>
          </m:r>
          <m:r>
            <m:rPr>
              <m:sty m:val="p"/>
            </m:rPr>
            <m:t>2</m:t>
          </m:r>
          <m:r>
            <m:rPr>
              <m:sty m:val="p"/>
            </m:rPr>
            <m:t>,</m:t>
          </m:r>
          <m:r>
            <m:rPr>
              <m:sty m:val="p"/>
            </m:rPr>
            <m:t>−</m:t>
          </m:r>
          <m:r>
            <m:rPr>
              <m:sty m:val="p"/>
            </m:rPr>
            <m:t>2</m:t>
          </m:r>
          <m:r>
            <m:rPr>
              <m:sty m:val="p"/>
            </m:rPr>
            <m:t>]</m:t>
          </m:r>
        </m:oMath>
      </m:oMathPara>
      <w:r>
        <w:rPr/>
        <w:t xml:space="preserve">, design a controller to stabilize the linearized system with the pole placement method.</w:t>
      </w:r>
    </w:p>
    <w:p>
      <w:pPr>
        <w:numPr>
          <w:ilvl w:val="0"/>
          <w:numId w:val="3"/>
        </w:numPr>
        <w:spacing w:lineRule="exact"/>
      </w:pPr>
      <w:r>
        <w:rPr/>
        <w:t xml:space="preserve">Given the diagonal matrix </w:t>
      </w:r>
      <m:oMathPara>
        <m:oMathParaPr>
          <m:jc m:val="left"/>
        </m:oMathParaPr>
        <m:oMath>
          <m:r>
            <m:rPr>
              <m:sty m:val="i"/>
            </m:rPr>
            <m:t>Q</m:t>
          </m:r>
          <m:r>
            <m:rPr>
              <m:sty m:val="p"/>
            </m:rPr>
            <m:t>=</m:t>
          </m:r>
          <m:r>
            <m:rPr>
              <m:sty m:val="p"/>
            </m:rPr>
            <m:t>diag</m:t>
          </m:r>
          <m:r>
            <m:rPr>
              <m:sty m:val="p"/>
            </m:rPr>
            <m:t>⁡</m:t>
          </m:r>
          <m:r>
            <m:rPr>
              <m:sty m:val="p"/>
            </m:rPr>
            <m:t>(</m:t>
          </m:r>
          <m:r>
            <m:rPr>
              <m:sty m:val="p"/>
            </m:rPr>
            <m:t>2</m:t>
          </m:r>
          <m:r>
            <m:rPr>
              <m:sty m:val="p"/>
            </m:rPr>
            <m:t>,</m:t>
          </m:r>
          <m:r>
            <m:rPr>
              <m:sty m:val="p"/>
            </m:rPr>
            <m:t>2</m:t>
          </m:r>
          <m:r>
            <m:rPr>
              <m:sty m:val="p"/>
            </m:rPr>
            <m:t>,</m:t>
          </m:r>
          <m:r>
            <m:rPr>
              <m:sty m:val="p"/>
            </m:rPr>
            <m:t>2</m:t>
          </m:r>
          <m:r>
            <m:rPr>
              <m:sty m:val="p"/>
            </m:rPr>
            <m:t>)</m:t>
          </m:r>
        </m:oMath>
      </m:oMathPara>
      <w:r>
        <w:rPr/>
        <w:t xml:space="preserve"> and </w:t>
      </w:r>
      <m:oMathPara>
        <m:oMathParaPr>
          <m:jc m:val="left"/>
        </m:oMathParaPr>
        <m:oMath>
          <m:r>
            <m:rPr>
              <m:sty m:val="i"/>
            </m:rPr>
            <m:t>R</m:t>
          </m:r>
          <m:r>
            <m:rPr>
              <m:sty m:val="p"/>
            </m:rPr>
            <m:t>=</m:t>
          </m:r>
          <m:r>
            <m:rPr>
              <m:sty m:val="p"/>
            </m:rPr>
            <m:t>diag</m:t>
          </m:r>
          <m:r>
            <m:rPr>
              <m:sty m:val="p"/>
            </m:rPr>
            <m:t>⁡</m:t>
          </m:r>
          <m:r>
            <m:rPr>
              <m:sty m:val="p"/>
            </m:rPr>
            <m:t>(</m:t>
          </m:r>
          <m:r>
            <m:rPr>
              <m:sty m:val="p"/>
            </m:rPr>
            <m:t>0.1</m:t>
          </m:r>
          <m:r>
            <m:rPr>
              <m:sty m:val="p"/>
            </m:rPr>
            <m:t>,</m:t>
          </m:r>
          <m:r>
            <m:rPr>
              <m:sty m:val="p"/>
            </m:rPr>
            <m:t>0.1</m:t>
          </m:r>
          <m:r>
            <m:rPr>
              <m:sty m:val="p"/>
            </m:rPr>
            <m:t>,</m:t>
          </m:r>
          <m:r>
            <m:rPr>
              <m:sty m:val="p"/>
            </m:rPr>
            <m:t>1</m:t>
          </m:r>
          <m:r>
            <m:rPr>
              <m:sty m:val="p"/>
            </m:rPr>
            <m:t>,</m:t>
          </m:r>
          <m:r>
            <m:rPr>
              <m:sty m:val="p"/>
            </m:rPr>
            <m:t>1</m:t>
          </m:r>
          <m:r>
            <m:rPr>
              <m:sty m:val="p"/>
            </m:rPr>
            <m:t>)</m:t>
          </m:r>
        </m:oMath>
      </m:oMathPara>
      <w:r>
        <w:rPr/>
        <w:t xml:space="preserve">, design a LQR controller for the system.</w:t>
      </w:r>
    </w:p>
    <w:p>
      <w:pPr>
        <w:spacing w:after="240" w:lineRule="exact"/>
      </w:pPr>
      <w:r>
        <w:rPr/>
        <w:t xml:space="preserve">Please verify the designed controller first on the simulation based on the provided linearized system, and plot the related state profiles over time. And then, deploy the controller on the RemoteLab platform [3], where the real-time response of the three-tank system can be observed via the camera and sensors. You are encouraged to try different desired poles and weight matrix, and briefly analyze the performance difference. Please attach the necessary derivation procedure and the analysis for the obtained experimental data in your report.</w:t>
      </w:r>
    </w:p>
    <w:p>
      <w:pPr>
        <w:spacing w:after="240" w:lineRule="exact"/>
      </w:pPr>
      <w:r>
        <w:rPr/>
        <w:t xml:space="preserve">Tips: 1) Leverage Matlab functions place() and </w:t>
      </w:r>
      <m:oMathPara>
        <m:oMathParaPr>
          <m:jc m:val="left"/>
        </m:oMathParaPr>
        <m:oMath>
          <m:r>
            <m:rPr>
              <m:sty m:val="p"/>
            </m:rPr>
            <m:t>lpr</m:t>
          </m:r>
          <m:r>
            <m:rPr>
              <m:sty m:val="p"/>
            </m:rPr>
            <m:t>⁡</m:t>
          </m:r>
          <m:r>
            <m:rPr>
              <m:sty m:val="p"/>
            </m:rPr>
            <m:t>(</m:t>
          </m:r>
        </m:oMath>
      </m:oMathPara>
      <w:r>
        <w:rPr/>
        <w:t xml:space="preserve"> ) to design controller; 2) You just need to fill in the Controller block of the Simulink file, and then upload zip file to the RemoteLab. Note that the Simulink file should be saved as an old version, like 2019b.</w:t>
      </w:r>
    </w:p>
    <w:p>
      <w:pPr>
        <w:spacing w:line="420" w:before="360" w:lineRule="exact"/>
      </w:pPr>
      <w:r>
        <w:rPr>
          <w:b/>
          <w:sz w:val="42"/>
        </w:rPr>
        <w:t xml:space="preserve">References</w:t>
      </w:r>
    </w:p>
    <w:p>
      <w:pPr>
        <w:spacing w:after="240" w:lineRule="exact"/>
      </w:pPr>
      <w:r>
        <w:rPr/>
        <w:t xml:space="preserve">[1] Control System Group, "Three-Tank-System operator manual," 2016.</w:t>
      </w:r>
    </w:p>
    <w:p>
      <w:pPr>
        <w:spacing w:after="240" w:lineRule="exact"/>
      </w:pPr>
      <w:r>
        <w:rPr/>
        <w:t xml:space="preserve">[2] P. Chalupa, J. Novák, and V. Bobál, "Mathematical model of control valves of three-tank system," International Journal of Mechanics, 2011.</w:t>
      </w:r>
    </w:p>
    <w:p>
      <w:pPr>
        <w:spacing w:after="240" w:lineRule="exact"/>
      </w:pPr>
      <w:r>
        <w:rPr/>
        <w:t xml:space="preserve">[3] Control System Group, "RemoteLabs User Manual," 2021.</w:t>
      </w:r>
    </w:p>
    <w:sectPr>
      <w:pgSz w:w="12240" w:h="15840" w:orient="portrait"/>
      <w:pgMar w:top="1440" w:right="1800" w:bottom="1440" w:left="1800"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720"/>
        </w:tabs>
        <w:ind w:left="720" w:hanging="360"/>
      </w:pPr>
      <w:rPr>
        <w:rFonts w:ascii="Symbol" w:hAnsi="Symbol" w:hint="default"/>
      </w:rPr>
    </w:lvl>
  </w:abstractNum>
  <w:abstractNum w:abstractNumId="2">
    <w:multiLevelType w:val="hybridMultilevel"/>
    <w:lvl w:ilvl="0">
      <w:start w:val="1"/>
      <w:numFmt w:val="bullet"/>
      <w:lvlText w:val=""/>
      <w:lvlJc w:val="left"/>
      <w:pPr>
        <w:tabs>
          <w:tab w:val="num" w:pos="720"/>
        </w:tabs>
        <w:ind w:left="720" w:hanging="360"/>
      </w:pPr>
      <w:rPr>
        <w:rFonts w:ascii="Symbol" w:hAnsi="Symbol" w:hint="default"/>
      </w:rPr>
    </w:lvl>
  </w:abstractNum>
  <w:abstractNum w:abstractNumId="3">
    <w:multiLevelType w:val="hybridMultilevel"/>
    <w:lvl w:ilvl="0">
      <w:start w:val="1"/>
      <w:numFmt w:val="bullet"/>
      <w:lvlText w:val=""/>
      <w:lvlJc w:val="left"/>
      <w:pPr>
        <w:tabs>
          <w:tab w:val="num" w:pos="720"/>
        </w:tabs>
        <w:ind w:left="720" w:hanging="360"/>
      </w:pPr>
      <w:rPr>
        <w:rFonts w:ascii="Symbol" w:hAnsi="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2"/>
        <w:szCs w:val="22"/>
        <w:lang w:val="en-US" w:eastAsia="en-US" w:bidi="ar-SA"/>
      </w:rPr>
    </w:rPrDefault>
    <w:pPrDefault>
      <w:pPr>
        <w:spacing w:after="120" w:line="240" w:lineRule="atLeast"/>
      </w:pPr>
    </w:pPrDefault>
  </w:docDefaults>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image" Target="media/2023_11_30_1daa78c814c553452d7bg-1.jpeg" TargetMode="Internal"/>
  <Relationship Id="rId6" Type="http://schemas.openxmlformats.org/officeDocument/2006/relationships/image" Target="media/image-c56dab5c04ca7b322910891da2732344c0479721.jpeg" TargetMode="Internal"/>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2023-11-30T14:11:46.352Z</dcterms:created>
  <dcterms:modified xsi:type="dcterms:W3CDTF">2023-11-30T14:11:46.352Z</dcterms:modified>
</cp:coreProperties>
</file>