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lineRule="auto" w:line="360"/>
        <w:rPr>
          <w:smallCaps/>
          <w:sz w:val="24"/>
        </w:rPr>
      </w:pPr>
      <w:r>
        <w:rPr>
          <w:smallCaps/>
          <w:sz w:val="24"/>
        </w:rPr>
        <w:t xml:space="preserve">Autorisation de réalisation, de reproduction et de représentation </w:t>
      </w:r>
      <w:r>
        <w:rPr>
          <w:bCs/>
          <w:smallCaps/>
          <w:sz w:val="24"/>
        </w:rPr>
        <w:t xml:space="preserve">de </w:t>
      </w:r>
      <w:r>
        <w:rPr>
          <w:smallCaps/>
          <w:sz w:val="24"/>
        </w:rPr>
        <w:t>son image</w:t>
      </w:r>
      <w:r>
        <w:rPr>
          <w:bCs/>
          <w:smallCaps/>
          <w:sz w:val="24"/>
          <w:szCs w:val="24"/>
        </w:rPr>
        <w:t xml:space="preserve"> </w:t>
      </w:r>
      <w:r>
        <w:rPr>
          <w:smallCaps/>
          <w:sz w:val="24"/>
        </w:rPr>
        <w:t>par la personne photographiée</w:t>
      </w:r>
    </w:p>
    <w:p>
      <w:pPr>
        <w:pStyle w:val="BlockText"/>
        <w:tabs>
          <w:tab w:val="left" w:pos="2268" w:leader="none"/>
        </w:tabs>
        <w:ind w:left="0" w:right="567" w:hanging="0"/>
        <w:rPr/>
      </w:pPr>
      <w:r>
        <w:rPr/>
      </w:r>
    </w:p>
    <w:p>
      <w:pPr>
        <w:pStyle w:val="BlockText"/>
        <w:tabs>
          <w:tab w:val="left" w:pos="2268" w:leader="none"/>
        </w:tabs>
        <w:ind w:left="0" w:right="567" w:hanging="0"/>
        <w:rPr/>
      </w:pPr>
      <w:r>
        <w:rPr/>
        <w:t xml:space="preserve">Je soussigné (e) </w:t>
        <w:tab/>
      </w:r>
    </w:p>
    <w:p>
      <w:pPr>
        <w:pStyle w:val="BlockText"/>
        <w:tabs>
          <w:tab w:val="left" w:pos="2268" w:leader="none"/>
        </w:tabs>
        <w:ind w:left="0" w:right="567" w:hanging="0"/>
        <w:rPr/>
      </w:pPr>
      <w:r>
        <w:rPr/>
        <w:t xml:space="preserve">Né(e) le </w:t>
        <w:tab/>
      </w:r>
    </w:p>
    <w:p>
      <w:pPr>
        <w:pStyle w:val="BlockText"/>
        <w:tabs>
          <w:tab w:val="left" w:pos="2268" w:leader="none"/>
        </w:tabs>
        <w:ind w:left="0" w:right="567" w:hanging="0"/>
        <w:rPr/>
      </w:pPr>
      <w:r>
        <w:rPr/>
        <w:t xml:space="preserve">Demeurant à </w:t>
        <w:tab/>
      </w:r>
    </w:p>
    <w:p>
      <w:pPr>
        <w:pStyle w:val="BlockText"/>
        <w:ind w:left="0" w:right="567" w:hanging="0"/>
        <w:rPr/>
      </w:pPr>
      <w:r>
        <w:rPr/>
        <w:t>AUTORISE / N’AUTORISE PAS</w:t>
      </w:r>
      <w:r>
        <w:rPr>
          <w:rStyle w:val="Ancredenotedebasdepage"/>
        </w:rPr>
        <w:footnoteReference w:id="2"/>
      </w:r>
      <w:r>
        <w:rPr/>
        <w:t xml:space="preserve"> la réalisation de photographies</w:t>
      </w:r>
    </w:p>
    <w:p>
      <w:pPr>
        <w:pStyle w:val="BlockText"/>
        <w:ind w:left="0" w:right="567" w:hanging="0"/>
        <w:rPr/>
      </w:pPr>
      <w:r>
        <w:rPr/>
        <w:t>par :</w:t>
      </w:r>
    </w:p>
    <w:p>
      <w:pPr>
        <w:pStyle w:val="BlockText"/>
        <w:ind w:left="0" w:right="567" w:hanging="0"/>
        <w:rPr/>
      </w:pPr>
      <w:r>
        <w:rPr/>
        <w:t>me représentant sur le Centre ……..</w:t>
      </w:r>
    </w:p>
    <w:p>
      <w:pPr>
        <w:pStyle w:val="BlockText"/>
        <w:ind w:left="0" w:right="567" w:hanging="0"/>
        <w:rPr/>
      </w:pPr>
      <w:r>
        <w:rPr/>
        <w:t xml:space="preserve">Fait à : </w:t>
        <w:tab/>
        <w:tab/>
        <w:tab/>
      </w:r>
    </w:p>
    <w:p>
      <w:pPr>
        <w:pStyle w:val="BlockText"/>
        <w:ind w:left="0" w:right="567" w:hanging="0"/>
        <w:rPr/>
      </w:pPr>
      <w:r>
        <w:rPr/>
        <w:t xml:space="preserve">le ..…/..…/      </w:t>
      </w:r>
    </w:p>
    <w:p>
      <w:pPr>
        <w:pStyle w:val="BlockText"/>
        <w:ind w:left="0" w:right="567" w:hanging="0"/>
        <w:rPr/>
      </w:pPr>
      <w:bookmarkStart w:id="0" w:name="_GoBack"/>
      <w:bookmarkStart w:id="1" w:name="_GoBack"/>
      <w:bookmarkEnd w:id="1"/>
      <w:r>
        <w:rPr/>
      </w:r>
    </w:p>
    <w:p>
      <w:pPr>
        <w:pStyle w:val="BlockText"/>
        <w:tabs>
          <w:tab w:val="left" w:pos="8278" w:leader="none"/>
        </w:tabs>
        <w:ind w:left="0" w:right="0" w:hanging="0"/>
        <w:rPr/>
      </w:pPr>
      <w:r>
        <w:rPr/>
        <w:t>AUTORISE / N’AUTORISE PAS</w:t>
      </w:r>
      <w:r>
        <w:rPr>
          <w:vertAlign w:val="superscript"/>
        </w:rPr>
        <w:t>1</w:t>
      </w:r>
      <w:r>
        <w:rPr/>
        <w:t xml:space="preserve"> le CEA à reproduire, représenter et adapter ou faire reproduire, représenter et adapter (notamment par voie de numérisation ou compression de données, coupes, recadrages) ces photographies me représentant pour toute utilisation (publication, divulgation et diffusion gratuite ou payante), tant pour les besoins en communication interne, qu’externe du CEA, à des fins commerciales ou non commerciales,  sur tous supports (notamment papier, informatique, site de communication au public en ligne, audiovisuel, webtélé) et à toutes fins d’illustration et de communication (publicitaire ou non) sur ses activités, et ce pendant </w:t>
      </w:r>
    </w:p>
    <w:p>
      <w:pPr>
        <w:pStyle w:val="BlockText"/>
        <w:ind w:left="708" w:right="567" w:hanging="0"/>
        <w:rPr/>
      </w:pPr>
      <w:r>
        <w:fldChar w:fldCharType="begin">
          <w:ffData>
            <w:name w:val=""/>
            <w:enabled/>
            <w:calcOnExit w:val="0"/>
            <w:checkBox>
              <w:sizeAuto/>
            </w:checkBox>
          </w:ffData>
        </w:fldChar>
      </w:r>
      <w:r>
        <w:instrText> FORMCHECKBOX </w:instrText>
      </w:r>
      <w:r>
        <w:fldChar w:fldCharType="separate"/>
      </w:r>
      <w:bookmarkStart w:id="2" w:name="CaseACocher1"/>
      <w:bookmarkStart w:id="3" w:name="__Fieldmark__40_358365485"/>
      <w:bookmarkStart w:id="4" w:name="__Fieldmark__40_358365485"/>
      <w:bookmarkStart w:id="5" w:name="__Fieldmark__40_358365485"/>
      <w:bookmarkEnd w:id="5"/>
      <w:r>
        <w:rPr/>
      </w:r>
      <w:r>
        <w:fldChar w:fldCharType="end"/>
      </w:r>
      <w:bookmarkEnd w:id="2"/>
      <w:r>
        <w:rPr/>
        <w:t xml:space="preserve"> une durée illimitée à compter de ce jour,</w:t>
      </w:r>
    </w:p>
    <w:p>
      <w:pPr>
        <w:pStyle w:val="BlockText"/>
        <w:ind w:left="708" w:right="567" w:hanging="0"/>
        <w:rPr/>
      </w:pPr>
      <w:r>
        <w:fldChar w:fldCharType="begin">
          <w:ffData>
            <w:name w:val=""/>
            <w:enabled/>
            <w:calcOnExit w:val="0"/>
            <w:checkBox>
              <w:sizeAuto/>
            </w:checkBox>
          </w:ffData>
        </w:fldChar>
      </w:r>
      <w:r>
        <w:instrText> FORMCHECKBOX </w:instrText>
      </w:r>
      <w:r>
        <w:fldChar w:fldCharType="separate"/>
      </w:r>
      <w:bookmarkStart w:id="6" w:name="CaseACocher2"/>
      <w:bookmarkStart w:id="7" w:name="__Fieldmark__46_358365485"/>
      <w:bookmarkStart w:id="8" w:name="__Fieldmark__46_358365485"/>
      <w:bookmarkStart w:id="9" w:name="__Fieldmark__46_358365485"/>
      <w:bookmarkEnd w:id="9"/>
      <w:r>
        <w:rPr/>
      </w:r>
      <w:r>
        <w:fldChar w:fldCharType="end"/>
      </w:r>
      <w:bookmarkEnd w:id="6"/>
      <w:r>
        <w:rPr/>
        <w:t xml:space="preserve"> une durée de 10 ans à compter de ce jour.</w:t>
      </w:r>
    </w:p>
    <w:p>
      <w:pPr>
        <w:pStyle w:val="BlockText"/>
        <w:ind w:left="708" w:right="567" w:hanging="0"/>
        <w:rPr/>
      </w:pPr>
      <w:r>
        <w:rPr/>
      </w:r>
    </w:p>
    <w:p>
      <w:pPr>
        <w:pStyle w:val="BlockText"/>
        <w:tabs>
          <w:tab w:val="left" w:pos="8278" w:leader="none"/>
        </w:tabs>
        <w:ind w:left="0" w:right="56" w:hanging="0"/>
        <w:rPr/>
      </w:pPr>
      <w:r>
        <w:rPr/>
        <w:t>AUTORISE / N’AUTORISE PAS</w:t>
      </w:r>
      <w:r>
        <w:rPr>
          <w:vertAlign w:val="superscript"/>
        </w:rPr>
        <w:t>1</w:t>
      </w:r>
      <w:r>
        <w:rPr/>
        <w:t>, pour cette même durée, le CEA à insérer cette photographie me représentant sur tout site Internet de partage dans un format permettant sa rediffusion par des tiers sur d'autres sites Internet.</w:t>
      </w:r>
    </w:p>
    <w:p>
      <w:pPr>
        <w:pStyle w:val="BlockText"/>
        <w:spacing w:lineRule="auto" w:line="240"/>
        <w:ind w:left="0" w:right="0" w:hanging="0"/>
        <w:rPr>
          <w:sz w:val="22"/>
        </w:rPr>
      </w:pPr>
      <w:r>
        <w:rPr>
          <w:smallCaps/>
          <w:sz w:val="22"/>
        </w:rPr>
        <w:t>j’ai bien noté que je peux à tout moment exercer mon droit de rétraction par demande écrite adressée au cea.</w:t>
      </w:r>
    </w:p>
    <w:p>
      <w:pPr>
        <w:pStyle w:val="BlockText"/>
        <w:ind w:left="0" w:right="0" w:hanging="0"/>
        <w:rPr/>
      </w:pPr>
      <w:r>
        <w:rPr/>
      </w:r>
    </w:p>
    <w:p>
      <w:pPr>
        <w:pStyle w:val="BlockText"/>
        <w:ind w:left="0" w:right="0" w:hanging="0"/>
        <w:rPr/>
      </w:pPr>
      <w:r>
        <w:rPr/>
        <w:t>La présente autorisation est consentie sans contrepartie financière.</w:t>
      </w:r>
    </w:p>
    <w:p>
      <w:pPr>
        <w:pStyle w:val="Normal"/>
        <w:jc w:val="both"/>
        <w:rPr/>
      </w:pPr>
      <w:r>
        <w:rPr/>
        <w:t>Fait le …………</w:t>
      </w:r>
    </w:p>
    <w:p>
      <w:pPr>
        <w:pStyle w:val="Normal"/>
        <w:jc w:val="both"/>
        <w:rPr/>
      </w:pPr>
      <w:r>
        <w:rPr/>
      </w:r>
    </w:p>
    <w:p>
      <w:pPr>
        <w:pStyle w:val="Normal"/>
        <w:jc w:val="both"/>
        <w:rPr/>
      </w:pPr>
      <w:r>
        <w:rPr/>
        <w:t>A ……………</w:t>
      </w:r>
    </w:p>
    <w:p>
      <w:pPr>
        <w:pStyle w:val="Normal"/>
        <w:jc w:val="both"/>
        <w:rPr/>
      </w:pPr>
      <w:r>
        <w:rPr/>
      </w:r>
    </w:p>
    <w:p>
      <w:pPr>
        <w:pStyle w:val="Normal"/>
        <w:rPr/>
      </w:pPr>
      <w:r>
        <w:rPr/>
        <w:t>Signature précédée de la mention « lu et approuvé » : </w:t>
      </w:r>
    </w:p>
    <w:p>
      <w:pPr>
        <w:sectPr>
          <w:headerReference w:type="default" r:id="rId2"/>
          <w:footerReference w:type="default" r:id="rId3"/>
          <w:footnotePr>
            <w:numFmt w:val="decimal"/>
          </w:footnotePr>
          <w:type w:val="nextPage"/>
          <w:pgSz w:w="11906" w:h="16838"/>
          <w:pgMar w:left="2268" w:right="1134" w:header="794" w:top="851" w:footer="232" w:bottom="1560" w:gutter="0"/>
          <w:pgNumType w:fmt="decimal"/>
          <w:formProt w:val="false"/>
          <w:textDirection w:val="lrTb"/>
          <w:docGrid w:type="default" w:linePitch="312" w:charSpace="2047"/>
        </w:sectPr>
      </w:pPr>
    </w:p>
    <w:sectPr>
      <w:footnotePr>
        <w:numFmt w:val="decimal"/>
      </w:footnotePr>
      <w:type w:val="continuous"/>
      <w:pgSz w:w="11906" w:h="16838"/>
      <w:pgMar w:left="2268" w:right="1134" w:header="794" w:top="851" w:footer="232" w:bottom="156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5" w:type="dxa"/>
      <w:jc w:val="left"/>
      <w:tblInd w:w="8" w:type="dxa"/>
      <w:tblBorders/>
      <w:tblCellMar>
        <w:top w:w="0" w:type="dxa"/>
        <w:left w:w="0" w:type="dxa"/>
        <w:bottom w:w="0" w:type="dxa"/>
        <w:right w:w="0" w:type="dxa"/>
      </w:tblCellMar>
      <w:tblLook w:val="0000" w:noVBand="0" w:noHBand="0" w:lastColumn="0" w:firstColumn="0" w:lastRow="0" w:firstRow="0"/>
    </w:tblPr>
    <w:tblGrid>
      <w:gridCol w:w="8505"/>
    </w:tblGrid>
    <w:tr>
      <w:trPr/>
      <w:tc>
        <w:tcPr>
          <w:tcW w:w="8505" w:type="dxa"/>
          <w:tcBorders/>
          <w:shd w:fill="auto" w:val="clear"/>
        </w:tcPr>
        <w:p>
          <w:pPr>
            <w:pStyle w:val="Pieddepage"/>
            <w:rPr>
              <w:color w:val="808080"/>
              <w:spacing w:val="10"/>
              <w:sz w:val="16"/>
            </w:rPr>
          </w:pPr>
          <w:bookmarkStart w:id="15" w:name="adresse3"/>
          <w:bookmarkStart w:id="16" w:name="adresse2"/>
          <w:bookmarkStart w:id="17" w:name="adresse1"/>
          <w:bookmarkEnd w:id="15"/>
          <w:bookmarkEnd w:id="16"/>
          <w:bookmarkEnd w:id="17"/>
          <w:r>
            <w:rPr>
              <w:color w:val="808080"/>
              <w:spacing w:val="10"/>
              <w:sz w:val="16"/>
            </w:rPr>
            <w:t>Commissariat à l’énergie atomique et aux énergies alternatives</w:t>
          </w:r>
        </w:p>
      </w:tc>
    </w:tr>
    <w:tr>
      <w:trPr/>
      <w:tc>
        <w:tcPr>
          <w:tcW w:w="8505" w:type="dxa"/>
          <w:tcBorders/>
          <w:shd w:fill="auto" w:val="clear"/>
        </w:tcPr>
        <w:p>
          <w:pPr>
            <w:pStyle w:val="Pieddepage"/>
            <w:rPr>
              <w:color w:val="808080"/>
              <w:spacing w:val="10"/>
              <w:sz w:val="16"/>
            </w:rPr>
          </w:pPr>
          <w:r>
            <w:rPr>
              <w:color w:val="808080"/>
              <w:spacing w:val="10"/>
              <w:sz w:val="16"/>
            </w:rPr>
            <w:t>Direction de la communication – Service information-médias</w:t>
          </w:r>
        </w:p>
      </w:tc>
    </w:tr>
    <w:tr>
      <w:trPr>
        <w:cantSplit w:val="true"/>
      </w:trPr>
      <w:tc>
        <w:tcPr>
          <w:tcW w:w="8505" w:type="dxa"/>
          <w:tcBorders/>
          <w:shd w:fill="auto" w:val="clear"/>
        </w:tcPr>
        <w:p>
          <w:pPr>
            <w:pStyle w:val="Pieddepage"/>
            <w:rPr>
              <w:color w:val="808080"/>
              <w:spacing w:val="10"/>
              <w:sz w:val="16"/>
            </w:rPr>
          </w:pPr>
          <w:r>
            <w:rPr>
              <w:color w:val="808080"/>
              <w:spacing w:val="10"/>
              <w:sz w:val="16"/>
            </w:rPr>
          </w:r>
        </w:p>
      </w:tc>
    </w:tr>
  </w:tbl>
  <w:p>
    <w:pPr>
      <w:pStyle w:val="Pieddepage"/>
      <w:spacing w:lineRule="exact" w:line="56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color w:val="808080"/>
          <w:spacing w:val="10"/>
          <w:sz w:val="16"/>
        </w:rPr>
        <w:t>Rayer la mention inutile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45" w:type="dxa"/>
      <w:jc w:val="left"/>
      <w:tblInd w:w="0" w:type="dxa"/>
      <w:tblBorders/>
      <w:tblCellMar>
        <w:top w:w="0" w:type="dxa"/>
        <w:left w:w="70" w:type="dxa"/>
        <w:bottom w:w="0" w:type="dxa"/>
        <w:right w:w="70" w:type="dxa"/>
      </w:tblCellMar>
      <w:tblLook w:val="0000" w:noVBand="0" w:noHBand="0" w:lastColumn="0" w:firstColumn="0" w:lastRow="0" w:firstRow="0"/>
    </w:tblPr>
    <w:tblGrid>
      <w:gridCol w:w="8645"/>
    </w:tblGrid>
    <w:tr>
      <w:trPr/>
      <w:tc>
        <w:tcPr>
          <w:tcW w:w="8645" w:type="dxa"/>
          <w:tcBorders/>
          <w:shd w:fill="auto" w:val="clear"/>
        </w:tcPr>
        <w:p>
          <w:pPr>
            <w:pStyle w:val="Entte"/>
            <w:spacing w:lineRule="exact" w:line="227"/>
            <w:rPr>
              <w:color w:val="808080"/>
              <w:spacing w:val="20"/>
              <w:sz w:val="18"/>
            </w:rPr>
          </w:pPr>
          <w:r>
            <w:rPr>
              <w:color w:val="808080"/>
              <w:spacing w:val="20"/>
              <w:sz w:val="18"/>
            </w:rPr>
            <w:drawing>
              <wp:anchor behindDoc="1" distT="0" distB="0" distL="114300" distR="117475" simplePos="0" locked="0" layoutInCell="1" allowOverlap="1" relativeHeight="2">
                <wp:simplePos x="0" y="0"/>
                <wp:positionH relativeFrom="column">
                  <wp:posOffset>-1238250</wp:posOffset>
                </wp:positionH>
                <wp:positionV relativeFrom="paragraph">
                  <wp:posOffset>26035</wp:posOffset>
                </wp:positionV>
                <wp:extent cx="1101725" cy="897255"/>
                <wp:effectExtent l="0" t="0" r="0" b="0"/>
                <wp:wrapNone/>
                <wp:docPr id="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
                        <pic:cNvPicPr>
                          <a:picLocks noChangeAspect="1" noChangeArrowheads="1"/>
                        </pic:cNvPicPr>
                      </pic:nvPicPr>
                      <pic:blipFill>
                        <a:blip r:embed="rId1"/>
                        <a:stretch>
                          <a:fillRect/>
                        </a:stretch>
                      </pic:blipFill>
                      <pic:spPr bwMode="auto">
                        <a:xfrm>
                          <a:off x="0" y="0"/>
                          <a:ext cx="1101725" cy="897255"/>
                        </a:xfrm>
                        <a:prstGeom prst="rect">
                          <a:avLst/>
                        </a:prstGeom>
                      </pic:spPr>
                    </pic:pic>
                  </a:graphicData>
                </a:graphic>
              </wp:anchor>
            </w:drawing>
          </w:r>
        </w:p>
      </w:tc>
    </w:tr>
    <w:tr>
      <w:trPr/>
      <w:tc>
        <w:tcPr>
          <w:tcW w:w="8645" w:type="dxa"/>
          <w:tcBorders/>
          <w:shd w:fill="auto" w:val="clear"/>
        </w:tcPr>
        <w:p>
          <w:pPr>
            <w:pStyle w:val="Entte"/>
            <w:spacing w:lineRule="exact" w:line="227"/>
            <w:rPr>
              <w:color w:val="808080"/>
              <w:spacing w:val="20"/>
              <w:sz w:val="18"/>
            </w:rPr>
          </w:pPr>
          <w:bookmarkStart w:id="10" w:name="direction"/>
          <w:bookmarkStart w:id="11" w:name="direction"/>
          <w:bookmarkEnd w:id="11"/>
          <w:r>
            <w:rPr>
              <w:color w:val="808080"/>
              <w:spacing w:val="20"/>
              <w:sz w:val="18"/>
            </w:rPr>
          </w:r>
        </w:p>
      </w:tc>
    </w:tr>
  </w:tbl>
  <w:p>
    <w:pPr>
      <w:pStyle w:val="Normal"/>
      <w:rPr/>
    </w:pPr>
    <w:r>
      <w:rPr/>
    </w:r>
  </w:p>
  <w:tbl>
    <w:tblPr>
      <w:tblW w:w="8309" w:type="dxa"/>
      <w:jc w:val="left"/>
      <w:tblInd w:w="0" w:type="dxa"/>
      <w:tblBorders/>
      <w:tblCellMar>
        <w:top w:w="0" w:type="dxa"/>
        <w:left w:w="70" w:type="dxa"/>
        <w:bottom w:w="0" w:type="dxa"/>
        <w:right w:w="70" w:type="dxa"/>
      </w:tblCellMar>
      <w:tblLook w:val="0000" w:noVBand="0" w:noHBand="0" w:lastColumn="0" w:firstColumn="0" w:lastRow="0" w:firstRow="0"/>
    </w:tblPr>
    <w:tblGrid>
      <w:gridCol w:w="8309"/>
    </w:tblGrid>
    <w:tr>
      <w:trPr>
        <w:trHeight w:val="137" w:hRule="atLeast"/>
      </w:trPr>
      <w:tc>
        <w:tcPr>
          <w:tcW w:w="8309" w:type="dxa"/>
          <w:tcBorders/>
          <w:shd w:fill="auto" w:val="clear"/>
        </w:tcPr>
        <w:p>
          <w:pPr>
            <w:pStyle w:val="Entte"/>
            <w:spacing w:lineRule="exact" w:line="227"/>
            <w:rPr/>
          </w:pPr>
          <w:r>
            <w:rPr>
              <w:color w:val="808080"/>
              <w:spacing w:val="20"/>
              <w:sz w:val="18"/>
            </w:rPr>
            <w:t>Direction de la communication</w:t>
          </w:r>
          <w:r>
            <w:fldChar w:fldCharType="begin"/>
          </w:r>
          <w:r>
            <w:instrText>SET  \* MERGEFORMAT</w:instrText>
          </w:r>
          <w:r>
            <w:fldChar w:fldCharType="separate"/>
          </w:r>
          <w:bookmarkStart w:id="12" w:name="__Fieldmark__88_358365485"/>
          <w:r>
            <w:rPr>
              <w:color w:val="808080"/>
              <w:spacing w:val="20"/>
              <w:sz w:val="18"/>
            </w:rPr>
          </w:r>
          <w:bookmarkEnd w:id="12"/>
          <w:r>
            <w:rPr>
              <w:color w:val="808080"/>
              <w:spacing w:val="20"/>
              <w:sz w:val="18"/>
            </w:rPr>
          </w:r>
          <w:r>
            <w:fldChar w:fldCharType="end"/>
          </w:r>
        </w:p>
      </w:tc>
    </w:tr>
    <w:tr>
      <w:trPr>
        <w:trHeight w:val="125" w:hRule="atLeast"/>
      </w:trPr>
      <w:tc>
        <w:tcPr>
          <w:tcW w:w="8309" w:type="dxa"/>
          <w:tcBorders/>
          <w:shd w:fill="auto" w:val="clear"/>
        </w:tcPr>
        <w:p>
          <w:pPr>
            <w:pStyle w:val="Entte"/>
            <w:spacing w:lineRule="exact" w:line="227"/>
            <w:rPr>
              <w:color w:val="808080"/>
              <w:spacing w:val="20"/>
              <w:sz w:val="18"/>
            </w:rPr>
          </w:pPr>
          <w:r>
            <w:rPr>
              <w:color w:val="808080"/>
              <w:spacing w:val="20"/>
              <w:sz w:val="18"/>
            </w:rPr>
          </w:r>
        </w:p>
      </w:tc>
    </w:tr>
    <w:tr>
      <w:trPr>
        <w:trHeight w:val="137" w:hRule="atLeast"/>
      </w:trPr>
      <w:tc>
        <w:tcPr>
          <w:tcW w:w="8309" w:type="dxa"/>
          <w:tcBorders/>
          <w:shd w:fill="auto" w:val="clear"/>
        </w:tcPr>
        <w:p>
          <w:pPr>
            <w:pStyle w:val="Entte"/>
            <w:spacing w:lineRule="exact" w:line="227"/>
            <w:rPr>
              <w:color w:val="808080"/>
              <w:spacing w:val="20"/>
              <w:sz w:val="18"/>
            </w:rPr>
          </w:pPr>
          <w:r>
            <w:rPr>
              <w:color w:val="808080"/>
              <w:spacing w:val="20"/>
              <w:sz w:val="18"/>
            </w:rPr>
          </w:r>
        </w:p>
      </w:tc>
    </w:tr>
    <w:tr>
      <w:trPr>
        <w:trHeight w:val="125" w:hRule="atLeast"/>
      </w:trPr>
      <w:tc>
        <w:tcPr>
          <w:tcW w:w="8309" w:type="dxa"/>
          <w:tcBorders/>
          <w:shd w:fill="auto" w:val="clear"/>
        </w:tcPr>
        <w:p>
          <w:pPr>
            <w:pStyle w:val="Entte"/>
            <w:spacing w:lineRule="exact" w:line="227"/>
            <w:rPr>
              <w:color w:val="808080"/>
              <w:spacing w:val="20"/>
              <w:sz w:val="18"/>
            </w:rPr>
          </w:pPr>
          <w:r>
            <w:rPr>
              <w:color w:val="808080"/>
              <w:spacing w:val="20"/>
              <w:sz w:val="18"/>
            </w:rPr>
          </w:r>
        </w:p>
      </w:tc>
    </w:tr>
  </w:tbl>
  <w:p>
    <w:pPr>
      <w:pStyle w:val="Entte"/>
      <w:spacing w:lineRule="exact" w:line="227"/>
      <w:rPr>
        <w:sz w:val="2"/>
      </w:rPr>
    </w:pPr>
    <w:bookmarkStart w:id="13" w:name="departement"/>
    <w:bookmarkStart w:id="14" w:name="departement"/>
    <w:bookmarkEnd w:id="14"/>
    <w:r>
      <w:rPr>
        <w:sz w:val="2"/>
      </w:rPr>
    </w:r>
  </w:p>
</w:hdr>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Times New Roman" w:cs="Times New Roman"/>
      <w:color w:val="auto"/>
      <w:sz w:val="20"/>
      <w:szCs w:val="20"/>
      <w:lang w:val="fr-FR" w:eastAsia="fr-FR" w:bidi="ar-SA"/>
    </w:rPr>
  </w:style>
  <w:style w:type="paragraph" w:styleId="Titre1">
    <w:name w:val="Heading 1"/>
    <w:basedOn w:val="Normal"/>
    <w:next w:val="Normal"/>
    <w:qFormat/>
    <w:pPr>
      <w:keepNext/>
      <w:spacing w:lineRule="exact" w:line="227"/>
      <w:outlineLvl w:val="0"/>
    </w:pPr>
    <w:rPr>
      <w:b/>
      <w:color w:val="FF0000"/>
      <w:sz w:val="18"/>
    </w:rPr>
  </w:style>
  <w:style w:type="character" w:styleId="DefaultParagraphFont" w:default="1">
    <w:name w:val="Default Paragraph Font"/>
    <w:uiPriority w:val="1"/>
    <w:semiHidden/>
    <w:unhideWhenUsed/>
    <w:qFormat/>
    <w:rPr/>
  </w:style>
  <w:style w:type="character" w:styleId="Annotationreference">
    <w:name w:val="annotation reference"/>
    <w:semiHidden/>
    <w:qFormat/>
    <w:rsid w:val="00f83b63"/>
    <w:rPr>
      <w:sz w:val="16"/>
      <w:szCs w:val="16"/>
    </w:rPr>
  </w:style>
  <w:style w:type="character" w:styleId="NotedebasdepageCar" w:customStyle="1">
    <w:name w:val="Note de bas de page Car"/>
    <w:link w:val="Notedebasdepage"/>
    <w:qFormat/>
    <w:rsid w:val="006c54dd"/>
    <w:rPr>
      <w:rFonts w:ascii="Arial" w:hAnsi="Arial"/>
    </w:rPr>
  </w:style>
  <w:style w:type="character" w:styleId="Footnotereference">
    <w:name w:val="footnote reference"/>
    <w:qFormat/>
    <w:rsid w:val="006c54dd"/>
    <w:rPr>
      <w:vertAlign w:val="superscript"/>
    </w:rPr>
  </w:style>
  <w:style w:type="character" w:styleId="TitreCar" w:customStyle="1">
    <w:name w:val="Titre Car"/>
    <w:link w:val="Titre"/>
    <w:qFormat/>
    <w:rsid w:val="00d26ae1"/>
    <w:rPr>
      <w:rFonts w:ascii="Arial" w:hAnsi="Arial"/>
      <w:b/>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exact" w:line="227"/>
    </w:pPr>
    <w:rPr>
      <w:sz w:val="18"/>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DocumentMap">
    <w:name w:val="Document Map"/>
    <w:basedOn w:val="Normal"/>
    <w:semiHidden/>
    <w:qFormat/>
    <w:pPr>
      <w:shd w:val="clear" w:color="auto" w:fill="000080"/>
    </w:pPr>
    <w:rPr>
      <w:rFonts w:ascii="Tahoma" w:hAnsi="Tahoma"/>
    </w:rPr>
  </w:style>
  <w:style w:type="paragraph" w:styleId="Titreprincipal">
    <w:name w:val="Title"/>
    <w:basedOn w:val="Normal"/>
    <w:link w:val="TitreCar"/>
    <w:qFormat/>
    <w:pPr>
      <w:jc w:val="center"/>
    </w:pPr>
    <w:rPr>
      <w:b/>
    </w:rPr>
  </w:style>
  <w:style w:type="paragraph" w:styleId="BlockText">
    <w:name w:val="Block Text"/>
    <w:basedOn w:val="Normal"/>
    <w:qFormat/>
    <w:pPr>
      <w:spacing w:lineRule="auto" w:line="360"/>
      <w:ind w:left="852" w:right="567" w:hanging="0"/>
      <w:jc w:val="both"/>
    </w:pPr>
    <w:rPr/>
  </w:style>
  <w:style w:type="paragraph" w:styleId="Bodytext" w:customStyle="1">
    <w:name w:val="bodytext"/>
    <w:basedOn w:val="Normal"/>
    <w:qFormat/>
    <w:pPr>
      <w:spacing w:before="50" w:after="84"/>
    </w:pPr>
    <w:rPr>
      <w:rFonts w:eastAsia="Arial Unicode MS" w:cs="Arial"/>
      <w:sz w:val="24"/>
      <w:szCs w:val="24"/>
    </w:rPr>
  </w:style>
  <w:style w:type="paragraph" w:styleId="Annotationtext">
    <w:name w:val="annotation text"/>
    <w:basedOn w:val="Normal"/>
    <w:semiHidden/>
    <w:qFormat/>
    <w:rsid w:val="00f83b63"/>
    <w:pPr/>
    <w:rPr/>
  </w:style>
  <w:style w:type="paragraph" w:styleId="Annotationsubject">
    <w:name w:val="annotation subject"/>
    <w:basedOn w:val="Annotationtext"/>
    <w:semiHidden/>
    <w:qFormat/>
    <w:rsid w:val="00f83b63"/>
    <w:pPr/>
    <w:rPr>
      <w:b/>
      <w:bCs/>
    </w:rPr>
  </w:style>
  <w:style w:type="paragraph" w:styleId="BalloonText">
    <w:name w:val="Balloon Text"/>
    <w:basedOn w:val="Normal"/>
    <w:semiHidden/>
    <w:qFormat/>
    <w:rsid w:val="00f83b63"/>
    <w:pPr/>
    <w:rPr>
      <w:rFonts w:ascii="Tahoma" w:hAnsi="Tahoma" w:cs="Tahoma"/>
      <w:sz w:val="16"/>
      <w:szCs w:val="16"/>
    </w:rPr>
  </w:style>
  <w:style w:type="paragraph" w:styleId="Footnotetext">
    <w:name w:val="footnote text"/>
    <w:basedOn w:val="Normal"/>
    <w:link w:val="NotedebasdepageCar"/>
    <w:qFormat/>
    <w:rsid w:val="006c54dd"/>
    <w:pPr/>
    <w:rPr/>
  </w:style>
  <w:style w:type="paragraph" w:styleId="Notedebasdepag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bureautique" ma:contentTypeID="0x0101009AC65FE4C57B4241B7BB126C82049321006502EDEDC0136B40BE1694CA6DFB09E5" ma:contentTypeVersion="1" ma:contentTypeDescription="Crée un document." ma:contentTypeScope="" ma:versionID="4358f8b4d902d7d262a37035849dbf06">
  <xsd:schema xmlns:xsd="http://www.w3.org/2001/XMLSchema" xmlns:xs="http://www.w3.org/2001/XMLSchema" xmlns:p="http://schemas.microsoft.com/office/2006/metadata/properties" xmlns:ns1="http://schemas.microsoft.com/sharepoint/v3" xmlns:ns2="582fa2ad-bcfb-4c30-8490-7bbd511b1880" xmlns:ns3="151dffeb-2989-4a61-aef8-844a993007f8" targetNamespace="http://schemas.microsoft.com/office/2006/metadata/properties" ma:root="true" ma:fieldsID="57750f89cb6ee74fe9c207c512231a7a" ns1:_="" ns2:_="" ns3:_="">
    <xsd:import namespace="http://schemas.microsoft.com/sharepoint/v3"/>
    <xsd:import namespace="582fa2ad-bcfb-4c30-8490-7bbd511b1880"/>
    <xsd:import namespace="151dffeb-2989-4a61-aef8-844a993007f8"/>
    <xsd:element name="properties">
      <xsd:complexType>
        <xsd:sequence>
          <xsd:element name="documentManagement">
            <xsd:complexType>
              <xsd:all>
                <xsd:element ref="ns1:Language" minOccurs="0"/>
                <xsd:element ref="ns2:BackwardLinks" minOccurs="0"/>
                <xsd:element ref="ns2:ThematicsTaxHTField0" minOccurs="0"/>
                <xsd:element ref="ns3:TaxCatchAll" minOccurs="0"/>
                <xsd:element ref="ns3:TaxCatchAllLabel" minOccurs="0"/>
                <xsd:element ref="ns2:CenterAndUnitTaxHTField0" minOccurs="0"/>
                <xsd:element ref="ns3: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5" nillable="true" ma:displayName="Langue" ma:default="Français (France)"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82fa2ad-bcfb-4c30-8490-7bbd511b1880" elementFormDefault="qualified">
    <xsd:import namespace="http://schemas.microsoft.com/office/2006/documentManagement/types"/>
    <xsd:import namespace="http://schemas.microsoft.com/office/infopath/2007/PartnerControls"/>
    <xsd:element name="BackwardLinks" ma:index="6" nillable="true" ma:displayName="Liens entrants" ma:internalName="BackwardLinks" ma:readOnly="false">
      <xsd:simpleType>
        <xsd:restriction base="dms:Text"/>
      </xsd:simpleType>
    </xsd:element>
    <xsd:element name="ThematicsTaxHTField0" ma:index="8" nillable="true" ma:taxonomy="true" ma:internalName="ThematicsTaxHTField0" ma:taxonomyFieldName="Thematics" ma:displayName="Thématiques" ma:fieldId="{c4af68e9-307a-4318-8504-f93285936fc7}" ma:taxonomyMulti="true" ma:sspId="a6e70cbb-a60f-4600-a53f-b7ff8cffd0af" ma:termSetId="a10a44d9-d1f6-48e5-bb68-cccd1ea0729b" ma:anchorId="00000000-0000-0000-0000-000000000000" ma:open="false" ma:isKeyword="false">
      <xsd:complexType>
        <xsd:sequence>
          <xsd:element ref="pc:Terms" minOccurs="0" maxOccurs="1"/>
        </xsd:sequence>
      </xsd:complexType>
    </xsd:element>
    <xsd:element name="CenterAndUnitTaxHTField0" ma:index="12" nillable="true" ma:taxonomy="true" ma:internalName="CenterAndUnitTaxHTField0" ma:taxonomyFieldName="CenterAndUnit" ma:displayName="Centre et unité" ma:fieldId="{facf9d3d-8cf6-4fab-8f4b-dfbbe29f3a4b}" ma:taxonomyMulti="true" ma:sspId="a6e70cbb-a60f-4600-a53f-b7ff8cffd0af" ma:termSetId="88381266-4cf9-4d0f-9f66-bc7ee8b8f50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1dffeb-2989-4a61-aef8-844a993007f8"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0d3ac70b-b933-4e26-b91d-fb6c0c0cea2a}" ma:internalName="TaxCatchAll" ma:showField="CatchAllData" ma:web="151dffeb-2989-4a61-aef8-844a993007f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0d3ac70b-b933-4e26-b91d-fb6c0c0cea2a}" ma:internalName="TaxCatchAllLabel" ma:readOnly="true" ma:showField="CatchAllDataLabel" ma:web="151dffeb-2989-4a61-aef8-844a993007f8">
      <xsd:complexType>
        <xsd:complexContent>
          <xsd:extension base="dms:MultiChoiceLookup">
            <xsd:sequence>
              <xsd:element name="Value" type="dms:Lookup" maxOccurs="unbounded" minOccurs="0" nillable="true"/>
            </xsd:sequence>
          </xsd:extension>
        </xsd:complexContent>
      </xsd:complexType>
    </xsd:element>
    <xsd:element name="TaxKeywordTaxHTField" ma:index="14" nillable="true" ma:taxonomy="true" ma:internalName="TaxKeywordTaxHTField" ma:taxonomyFieldName="TaxKeyword" ma:displayName="Mots clés d’entreprise" ma:fieldId="{23f27201-bee3-471e-b2e7-b64fd8b7ca38}" ma:taxonomyMulti="true" ma:sspId="a6e70cbb-a60f-4600-a53f-b7ff8cffd0a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anguage xmlns="http://schemas.microsoft.com/sharepoint/v3">Français (France)</Language>
    <TaxKeywordTaxHTField xmlns="151dffeb-2989-4a61-aef8-844a993007f8">
      <Terms xmlns="http://schemas.microsoft.com/office/infopath/2007/PartnerControls"/>
    </TaxKeywordTaxHTField>
    <TaxCatchAll xmlns="151dffeb-2989-4a61-aef8-844a993007f8"/>
    <BackwardLinks xmlns="582fa2ad-bcfb-4c30-8490-7bbd511b1880">1</BackwardLinks>
    <ThematicsTaxHTField0 xmlns="582fa2ad-bcfb-4c30-8490-7bbd511b1880">
      <Terms xmlns="http://schemas.microsoft.com/office/infopath/2007/PartnerControls"/>
    </ThematicsTaxHTField0>
    <CenterAndUnitTaxHTField0 xmlns="582fa2ad-bcfb-4c30-8490-7bbd511b1880">
      <Terms xmlns="http://schemas.microsoft.com/office/infopath/2007/PartnerControls"/>
    </CenterAndUnitTaxHTField0>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9318AC-815D-464D-94FF-2EFD4857F4F2}">
  <ds:schemaRefs>
    <ds:schemaRef ds:uri="http://schemas.microsoft.com/sharepoint/v3/contenttype/forms"/>
  </ds:schemaRefs>
</ds:datastoreItem>
</file>

<file path=customXml/itemProps2.xml><?xml version="1.0" encoding="utf-8"?>
<ds:datastoreItem xmlns:ds="http://schemas.openxmlformats.org/officeDocument/2006/customXml" ds:itemID="{5D21D1EA-254C-442B-BAD8-E399DBCC8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2fa2ad-bcfb-4c30-8490-7bbd511b1880"/>
    <ds:schemaRef ds:uri="151dffeb-2989-4a61-aef8-844a99300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03CD3E-5F8D-4BA7-95FA-5D776DD4A087}">
  <ds:schemaRefs>
    <ds:schemaRef ds:uri="http://purl.org/dc/dcmitype/"/>
    <ds:schemaRef ds:uri="http://purl.org/dc/elements/1.1/"/>
    <ds:schemaRef ds:uri="http://schemas.openxmlformats.org/package/2006/metadata/core-properties"/>
    <ds:schemaRef ds:uri="http://schemas.microsoft.com/office/2006/documentManagement/types"/>
    <ds:schemaRef ds:uri="http://schemas.microsoft.com/sharepoint/v3"/>
    <ds:schemaRef ds:uri="http://schemas.microsoft.com/office/infopath/2007/PartnerControls"/>
    <ds:schemaRef ds:uri="http://www.w3.org/XML/1998/namespace"/>
    <ds:schemaRef ds:uri="http://purl.org/dc/terms/"/>
    <ds:schemaRef ds:uri="151dffeb-2989-4a61-aef8-844a993007f8"/>
    <ds:schemaRef ds:uri="582fa2ad-bcfb-4c30-8490-7bbd511b1880"/>
    <ds:schemaRef ds:uri="http://schemas.microsoft.com/office/2006/metadata/properties"/>
  </ds:schemaRefs>
</ds:datastoreItem>
</file>

<file path=customXml/itemProps4.xml><?xml version="1.0" encoding="utf-8"?>
<ds:datastoreItem xmlns:ds="http://schemas.openxmlformats.org/officeDocument/2006/customXml" ds:itemID="{1B494B93-1B99-416D-9E0C-16EF7CFC2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Autorisation dt image films.dot</Template>
  <TotalTime>1</TotalTime>
  <Application>LibreOffice/5.1.6.2$Linux_X86_64 LibreOffice_project/10m0$Build-2</Application>
  <Pages>1</Pages>
  <Words>262</Words>
  <Characters>1409</Characters>
  <CharactersWithSpaces>1663</CharactersWithSpaces>
  <Paragraphs>23</Paragraphs>
  <Company>ged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2018-04-18T07:49:00Z</dcterms:created>
  <dc:creator>DS223043</dc:creator>
  <dc:description/>
  <dc:language>fr-FR</dc:language>
  <cp:lastModifiedBy>DOUBLE Christine</cp:lastModifiedBy>
  <cp:lastPrinted>2013-10-02T11:35:00Z</cp:lastPrinted>
  <dcterms:modified xsi:type="dcterms:W3CDTF">2019-01-23T15:01:00Z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ged</vt:lpwstr>
  </property>
  <property fmtid="{D5CDD505-2E9C-101B-9397-08002B2CF9AE}" pid="4" name="ContentTypeId">
    <vt:lpwstr>0x0101009AC65FE4C57B4241B7BB126C82049321006502EDEDC0136B40BE1694CA6DFB09E5</vt:lpwstr>
  </property>
  <property fmtid="{D5CDD505-2E9C-101B-9397-08002B2CF9AE}" pid="5" name="DocSecurity">
    <vt:i4>0</vt:i4>
  </property>
  <property fmtid="{D5CDD505-2E9C-101B-9397-08002B2CF9AE}" pid="6" name="HyperlinksChanged">
    <vt:bool>0</vt:bool>
  </property>
  <property fmtid="{D5CDD505-2E9C-101B-9397-08002B2CF9AE}" pid="7" name="I2ICODE">
    <vt:lpwstr>WEB</vt:lpwstr>
  </property>
  <property fmtid="{D5CDD505-2E9C-101B-9397-08002B2CF9AE}" pid="8" name="I2ISITECODE">
    <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TaxKeyword">
    <vt:lpwstr/>
  </property>
  <property fmtid="{D5CDD505-2E9C-101B-9397-08002B2CF9AE}" pid="13" name="WebApplicationID">
    <vt:lpwstr>3f72b11a-dedf-47a1-b48a-dfd7b45017bd</vt:lpwstr>
  </property>
</Properties>
</file>