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krper"/>
        <w:bidi w:val="0"/>
        <w:spacing w:lineRule="auto" w:line="276" w:before="0" w:after="140"/>
        <w:jc w:val="left"/>
        <w:rPr/>
      </w:pPr>
      <w:r>
        <w:rPr/>
      </w:r>
    </w:p>
    <w:p>
      <w:pPr>
        <w:pStyle w:val="Textkrper"/>
        <w:bidi w:val="0"/>
        <w:jc w:val="left"/>
        <w:rPr/>
      </w:pPr>
      <w:r>
        <w:rPr/>
      </w:r>
    </w:p>
    <w:p>
      <w:pPr>
        <w:pStyle w:val="Textkrper"/>
        <w:bidi w:val="0"/>
        <w:jc w:val="left"/>
        <w:rPr>
          <w:b/>
          <w:b/>
          <w:bCs/>
          <w:sz w:val="28"/>
          <w:szCs w:val="28"/>
        </w:rPr>
      </w:pPr>
      <w:r>
        <w:rPr>
          <w:b/>
          <w:bCs/>
          <w:sz w:val="28"/>
          <w:szCs w:val="28"/>
        </w:rPr>
        <w:t>Monthly Cost Analysis</w:t>
      </w:r>
    </w:p>
    <w:p>
      <w:pPr>
        <w:pStyle w:val="Textkrper"/>
        <w:bidi w:val="0"/>
        <w:jc w:val="left"/>
        <w:rPr/>
      </w:pPr>
      <w:r>
        <w:rPr/>
        <w:t>Complete a month cost analysis of each Azure resource to give an estimate total cost using the table below:</w:t>
      </w:r>
    </w:p>
    <w:tbl>
      <w:tblPr>
        <w:tblW w:w="4851" w:type="dxa"/>
        <w:jc w:val="left"/>
        <w:tblInd w:w="28" w:type="dxa"/>
        <w:tblCellMar>
          <w:top w:w="28" w:type="dxa"/>
          <w:left w:w="28" w:type="dxa"/>
          <w:bottom w:w="28" w:type="dxa"/>
          <w:right w:w="28" w:type="dxa"/>
        </w:tblCellMar>
      </w:tblPr>
      <w:tblGrid>
        <w:gridCol w:w="1956"/>
        <w:gridCol w:w="1342"/>
        <w:gridCol w:w="1553"/>
      </w:tblGrid>
      <w:tr>
        <w:trPr>
          <w:tblHeader w:val="true"/>
        </w:trPr>
        <w:tc>
          <w:tcPr>
            <w:tcW w:w="1956" w:type="dxa"/>
            <w:tcBorders/>
            <w:vAlign w:val="center"/>
          </w:tcPr>
          <w:p>
            <w:pPr>
              <w:pStyle w:val="Tabellenberschrift"/>
              <w:suppressLineNumbers/>
              <w:bidi w:val="0"/>
              <w:jc w:val="center"/>
              <w:rPr/>
            </w:pPr>
            <w:r>
              <w:rPr/>
              <w:t>Azure Resource</w:t>
            </w:r>
          </w:p>
        </w:tc>
        <w:tc>
          <w:tcPr>
            <w:tcW w:w="1342" w:type="dxa"/>
            <w:tcBorders/>
            <w:vAlign w:val="center"/>
          </w:tcPr>
          <w:p>
            <w:pPr>
              <w:pStyle w:val="Tabellenberschrift"/>
              <w:suppressLineNumbers/>
              <w:bidi w:val="0"/>
              <w:jc w:val="center"/>
              <w:rPr/>
            </w:pPr>
            <w:r>
              <w:rPr/>
              <w:t>Service Tier</w:t>
            </w:r>
          </w:p>
        </w:tc>
        <w:tc>
          <w:tcPr>
            <w:tcW w:w="1553" w:type="dxa"/>
            <w:tcBorders/>
            <w:vAlign w:val="center"/>
          </w:tcPr>
          <w:p>
            <w:pPr>
              <w:pStyle w:val="Tabellenberschrift"/>
              <w:suppressLineNumbers/>
              <w:bidi w:val="0"/>
              <w:jc w:val="center"/>
              <w:rPr/>
            </w:pPr>
            <w:r>
              <w:rPr/>
              <w:t>Monthly Cost</w:t>
            </w:r>
          </w:p>
        </w:tc>
      </w:tr>
      <w:tr>
        <w:trPr/>
        <w:tc>
          <w:tcPr>
            <w:tcW w:w="1956" w:type="dxa"/>
            <w:tcBorders/>
            <w:vAlign w:val="center"/>
          </w:tcPr>
          <w:p>
            <w:pPr>
              <w:pStyle w:val="Tabelleninhalt"/>
              <w:suppressLineNumbers/>
              <w:bidi w:val="0"/>
              <w:jc w:val="left"/>
              <w:rPr/>
            </w:pPr>
            <w:r>
              <w:rPr/>
              <w:t>Azure PostgreSQL</w:t>
            </w:r>
          </w:p>
        </w:tc>
        <w:tc>
          <w:tcPr>
            <w:tcW w:w="1342" w:type="dxa"/>
            <w:tcBorders/>
            <w:vAlign w:val="center"/>
          </w:tcPr>
          <w:p>
            <w:pPr>
              <w:pStyle w:val="Tabelleninhalt"/>
              <w:suppressLineNumbers/>
              <w:bidi w:val="0"/>
              <w:jc w:val="left"/>
              <w:rPr/>
            </w:pPr>
            <w:r>
              <w:rPr/>
              <w:t>Basic</w:t>
            </w:r>
          </w:p>
        </w:tc>
        <w:tc>
          <w:tcPr>
            <w:tcW w:w="1553" w:type="dxa"/>
            <w:tcBorders/>
            <w:vAlign w:val="center"/>
          </w:tcPr>
          <w:p>
            <w:pPr>
              <w:pStyle w:val="Tabelleninhalt"/>
              <w:suppressLineNumbers/>
              <w:bidi w:val="0"/>
              <w:jc w:val="left"/>
              <w:rPr/>
            </w:pPr>
            <w:r>
              <w:rPr/>
              <w:t>$43.55</w:t>
            </w:r>
          </w:p>
        </w:tc>
      </w:tr>
      <w:tr>
        <w:trPr/>
        <w:tc>
          <w:tcPr>
            <w:tcW w:w="1956" w:type="dxa"/>
            <w:tcBorders/>
            <w:vAlign w:val="center"/>
          </w:tcPr>
          <w:p>
            <w:pPr>
              <w:pStyle w:val="Tabelleninhalt"/>
              <w:suppressLineNumbers/>
              <w:bidi w:val="0"/>
              <w:jc w:val="left"/>
              <w:rPr/>
            </w:pPr>
            <w:r>
              <w:rPr/>
              <w:t>Azure Service Bus</w:t>
            </w:r>
          </w:p>
        </w:tc>
        <w:tc>
          <w:tcPr>
            <w:tcW w:w="1342" w:type="dxa"/>
            <w:tcBorders/>
            <w:vAlign w:val="center"/>
          </w:tcPr>
          <w:p>
            <w:pPr>
              <w:pStyle w:val="Tabelleninhalt"/>
              <w:suppressLineNumbers/>
              <w:bidi w:val="0"/>
              <w:jc w:val="left"/>
              <w:rPr/>
            </w:pPr>
            <w:r>
              <w:rPr/>
              <w:t>Basic</w:t>
            </w:r>
          </w:p>
        </w:tc>
        <w:tc>
          <w:tcPr>
            <w:tcW w:w="1553" w:type="dxa"/>
            <w:tcBorders/>
            <w:vAlign w:val="center"/>
          </w:tcPr>
          <w:p>
            <w:pPr>
              <w:pStyle w:val="Tabelleninhalt"/>
              <w:suppressLineNumbers/>
              <w:bidi w:val="0"/>
              <w:jc w:val="left"/>
              <w:rPr/>
            </w:pPr>
            <w:r>
              <w:rPr/>
              <w:t>$0.01</w:t>
            </w:r>
          </w:p>
        </w:tc>
      </w:tr>
      <w:tr>
        <w:trPr/>
        <w:tc>
          <w:tcPr>
            <w:tcW w:w="1956" w:type="dxa"/>
            <w:tcBorders/>
            <w:vAlign w:val="center"/>
          </w:tcPr>
          <w:p>
            <w:pPr>
              <w:pStyle w:val="Tabelleninhalt"/>
              <w:suppressLineNumbers/>
              <w:bidi w:val="0"/>
              <w:jc w:val="left"/>
              <w:rPr/>
            </w:pPr>
            <w:r>
              <w:rPr/>
              <w:t>Azure App Service</w:t>
            </w:r>
          </w:p>
        </w:tc>
        <w:tc>
          <w:tcPr>
            <w:tcW w:w="1342" w:type="dxa"/>
            <w:tcBorders/>
            <w:vAlign w:val="center"/>
          </w:tcPr>
          <w:p>
            <w:pPr>
              <w:pStyle w:val="Tabelleninhalt"/>
              <w:bidi w:val="0"/>
              <w:jc w:val="left"/>
              <w:rPr/>
            </w:pPr>
            <w:r>
              <w:rPr/>
              <w:t>Premium (P1)</w:t>
            </w:r>
          </w:p>
        </w:tc>
        <w:tc>
          <w:tcPr>
            <w:tcW w:w="1553" w:type="dxa"/>
            <w:tcBorders/>
            <w:vAlign w:val="center"/>
          </w:tcPr>
          <w:p>
            <w:pPr>
              <w:pStyle w:val="Tabelleninhalt"/>
              <w:suppressLineNumbers/>
              <w:bidi w:val="0"/>
              <w:jc w:val="left"/>
              <w:rPr/>
            </w:pPr>
            <w:r>
              <w:rPr/>
              <w:t>$</w:t>
            </w:r>
            <w:r>
              <w:rPr/>
              <w:t>5,060</w:t>
            </w:r>
          </w:p>
        </w:tc>
      </w:tr>
      <w:tr>
        <w:trPr/>
        <w:tc>
          <w:tcPr>
            <w:tcW w:w="1956" w:type="dxa"/>
            <w:tcBorders/>
            <w:vAlign w:val="center"/>
          </w:tcPr>
          <w:p>
            <w:pPr>
              <w:pStyle w:val="Tabelleninhalt"/>
              <w:suppressLineNumbers/>
              <w:bidi w:val="0"/>
              <w:jc w:val="left"/>
              <w:rPr/>
            </w:pPr>
            <w:r>
              <w:rPr/>
              <w:t>Azure Storage</w:t>
            </w:r>
          </w:p>
        </w:tc>
        <w:tc>
          <w:tcPr>
            <w:tcW w:w="1342" w:type="dxa"/>
            <w:tcBorders/>
            <w:vAlign w:val="center"/>
          </w:tcPr>
          <w:p>
            <w:pPr>
              <w:pStyle w:val="Tabelleninhalt"/>
              <w:suppressLineNumbers/>
              <w:bidi w:val="0"/>
              <w:jc w:val="left"/>
              <w:rPr/>
            </w:pPr>
            <w:r>
              <w:rPr/>
              <w:t>Basic</w:t>
            </w:r>
          </w:p>
        </w:tc>
        <w:tc>
          <w:tcPr>
            <w:tcW w:w="1553" w:type="dxa"/>
            <w:tcBorders/>
            <w:vAlign w:val="center"/>
          </w:tcPr>
          <w:p>
            <w:pPr>
              <w:pStyle w:val="Tabelleninhalt"/>
              <w:suppressLineNumbers/>
              <w:bidi w:val="0"/>
              <w:jc w:val="left"/>
              <w:rPr/>
            </w:pPr>
            <w:r>
              <w:rPr/>
              <w:t>$0.10</w:t>
            </w:r>
          </w:p>
        </w:tc>
      </w:tr>
    </w:tbl>
    <w:p>
      <w:pPr>
        <w:pStyle w:val="Textkrper"/>
        <w:bidi w:val="0"/>
        <w:spacing w:lineRule="auto" w:line="276" w:before="0" w:after="140"/>
        <w:jc w:val="left"/>
        <w:rPr/>
      </w:pPr>
      <w:r>
        <w:rPr/>
      </w:r>
    </w:p>
    <w:p>
      <w:pPr>
        <w:pStyle w:val="Textkrper"/>
        <w:bidi w:val="0"/>
        <w:spacing w:lineRule="auto" w:line="276" w:before="0" w:after="140"/>
        <w:jc w:val="left"/>
        <w:rPr/>
      </w:pPr>
      <w:r>
        <w:rPr/>
        <w:t xml:space="preserve">The app service includes the web app and the function app. </w:t>
      </w:r>
      <w:r>
        <w:rPr/>
        <w:t xml:space="preserve">As there is a known error when creating the function app via the Azure </w:t>
      </w:r>
      <w:r>
        <w:rPr/>
        <w:t>CLI</w:t>
      </w:r>
      <w:r>
        <w:rPr/>
        <w:t xml:space="preserve"> (</w:t>
      </w:r>
      <w:hyperlink r:id="rId2">
        <w:r>
          <w:rPr>
            <w:rStyle w:val="Internetverknpfung"/>
          </w:rPr>
          <w:t>https://docs.microsoft.com/en-us/answers/questions/148581/i-get-error-when-trying-to-create-azure-function-f.html</w:t>
        </w:r>
      </w:hyperlink>
      <w:r>
        <w:rPr/>
        <w:t xml:space="preserve">) and this is „only“ an exercise I did not change the plan but in real life I would need to change the tariff to B1/ F1. </w:t>
      </w:r>
    </w:p>
    <w:p>
      <w:pPr>
        <w:pStyle w:val="Textkrper"/>
        <w:bidi w:val="0"/>
        <w:jc w:val="left"/>
        <w:rPr/>
      </w:pPr>
      <w:r>
        <w:rPr/>
      </w:r>
    </w:p>
    <w:p>
      <w:pPr>
        <w:pStyle w:val="Textkrper"/>
        <w:bidi w:val="0"/>
        <w:jc w:val="left"/>
        <w:rPr>
          <w:b/>
          <w:b/>
          <w:bCs/>
          <w:sz w:val="28"/>
          <w:szCs w:val="28"/>
        </w:rPr>
      </w:pPr>
      <w:r>
        <w:rPr>
          <w:b/>
          <w:bCs/>
          <w:sz w:val="28"/>
          <w:szCs w:val="28"/>
        </w:rPr>
        <w:t>Analysis of architecture</w:t>
      </w:r>
    </w:p>
    <w:p>
      <w:pPr>
        <w:pStyle w:val="Textkrper"/>
        <w:bidi w:val="0"/>
        <w:jc w:val="left"/>
        <w:rPr/>
      </w:pPr>
      <w:r>
        <w:rPr/>
        <w:t xml:space="preserve">The azure web app is already built and I only needed to adapt the environment variables within the config.py file. Besides, the notification flow needed to be refactored. The bus service needed to be changed in order to improve the maintainability of the app and improve the flow. (As mentioned I created the app via the Azure </w:t>
      </w:r>
      <w:r>
        <w:rPr/>
        <w:t>CLI</w:t>
      </w:r>
      <w:r>
        <w:rPr/>
        <w:t xml:space="preserve"> and because of a known bug the incorrect licence is chosen.)</w:t>
      </w:r>
    </w:p>
    <w:p>
      <w:pPr>
        <w:pStyle w:val="Textkrper"/>
        <w:bidi w:val="0"/>
        <w:jc w:val="left"/>
        <w:rPr/>
      </w:pPr>
      <w:r>
        <w:rPr/>
        <w:t>The PostgreSQL data base was already been chosen in advance. The data base is by far the most expensive factor (in normal life).</w:t>
      </w:r>
    </w:p>
    <w:p>
      <w:pPr>
        <w:pStyle w:val="Textkrper"/>
        <w:bidi w:val="0"/>
        <w:spacing w:lineRule="auto" w:line="276" w:before="0" w:after="140"/>
        <w:jc w:val="left"/>
        <w:rPr/>
      </w:pPr>
      <w:r>
        <w:rPr/>
        <w:t>Other than changing up the database, ever</w:t>
      </w:r>
      <w:r>
        <w:rPr/>
        <w:t>y</w:t>
      </w:r>
      <w:r>
        <w:rPr/>
        <w:t>thing else is available at a reasonable cost.</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de-DE" w:eastAsia="zh-CN" w:bidi="hi-IN"/>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icrosoft.com/en-us/answers/questions/148581/i-get-error-when-trying-to-create-azure-function-f.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1</Pages>
  <Words>209</Words>
  <Characters>1089</Characters>
  <CharactersWithSpaces>1277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2021-04-09T18:02:18Z</dcterms:created>
  <dc:creator/>
  <dc:description/>
  <dc:language>de-DE</dc:language>
  <cp:lastModifiedBy/>
  <dcterms:modified xsi:type="dcterms:W3CDTF">2021-04-09T18:16:33Z</dcterms:modified>
  <cp:revision>2</cp:revision>
  <dc:subject/>
  <dc:title/>
</cp:coreProperties>
</file>