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F2B" w:rsidRPr="00F06EB9" w:rsidRDefault="001528E6" w:rsidP="006741CB">
      <w:pPr>
        <w:spacing w:line="480" w:lineRule="auto"/>
        <w:jc w:val="center"/>
        <w:outlineLvl w:val="0"/>
        <w:rPr>
          <w:rFonts w:ascii="Arial" w:hAnsi="Arial" w:cs="Arial"/>
          <w:sz w:val="36"/>
          <w:szCs w:val="36"/>
        </w:rPr>
      </w:pPr>
      <w:r>
        <w:rPr>
          <w:rFonts w:ascii="Arial" w:hAnsi="Arial" w:cs="Arial"/>
          <w:sz w:val="36"/>
          <w:szCs w:val="36"/>
        </w:rPr>
        <w:t>V</w:t>
      </w:r>
      <w:r w:rsidR="006741CB">
        <w:rPr>
          <w:rFonts w:ascii="Arial" w:hAnsi="Arial" w:cs="Arial"/>
          <w:sz w:val="36"/>
          <w:szCs w:val="36"/>
        </w:rPr>
        <w:t>B</w:t>
      </w:r>
      <w:r w:rsidR="00B46739">
        <w:rPr>
          <w:rFonts w:ascii="Arial" w:hAnsi="Arial" w:cs="Arial"/>
          <w:sz w:val="36"/>
          <w:szCs w:val="36"/>
        </w:rPr>
        <w:t xml:space="preserve"> </w:t>
      </w:r>
      <w:r>
        <w:rPr>
          <w:rFonts w:ascii="Arial" w:hAnsi="Arial" w:cs="Arial"/>
          <w:sz w:val="36"/>
          <w:szCs w:val="36"/>
        </w:rPr>
        <w:t>free learner</w:t>
      </w:r>
    </w:p>
    <w:p w:rsidR="00B46739" w:rsidRPr="00175EBC" w:rsidRDefault="00B46739" w:rsidP="00B46739">
      <w:pPr>
        <w:tabs>
          <w:tab w:val="left" w:pos="6780"/>
        </w:tabs>
        <w:spacing w:line="480" w:lineRule="auto"/>
        <w:jc w:val="center"/>
        <w:rPr>
          <w:rFonts w:ascii="Arial" w:hAnsi="Arial" w:cs="Arial"/>
          <w:sz w:val="20"/>
          <w:szCs w:val="20"/>
        </w:rPr>
      </w:pPr>
    </w:p>
    <w:p w:rsidR="00B46739" w:rsidRPr="004A3996" w:rsidRDefault="00B46739" w:rsidP="00B46739">
      <w:pPr>
        <w:spacing w:line="480" w:lineRule="auto"/>
        <w:jc w:val="center"/>
        <w:outlineLvl w:val="0"/>
        <w:rPr>
          <w:rFonts w:ascii="Arial" w:hAnsi="Arial" w:cs="Arial"/>
          <w:i/>
          <w:sz w:val="20"/>
          <w:szCs w:val="20"/>
        </w:rPr>
      </w:pPr>
      <w:r w:rsidRPr="00175EBC">
        <w:rPr>
          <w:rFonts w:ascii="Arial" w:hAnsi="Arial" w:cs="Arial"/>
          <w:i/>
          <w:sz w:val="20"/>
          <w:szCs w:val="20"/>
        </w:rPr>
        <w:t>J. Daunizeau</w:t>
      </w:r>
      <w:r w:rsidRPr="00175EBC">
        <w:rPr>
          <w:rFonts w:ascii="Arial" w:hAnsi="Arial" w:cs="Arial"/>
          <w:i/>
          <w:sz w:val="20"/>
          <w:szCs w:val="20"/>
          <w:vertAlign w:val="superscript"/>
        </w:rPr>
        <w:t>1</w:t>
      </w:r>
      <w:proofErr w:type="gramStart"/>
      <w:r>
        <w:rPr>
          <w:rFonts w:ascii="Arial" w:hAnsi="Arial" w:cs="Arial"/>
          <w:i/>
          <w:sz w:val="20"/>
          <w:szCs w:val="20"/>
          <w:vertAlign w:val="superscript"/>
        </w:rPr>
        <w:t>,2</w:t>
      </w:r>
      <w:proofErr w:type="gramEnd"/>
    </w:p>
    <w:p w:rsidR="00B46739" w:rsidRPr="00175EBC" w:rsidRDefault="00B46739" w:rsidP="00B46739">
      <w:pPr>
        <w:spacing w:line="480" w:lineRule="auto"/>
        <w:jc w:val="center"/>
        <w:rPr>
          <w:rFonts w:ascii="Arial" w:hAnsi="Arial" w:cs="Arial"/>
          <w:sz w:val="20"/>
          <w:szCs w:val="20"/>
        </w:rPr>
      </w:pPr>
    </w:p>
    <w:p w:rsidR="00B46739" w:rsidRPr="00175EBC" w:rsidRDefault="00B46739" w:rsidP="00B46739">
      <w:pPr>
        <w:spacing w:line="480" w:lineRule="auto"/>
        <w:jc w:val="center"/>
        <w:outlineLvl w:val="0"/>
        <w:rPr>
          <w:rFonts w:ascii="Arial" w:hAnsi="Arial" w:cs="Arial"/>
          <w:sz w:val="20"/>
          <w:szCs w:val="20"/>
        </w:rPr>
      </w:pPr>
      <w:r w:rsidRPr="00175EBC">
        <w:rPr>
          <w:rFonts w:ascii="Arial" w:hAnsi="Arial" w:cs="Arial"/>
          <w:i/>
          <w:sz w:val="20"/>
          <w:szCs w:val="20"/>
          <w:vertAlign w:val="superscript"/>
        </w:rPr>
        <w:t xml:space="preserve">1 </w:t>
      </w:r>
      <w:r w:rsidR="001528E6">
        <w:rPr>
          <w:rFonts w:ascii="Arial" w:hAnsi="Arial" w:cs="Arial"/>
          <w:sz w:val="20"/>
          <w:szCs w:val="20"/>
        </w:rPr>
        <w:t>Brain and Spine Institute, Paris, France</w:t>
      </w:r>
    </w:p>
    <w:p w:rsidR="00B46739" w:rsidRPr="00F06EB9" w:rsidRDefault="00B46739" w:rsidP="00B46739">
      <w:pPr>
        <w:spacing w:line="480" w:lineRule="auto"/>
        <w:jc w:val="center"/>
        <w:outlineLvl w:val="0"/>
        <w:rPr>
          <w:rFonts w:ascii="Arial" w:hAnsi="Arial" w:cs="Arial"/>
          <w:i/>
          <w:sz w:val="20"/>
          <w:szCs w:val="20"/>
        </w:rPr>
      </w:pPr>
      <w:r w:rsidRPr="00123A16">
        <w:rPr>
          <w:rFonts w:ascii="Arial" w:hAnsi="Arial" w:cs="Arial"/>
          <w:i/>
          <w:sz w:val="20"/>
          <w:szCs w:val="20"/>
          <w:vertAlign w:val="superscript"/>
        </w:rPr>
        <w:t xml:space="preserve">2 </w:t>
      </w:r>
      <w:r w:rsidR="001528E6" w:rsidRPr="00175EBC">
        <w:rPr>
          <w:rFonts w:ascii="Arial" w:hAnsi="Arial" w:cs="Arial"/>
          <w:sz w:val="20"/>
          <w:szCs w:val="20"/>
        </w:rPr>
        <w:t>Wellcome Trust Centre for Neuroimaging, University College of London, United Kingdom</w:t>
      </w:r>
    </w:p>
    <w:p w:rsidR="00B46739" w:rsidRPr="00F830BB" w:rsidRDefault="00B46739" w:rsidP="00B46739">
      <w:pPr>
        <w:spacing w:line="480" w:lineRule="auto"/>
        <w:jc w:val="both"/>
        <w:rPr>
          <w:rFonts w:ascii="Arial" w:hAnsi="Arial" w:cs="Arial"/>
        </w:rPr>
      </w:pPr>
    </w:p>
    <w:p w:rsidR="00B46739" w:rsidRDefault="00B46739" w:rsidP="00B46739">
      <w:pPr>
        <w:spacing w:line="480" w:lineRule="auto"/>
        <w:jc w:val="both"/>
        <w:rPr>
          <w:rFonts w:ascii="Arial" w:hAnsi="Arial" w:cs="Arial"/>
        </w:rPr>
      </w:pPr>
    </w:p>
    <w:p w:rsidR="00C94B04" w:rsidRPr="00C94B04" w:rsidRDefault="00C94B04" w:rsidP="00B46739">
      <w:pPr>
        <w:spacing w:line="480" w:lineRule="auto"/>
        <w:jc w:val="both"/>
        <w:rPr>
          <w:rFonts w:ascii="Arial" w:hAnsi="Arial" w:cs="Arial"/>
        </w:rPr>
      </w:pPr>
    </w:p>
    <w:p w:rsidR="00B46739" w:rsidRPr="00C94B04" w:rsidRDefault="00B46739" w:rsidP="00B46739">
      <w:pPr>
        <w:spacing w:line="480" w:lineRule="auto"/>
        <w:jc w:val="both"/>
        <w:outlineLvl w:val="0"/>
        <w:rPr>
          <w:rFonts w:ascii="Arial" w:hAnsi="Arial" w:cs="Arial"/>
        </w:rPr>
      </w:pPr>
      <w:r w:rsidRPr="00C94B04">
        <w:rPr>
          <w:rFonts w:ascii="Arial" w:hAnsi="Arial" w:cs="Arial"/>
        </w:rPr>
        <w:t>Address for Correspondence</w:t>
      </w:r>
      <w:r w:rsidR="00C94B04">
        <w:rPr>
          <w:rFonts w:ascii="Arial" w:hAnsi="Arial" w:cs="Arial"/>
        </w:rPr>
        <w:t>:</w:t>
      </w:r>
    </w:p>
    <w:p w:rsidR="00B46739" w:rsidRPr="00C94B04" w:rsidRDefault="00B46739" w:rsidP="00B46739">
      <w:pPr>
        <w:spacing w:line="480" w:lineRule="auto"/>
        <w:jc w:val="both"/>
        <w:rPr>
          <w:rFonts w:ascii="Arial" w:hAnsi="Arial" w:cs="Arial"/>
        </w:rPr>
      </w:pPr>
      <w:r w:rsidRPr="00C94B04">
        <w:rPr>
          <w:rFonts w:ascii="Arial" w:hAnsi="Arial" w:cs="Arial"/>
        </w:rPr>
        <w:t>Jean Daunizeau</w:t>
      </w:r>
    </w:p>
    <w:p w:rsidR="00C94B04" w:rsidRDefault="00A45EF4" w:rsidP="00B46739">
      <w:pPr>
        <w:spacing w:line="480" w:lineRule="auto"/>
        <w:jc w:val="both"/>
        <w:rPr>
          <w:rFonts w:ascii="Arial" w:hAnsi="Arial" w:cs="Arial"/>
        </w:rPr>
      </w:pPr>
      <w:r>
        <w:rPr>
          <w:rFonts w:ascii="Arial" w:hAnsi="Arial" w:cs="Arial"/>
        </w:rPr>
        <w:t>Motivation, Brain and Behaviour</w:t>
      </w:r>
    </w:p>
    <w:p w:rsidR="00A45EF4" w:rsidRPr="00A45EF4" w:rsidRDefault="00A45EF4" w:rsidP="00B46739">
      <w:pPr>
        <w:spacing w:line="480" w:lineRule="auto"/>
        <w:jc w:val="both"/>
        <w:rPr>
          <w:rFonts w:ascii="Arial" w:hAnsi="Arial" w:cs="Arial"/>
          <w:lang w:val="fr-FR"/>
        </w:rPr>
      </w:pPr>
      <w:proofErr w:type="spellStart"/>
      <w:r w:rsidRPr="00A45EF4">
        <w:rPr>
          <w:rFonts w:ascii="Arial" w:hAnsi="Arial" w:cs="Arial"/>
          <w:lang w:val="fr-FR"/>
        </w:rPr>
        <w:t>Brain</w:t>
      </w:r>
      <w:proofErr w:type="spellEnd"/>
      <w:r w:rsidRPr="00A45EF4">
        <w:rPr>
          <w:rFonts w:ascii="Arial" w:hAnsi="Arial" w:cs="Arial"/>
          <w:lang w:val="fr-FR"/>
        </w:rPr>
        <w:t xml:space="preserve"> and </w:t>
      </w:r>
      <w:proofErr w:type="spellStart"/>
      <w:r w:rsidRPr="00A45EF4">
        <w:rPr>
          <w:rFonts w:ascii="Arial" w:hAnsi="Arial" w:cs="Arial"/>
          <w:lang w:val="fr-FR"/>
        </w:rPr>
        <w:t>Spine</w:t>
      </w:r>
      <w:proofErr w:type="spellEnd"/>
      <w:r w:rsidRPr="00A45EF4">
        <w:rPr>
          <w:rFonts w:ascii="Arial" w:hAnsi="Arial" w:cs="Arial"/>
          <w:lang w:val="fr-FR"/>
        </w:rPr>
        <w:t xml:space="preserve"> Institute</w:t>
      </w:r>
    </w:p>
    <w:p w:rsidR="00A45EF4" w:rsidRPr="00A45EF4" w:rsidRDefault="00A45EF4" w:rsidP="00B46739">
      <w:pPr>
        <w:spacing w:line="480" w:lineRule="auto"/>
        <w:jc w:val="both"/>
        <w:rPr>
          <w:rFonts w:ascii="Arial" w:hAnsi="Arial" w:cs="Arial"/>
          <w:lang w:val="fr-FR"/>
        </w:rPr>
      </w:pPr>
      <w:r w:rsidRPr="00A45EF4">
        <w:rPr>
          <w:rFonts w:ascii="Arial" w:hAnsi="Arial" w:cs="Arial"/>
          <w:lang w:val="fr-FR"/>
        </w:rPr>
        <w:t xml:space="preserve">47, </w:t>
      </w:r>
      <w:proofErr w:type="spellStart"/>
      <w:r w:rsidRPr="00A45EF4">
        <w:rPr>
          <w:rFonts w:ascii="Arial" w:hAnsi="Arial" w:cs="Arial"/>
          <w:lang w:val="fr-FR"/>
        </w:rPr>
        <w:t>bvd</w:t>
      </w:r>
      <w:proofErr w:type="spellEnd"/>
      <w:r w:rsidRPr="00A45EF4">
        <w:rPr>
          <w:rFonts w:ascii="Arial" w:hAnsi="Arial" w:cs="Arial"/>
          <w:lang w:val="fr-FR"/>
        </w:rPr>
        <w:t xml:space="preserve"> de l'</w:t>
      </w:r>
      <w:proofErr w:type="spellStart"/>
      <w:r w:rsidRPr="00A45EF4">
        <w:rPr>
          <w:rFonts w:ascii="Arial" w:hAnsi="Arial" w:cs="Arial"/>
          <w:lang w:val="fr-FR"/>
        </w:rPr>
        <w:t>Hopital</w:t>
      </w:r>
      <w:proofErr w:type="spellEnd"/>
      <w:r w:rsidRPr="00A45EF4">
        <w:rPr>
          <w:rFonts w:ascii="Arial" w:hAnsi="Arial" w:cs="Arial"/>
          <w:lang w:val="fr-FR"/>
        </w:rPr>
        <w:t>, Paris, France</w:t>
      </w:r>
    </w:p>
    <w:p w:rsidR="00B46739" w:rsidRPr="00C94B04" w:rsidRDefault="00B46739" w:rsidP="00B46739">
      <w:pPr>
        <w:spacing w:line="480" w:lineRule="auto"/>
        <w:jc w:val="both"/>
        <w:rPr>
          <w:rFonts w:ascii="Arial" w:hAnsi="Arial" w:cs="Arial"/>
        </w:rPr>
      </w:pPr>
      <w:r w:rsidRPr="00C94B04">
        <w:rPr>
          <w:rFonts w:ascii="Arial" w:hAnsi="Arial" w:cs="Arial"/>
        </w:rPr>
        <w:t>Email</w:t>
      </w:r>
      <w:r w:rsidR="00E568B5">
        <w:rPr>
          <w:rFonts w:ascii="Arial" w:hAnsi="Arial" w:cs="Arial"/>
        </w:rPr>
        <w:t>:</w:t>
      </w:r>
      <w:r w:rsidRPr="00C94B04">
        <w:rPr>
          <w:rFonts w:ascii="Arial" w:hAnsi="Arial" w:cs="Arial"/>
        </w:rPr>
        <w:t xml:space="preserve"> j</w:t>
      </w:r>
      <w:r w:rsidR="00A90CED" w:rsidRPr="00C94B04">
        <w:rPr>
          <w:rFonts w:ascii="Arial" w:hAnsi="Arial" w:cs="Arial"/>
        </w:rPr>
        <w:t>ean</w:t>
      </w:r>
      <w:r w:rsidRPr="00C94B04">
        <w:rPr>
          <w:rFonts w:ascii="Arial" w:hAnsi="Arial" w:cs="Arial"/>
        </w:rPr>
        <w:t>.daunizeau@</w:t>
      </w:r>
      <w:r w:rsidR="00A90CED" w:rsidRPr="00C94B04">
        <w:rPr>
          <w:rFonts w:ascii="Arial" w:hAnsi="Arial" w:cs="Arial"/>
        </w:rPr>
        <w:t>gmail.com</w:t>
      </w:r>
    </w:p>
    <w:p w:rsidR="00B46739" w:rsidRPr="00C94B04" w:rsidRDefault="00B46739" w:rsidP="00B46739">
      <w:pPr>
        <w:spacing w:line="480" w:lineRule="auto"/>
        <w:jc w:val="both"/>
        <w:rPr>
          <w:rFonts w:ascii="Arial" w:hAnsi="Arial" w:cs="Arial"/>
        </w:rPr>
      </w:pPr>
    </w:p>
    <w:p w:rsidR="00B46739" w:rsidRPr="00175EBC" w:rsidRDefault="00B46739" w:rsidP="00B46739">
      <w:pPr>
        <w:spacing w:line="480" w:lineRule="auto"/>
        <w:jc w:val="center"/>
        <w:rPr>
          <w:rFonts w:ascii="Arial" w:hAnsi="Arial" w:cs="Arial"/>
          <w:b/>
        </w:rPr>
      </w:pPr>
    </w:p>
    <w:p w:rsidR="008B062E" w:rsidRDefault="008B062E">
      <w:pPr>
        <w:rPr>
          <w:rFonts w:ascii="Arial" w:hAnsi="Arial" w:cs="Arial"/>
          <w:b/>
        </w:rPr>
      </w:pPr>
      <w:r>
        <w:rPr>
          <w:rFonts w:ascii="Arial" w:hAnsi="Arial" w:cs="Arial"/>
          <w:b/>
        </w:rPr>
        <w:br w:type="page"/>
      </w:r>
    </w:p>
    <w:p w:rsidR="00DF292C" w:rsidRDefault="00E44EF6" w:rsidP="00E44EF6">
      <w:pPr>
        <w:spacing w:line="480" w:lineRule="auto"/>
        <w:jc w:val="both"/>
        <w:rPr>
          <w:rFonts w:ascii="Arial" w:hAnsi="Arial" w:cs="Arial"/>
          <w:b/>
        </w:rPr>
      </w:pPr>
      <w:bookmarkStart w:id="0" w:name="_GoBack"/>
      <w:bookmarkEnd w:id="0"/>
      <w:r>
        <w:rPr>
          <w:rFonts w:ascii="Arial" w:hAnsi="Arial" w:cs="Arial"/>
          <w:b/>
        </w:rPr>
        <w:lastRenderedPageBreak/>
        <w:t>Abstract</w:t>
      </w:r>
    </w:p>
    <w:p w:rsidR="00DF292C" w:rsidRDefault="00DF292C">
      <w:pPr>
        <w:rPr>
          <w:rFonts w:ascii="Arial" w:hAnsi="Arial" w:cs="Arial"/>
          <w:b/>
        </w:rPr>
      </w:pPr>
      <w:r>
        <w:rPr>
          <w:rFonts w:ascii="Arial" w:hAnsi="Arial" w:cs="Arial"/>
          <w:b/>
        </w:rPr>
        <w:br w:type="page"/>
      </w:r>
    </w:p>
    <w:p w:rsidR="00DF292C" w:rsidRDefault="00DF292C" w:rsidP="00DF292C">
      <w:pPr>
        <w:spacing w:line="480" w:lineRule="auto"/>
        <w:jc w:val="both"/>
        <w:rPr>
          <w:rFonts w:ascii="Arial" w:hAnsi="Arial" w:cs="Arial"/>
          <w:b/>
        </w:rPr>
      </w:pPr>
      <w:r>
        <w:rPr>
          <w:rFonts w:ascii="Arial" w:hAnsi="Arial" w:cs="Arial"/>
          <w:b/>
        </w:rPr>
        <w:lastRenderedPageBreak/>
        <w:t>Notation</w:t>
      </w:r>
      <w:r w:rsidR="006D402F">
        <w:rPr>
          <w:rFonts w:ascii="Arial" w:hAnsi="Arial" w:cs="Arial"/>
          <w:b/>
        </w:rPr>
        <w:t xml:space="preserve"> and acronyms</w:t>
      </w:r>
    </w:p>
    <w:p w:rsidR="00E44EF6" w:rsidRDefault="006D402F" w:rsidP="00E44EF6">
      <w:pPr>
        <w:spacing w:line="480" w:lineRule="auto"/>
        <w:jc w:val="both"/>
        <w:rPr>
          <w:rFonts w:ascii="Arial" w:hAnsi="Arial" w:cs="Arial"/>
        </w:rPr>
      </w:pPr>
      <w:r>
        <w:rPr>
          <w:rFonts w:ascii="Arial" w:hAnsi="Arial" w:cs="Arial"/>
        </w:rPr>
        <w:t>We listed below acronyms and mathematical notations that may not be familiar to the reader.</w:t>
      </w:r>
    </w:p>
    <w:p w:rsidR="006D402F" w:rsidRDefault="006D402F" w:rsidP="00E44EF6">
      <w:pPr>
        <w:spacing w:line="480" w:lineRule="auto"/>
        <w:jc w:val="both"/>
        <w:rPr>
          <w:rFonts w:ascii="Arial" w:hAnsi="Arial" w:cs="Arial"/>
        </w:rPr>
      </w:pPr>
      <w:r>
        <w:rPr>
          <w:rFonts w:ascii="Arial" w:hAnsi="Arial" w:cs="Arial"/>
        </w:rPr>
        <w:t>BDT</w:t>
      </w:r>
      <w:r>
        <w:rPr>
          <w:rFonts w:ascii="Arial" w:hAnsi="Arial" w:cs="Arial"/>
        </w:rPr>
        <w:tab/>
      </w:r>
      <w:r>
        <w:rPr>
          <w:rFonts w:ascii="Arial" w:hAnsi="Arial" w:cs="Arial"/>
        </w:rPr>
        <w:tab/>
        <w:t>Bayesian Decision Theory</w:t>
      </w:r>
    </w:p>
    <w:p w:rsidR="00E07CD2" w:rsidRDefault="00E07CD2" w:rsidP="00E44EF6">
      <w:pPr>
        <w:spacing w:line="480" w:lineRule="auto"/>
        <w:jc w:val="both"/>
        <w:rPr>
          <w:rFonts w:ascii="Arial" w:hAnsi="Arial" w:cs="Arial"/>
        </w:rPr>
      </w:pPr>
      <w:r>
        <w:rPr>
          <w:rFonts w:ascii="Arial" w:hAnsi="Arial" w:cs="Arial"/>
        </w:rPr>
        <w:t>VB</w:t>
      </w:r>
      <w:r>
        <w:rPr>
          <w:rFonts w:ascii="Arial" w:hAnsi="Arial" w:cs="Arial"/>
        </w:rPr>
        <w:tab/>
      </w:r>
      <w:r>
        <w:rPr>
          <w:rFonts w:ascii="Arial" w:hAnsi="Arial" w:cs="Arial"/>
        </w:rPr>
        <w:tab/>
      </w:r>
      <w:proofErr w:type="spellStart"/>
      <w:r>
        <w:rPr>
          <w:rFonts w:ascii="Arial" w:hAnsi="Arial" w:cs="Arial"/>
        </w:rPr>
        <w:t>Variational</w:t>
      </w:r>
      <w:proofErr w:type="spellEnd"/>
      <w:r>
        <w:rPr>
          <w:rFonts w:ascii="Arial" w:hAnsi="Arial" w:cs="Arial"/>
        </w:rPr>
        <w:t xml:space="preserve"> Bayes</w:t>
      </w:r>
    </w:p>
    <w:p w:rsidR="006D402F" w:rsidRDefault="006D402F" w:rsidP="00E44EF6">
      <w:pPr>
        <w:spacing w:line="480" w:lineRule="auto"/>
        <w:jc w:val="both"/>
        <w:rPr>
          <w:rFonts w:ascii="Arial" w:hAnsi="Arial" w:cs="Arial"/>
        </w:rPr>
      </w:pPr>
      <w:r>
        <w:rPr>
          <w:rFonts w:ascii="Arial" w:hAnsi="Arial" w:cs="Arial"/>
        </w:rPr>
        <w:t>COTP</w:t>
      </w:r>
      <w:r>
        <w:rPr>
          <w:rFonts w:ascii="Arial" w:hAnsi="Arial" w:cs="Arial"/>
        </w:rPr>
        <w:tab/>
      </w:r>
      <w:r>
        <w:rPr>
          <w:rFonts w:ascii="Arial" w:hAnsi="Arial" w:cs="Arial"/>
        </w:rPr>
        <w:tab/>
        <w:t>Cue-Outcome Transition Probability</w:t>
      </w:r>
    </w:p>
    <w:p w:rsidR="006D402F" w:rsidRDefault="006D402F" w:rsidP="00E44EF6">
      <w:pPr>
        <w:spacing w:line="480" w:lineRule="auto"/>
        <w:jc w:val="both"/>
        <w:rPr>
          <w:rFonts w:ascii="Arial" w:hAnsi="Arial" w:cs="Arial"/>
        </w:rPr>
      </w:pPr>
      <w:r>
        <w:rPr>
          <w:rFonts w:ascii="Arial" w:hAnsi="Arial" w:cs="Arial"/>
        </w:rPr>
        <w:t>CRP</w:t>
      </w:r>
      <w:r>
        <w:rPr>
          <w:rFonts w:ascii="Arial" w:hAnsi="Arial" w:cs="Arial"/>
        </w:rPr>
        <w:tab/>
      </w:r>
      <w:r>
        <w:rPr>
          <w:rFonts w:ascii="Arial" w:hAnsi="Arial" w:cs="Arial"/>
        </w:rPr>
        <w:tab/>
        <w:t>Chinese Restaurant Process</w:t>
      </w:r>
    </w:p>
    <w:p w:rsidR="006D402F" w:rsidRDefault="006D402F" w:rsidP="00E44EF6">
      <w:pPr>
        <w:spacing w:line="480" w:lineRule="auto"/>
        <w:jc w:val="both"/>
        <w:rPr>
          <w:rFonts w:ascii="Arial" w:hAnsi="Arial" w:cs="Arial"/>
        </w:rPr>
      </w:pPr>
      <w:r w:rsidRPr="006D402F">
        <w:rPr>
          <w:rFonts w:ascii="Arial" w:hAnsi="Arial" w:cs="Arial"/>
          <w:position w:val="-4"/>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9" o:title=""/>
          </v:shape>
          <o:OLEObject Type="Embed" ProgID="Equation.DSMT4" ShapeID="_x0000_i1025" DrawAspect="Content" ObjectID="_1404691800" r:id="rId10"/>
        </w:object>
      </w:r>
      <w:r>
        <w:rPr>
          <w:rFonts w:ascii="Arial" w:hAnsi="Arial" w:cs="Arial"/>
        </w:rPr>
        <w:tab/>
      </w:r>
      <w:r>
        <w:rPr>
          <w:rFonts w:ascii="Arial" w:hAnsi="Arial" w:cs="Arial"/>
        </w:rPr>
        <w:tab/>
        <w:t>‘</w:t>
      </w:r>
      <w:proofErr w:type="gramStart"/>
      <w:r>
        <w:rPr>
          <w:rFonts w:ascii="Arial" w:hAnsi="Arial" w:cs="Arial"/>
        </w:rPr>
        <w:t>is</w:t>
      </w:r>
      <w:proofErr w:type="gramEnd"/>
      <w:r>
        <w:rPr>
          <w:rFonts w:ascii="Arial" w:hAnsi="Arial" w:cs="Arial"/>
        </w:rPr>
        <w:t xml:space="preserve"> defined as’</w:t>
      </w:r>
    </w:p>
    <w:p w:rsidR="006D402F" w:rsidRPr="006D402F" w:rsidRDefault="00E07CD2" w:rsidP="006D402F">
      <w:pPr>
        <w:spacing w:line="480" w:lineRule="auto"/>
        <w:jc w:val="both"/>
        <w:rPr>
          <w:rFonts w:ascii="Arial" w:hAnsi="Arial" w:cs="Arial"/>
        </w:rPr>
      </w:pPr>
      <w:r w:rsidRPr="00E07CD2">
        <w:rPr>
          <w:rFonts w:ascii="Arial" w:hAnsi="Arial" w:cs="Arial"/>
          <w:position w:val="-14"/>
        </w:rPr>
        <w:object w:dxaOrig="560" w:dyaOrig="400">
          <v:shape id="_x0000_i1026" type="#_x0000_t75" style="width:27.75pt;height:20.25pt" o:ole="">
            <v:imagedata r:id="rId11" o:title=""/>
          </v:shape>
          <o:OLEObject Type="Embed" ProgID="Equation.DSMT4" ShapeID="_x0000_i1026" DrawAspect="Content" ObjectID="_1404691801" r:id="rId12"/>
        </w:object>
      </w:r>
      <w:proofErr w:type="gramStart"/>
      <w:r>
        <w:rPr>
          <w:rFonts w:ascii="Arial" w:hAnsi="Arial" w:cs="Arial"/>
        </w:rPr>
        <w:t>or</w:t>
      </w:r>
      <w:proofErr w:type="gramEnd"/>
      <w:r>
        <w:rPr>
          <w:rFonts w:ascii="Arial" w:hAnsi="Arial" w:cs="Arial"/>
        </w:rPr>
        <w:t xml:space="preserve"> </w:t>
      </w:r>
      <w:r w:rsidRPr="00E07CD2">
        <w:rPr>
          <w:rFonts w:ascii="Arial" w:hAnsi="Arial" w:cs="Arial"/>
          <w:position w:val="-14"/>
        </w:rPr>
        <w:object w:dxaOrig="380" w:dyaOrig="400">
          <v:shape id="_x0000_i1027" type="#_x0000_t75" style="width:18.75pt;height:20.25pt" o:ole="">
            <v:imagedata r:id="rId13" o:title=""/>
          </v:shape>
          <o:OLEObject Type="Embed" ProgID="Equation.DSMT4" ShapeID="_x0000_i1027" DrawAspect="Content" ObjectID="_1404691802" r:id="rId14"/>
        </w:object>
      </w:r>
      <w:r w:rsidR="006D402F">
        <w:rPr>
          <w:rFonts w:ascii="Arial" w:hAnsi="Arial" w:cs="Arial"/>
        </w:rPr>
        <w:tab/>
      </w:r>
      <w:r>
        <w:rPr>
          <w:rFonts w:ascii="Arial" w:hAnsi="Arial" w:cs="Arial"/>
        </w:rPr>
        <w:t xml:space="preserve">the </w:t>
      </w:r>
      <w:r w:rsidR="006D402F">
        <w:rPr>
          <w:rFonts w:ascii="Arial" w:hAnsi="Arial" w:cs="Arial"/>
        </w:rPr>
        <w:t xml:space="preserve">expectation of the random vector </w:t>
      </w:r>
      <w:r w:rsidR="006D402F" w:rsidRPr="006D402F">
        <w:rPr>
          <w:rFonts w:ascii="Arial" w:hAnsi="Arial" w:cs="Arial"/>
          <w:position w:val="-6"/>
        </w:rPr>
        <w:object w:dxaOrig="200" w:dyaOrig="220">
          <v:shape id="_x0000_i1028" type="#_x0000_t75" style="width:9.75pt;height:11.25pt" o:ole="">
            <v:imagedata r:id="rId15" o:title=""/>
          </v:shape>
          <o:OLEObject Type="Embed" ProgID="Equation.DSMT4" ShapeID="_x0000_i1028" DrawAspect="Content" ObjectID="_1404691803" r:id="rId16"/>
        </w:object>
      </w:r>
      <w:r w:rsidR="006D402F">
        <w:rPr>
          <w:rFonts w:ascii="Arial" w:hAnsi="Arial" w:cs="Arial"/>
        </w:rPr>
        <w:t>.</w:t>
      </w:r>
    </w:p>
    <w:p w:rsidR="006D402F" w:rsidRDefault="00E07CD2" w:rsidP="006D402F">
      <w:pPr>
        <w:spacing w:line="480" w:lineRule="auto"/>
        <w:jc w:val="both"/>
        <w:rPr>
          <w:rFonts w:ascii="Arial" w:hAnsi="Arial" w:cs="Arial"/>
        </w:rPr>
      </w:pPr>
      <w:r w:rsidRPr="00E07CD2">
        <w:rPr>
          <w:rFonts w:ascii="Arial" w:hAnsi="Arial" w:cs="Arial"/>
          <w:position w:val="-14"/>
        </w:rPr>
        <w:object w:dxaOrig="540" w:dyaOrig="400">
          <v:shape id="_x0000_i1029" type="#_x0000_t75" style="width:27pt;height:20.25pt" o:ole="">
            <v:imagedata r:id="rId17" o:title=""/>
          </v:shape>
          <o:OLEObject Type="Embed" ProgID="Equation.DSMT4" ShapeID="_x0000_i1029" DrawAspect="Content" ObjectID="_1404691804" r:id="rId18"/>
        </w:object>
      </w:r>
      <w:r w:rsidR="006D402F">
        <w:rPr>
          <w:rFonts w:ascii="Arial" w:hAnsi="Arial" w:cs="Arial"/>
        </w:rPr>
        <w:tab/>
      </w:r>
      <w:r>
        <w:rPr>
          <w:rFonts w:ascii="Arial" w:hAnsi="Arial" w:cs="Arial"/>
        </w:rPr>
        <w:tab/>
      </w:r>
      <w:proofErr w:type="gramStart"/>
      <w:r>
        <w:rPr>
          <w:rFonts w:ascii="Arial" w:hAnsi="Arial" w:cs="Arial"/>
        </w:rPr>
        <w:t>the</w:t>
      </w:r>
      <w:proofErr w:type="gramEnd"/>
      <w:r>
        <w:rPr>
          <w:rFonts w:ascii="Arial" w:hAnsi="Arial" w:cs="Arial"/>
        </w:rPr>
        <w:t xml:space="preserve"> </w:t>
      </w:r>
      <w:r w:rsidR="006D402F">
        <w:rPr>
          <w:rFonts w:ascii="Arial" w:hAnsi="Arial" w:cs="Arial"/>
        </w:rPr>
        <w:t xml:space="preserve">variance-covariance matrix of the random vector </w:t>
      </w:r>
      <w:r w:rsidR="006D402F" w:rsidRPr="006D402F">
        <w:rPr>
          <w:rFonts w:ascii="Arial" w:hAnsi="Arial" w:cs="Arial"/>
          <w:position w:val="-6"/>
        </w:rPr>
        <w:object w:dxaOrig="200" w:dyaOrig="220">
          <v:shape id="_x0000_i1030" type="#_x0000_t75" style="width:9.75pt;height:11.25pt" o:ole="">
            <v:imagedata r:id="rId15" o:title=""/>
          </v:shape>
          <o:OLEObject Type="Embed" ProgID="Equation.DSMT4" ShapeID="_x0000_i1030" DrawAspect="Content" ObjectID="_1404691805" r:id="rId19"/>
        </w:object>
      </w:r>
      <w:r w:rsidR="006D402F">
        <w:rPr>
          <w:rFonts w:ascii="Arial" w:hAnsi="Arial" w:cs="Arial"/>
        </w:rPr>
        <w:t>.</w:t>
      </w:r>
    </w:p>
    <w:p w:rsidR="006D402F" w:rsidRDefault="006D402F" w:rsidP="006D402F">
      <w:pPr>
        <w:spacing w:line="480" w:lineRule="auto"/>
        <w:jc w:val="both"/>
        <w:rPr>
          <w:rFonts w:ascii="Arial" w:hAnsi="Arial" w:cs="Arial"/>
        </w:rPr>
      </w:pPr>
      <w:r w:rsidRPr="006D402F">
        <w:rPr>
          <w:rFonts w:ascii="Arial" w:hAnsi="Arial" w:cs="Arial"/>
          <w:position w:val="-14"/>
        </w:rPr>
        <w:object w:dxaOrig="1240" w:dyaOrig="400">
          <v:shape id="_x0000_i1031" type="#_x0000_t75" style="width:62.25pt;height:20.25pt" o:ole="">
            <v:imagedata r:id="rId20" o:title=""/>
          </v:shape>
          <o:OLEObject Type="Embed" ProgID="Equation.DSMT4" ShapeID="_x0000_i1031" DrawAspect="Content" ObjectID="_1404691806" r:id="rId21"/>
        </w:object>
      </w:r>
      <w:r>
        <w:rPr>
          <w:rFonts w:ascii="Arial" w:hAnsi="Arial" w:cs="Arial"/>
        </w:rPr>
        <w:tab/>
        <w:t>‘</w:t>
      </w:r>
      <w:proofErr w:type="gramStart"/>
      <w:r>
        <w:rPr>
          <w:rFonts w:ascii="Arial" w:hAnsi="Arial" w:cs="Arial"/>
        </w:rPr>
        <w:t>the</w:t>
      </w:r>
      <w:proofErr w:type="gramEnd"/>
      <w:r>
        <w:rPr>
          <w:rFonts w:ascii="Arial" w:hAnsi="Arial" w:cs="Arial"/>
        </w:rPr>
        <w:t xml:space="preserve"> random vector </w:t>
      </w:r>
      <w:r w:rsidRPr="006D402F">
        <w:rPr>
          <w:rFonts w:ascii="Arial" w:hAnsi="Arial" w:cs="Arial"/>
          <w:position w:val="-6"/>
        </w:rPr>
        <w:object w:dxaOrig="200" w:dyaOrig="220">
          <v:shape id="_x0000_i1032" type="#_x0000_t75" style="width:9.75pt;height:11.25pt" o:ole="">
            <v:imagedata r:id="rId22" o:title=""/>
          </v:shape>
          <o:OLEObject Type="Embed" ProgID="Equation.DSMT4" ShapeID="_x0000_i1032" DrawAspect="Content" ObjectID="_1404691807" r:id="rId23"/>
        </w:object>
      </w:r>
      <w:r>
        <w:rPr>
          <w:rFonts w:ascii="Arial" w:hAnsi="Arial" w:cs="Arial"/>
        </w:rPr>
        <w:t xml:space="preserve"> follows a Gaussian distribution with mean </w:t>
      </w:r>
      <w:r w:rsidRPr="006D402F">
        <w:rPr>
          <w:rFonts w:ascii="Arial" w:hAnsi="Arial" w:cs="Arial"/>
          <w:position w:val="-10"/>
        </w:rPr>
        <w:object w:dxaOrig="240" w:dyaOrig="260">
          <v:shape id="_x0000_i1033" type="#_x0000_t75" style="width:12pt;height:12.75pt" o:ole="">
            <v:imagedata r:id="rId24" o:title=""/>
          </v:shape>
          <o:OLEObject Type="Embed" ProgID="Equation.DSMT4" ShapeID="_x0000_i1033" DrawAspect="Content" ObjectID="_1404691808" r:id="rId25"/>
        </w:object>
      </w:r>
      <w:r>
        <w:rPr>
          <w:rFonts w:ascii="Arial" w:hAnsi="Arial" w:cs="Arial"/>
        </w:rPr>
        <w:t xml:space="preserve"> and covariance </w:t>
      </w:r>
      <w:r w:rsidRPr="006D402F">
        <w:rPr>
          <w:rFonts w:ascii="Arial" w:hAnsi="Arial" w:cs="Arial"/>
          <w:position w:val="-4"/>
        </w:rPr>
        <w:object w:dxaOrig="220" w:dyaOrig="240">
          <v:shape id="_x0000_i1034" type="#_x0000_t75" style="width:11.25pt;height:12pt" o:ole="">
            <v:imagedata r:id="rId26" o:title=""/>
          </v:shape>
          <o:OLEObject Type="Embed" ProgID="Equation.DSMT4" ShapeID="_x0000_i1034" DrawAspect="Content" ObjectID="_1404691809" r:id="rId27"/>
        </w:object>
      </w:r>
      <w:r>
        <w:rPr>
          <w:rFonts w:ascii="Arial" w:hAnsi="Arial" w:cs="Arial"/>
        </w:rPr>
        <w:t>’</w:t>
      </w:r>
    </w:p>
    <w:p w:rsidR="006D402F" w:rsidRPr="006D402F" w:rsidRDefault="006D402F" w:rsidP="006D402F">
      <w:pPr>
        <w:spacing w:line="480" w:lineRule="auto"/>
        <w:jc w:val="both"/>
        <w:rPr>
          <w:rFonts w:ascii="Arial" w:hAnsi="Arial" w:cs="Arial"/>
        </w:rPr>
      </w:pPr>
    </w:p>
    <w:p w:rsidR="00E44EF6" w:rsidRDefault="00E44EF6">
      <w:pPr>
        <w:rPr>
          <w:rFonts w:ascii="Arial" w:hAnsi="Arial" w:cs="Arial"/>
          <w:b/>
        </w:rPr>
      </w:pPr>
      <w:r>
        <w:rPr>
          <w:rFonts w:ascii="Arial" w:hAnsi="Arial" w:cs="Arial"/>
          <w:b/>
        </w:rPr>
        <w:br w:type="page"/>
      </w:r>
    </w:p>
    <w:p w:rsidR="00E44EF6" w:rsidRPr="00E44EF6" w:rsidRDefault="00E44EF6" w:rsidP="00E44EF6">
      <w:pPr>
        <w:pStyle w:val="ListParagraph"/>
        <w:numPr>
          <w:ilvl w:val="0"/>
          <w:numId w:val="6"/>
        </w:numPr>
        <w:spacing w:line="480" w:lineRule="auto"/>
        <w:jc w:val="both"/>
        <w:rPr>
          <w:rFonts w:ascii="Arial" w:hAnsi="Arial" w:cs="Arial"/>
          <w:b/>
        </w:rPr>
      </w:pPr>
      <w:r w:rsidRPr="00E44EF6">
        <w:rPr>
          <w:rFonts w:ascii="Arial" w:hAnsi="Arial" w:cs="Arial"/>
          <w:b/>
        </w:rPr>
        <w:lastRenderedPageBreak/>
        <w:t>Introduction</w:t>
      </w:r>
    </w:p>
    <w:p w:rsidR="00B46739" w:rsidRPr="00175EBC" w:rsidRDefault="00B46739" w:rsidP="00E44EF6">
      <w:pPr>
        <w:spacing w:line="480" w:lineRule="auto"/>
        <w:jc w:val="both"/>
        <w:rPr>
          <w:rFonts w:ascii="Arial" w:hAnsi="Arial" w:cs="Arial"/>
          <w:b/>
        </w:rPr>
      </w:pPr>
      <w:r>
        <w:rPr>
          <w:rFonts w:ascii="Arial" w:hAnsi="Arial" w:cs="Arial"/>
          <w:b/>
        </w:rPr>
        <w:br w:type="page"/>
      </w:r>
    </w:p>
    <w:p w:rsidR="00606139" w:rsidRDefault="00E44EF6" w:rsidP="00E44EF6">
      <w:pPr>
        <w:pStyle w:val="ListParagraph"/>
        <w:numPr>
          <w:ilvl w:val="0"/>
          <w:numId w:val="6"/>
        </w:numPr>
        <w:spacing w:line="480" w:lineRule="auto"/>
        <w:jc w:val="both"/>
        <w:rPr>
          <w:rFonts w:ascii="Arial" w:hAnsi="Arial" w:cs="Arial"/>
          <w:b/>
        </w:rPr>
      </w:pPr>
      <w:r w:rsidRPr="00E44EF6">
        <w:rPr>
          <w:rFonts w:ascii="Arial" w:hAnsi="Arial" w:cs="Arial"/>
          <w:b/>
        </w:rPr>
        <w:lastRenderedPageBreak/>
        <w:t>Theory</w:t>
      </w:r>
    </w:p>
    <w:p w:rsidR="00E44EF6" w:rsidRPr="00E44EF6" w:rsidRDefault="00E44EF6" w:rsidP="00E44EF6">
      <w:pPr>
        <w:spacing w:line="480" w:lineRule="auto"/>
        <w:jc w:val="both"/>
        <w:rPr>
          <w:rFonts w:ascii="Arial" w:hAnsi="Arial" w:cs="Arial"/>
          <w:b/>
        </w:rPr>
      </w:pPr>
    </w:p>
    <w:p w:rsidR="00E44EF6" w:rsidRPr="00E44EF6" w:rsidRDefault="00606139" w:rsidP="00E44EF6">
      <w:pPr>
        <w:pStyle w:val="ListParagraph"/>
        <w:numPr>
          <w:ilvl w:val="1"/>
          <w:numId w:val="6"/>
        </w:numPr>
        <w:spacing w:line="480" w:lineRule="auto"/>
        <w:jc w:val="both"/>
        <w:rPr>
          <w:rFonts w:ascii="Arial" w:hAnsi="Arial" w:cs="Arial"/>
          <w:b/>
        </w:rPr>
      </w:pPr>
      <w:r w:rsidRPr="00E44EF6">
        <w:rPr>
          <w:rFonts w:ascii="Arial" w:hAnsi="Arial" w:cs="Arial"/>
          <w:b/>
        </w:rPr>
        <w:t>Description of the task</w:t>
      </w:r>
    </w:p>
    <w:p w:rsidR="00BD05B5" w:rsidRDefault="00A3427F" w:rsidP="00F70451">
      <w:pPr>
        <w:spacing w:line="480" w:lineRule="auto"/>
        <w:jc w:val="both"/>
        <w:rPr>
          <w:rFonts w:ascii="Arial" w:hAnsi="Arial" w:cs="Arial"/>
        </w:rPr>
      </w:pPr>
      <w:r>
        <w:rPr>
          <w:rFonts w:ascii="Arial" w:hAnsi="Arial" w:cs="Arial"/>
        </w:rPr>
        <w:t xml:space="preserve">In the following, </w:t>
      </w:r>
      <w:r w:rsidR="00BD05B5">
        <w:rPr>
          <w:rFonts w:ascii="Arial" w:hAnsi="Arial" w:cs="Arial"/>
        </w:rPr>
        <w:t xml:space="preserve">we will assume the task can be framed </w:t>
      </w:r>
      <w:r w:rsidR="00B6443D">
        <w:rPr>
          <w:rFonts w:ascii="Arial" w:hAnsi="Arial" w:cs="Arial"/>
        </w:rPr>
        <w:t>as a variant</w:t>
      </w:r>
      <w:r w:rsidR="00BD05B5">
        <w:rPr>
          <w:rFonts w:ascii="Arial" w:hAnsi="Arial" w:cs="Arial"/>
        </w:rPr>
        <w:t xml:space="preserve"> the so-called multi-armed bandit problem. In brief, participants are asked to bet on the outcome of an idealized experiment (the ‘bandit’), which is influenced by the subject’s actions.</w:t>
      </w:r>
    </w:p>
    <w:p w:rsidR="000F796A" w:rsidRDefault="006A75E2" w:rsidP="000F796A">
      <w:pPr>
        <w:spacing w:line="480" w:lineRule="auto"/>
        <w:jc w:val="both"/>
        <w:rPr>
          <w:rFonts w:ascii="Arial" w:hAnsi="Arial" w:cs="Arial"/>
        </w:rPr>
      </w:pPr>
      <w:r>
        <w:rPr>
          <w:rFonts w:ascii="Arial" w:hAnsi="Arial" w:cs="Arial"/>
        </w:rPr>
        <w:t>A</w:t>
      </w:r>
      <w:r w:rsidR="00A3427F">
        <w:rPr>
          <w:rFonts w:ascii="Arial" w:hAnsi="Arial" w:cs="Arial"/>
        </w:rPr>
        <w:t xml:space="preserve"> bandit is modelled as a random number generator, with specific properties we detail below. First, w</w:t>
      </w:r>
      <w:r w:rsidR="00606139">
        <w:rPr>
          <w:rFonts w:ascii="Arial" w:hAnsi="Arial" w:cs="Arial"/>
        </w:rPr>
        <w:t xml:space="preserve">e assume that </w:t>
      </w:r>
      <w:r w:rsidR="00A3427F">
        <w:rPr>
          <w:rFonts w:ascii="Arial" w:hAnsi="Arial" w:cs="Arial"/>
        </w:rPr>
        <w:t>bandits can deliver</w:t>
      </w:r>
      <w:r w:rsidR="000F796A">
        <w:rPr>
          <w:rFonts w:ascii="Arial" w:hAnsi="Arial" w:cs="Arial"/>
        </w:rPr>
        <w:t xml:space="preserve"> different </w:t>
      </w:r>
      <w:proofErr w:type="gramStart"/>
      <w:r w:rsidR="00606139">
        <w:rPr>
          <w:rFonts w:ascii="Arial" w:hAnsi="Arial" w:cs="Arial"/>
        </w:rPr>
        <w:t xml:space="preserve">outcomes </w:t>
      </w:r>
      <w:proofErr w:type="gramEnd"/>
      <w:r w:rsidR="00606139" w:rsidRPr="00606139">
        <w:rPr>
          <w:rFonts w:ascii="Arial" w:hAnsi="Arial" w:cs="Arial"/>
          <w:position w:val="-12"/>
        </w:rPr>
        <w:object w:dxaOrig="380" w:dyaOrig="380">
          <v:shape id="_x0000_i1035" type="#_x0000_t75" style="width:18.75pt;height:18pt" o:ole="">
            <v:imagedata r:id="rId28" o:title=""/>
          </v:shape>
          <o:OLEObject Type="Embed" ProgID="Equation.DSMT4" ShapeID="_x0000_i1035" DrawAspect="Content" ObjectID="_1404691810" r:id="rId29"/>
        </w:object>
      </w:r>
      <w:r w:rsidR="00606139">
        <w:rPr>
          <w:rFonts w:ascii="Arial" w:hAnsi="Arial" w:cs="Arial"/>
        </w:rPr>
        <w:t xml:space="preserve">, which may be associated with different </w:t>
      </w:r>
      <w:r w:rsidR="000F796A">
        <w:rPr>
          <w:rFonts w:ascii="Arial" w:hAnsi="Arial" w:cs="Arial"/>
        </w:rPr>
        <w:t>subjective</w:t>
      </w:r>
      <w:r w:rsidR="00606139">
        <w:rPr>
          <w:rFonts w:ascii="Arial" w:hAnsi="Arial" w:cs="Arial"/>
        </w:rPr>
        <w:t xml:space="preserve"> rewards</w:t>
      </w:r>
      <w:r w:rsidR="000F796A">
        <w:rPr>
          <w:rFonts w:ascii="Arial" w:hAnsi="Arial" w:cs="Arial"/>
        </w:rPr>
        <w:t>. We assume the latter is captured by the utility of the outcome, i.e</w:t>
      </w:r>
      <w:proofErr w:type="gramStart"/>
      <w:r w:rsidR="000F796A">
        <w:rPr>
          <w:rFonts w:ascii="Arial" w:hAnsi="Arial" w:cs="Arial"/>
        </w:rPr>
        <w:t xml:space="preserve">. </w:t>
      </w:r>
      <w:proofErr w:type="gramEnd"/>
      <w:r w:rsidR="000F796A" w:rsidRPr="000F796A">
        <w:rPr>
          <w:rFonts w:ascii="Arial" w:hAnsi="Arial" w:cs="Arial"/>
          <w:position w:val="-16"/>
        </w:rPr>
        <w:object w:dxaOrig="800" w:dyaOrig="440">
          <v:shape id="_x0000_i1036" type="#_x0000_t75" style="width:39pt;height:22.5pt" o:ole="">
            <v:imagedata r:id="rId30" o:title=""/>
          </v:shape>
          <o:OLEObject Type="Embed" ProgID="Equation.DSMT4" ShapeID="_x0000_i1036" DrawAspect="Content" ObjectID="_1404691811" r:id="rId31"/>
        </w:object>
      </w:r>
      <w:r w:rsidR="000F796A">
        <w:rPr>
          <w:rFonts w:ascii="Arial" w:hAnsi="Arial" w:cs="Arial"/>
        </w:rPr>
        <w:t xml:space="preserve">, where </w:t>
      </w:r>
      <w:r w:rsidR="000F796A" w:rsidRPr="000F796A">
        <w:rPr>
          <w:rFonts w:ascii="Arial" w:hAnsi="Arial" w:cs="Arial"/>
          <w:position w:val="-6"/>
        </w:rPr>
        <w:object w:dxaOrig="260" w:dyaOrig="279">
          <v:shape id="_x0000_i1037" type="#_x0000_t75" style="width:12.75pt;height:14.25pt" o:ole="">
            <v:imagedata r:id="rId32" o:title=""/>
          </v:shape>
          <o:OLEObject Type="Embed" ProgID="Equation.DSMT4" ShapeID="_x0000_i1037" DrawAspect="Content" ObjectID="_1404691812" r:id="rId33"/>
        </w:object>
      </w:r>
      <w:r w:rsidR="000F796A">
        <w:rPr>
          <w:rFonts w:ascii="Arial" w:hAnsi="Arial" w:cs="Arial"/>
        </w:rPr>
        <w:t xml:space="preserve">is the so-called utility function. </w:t>
      </w:r>
    </w:p>
    <w:p w:rsidR="00F70451" w:rsidRDefault="00A3427F" w:rsidP="00F70451">
      <w:pPr>
        <w:spacing w:line="480" w:lineRule="auto"/>
        <w:jc w:val="both"/>
        <w:rPr>
          <w:rFonts w:ascii="Arial" w:hAnsi="Arial" w:cs="Arial"/>
        </w:rPr>
      </w:pPr>
      <w:r>
        <w:rPr>
          <w:rFonts w:ascii="Arial" w:hAnsi="Arial" w:cs="Arial"/>
        </w:rPr>
        <w:t xml:space="preserve">Second, a set of cues (e.g., the bandit label) are accessible prior to the outcome, and we assume they are sampled from a set of </w:t>
      </w:r>
      <w:r w:rsidRPr="00606139">
        <w:rPr>
          <w:rFonts w:ascii="Arial" w:hAnsi="Arial" w:cs="Arial"/>
          <w:position w:val="-4"/>
        </w:rPr>
        <w:object w:dxaOrig="220" w:dyaOrig="260">
          <v:shape id="_x0000_i1038" type="#_x0000_t75" style="width:11.25pt;height:12.75pt" o:ole="">
            <v:imagedata r:id="rId34" o:title=""/>
          </v:shape>
          <o:OLEObject Type="Embed" ProgID="Equation.DSMT4" ShapeID="_x0000_i1038" DrawAspect="Content" ObjectID="_1404691813" r:id="rId35"/>
        </w:object>
      </w:r>
      <w:r>
        <w:rPr>
          <w:rFonts w:ascii="Arial" w:hAnsi="Arial" w:cs="Arial"/>
        </w:rPr>
        <w:t xml:space="preserve"> symbols. Third, the agent can choose in between </w:t>
      </w:r>
      <w:r w:rsidRPr="00A3427F">
        <w:rPr>
          <w:rFonts w:ascii="Arial" w:hAnsi="Arial" w:cs="Arial"/>
          <w:position w:val="-4"/>
        </w:rPr>
        <w:object w:dxaOrig="320" w:dyaOrig="260">
          <v:shape id="_x0000_i1039" type="#_x0000_t75" style="width:15.75pt;height:12.75pt" o:ole="">
            <v:imagedata r:id="rId36" o:title=""/>
          </v:shape>
          <o:OLEObject Type="Embed" ProgID="Equation.DSMT4" ShapeID="_x0000_i1039" DrawAspect="Content" ObjectID="_1404691814" r:id="rId37"/>
        </w:object>
      </w:r>
      <w:r>
        <w:rPr>
          <w:rFonts w:ascii="Arial" w:hAnsi="Arial" w:cs="Arial"/>
        </w:rPr>
        <w:t xml:space="preserve"> admissible actions </w:t>
      </w:r>
      <w:r w:rsidRPr="00A3427F">
        <w:rPr>
          <w:rFonts w:ascii="Arial" w:hAnsi="Arial" w:cs="Arial"/>
          <w:position w:val="-6"/>
        </w:rPr>
        <w:object w:dxaOrig="200" w:dyaOrig="220">
          <v:shape id="_x0000_i1040" type="#_x0000_t75" style="width:9.75pt;height:11.25pt" o:ole="">
            <v:imagedata r:id="rId38" o:title=""/>
          </v:shape>
          <o:OLEObject Type="Embed" ProgID="Equation.DSMT4" ShapeID="_x0000_i1040" DrawAspect="Content" ObjectID="_1404691815" r:id="rId39"/>
        </w:object>
      </w:r>
      <w:r w:rsidR="001463B7">
        <w:rPr>
          <w:rFonts w:ascii="Arial" w:hAnsi="Arial" w:cs="Arial"/>
        </w:rPr>
        <w:t xml:space="preserve"> (</w:t>
      </w:r>
      <w:r w:rsidR="00AE46B8">
        <w:rPr>
          <w:rFonts w:ascii="Arial" w:hAnsi="Arial" w:cs="Arial"/>
        </w:rPr>
        <w:t xml:space="preserve">c.f. </w:t>
      </w:r>
      <w:r w:rsidR="001463B7">
        <w:rPr>
          <w:rFonts w:ascii="Arial" w:hAnsi="Arial" w:cs="Arial"/>
        </w:rPr>
        <w:t>‘multi-armed bandit’)</w:t>
      </w:r>
      <w:r>
        <w:rPr>
          <w:rFonts w:ascii="Arial" w:hAnsi="Arial" w:cs="Arial"/>
        </w:rPr>
        <w:t xml:space="preserve">. </w:t>
      </w:r>
      <w:r w:rsidR="00F70451">
        <w:rPr>
          <w:rFonts w:ascii="Arial" w:hAnsi="Arial" w:cs="Arial"/>
        </w:rPr>
        <w:t>Last, we assume that the</w:t>
      </w:r>
      <w:r w:rsidR="00606139">
        <w:rPr>
          <w:rFonts w:ascii="Arial" w:hAnsi="Arial" w:cs="Arial"/>
        </w:rPr>
        <w:t xml:space="preserve"> contingencies between the cues and the outcomes </w:t>
      </w:r>
      <w:r w:rsidR="00F70451">
        <w:rPr>
          <w:rFonts w:ascii="Arial" w:hAnsi="Arial" w:cs="Arial"/>
        </w:rPr>
        <w:t>are</w:t>
      </w:r>
      <w:r w:rsidR="00606139">
        <w:rPr>
          <w:rFonts w:ascii="Arial" w:hAnsi="Arial" w:cs="Arial"/>
        </w:rPr>
        <w:t xml:space="preserve"> dependent upon the </w:t>
      </w:r>
      <w:r w:rsidR="00F70451">
        <w:rPr>
          <w:rFonts w:ascii="Arial" w:hAnsi="Arial" w:cs="Arial"/>
        </w:rPr>
        <w:t xml:space="preserve">chosen </w:t>
      </w:r>
      <w:r w:rsidR="00606139">
        <w:rPr>
          <w:rFonts w:ascii="Arial" w:hAnsi="Arial" w:cs="Arial"/>
        </w:rPr>
        <w:t>action</w:t>
      </w:r>
      <w:r w:rsidR="00F70451">
        <w:rPr>
          <w:rFonts w:ascii="Arial" w:hAnsi="Arial" w:cs="Arial"/>
        </w:rPr>
        <w:t xml:space="preserve"> at each trial. In other terms, the conditional distribution </w:t>
      </w:r>
      <w:r w:rsidR="00606139" w:rsidRPr="00F74475">
        <w:rPr>
          <w:rFonts w:ascii="Arial" w:hAnsi="Arial" w:cs="Arial"/>
          <w:position w:val="-18"/>
        </w:rPr>
        <w:object w:dxaOrig="1400" w:dyaOrig="480">
          <v:shape id="_x0000_i1041" type="#_x0000_t75" style="width:69.75pt;height:24pt" o:ole="">
            <v:imagedata r:id="rId40" o:title=""/>
          </v:shape>
          <o:OLEObject Type="Embed" ProgID="Equation.DSMT4" ShapeID="_x0000_i1041" DrawAspect="Content" ObjectID="_1404691816" r:id="rId41"/>
        </w:object>
      </w:r>
      <w:r w:rsidR="00606139">
        <w:rPr>
          <w:rFonts w:ascii="Arial" w:hAnsi="Arial" w:cs="Arial"/>
        </w:rPr>
        <w:t xml:space="preserve"> </w:t>
      </w:r>
      <w:r w:rsidR="006A75E2">
        <w:rPr>
          <w:rFonts w:ascii="Arial" w:hAnsi="Arial" w:cs="Arial"/>
        </w:rPr>
        <w:t xml:space="preserve">fully </w:t>
      </w:r>
      <w:r w:rsidR="00F70451">
        <w:rPr>
          <w:rFonts w:ascii="Arial" w:hAnsi="Arial" w:cs="Arial"/>
        </w:rPr>
        <w:t>determines the bandit behaviour</w:t>
      </w:r>
      <w:r w:rsidR="006A75E2">
        <w:rPr>
          <w:rFonts w:ascii="Arial" w:hAnsi="Arial" w:cs="Arial"/>
        </w:rPr>
        <w:t xml:space="preserve">. Critically, and though </w:t>
      </w:r>
      <w:r w:rsidR="00F70451">
        <w:rPr>
          <w:rFonts w:ascii="Arial" w:hAnsi="Arial" w:cs="Arial"/>
        </w:rPr>
        <w:t xml:space="preserve">it may be </w:t>
      </w:r>
      <w:r w:rsidR="00606139">
        <w:rPr>
          <w:rFonts w:ascii="Arial" w:hAnsi="Arial" w:cs="Arial"/>
        </w:rPr>
        <w:t>experimentally controlled</w:t>
      </w:r>
      <w:r w:rsidR="00F70451">
        <w:rPr>
          <w:rFonts w:ascii="Arial" w:hAnsi="Arial" w:cs="Arial"/>
        </w:rPr>
        <w:t xml:space="preserve">, </w:t>
      </w:r>
      <w:r w:rsidR="006A75E2">
        <w:rPr>
          <w:rFonts w:ascii="Arial" w:hAnsi="Arial" w:cs="Arial"/>
        </w:rPr>
        <w:t>this conditional distribution</w:t>
      </w:r>
      <w:r w:rsidR="00F70451">
        <w:rPr>
          <w:rFonts w:ascii="Arial" w:hAnsi="Arial" w:cs="Arial"/>
        </w:rPr>
        <w:t xml:space="preserve"> is unknown to the agent.</w:t>
      </w:r>
      <w:r w:rsidR="00606139">
        <w:rPr>
          <w:rFonts w:ascii="Arial" w:hAnsi="Arial" w:cs="Arial"/>
        </w:rPr>
        <w:t xml:space="preserve"> </w:t>
      </w:r>
      <w:r w:rsidR="00F70451">
        <w:rPr>
          <w:rFonts w:ascii="Arial" w:hAnsi="Arial" w:cs="Arial"/>
        </w:rPr>
        <w:t xml:space="preserve">This means that the agent has to learn the </w:t>
      </w:r>
      <w:r w:rsidR="00182C07">
        <w:rPr>
          <w:rFonts w:ascii="Arial" w:hAnsi="Arial" w:cs="Arial"/>
        </w:rPr>
        <w:t xml:space="preserve">above </w:t>
      </w:r>
      <w:r w:rsidR="00F70451">
        <w:rPr>
          <w:rFonts w:ascii="Arial" w:hAnsi="Arial" w:cs="Arial"/>
        </w:rPr>
        <w:t>cue-outcome transition probabilities (COTP) in order to act optimally, i.e. maximize its expected reward.</w:t>
      </w:r>
    </w:p>
    <w:p w:rsidR="00606139" w:rsidRDefault="00F70451" w:rsidP="00F70451">
      <w:pPr>
        <w:spacing w:line="480" w:lineRule="auto"/>
        <w:jc w:val="both"/>
        <w:rPr>
          <w:rFonts w:ascii="Arial" w:hAnsi="Arial" w:cs="Arial"/>
          <w:b/>
        </w:rPr>
      </w:pPr>
      <w:r>
        <w:rPr>
          <w:rFonts w:ascii="Arial" w:hAnsi="Arial" w:cs="Arial"/>
        </w:rPr>
        <w:t xml:space="preserve">A key idea here is that the COTP </w:t>
      </w:r>
      <w:r w:rsidRPr="00F70451">
        <w:rPr>
          <w:rFonts w:ascii="Arial" w:hAnsi="Arial" w:cs="Arial"/>
          <w:i/>
        </w:rPr>
        <w:t>may vary</w:t>
      </w:r>
      <w:r>
        <w:rPr>
          <w:rFonts w:ascii="Arial" w:hAnsi="Arial" w:cs="Arial"/>
        </w:rPr>
        <w:t xml:space="preserve"> over time or trials, such that, for example, </w:t>
      </w:r>
      <w:r w:rsidR="00606139">
        <w:rPr>
          <w:rFonts w:ascii="Arial" w:hAnsi="Arial" w:cs="Arial"/>
        </w:rPr>
        <w:t>cue</w:t>
      </w:r>
      <w:r>
        <w:rPr>
          <w:rFonts w:ascii="Arial" w:hAnsi="Arial" w:cs="Arial"/>
        </w:rPr>
        <w:t>s</w:t>
      </w:r>
      <w:r w:rsidR="00606139">
        <w:rPr>
          <w:rFonts w:ascii="Arial" w:hAnsi="Arial" w:cs="Arial"/>
        </w:rPr>
        <w:t xml:space="preserve"> that w</w:t>
      </w:r>
      <w:r>
        <w:rPr>
          <w:rFonts w:ascii="Arial" w:hAnsi="Arial" w:cs="Arial"/>
        </w:rPr>
        <w:t>ere</w:t>
      </w:r>
      <w:r w:rsidR="00606139">
        <w:rPr>
          <w:rFonts w:ascii="Arial" w:hAnsi="Arial" w:cs="Arial"/>
        </w:rPr>
        <w:t xml:space="preserve"> associated with winning now get associated with loosing.</w:t>
      </w:r>
      <w:r>
        <w:rPr>
          <w:rFonts w:ascii="Arial" w:hAnsi="Arial" w:cs="Arial"/>
        </w:rPr>
        <w:t xml:space="preserve"> </w:t>
      </w:r>
      <w:r w:rsidR="00CB6884">
        <w:rPr>
          <w:rFonts w:ascii="Arial" w:hAnsi="Arial" w:cs="Arial"/>
        </w:rPr>
        <w:t xml:space="preserve">This is what we refer to as </w:t>
      </w:r>
      <w:r w:rsidR="001463B7">
        <w:rPr>
          <w:rFonts w:ascii="Arial" w:hAnsi="Arial" w:cs="Arial"/>
        </w:rPr>
        <w:t>an</w:t>
      </w:r>
      <w:r w:rsidR="00CB6884">
        <w:rPr>
          <w:rFonts w:ascii="Arial" w:hAnsi="Arial" w:cs="Arial"/>
        </w:rPr>
        <w:t xml:space="preserve"> ‘unstable</w:t>
      </w:r>
      <w:r w:rsidR="001463B7">
        <w:rPr>
          <w:rFonts w:ascii="Arial" w:hAnsi="Arial" w:cs="Arial"/>
        </w:rPr>
        <w:t>’ environment</w:t>
      </w:r>
      <w:r w:rsidR="00CB6884">
        <w:rPr>
          <w:rFonts w:ascii="Arial" w:hAnsi="Arial" w:cs="Arial"/>
        </w:rPr>
        <w:t xml:space="preserve">. </w:t>
      </w:r>
      <w:r>
        <w:rPr>
          <w:rFonts w:ascii="Arial" w:hAnsi="Arial" w:cs="Arial"/>
        </w:rPr>
        <w:t>Thus the agent has to quickly revise what it may have learned at any point in time in order to be able to adapt to these changes.</w:t>
      </w:r>
      <w:r w:rsidR="00F43BBE">
        <w:rPr>
          <w:rFonts w:ascii="Arial" w:hAnsi="Arial" w:cs="Arial"/>
        </w:rPr>
        <w:t xml:space="preserve"> From </w:t>
      </w:r>
      <w:r w:rsidR="009E1BFC">
        <w:rPr>
          <w:rFonts w:ascii="Arial" w:hAnsi="Arial" w:cs="Arial"/>
        </w:rPr>
        <w:t xml:space="preserve">a Bayesian perspective, this means that the agent must have priors about the structure of the </w:t>
      </w:r>
      <w:r w:rsidR="00231A7F">
        <w:rPr>
          <w:rFonts w:ascii="Arial" w:hAnsi="Arial" w:cs="Arial"/>
        </w:rPr>
        <w:t xml:space="preserve">environment (i.e., the </w:t>
      </w:r>
      <w:r w:rsidR="009E1BFC">
        <w:rPr>
          <w:rFonts w:ascii="Arial" w:hAnsi="Arial" w:cs="Arial"/>
        </w:rPr>
        <w:t>bandit</w:t>
      </w:r>
      <w:r w:rsidR="00231A7F">
        <w:rPr>
          <w:rFonts w:ascii="Arial" w:hAnsi="Arial" w:cs="Arial"/>
        </w:rPr>
        <w:t>)</w:t>
      </w:r>
      <w:r w:rsidR="009E1BFC">
        <w:rPr>
          <w:rFonts w:ascii="Arial" w:hAnsi="Arial" w:cs="Arial"/>
        </w:rPr>
        <w:t xml:space="preserve"> that allow flexible learning and adaptive behaviour. We will detail such Bayesian agents below.</w:t>
      </w:r>
    </w:p>
    <w:p w:rsidR="00606139" w:rsidRDefault="00606139" w:rsidP="00291D90">
      <w:pPr>
        <w:spacing w:line="480" w:lineRule="auto"/>
        <w:jc w:val="both"/>
        <w:rPr>
          <w:rFonts w:ascii="Arial" w:hAnsi="Arial" w:cs="Arial"/>
          <w:b/>
        </w:rPr>
      </w:pPr>
    </w:p>
    <w:p w:rsidR="00E44EF6" w:rsidRPr="00E44EF6" w:rsidRDefault="002B38A0" w:rsidP="00E44EF6">
      <w:pPr>
        <w:pStyle w:val="ListParagraph"/>
        <w:numPr>
          <w:ilvl w:val="1"/>
          <w:numId w:val="6"/>
        </w:numPr>
        <w:spacing w:line="480" w:lineRule="auto"/>
        <w:jc w:val="both"/>
        <w:rPr>
          <w:rFonts w:ascii="Arial" w:hAnsi="Arial" w:cs="Arial"/>
          <w:b/>
        </w:rPr>
      </w:pPr>
      <w:r w:rsidRPr="00E44EF6">
        <w:rPr>
          <w:rFonts w:ascii="Arial" w:hAnsi="Arial" w:cs="Arial"/>
          <w:b/>
        </w:rPr>
        <w:t>Perceptual and response models</w:t>
      </w:r>
    </w:p>
    <w:p w:rsidR="004E20D9" w:rsidRDefault="002B38A0" w:rsidP="004F0085">
      <w:pPr>
        <w:spacing w:line="480" w:lineRule="auto"/>
        <w:jc w:val="both"/>
        <w:rPr>
          <w:rFonts w:ascii="Arial" w:hAnsi="Arial" w:cs="Arial"/>
        </w:rPr>
      </w:pPr>
      <w:r w:rsidRPr="004A68AF">
        <w:rPr>
          <w:rFonts w:ascii="Arial" w:hAnsi="Arial" w:cs="Arial"/>
        </w:rPr>
        <w:t xml:space="preserve">The first step is to define the </w:t>
      </w:r>
      <w:r>
        <w:rPr>
          <w:rFonts w:ascii="Arial" w:hAnsi="Arial" w:cs="Arial"/>
        </w:rPr>
        <w:t>candidate</w:t>
      </w:r>
      <w:r w:rsidRPr="004A68AF">
        <w:rPr>
          <w:rFonts w:ascii="Arial" w:hAnsi="Arial" w:cs="Arial"/>
        </w:rPr>
        <w:t xml:space="preserve"> response models</w:t>
      </w:r>
      <w:r>
        <w:rPr>
          <w:rFonts w:ascii="Arial" w:hAnsi="Arial" w:cs="Arial"/>
        </w:rPr>
        <w:t xml:space="preserve"> that </w:t>
      </w:r>
      <w:r w:rsidRPr="004A68AF">
        <w:rPr>
          <w:rFonts w:ascii="Arial" w:hAnsi="Arial" w:cs="Arial"/>
        </w:rPr>
        <w:t>we w</w:t>
      </w:r>
      <w:r>
        <w:rPr>
          <w:rFonts w:ascii="Arial" w:hAnsi="Arial" w:cs="Arial"/>
        </w:rPr>
        <w:t>ish</w:t>
      </w:r>
      <w:r w:rsidRPr="004A68AF">
        <w:rPr>
          <w:rFonts w:ascii="Arial" w:hAnsi="Arial" w:cs="Arial"/>
        </w:rPr>
        <w:t xml:space="preserve"> to consider. In what follows, we will </w:t>
      </w:r>
      <w:r w:rsidR="004E20D9">
        <w:rPr>
          <w:rFonts w:ascii="Arial" w:hAnsi="Arial" w:cs="Arial"/>
        </w:rPr>
        <w:t xml:space="preserve">assume the agent summarizes the COTP by its first two moments, i.e. mean and variance. </w:t>
      </w:r>
      <w:r w:rsidR="003514FA">
        <w:rPr>
          <w:rFonts w:ascii="Arial" w:hAnsi="Arial" w:cs="Arial"/>
        </w:rPr>
        <w:t xml:space="preserve">This is what we call the perceptual model, i.e. the prior assumptions, under which the observer assimilate new information. </w:t>
      </w:r>
      <w:r w:rsidR="004E20D9">
        <w:rPr>
          <w:rFonts w:ascii="Arial" w:hAnsi="Arial" w:cs="Arial"/>
        </w:rPr>
        <w:t xml:space="preserve">We will see that this yields a </w:t>
      </w:r>
      <w:r w:rsidR="000E7237">
        <w:rPr>
          <w:rFonts w:ascii="Arial" w:hAnsi="Arial" w:cs="Arial"/>
        </w:rPr>
        <w:t xml:space="preserve">Bayesian </w:t>
      </w:r>
      <w:r w:rsidR="004E20D9">
        <w:rPr>
          <w:rFonts w:ascii="Arial" w:hAnsi="Arial" w:cs="Arial"/>
        </w:rPr>
        <w:t xml:space="preserve">belief update that is very close in form to the classical </w:t>
      </w:r>
      <w:proofErr w:type="spellStart"/>
      <w:r w:rsidR="004E20D9">
        <w:rPr>
          <w:rFonts w:ascii="Arial" w:hAnsi="Arial" w:cs="Arial"/>
        </w:rPr>
        <w:t>Rescorla</w:t>
      </w:r>
      <w:proofErr w:type="spellEnd"/>
      <w:r w:rsidR="004E20D9">
        <w:rPr>
          <w:rFonts w:ascii="Arial" w:hAnsi="Arial" w:cs="Arial"/>
        </w:rPr>
        <w:t>-Wagner (delta) learning rule.</w:t>
      </w:r>
    </w:p>
    <w:p w:rsidR="00FC7C39" w:rsidRDefault="004F0085" w:rsidP="004F0085">
      <w:pPr>
        <w:spacing w:line="480" w:lineRule="auto"/>
        <w:jc w:val="both"/>
        <w:rPr>
          <w:rFonts w:ascii="Arial" w:hAnsi="Arial" w:cs="Arial"/>
        </w:rPr>
      </w:pPr>
      <w:r>
        <w:rPr>
          <w:rFonts w:ascii="Arial" w:hAnsi="Arial" w:cs="Arial"/>
        </w:rPr>
        <w:t>A c</w:t>
      </w:r>
      <w:r w:rsidR="002B38A0">
        <w:rPr>
          <w:rFonts w:ascii="Arial" w:hAnsi="Arial" w:cs="Arial"/>
        </w:rPr>
        <w:t>omplete</w:t>
      </w:r>
      <w:r w:rsidR="002B38A0" w:rsidRPr="004A68AF">
        <w:rPr>
          <w:rFonts w:ascii="Arial" w:hAnsi="Arial" w:cs="Arial"/>
        </w:rPr>
        <w:t xml:space="preserve"> BDT response model</w:t>
      </w:r>
      <w:r>
        <w:rPr>
          <w:rFonts w:ascii="Arial" w:hAnsi="Arial" w:cs="Arial"/>
        </w:rPr>
        <w:t xml:space="preserve"> is </w:t>
      </w:r>
      <w:r w:rsidR="003514FA">
        <w:rPr>
          <w:rFonts w:ascii="Arial" w:hAnsi="Arial" w:cs="Arial"/>
        </w:rPr>
        <w:t xml:space="preserve">fully </w:t>
      </w:r>
      <w:r>
        <w:rPr>
          <w:rFonts w:ascii="Arial" w:hAnsi="Arial" w:cs="Arial"/>
        </w:rPr>
        <w:t xml:space="preserve">specified by </w:t>
      </w:r>
      <w:r w:rsidR="003514FA">
        <w:rPr>
          <w:rFonts w:ascii="Arial" w:hAnsi="Arial" w:cs="Arial"/>
        </w:rPr>
        <w:t>a perceptual model and an action emission law. We will see an example of this below.</w:t>
      </w:r>
    </w:p>
    <w:p w:rsidR="00E363F3" w:rsidRPr="004A68AF" w:rsidRDefault="00E363F3" w:rsidP="00291D90">
      <w:pPr>
        <w:spacing w:line="480" w:lineRule="auto"/>
        <w:jc w:val="both"/>
        <w:rPr>
          <w:rFonts w:ascii="Arial" w:hAnsi="Arial" w:cs="Arial"/>
        </w:rPr>
      </w:pPr>
    </w:p>
    <w:p w:rsidR="00E44EF6" w:rsidRPr="00E44EF6" w:rsidRDefault="00A022DA" w:rsidP="00E44EF6">
      <w:pPr>
        <w:pStyle w:val="ListParagraph"/>
        <w:numPr>
          <w:ilvl w:val="2"/>
          <w:numId w:val="6"/>
        </w:numPr>
        <w:spacing w:line="480" w:lineRule="auto"/>
        <w:jc w:val="both"/>
        <w:rPr>
          <w:rFonts w:ascii="Arial" w:hAnsi="Arial" w:cs="Arial"/>
          <w:b/>
          <w:i/>
        </w:rPr>
      </w:pPr>
      <w:r>
        <w:rPr>
          <w:rFonts w:ascii="Arial" w:hAnsi="Arial" w:cs="Arial"/>
          <w:b/>
          <w:i/>
        </w:rPr>
        <w:t>The perceptual model</w:t>
      </w:r>
    </w:p>
    <w:p w:rsidR="00DB1736" w:rsidRDefault="00231A7F" w:rsidP="00231A7F">
      <w:pPr>
        <w:spacing w:line="480" w:lineRule="auto"/>
        <w:jc w:val="both"/>
        <w:rPr>
          <w:rFonts w:ascii="Arial" w:hAnsi="Arial" w:cs="Arial"/>
        </w:rPr>
      </w:pPr>
      <w:r>
        <w:rPr>
          <w:rFonts w:ascii="Arial" w:hAnsi="Arial" w:cs="Arial"/>
        </w:rPr>
        <w:t xml:space="preserve">In the following, we will represent the cues and actions with binary vectors, whose dimension matches the number of possibilities, and with all-zero entries except for the relevant dimension, e.g.: </w:t>
      </w:r>
      <w:r w:rsidR="00A022DA" w:rsidRPr="00E363F3">
        <w:rPr>
          <w:rFonts w:ascii="Arial" w:hAnsi="Arial" w:cs="Arial"/>
          <w:position w:val="-14"/>
        </w:rPr>
        <w:object w:dxaOrig="2000" w:dyaOrig="440">
          <v:shape id="_x0000_i1042" type="#_x0000_t75" style="width:99.75pt;height:21.75pt" o:ole="">
            <v:imagedata r:id="rId42" o:title=""/>
          </v:shape>
          <o:OLEObject Type="Embed" ProgID="Equation.DSMT4" ShapeID="_x0000_i1042" DrawAspect="Content" ObjectID="_1404691817" r:id="rId43"/>
        </w:object>
      </w:r>
      <w:r>
        <w:rPr>
          <w:rFonts w:ascii="Arial" w:hAnsi="Arial" w:cs="Arial"/>
        </w:rPr>
        <w:t xml:space="preserve"> actually means</w:t>
      </w:r>
      <w:r w:rsidR="00A022DA">
        <w:rPr>
          <w:rFonts w:ascii="Arial" w:hAnsi="Arial" w:cs="Arial"/>
        </w:rPr>
        <w:t xml:space="preserve"> "third type of cue"</w:t>
      </w:r>
      <w:r>
        <w:rPr>
          <w:rFonts w:ascii="Arial" w:hAnsi="Arial" w:cs="Arial"/>
        </w:rPr>
        <w:t xml:space="preserve">. </w:t>
      </w:r>
      <w:r w:rsidR="00A022DA">
        <w:rPr>
          <w:rFonts w:ascii="Arial" w:hAnsi="Arial" w:cs="Arial"/>
        </w:rPr>
        <w:t xml:space="preserve">In contradistinction, the outcome </w:t>
      </w:r>
      <w:r w:rsidR="00A022DA" w:rsidRPr="00A022DA">
        <w:rPr>
          <w:rFonts w:ascii="Arial" w:hAnsi="Arial" w:cs="Arial"/>
          <w:position w:val="-12"/>
        </w:rPr>
        <w:object w:dxaOrig="380" w:dyaOrig="380">
          <v:shape id="_x0000_i1043" type="#_x0000_t75" style="width:18.75pt;height:18.75pt" o:ole="">
            <v:imagedata r:id="rId44" o:title=""/>
          </v:shape>
          <o:OLEObject Type="Embed" ProgID="Equation.DSMT4" ShapeID="_x0000_i1043" DrawAspect="Content" ObjectID="_1404691818" r:id="rId45"/>
        </w:object>
      </w:r>
      <w:r w:rsidR="00A022DA">
        <w:rPr>
          <w:rFonts w:ascii="Arial" w:hAnsi="Arial" w:cs="Arial"/>
        </w:rPr>
        <w:t xml:space="preserve"> </w:t>
      </w:r>
      <w:r w:rsidR="00247166">
        <w:rPr>
          <w:rFonts w:ascii="Arial" w:hAnsi="Arial" w:cs="Arial"/>
        </w:rPr>
        <w:t>is continuous</w:t>
      </w:r>
      <w:r w:rsidR="00A022DA">
        <w:rPr>
          <w:rFonts w:ascii="Arial" w:hAnsi="Arial" w:cs="Arial"/>
        </w:rPr>
        <w:t>.</w:t>
      </w:r>
      <w:r w:rsidR="004945B0">
        <w:rPr>
          <w:rFonts w:ascii="Arial" w:hAnsi="Arial" w:cs="Arial"/>
        </w:rPr>
        <w:t xml:space="preserve"> </w:t>
      </w:r>
      <w:r w:rsidR="00196447">
        <w:rPr>
          <w:rFonts w:ascii="Arial" w:hAnsi="Arial" w:cs="Arial"/>
        </w:rPr>
        <w:t xml:space="preserve">We assume that that the observer summarizes the COTP using its two first moments. </w:t>
      </w:r>
      <w:r>
        <w:rPr>
          <w:rFonts w:ascii="Arial" w:hAnsi="Arial" w:cs="Arial"/>
        </w:rPr>
        <w:t xml:space="preserve">This allows us to represent the </w:t>
      </w:r>
      <w:r w:rsidR="00DB1736">
        <w:rPr>
          <w:rFonts w:ascii="Arial" w:hAnsi="Arial" w:cs="Arial"/>
        </w:rPr>
        <w:t xml:space="preserve">outcome’s likelihood </w:t>
      </w:r>
      <w:r>
        <w:rPr>
          <w:rFonts w:ascii="Arial" w:hAnsi="Arial" w:cs="Arial"/>
        </w:rPr>
        <w:t xml:space="preserve">as a </w:t>
      </w:r>
      <w:r w:rsidR="00196447">
        <w:rPr>
          <w:rFonts w:ascii="Arial" w:hAnsi="Arial" w:cs="Arial"/>
        </w:rPr>
        <w:t xml:space="preserve">mixture of Gaussian </w:t>
      </w:r>
      <w:r>
        <w:rPr>
          <w:rFonts w:ascii="Arial" w:hAnsi="Arial" w:cs="Arial"/>
        </w:rPr>
        <w:t>distribution</w:t>
      </w:r>
      <w:r w:rsidR="00196447">
        <w:rPr>
          <w:rFonts w:ascii="Arial" w:hAnsi="Arial" w:cs="Arial"/>
        </w:rPr>
        <w:t>s</w:t>
      </w:r>
      <w:r>
        <w:rPr>
          <w:rFonts w:ascii="Arial" w:hAnsi="Arial" w:cs="Arial"/>
        </w:rPr>
        <w:t xml:space="preserve">, </w:t>
      </w:r>
      <w:r w:rsidR="00196447">
        <w:rPr>
          <w:rFonts w:ascii="Arial" w:hAnsi="Arial" w:cs="Arial"/>
        </w:rPr>
        <w:t>as follows</w:t>
      </w:r>
      <w:r w:rsidR="00DB1736">
        <w:rPr>
          <w:rFonts w:ascii="Arial" w:hAnsi="Arial" w:cs="Arial"/>
        </w:rPr>
        <w:t>:</w:t>
      </w:r>
    </w:p>
    <w:p w:rsidR="0000367F" w:rsidRDefault="00AA60C9" w:rsidP="00291D90">
      <w:pPr>
        <w:spacing w:line="480" w:lineRule="auto"/>
        <w:jc w:val="both"/>
        <w:rPr>
          <w:rFonts w:ascii="Arial" w:hAnsi="Arial" w:cs="Arial"/>
        </w:rPr>
      </w:pPr>
      <w:r w:rsidRPr="00DB1736">
        <w:rPr>
          <w:rFonts w:ascii="Arial" w:hAnsi="Arial" w:cs="Arial"/>
          <w:position w:val="-28"/>
        </w:rPr>
        <w:object w:dxaOrig="5060" w:dyaOrig="680">
          <v:shape id="_x0000_i1085" type="#_x0000_t75" style="width:253.5pt;height:33.75pt" o:ole="">
            <v:imagedata r:id="rId46" o:title=""/>
          </v:shape>
          <o:OLEObject Type="Embed" ProgID="Equation.DSMT4" ShapeID="_x0000_i1085" DrawAspect="Content" ObjectID="_1404691819" r:id="rId47"/>
        </w:object>
      </w:r>
      <w:r w:rsidR="00196447">
        <w:rPr>
          <w:rFonts w:ascii="Arial" w:hAnsi="Arial" w:cs="Arial"/>
        </w:rPr>
        <w:tab/>
      </w:r>
      <w:r w:rsidR="00196447">
        <w:rPr>
          <w:rFonts w:ascii="Arial" w:hAnsi="Arial" w:cs="Arial"/>
        </w:rPr>
        <w:tab/>
      </w:r>
      <w:r w:rsidR="00DB1736">
        <w:rPr>
          <w:rFonts w:ascii="Arial" w:hAnsi="Arial" w:cs="Arial"/>
        </w:rPr>
        <w:tab/>
      </w:r>
      <w:r w:rsidR="00215899">
        <w:rPr>
          <w:rFonts w:ascii="Arial" w:hAnsi="Arial" w:cs="Arial"/>
        </w:rPr>
        <w:tab/>
      </w:r>
      <w:r w:rsidR="00215899">
        <w:rPr>
          <w:rFonts w:ascii="Arial" w:hAnsi="Arial" w:cs="Arial"/>
        </w:rPr>
        <w:tab/>
      </w:r>
      <w:r w:rsidR="00DB1736">
        <w:rPr>
          <w:rFonts w:ascii="Arial" w:hAnsi="Arial" w:cs="Arial"/>
        </w:rPr>
        <w:t>(</w:t>
      </w:r>
      <w:r w:rsidR="00C40EDD">
        <w:rPr>
          <w:rFonts w:ascii="Arial" w:hAnsi="Arial" w:cs="Arial"/>
        </w:rPr>
        <w:t>1</w:t>
      </w:r>
      <w:r w:rsidR="00DB1736">
        <w:rPr>
          <w:rFonts w:ascii="Arial" w:hAnsi="Arial" w:cs="Arial"/>
        </w:rPr>
        <w:t>)</w:t>
      </w:r>
    </w:p>
    <w:p w:rsidR="00DB1736" w:rsidRDefault="00DB1736" w:rsidP="00291D90">
      <w:pPr>
        <w:spacing w:line="480" w:lineRule="auto"/>
        <w:jc w:val="both"/>
        <w:rPr>
          <w:rFonts w:ascii="Arial" w:hAnsi="Arial" w:cs="Arial"/>
        </w:rPr>
      </w:pPr>
      <w:proofErr w:type="gramStart"/>
      <w:r>
        <w:rPr>
          <w:rFonts w:ascii="Arial" w:hAnsi="Arial" w:cs="Arial"/>
        </w:rPr>
        <w:t>where</w:t>
      </w:r>
      <w:proofErr w:type="gramEnd"/>
      <w:r>
        <w:rPr>
          <w:rFonts w:ascii="Arial" w:hAnsi="Arial" w:cs="Arial"/>
        </w:rPr>
        <w:t xml:space="preserve"> </w:t>
      </w:r>
      <w:r w:rsidR="00196447" w:rsidRPr="00196447">
        <w:rPr>
          <w:rFonts w:ascii="Arial" w:hAnsi="Arial" w:cs="Arial"/>
          <w:position w:val="-14"/>
        </w:rPr>
        <w:object w:dxaOrig="480" w:dyaOrig="400">
          <v:shape id="_x0000_i1073" type="#_x0000_t75" style="width:24pt;height:19.5pt" o:ole="">
            <v:imagedata r:id="rId48" o:title=""/>
          </v:shape>
          <o:OLEObject Type="Embed" ProgID="Equation.DSMT4" ShapeID="_x0000_i1073" DrawAspect="Content" ObjectID="_1404691820" r:id="rId49"/>
        </w:object>
      </w:r>
      <w:r>
        <w:rPr>
          <w:rFonts w:ascii="Arial" w:hAnsi="Arial" w:cs="Arial"/>
        </w:rPr>
        <w:t xml:space="preserve"> </w:t>
      </w:r>
      <w:r w:rsidR="00196447">
        <w:rPr>
          <w:rFonts w:ascii="Arial" w:hAnsi="Arial" w:cs="Arial"/>
        </w:rPr>
        <w:t xml:space="preserve">(resp. </w:t>
      </w:r>
      <w:r w:rsidR="00196447" w:rsidRPr="00196447">
        <w:rPr>
          <w:rFonts w:ascii="Arial" w:hAnsi="Arial" w:cs="Arial"/>
          <w:position w:val="-14"/>
        </w:rPr>
        <w:object w:dxaOrig="480" w:dyaOrig="400">
          <v:shape id="_x0000_i1074" type="#_x0000_t75" style="width:24pt;height:20.25pt" o:ole="">
            <v:imagedata r:id="rId50" o:title=""/>
          </v:shape>
          <o:OLEObject Type="Embed" ProgID="Equation.DSMT4" ShapeID="_x0000_i1074" DrawAspect="Content" ObjectID="_1404691821" r:id="rId51"/>
        </w:object>
      </w:r>
      <w:r w:rsidR="00196447">
        <w:rPr>
          <w:rFonts w:ascii="Arial" w:hAnsi="Arial" w:cs="Arial"/>
        </w:rPr>
        <w:t xml:space="preserve">) </w:t>
      </w:r>
      <w:r>
        <w:rPr>
          <w:rFonts w:ascii="Arial" w:hAnsi="Arial" w:cs="Arial"/>
        </w:rPr>
        <w:t xml:space="preserve">is a hidden state that </w:t>
      </w:r>
      <w:r w:rsidR="00196447">
        <w:rPr>
          <w:rFonts w:ascii="Arial" w:hAnsi="Arial" w:cs="Arial"/>
        </w:rPr>
        <w:t xml:space="preserve">captures the first- (resp. </w:t>
      </w:r>
      <w:r w:rsidR="00247166">
        <w:rPr>
          <w:rFonts w:ascii="Arial" w:hAnsi="Arial" w:cs="Arial"/>
        </w:rPr>
        <w:t xml:space="preserve">-log- </w:t>
      </w:r>
      <w:r w:rsidR="00196447">
        <w:rPr>
          <w:rFonts w:ascii="Arial" w:hAnsi="Arial" w:cs="Arial"/>
        </w:rPr>
        <w:t xml:space="preserve">second-) order moment of </w:t>
      </w:r>
      <w:r w:rsidR="00196447" w:rsidRPr="00A022DA">
        <w:rPr>
          <w:rFonts w:ascii="Arial" w:hAnsi="Arial" w:cs="Arial"/>
          <w:position w:val="-12"/>
        </w:rPr>
        <w:object w:dxaOrig="380" w:dyaOrig="380">
          <v:shape id="_x0000_i1072" type="#_x0000_t75" style="width:18.75pt;height:18.75pt" o:ole="">
            <v:imagedata r:id="rId44" o:title=""/>
          </v:shape>
          <o:OLEObject Type="Embed" ProgID="Equation.DSMT4" ShapeID="_x0000_i1072" DrawAspect="Content" ObjectID="_1404691822" r:id="rId52"/>
        </w:object>
      </w:r>
      <w:r w:rsidR="00196447">
        <w:rPr>
          <w:rFonts w:ascii="Arial" w:hAnsi="Arial" w:cs="Arial"/>
        </w:rPr>
        <w:t xml:space="preserve">, given the cue and the chosen action. </w:t>
      </w:r>
    </w:p>
    <w:p w:rsidR="00196447" w:rsidRDefault="00196447" w:rsidP="00291D90">
      <w:pPr>
        <w:spacing w:line="480" w:lineRule="auto"/>
        <w:jc w:val="both"/>
        <w:rPr>
          <w:rFonts w:ascii="Arial" w:hAnsi="Arial" w:cs="Arial"/>
        </w:rPr>
      </w:pPr>
      <w:r>
        <w:rPr>
          <w:rFonts w:ascii="Arial" w:hAnsi="Arial" w:cs="Arial"/>
        </w:rPr>
        <w:t xml:space="preserve">Specifying priors </w:t>
      </w:r>
      <w:r w:rsidRPr="002A406E">
        <w:rPr>
          <w:rFonts w:ascii="Arial" w:hAnsi="Arial" w:cs="Arial"/>
          <w:position w:val="-16"/>
        </w:rPr>
        <w:object w:dxaOrig="760" w:dyaOrig="440">
          <v:shape id="_x0000_i1075" type="#_x0000_t75" style="width:38.25pt;height:21.75pt" o:ole="">
            <v:imagedata r:id="rId53" o:title=""/>
          </v:shape>
          <o:OLEObject Type="Embed" ProgID="Equation.DSMT4" ShapeID="_x0000_i1075" DrawAspect="Content" ObjectID="_1404691823" r:id="rId54"/>
        </w:object>
      </w:r>
      <w:r>
        <w:rPr>
          <w:rFonts w:ascii="Arial" w:hAnsi="Arial" w:cs="Arial"/>
        </w:rPr>
        <w:t xml:space="preserve"> effectively shapes how subjects learn to predict outcomes from previous expositions to cue-outcome-actions </w:t>
      </w:r>
      <w:proofErr w:type="gramStart"/>
      <w:r>
        <w:rPr>
          <w:rFonts w:ascii="Arial" w:hAnsi="Arial" w:cs="Arial"/>
        </w:rPr>
        <w:t xml:space="preserve">triplets </w:t>
      </w:r>
      <w:proofErr w:type="gramEnd"/>
      <w:r w:rsidRPr="006E316A">
        <w:rPr>
          <w:rFonts w:ascii="Arial" w:hAnsi="Arial" w:cs="Arial"/>
          <w:position w:val="-16"/>
        </w:rPr>
        <w:object w:dxaOrig="1280" w:dyaOrig="440">
          <v:shape id="_x0000_i1076" type="#_x0000_t75" style="width:63.75pt;height:21.75pt" o:ole="">
            <v:imagedata r:id="rId55" o:title=""/>
          </v:shape>
          <o:OLEObject Type="Embed" ProgID="Equation.DSMT4" ShapeID="_x0000_i1076" DrawAspect="Content" ObjectID="_1404691824" r:id="rId56"/>
        </w:object>
      </w:r>
      <w:r>
        <w:rPr>
          <w:rFonts w:ascii="Arial" w:hAnsi="Arial" w:cs="Arial"/>
        </w:rPr>
        <w:t>, and thus completes the definition of the perceptual model.</w:t>
      </w:r>
    </w:p>
    <w:p w:rsidR="00196447" w:rsidRDefault="00196447" w:rsidP="00291D90">
      <w:pPr>
        <w:spacing w:line="480" w:lineRule="auto"/>
        <w:jc w:val="both"/>
        <w:rPr>
          <w:rFonts w:ascii="Arial" w:hAnsi="Arial" w:cs="Arial"/>
        </w:rPr>
      </w:pPr>
    </w:p>
    <w:p w:rsidR="002B38A0" w:rsidRPr="004A68AF" w:rsidRDefault="0066021C" w:rsidP="00291D90">
      <w:pPr>
        <w:spacing w:line="480" w:lineRule="auto"/>
        <w:jc w:val="both"/>
        <w:rPr>
          <w:rFonts w:ascii="Arial" w:hAnsi="Arial" w:cs="Arial"/>
        </w:rPr>
      </w:pPr>
      <w:r>
        <w:rPr>
          <w:rFonts w:ascii="Arial" w:hAnsi="Arial" w:cs="Arial"/>
        </w:rPr>
        <w:t>The key idea here is that the</w:t>
      </w:r>
      <w:r w:rsidR="00FF5385">
        <w:rPr>
          <w:rFonts w:ascii="Arial" w:hAnsi="Arial" w:cs="Arial"/>
        </w:rPr>
        <w:t xml:space="preserve"> </w:t>
      </w:r>
      <w:r w:rsidR="00196447">
        <w:rPr>
          <w:rFonts w:ascii="Arial" w:hAnsi="Arial" w:cs="Arial"/>
        </w:rPr>
        <w:t xml:space="preserve">hidden states </w:t>
      </w:r>
      <w:r w:rsidR="00196447" w:rsidRPr="00196447">
        <w:rPr>
          <w:rFonts w:ascii="Arial" w:hAnsi="Arial" w:cs="Arial"/>
          <w:position w:val="-12"/>
        </w:rPr>
        <w:object w:dxaOrig="240" w:dyaOrig="360">
          <v:shape id="_x0000_i1077" type="#_x0000_t75" style="width:12pt;height:18pt" o:ole="">
            <v:imagedata r:id="rId57" o:title=""/>
          </v:shape>
          <o:OLEObject Type="Embed" ProgID="Equation.DSMT4" ShapeID="_x0000_i1077" DrawAspect="Content" ObjectID="_1404691825" r:id="rId58"/>
        </w:object>
      </w:r>
      <w:r w:rsidR="00FF5385">
        <w:rPr>
          <w:rFonts w:ascii="Arial" w:hAnsi="Arial" w:cs="Arial"/>
        </w:rPr>
        <w:t xml:space="preserve"> (and hence the COTP)</w:t>
      </w:r>
      <w:r>
        <w:rPr>
          <w:rFonts w:ascii="Arial" w:hAnsi="Arial" w:cs="Arial"/>
        </w:rPr>
        <w:t xml:space="preserve"> are </w:t>
      </w:r>
      <w:r w:rsidR="00FF5385">
        <w:rPr>
          <w:rFonts w:ascii="Arial" w:hAnsi="Arial" w:cs="Arial"/>
        </w:rPr>
        <w:t>constrained</w:t>
      </w:r>
      <w:r>
        <w:rPr>
          <w:rFonts w:ascii="Arial" w:hAnsi="Arial" w:cs="Arial"/>
        </w:rPr>
        <w:t xml:space="preserve"> to vary (sm</w:t>
      </w:r>
      <w:r w:rsidR="002F2661">
        <w:rPr>
          <w:rFonts w:ascii="Arial" w:hAnsi="Arial" w:cs="Arial"/>
        </w:rPr>
        <w:t xml:space="preserve">oothly) across time or trials. Without loss of generality, we will assume </w:t>
      </w:r>
      <w:r w:rsidR="00196447" w:rsidRPr="00196447">
        <w:rPr>
          <w:rFonts w:ascii="Arial" w:hAnsi="Arial" w:cs="Arial"/>
          <w:position w:val="-12"/>
        </w:rPr>
        <w:object w:dxaOrig="240" w:dyaOrig="360">
          <v:shape id="_x0000_i1078" type="#_x0000_t75" style="width:12pt;height:18pt" o:ole="">
            <v:imagedata r:id="rId57" o:title=""/>
          </v:shape>
          <o:OLEObject Type="Embed" ProgID="Equation.DSMT4" ShapeID="_x0000_i1078" DrawAspect="Content" ObjectID="_1404691826" r:id="rId59"/>
        </w:object>
      </w:r>
      <w:r w:rsidR="00196447">
        <w:rPr>
          <w:rFonts w:ascii="Arial" w:hAnsi="Arial" w:cs="Arial"/>
        </w:rPr>
        <w:t xml:space="preserve"> </w:t>
      </w:r>
      <w:r w:rsidR="002F2661">
        <w:rPr>
          <w:rFonts w:ascii="Arial" w:hAnsi="Arial" w:cs="Arial"/>
        </w:rPr>
        <w:t>behaves as a random walk</w:t>
      </w:r>
      <w:r w:rsidR="00FF5385">
        <w:rPr>
          <w:rFonts w:ascii="Arial" w:hAnsi="Arial" w:cs="Arial"/>
        </w:rPr>
        <w:t>, with two variants</w:t>
      </w:r>
      <w:r w:rsidR="002F2661">
        <w:rPr>
          <w:rFonts w:ascii="Arial" w:hAnsi="Arial" w:cs="Arial"/>
        </w:rPr>
        <w:t>:</w:t>
      </w:r>
    </w:p>
    <w:p w:rsidR="002B38A0" w:rsidRPr="004A68AF" w:rsidRDefault="002B38A0" w:rsidP="00291D90">
      <w:pPr>
        <w:spacing w:line="480" w:lineRule="auto"/>
        <w:ind w:firstLine="720"/>
        <w:jc w:val="both"/>
        <w:rPr>
          <w:rFonts w:ascii="Arial" w:hAnsi="Arial" w:cs="Arial"/>
        </w:rPr>
      </w:pPr>
    </w:p>
    <w:p w:rsidR="002B38A0" w:rsidRPr="00834766" w:rsidRDefault="002F2661" w:rsidP="00291D90">
      <w:pPr>
        <w:numPr>
          <w:ilvl w:val="0"/>
          <w:numId w:val="1"/>
        </w:numPr>
        <w:spacing w:after="0" w:line="480" w:lineRule="auto"/>
        <w:jc w:val="both"/>
        <w:rPr>
          <w:rFonts w:ascii="Arial" w:hAnsi="Arial" w:cs="Arial"/>
        </w:rPr>
      </w:pPr>
      <w:r w:rsidRPr="002F2661">
        <w:rPr>
          <w:rFonts w:ascii="Arial" w:hAnsi="Arial" w:cs="Arial"/>
          <w:i/>
        </w:rPr>
        <w:t>D0</w:t>
      </w:r>
      <w:r w:rsidR="002B38A0">
        <w:rPr>
          <w:rFonts w:ascii="Arial" w:hAnsi="Arial" w:cs="Arial"/>
        </w:rPr>
        <w:t xml:space="preserve">: </w:t>
      </w:r>
      <w:r w:rsidR="002B38A0" w:rsidRPr="004A68AF">
        <w:rPr>
          <w:rFonts w:ascii="Arial" w:hAnsi="Arial" w:cs="Arial"/>
        </w:rPr>
        <w:t>Subjects assumed</w:t>
      </w:r>
      <w:r w:rsidR="002B38A0" w:rsidRPr="004A68AF">
        <w:rPr>
          <w:rFonts w:ascii="Arial" w:hAnsi="Arial" w:cs="Arial"/>
          <w:i/>
        </w:rPr>
        <w:t xml:space="preserve"> a priori</w:t>
      </w:r>
      <w:r w:rsidR="002B38A0" w:rsidRPr="004A68AF">
        <w:rPr>
          <w:rFonts w:ascii="Arial" w:hAnsi="Arial" w:cs="Arial"/>
        </w:rPr>
        <w:t xml:space="preserve"> that the </w:t>
      </w:r>
      <w:r w:rsidR="00C058B7">
        <w:rPr>
          <w:rFonts w:ascii="Arial" w:hAnsi="Arial" w:cs="Arial"/>
        </w:rPr>
        <w:t xml:space="preserve">hidden </w:t>
      </w:r>
      <w:proofErr w:type="gramStart"/>
      <w:r w:rsidR="00C058B7">
        <w:rPr>
          <w:rFonts w:ascii="Arial" w:hAnsi="Arial" w:cs="Arial"/>
        </w:rPr>
        <w:t>states</w:t>
      </w:r>
      <w:r w:rsidR="002B38A0" w:rsidRPr="004A68AF">
        <w:rPr>
          <w:rFonts w:ascii="Arial" w:hAnsi="Arial" w:cs="Arial"/>
        </w:rPr>
        <w:t xml:space="preserve"> </w:t>
      </w:r>
      <w:r w:rsidR="00196447" w:rsidRPr="00FA1144">
        <w:rPr>
          <w:rFonts w:ascii="Arial" w:hAnsi="Arial" w:cs="Arial"/>
          <w:position w:val="-12"/>
        </w:rPr>
        <w:object w:dxaOrig="279" w:dyaOrig="380">
          <v:shape id="_x0000_i1079" type="#_x0000_t75" style="width:14.25pt;height:19.5pt" o:ole="">
            <v:imagedata r:id="rId60" o:title=""/>
          </v:shape>
          <o:OLEObject Type="Embed" ProgID="Equation.DSMT4" ShapeID="_x0000_i1079" DrawAspect="Content" ObjectID="_1404691827" r:id="rId61"/>
        </w:object>
      </w:r>
      <w:r w:rsidR="002B38A0">
        <w:rPr>
          <w:position w:val="-12"/>
        </w:rPr>
        <w:t xml:space="preserve"> </w:t>
      </w:r>
      <w:r w:rsidR="002B38A0" w:rsidRPr="004A68AF">
        <w:rPr>
          <w:rFonts w:ascii="Arial" w:hAnsi="Arial" w:cs="Arial"/>
        </w:rPr>
        <w:t>varie</w:t>
      </w:r>
      <w:r>
        <w:rPr>
          <w:rFonts w:ascii="Arial" w:hAnsi="Arial" w:cs="Arial"/>
        </w:rPr>
        <w:t>s</w:t>
      </w:r>
      <w:proofErr w:type="gramEnd"/>
      <w:r w:rsidR="002B38A0" w:rsidRPr="004A68AF">
        <w:rPr>
          <w:rFonts w:ascii="Arial" w:hAnsi="Arial" w:cs="Arial"/>
        </w:rPr>
        <w:t xml:space="preserve"> smoothly over time, according to a first-order Markov process. This is modelled as a random walk with a Gaussian transition density:</w:t>
      </w:r>
    </w:p>
    <w:p w:rsidR="002B38A0" w:rsidRPr="004A68AF" w:rsidRDefault="00196447" w:rsidP="00291D90">
      <w:pPr>
        <w:spacing w:line="480" w:lineRule="auto"/>
        <w:ind w:firstLine="720"/>
        <w:jc w:val="both"/>
        <w:rPr>
          <w:rFonts w:ascii="Arial" w:hAnsi="Arial" w:cs="Arial"/>
        </w:rPr>
      </w:pPr>
      <w:r w:rsidRPr="00196447">
        <w:rPr>
          <w:rFonts w:ascii="Arial" w:hAnsi="Arial" w:cs="Arial"/>
          <w:position w:val="-40"/>
        </w:rPr>
        <w:object w:dxaOrig="3159" w:dyaOrig="920">
          <v:shape id="_x0000_i1080" type="#_x0000_t75" style="width:159pt;height:46.5pt" o:ole="">
            <v:imagedata r:id="rId62" o:title=""/>
          </v:shape>
          <o:OLEObject Type="Embed" ProgID="Equation.DSMT4" ShapeID="_x0000_i1080" DrawAspect="Content" ObjectID="_1404691828" r:id="rId63"/>
        </w:object>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472A7C">
        <w:rPr>
          <w:rFonts w:ascii="Arial" w:hAnsi="Arial" w:cs="Arial"/>
        </w:rPr>
        <w:tab/>
      </w:r>
      <w:r w:rsidR="002F2661">
        <w:rPr>
          <w:rFonts w:ascii="Arial" w:hAnsi="Arial" w:cs="Arial"/>
        </w:rPr>
        <w:t>(</w:t>
      </w:r>
      <w:r w:rsidR="00C40EDD">
        <w:rPr>
          <w:rFonts w:ascii="Arial" w:hAnsi="Arial" w:cs="Arial"/>
        </w:rPr>
        <w:t>8</w:t>
      </w:r>
      <w:r w:rsidR="002F2661">
        <w:rPr>
          <w:rFonts w:ascii="Arial" w:hAnsi="Arial" w:cs="Arial"/>
        </w:rPr>
        <w:t>)</w:t>
      </w:r>
    </w:p>
    <w:p w:rsidR="002B38A0" w:rsidRDefault="002B38A0" w:rsidP="00291D90">
      <w:pPr>
        <w:spacing w:line="480" w:lineRule="auto"/>
        <w:ind w:left="720"/>
        <w:jc w:val="both"/>
        <w:rPr>
          <w:rFonts w:ascii="Arial" w:hAnsi="Arial" w:cs="Arial"/>
        </w:rPr>
      </w:pPr>
      <w:r>
        <w:rPr>
          <w:rFonts w:ascii="Arial" w:hAnsi="Arial" w:cs="Arial"/>
        </w:rPr>
        <w:t>Here,</w:t>
      </w:r>
      <w:r w:rsidRPr="004A68AF">
        <w:rPr>
          <w:rFonts w:ascii="Arial" w:hAnsi="Arial" w:cs="Arial"/>
        </w:rPr>
        <w:t xml:space="preserve"> </w:t>
      </w:r>
      <w:r w:rsidR="002F2661" w:rsidRPr="003B77FB">
        <w:rPr>
          <w:rFonts w:ascii="Arial" w:hAnsi="Arial" w:cs="Arial"/>
          <w:position w:val="-6"/>
        </w:rPr>
        <w:object w:dxaOrig="200" w:dyaOrig="279">
          <v:shape id="_x0000_i1044" type="#_x0000_t75" style="width:10.5pt;height:14.25pt" o:ole="">
            <v:imagedata r:id="rId64" o:title=""/>
          </v:shape>
          <o:OLEObject Type="Embed" ProgID="Equation.DSMT4" ShapeID="_x0000_i1044" DrawAspect="Content" ObjectID="_1404691829" r:id="rId65"/>
        </w:object>
      </w:r>
      <w:r w:rsidRPr="004A68AF">
        <w:rPr>
          <w:rFonts w:ascii="Arial" w:hAnsi="Arial" w:cs="Arial"/>
        </w:rPr>
        <w:t xml:space="preserve"> </w:t>
      </w:r>
      <w:r w:rsidR="00EF4904">
        <w:rPr>
          <w:rFonts w:ascii="Arial" w:hAnsi="Arial" w:cs="Arial"/>
        </w:rPr>
        <w:t>are</w:t>
      </w:r>
      <w:r>
        <w:rPr>
          <w:rFonts w:ascii="Arial" w:hAnsi="Arial" w:cs="Arial"/>
        </w:rPr>
        <w:t xml:space="preserve"> </w:t>
      </w:r>
      <w:r w:rsidR="009C4A89">
        <w:rPr>
          <w:rFonts w:ascii="Arial" w:hAnsi="Arial" w:cs="Arial"/>
        </w:rPr>
        <w:t>variance</w:t>
      </w:r>
      <w:r>
        <w:rPr>
          <w:rFonts w:ascii="Arial" w:hAnsi="Arial" w:cs="Arial"/>
        </w:rPr>
        <w:t xml:space="preserve"> </w:t>
      </w:r>
      <w:proofErr w:type="spellStart"/>
      <w:r>
        <w:rPr>
          <w:rFonts w:ascii="Arial" w:hAnsi="Arial" w:cs="Arial"/>
        </w:rPr>
        <w:t>hyperparameter</w:t>
      </w:r>
      <w:proofErr w:type="spellEnd"/>
      <w:r w:rsidRPr="004A68AF">
        <w:rPr>
          <w:rFonts w:ascii="Arial" w:hAnsi="Arial" w:cs="Arial"/>
        </w:rPr>
        <w:t xml:space="preserve"> </w:t>
      </w:r>
      <w:r w:rsidR="00EF4904">
        <w:rPr>
          <w:rFonts w:ascii="Arial" w:hAnsi="Arial" w:cs="Arial"/>
        </w:rPr>
        <w:t>that</w:t>
      </w:r>
      <w:r w:rsidRPr="004A68AF">
        <w:rPr>
          <w:rFonts w:ascii="Arial" w:hAnsi="Arial" w:cs="Arial"/>
        </w:rPr>
        <w:t xml:space="preserve"> </w:t>
      </w:r>
      <w:r w:rsidR="00EF4904">
        <w:rPr>
          <w:rFonts w:ascii="Arial" w:hAnsi="Arial" w:cs="Arial"/>
        </w:rPr>
        <w:t>represent</w:t>
      </w:r>
      <w:r>
        <w:rPr>
          <w:rFonts w:ascii="Arial" w:hAnsi="Arial" w:cs="Arial"/>
        </w:rPr>
        <w:t xml:space="preserve"> </w:t>
      </w:r>
      <w:r w:rsidRPr="004A68AF">
        <w:rPr>
          <w:rFonts w:ascii="Arial" w:hAnsi="Arial" w:cs="Arial"/>
        </w:rPr>
        <w:t xml:space="preserve">the </w:t>
      </w:r>
      <w:r>
        <w:rPr>
          <w:rFonts w:ascii="Arial" w:hAnsi="Arial" w:cs="Arial"/>
        </w:rPr>
        <w:t xml:space="preserve">static </w:t>
      </w:r>
      <w:r w:rsidR="009C4A89">
        <w:rPr>
          <w:rFonts w:ascii="Arial" w:hAnsi="Arial" w:cs="Arial"/>
        </w:rPr>
        <w:t>roughness</w:t>
      </w:r>
      <w:r w:rsidRPr="004A68AF">
        <w:rPr>
          <w:rFonts w:ascii="Arial" w:hAnsi="Arial" w:cs="Arial"/>
        </w:rPr>
        <w:t xml:space="preserve"> of changes in </w:t>
      </w:r>
      <w:r w:rsidR="00EF4904">
        <w:rPr>
          <w:rFonts w:ascii="Arial" w:hAnsi="Arial" w:cs="Arial"/>
        </w:rPr>
        <w:t>hidden states</w:t>
      </w:r>
      <w:r w:rsidRPr="004A68AF">
        <w:rPr>
          <w:rFonts w:ascii="Arial" w:hAnsi="Arial" w:cs="Arial"/>
        </w:rPr>
        <w:t>.</w:t>
      </w:r>
    </w:p>
    <w:p w:rsidR="002B38A0" w:rsidRPr="002F2661" w:rsidRDefault="002F2661" w:rsidP="00291D90">
      <w:pPr>
        <w:numPr>
          <w:ilvl w:val="0"/>
          <w:numId w:val="1"/>
        </w:numPr>
        <w:spacing w:after="0" w:line="480" w:lineRule="auto"/>
        <w:jc w:val="both"/>
        <w:rPr>
          <w:rFonts w:ascii="Arial" w:hAnsi="Arial" w:cs="Arial"/>
        </w:rPr>
      </w:pPr>
      <w:r w:rsidRPr="002F2661">
        <w:rPr>
          <w:rFonts w:ascii="Arial" w:hAnsi="Arial" w:cs="Arial"/>
          <w:i/>
        </w:rPr>
        <w:t>D</w:t>
      </w:r>
      <w:r w:rsidR="00834766">
        <w:rPr>
          <w:rFonts w:ascii="Arial" w:hAnsi="Arial" w:cs="Arial"/>
          <w:i/>
        </w:rPr>
        <w:t>1</w:t>
      </w:r>
      <w:r w:rsidR="002B38A0">
        <w:rPr>
          <w:rFonts w:ascii="Arial" w:hAnsi="Arial" w:cs="Arial"/>
        </w:rPr>
        <w:t xml:space="preserve">: </w:t>
      </w:r>
      <w:r w:rsidR="002B38A0" w:rsidRPr="004A68AF">
        <w:rPr>
          <w:rFonts w:ascii="Arial" w:hAnsi="Arial" w:cs="Arial"/>
        </w:rPr>
        <w:t>S</w:t>
      </w:r>
      <w:r w:rsidR="002B38A0">
        <w:rPr>
          <w:rFonts w:ascii="Arial" w:hAnsi="Arial" w:cs="Arial"/>
        </w:rPr>
        <w:t>imilarly to the perceptual model above, s</w:t>
      </w:r>
      <w:r w:rsidR="002B38A0" w:rsidRPr="004A68AF">
        <w:rPr>
          <w:rFonts w:ascii="Arial" w:hAnsi="Arial" w:cs="Arial"/>
        </w:rPr>
        <w:t>ubjects assumed</w:t>
      </w:r>
      <w:r w:rsidR="002B38A0" w:rsidRPr="004A68AF">
        <w:rPr>
          <w:rFonts w:ascii="Arial" w:hAnsi="Arial" w:cs="Arial"/>
          <w:i/>
        </w:rPr>
        <w:t xml:space="preserve"> a priori</w:t>
      </w:r>
      <w:r w:rsidR="002B38A0" w:rsidRPr="004A68AF">
        <w:rPr>
          <w:rFonts w:ascii="Arial" w:hAnsi="Arial" w:cs="Arial"/>
        </w:rPr>
        <w:t xml:space="preserve"> that the </w:t>
      </w:r>
      <w:r w:rsidR="00C058B7">
        <w:rPr>
          <w:rFonts w:ascii="Arial" w:hAnsi="Arial" w:cs="Arial"/>
        </w:rPr>
        <w:t>hidden states</w:t>
      </w:r>
      <w:r w:rsidR="002B38A0" w:rsidRPr="004A68AF">
        <w:rPr>
          <w:rFonts w:ascii="Arial" w:hAnsi="Arial" w:cs="Arial"/>
        </w:rPr>
        <w:t xml:space="preserve"> </w:t>
      </w:r>
      <w:r w:rsidRPr="00FA1144">
        <w:rPr>
          <w:rFonts w:ascii="Arial" w:hAnsi="Arial" w:cs="Arial"/>
          <w:position w:val="-12"/>
        </w:rPr>
        <w:object w:dxaOrig="360" w:dyaOrig="380">
          <v:shape id="_x0000_i1045" type="#_x0000_t75" style="width:18pt;height:19.5pt" o:ole="">
            <v:imagedata r:id="rId66" o:title=""/>
          </v:shape>
          <o:OLEObject Type="Embed" ProgID="Equation.DSMT4" ShapeID="_x0000_i1045" DrawAspect="Content" ObjectID="_1404691830" r:id="rId67"/>
        </w:object>
      </w:r>
      <w:r w:rsidR="002B38A0">
        <w:rPr>
          <w:position w:val="-12"/>
        </w:rPr>
        <w:t xml:space="preserve"> </w:t>
      </w:r>
      <w:r w:rsidR="002B38A0" w:rsidRPr="004A68AF">
        <w:rPr>
          <w:rFonts w:ascii="Arial" w:hAnsi="Arial" w:cs="Arial"/>
        </w:rPr>
        <w:t>varie</w:t>
      </w:r>
      <w:r w:rsidR="002B38A0">
        <w:rPr>
          <w:rFonts w:ascii="Arial" w:hAnsi="Arial" w:cs="Arial"/>
        </w:rPr>
        <w:t>d</w:t>
      </w:r>
      <w:r w:rsidR="002B38A0" w:rsidRPr="004A68AF">
        <w:rPr>
          <w:rFonts w:ascii="Arial" w:hAnsi="Arial" w:cs="Arial"/>
        </w:rPr>
        <w:t xml:space="preserve"> smoothly over time, according to a first-order Markov process:</w:t>
      </w:r>
    </w:p>
    <w:p w:rsidR="002B38A0" w:rsidRPr="004A68AF" w:rsidRDefault="00196447" w:rsidP="00291D90">
      <w:pPr>
        <w:spacing w:line="480" w:lineRule="auto"/>
        <w:ind w:firstLine="720"/>
        <w:jc w:val="both"/>
        <w:rPr>
          <w:rFonts w:ascii="Arial" w:hAnsi="Arial" w:cs="Arial"/>
        </w:rPr>
      </w:pPr>
      <w:r w:rsidRPr="00196447">
        <w:rPr>
          <w:rFonts w:ascii="Arial" w:hAnsi="Arial" w:cs="Arial"/>
          <w:position w:val="-44"/>
        </w:rPr>
        <w:object w:dxaOrig="4760" w:dyaOrig="999">
          <v:shape id="_x0000_i1081" type="#_x0000_t75" style="width:239.25pt;height:50.25pt" o:ole="">
            <v:imagedata r:id="rId68" o:title=""/>
          </v:shape>
          <o:OLEObject Type="Embed" ProgID="Equation.DSMT4" ShapeID="_x0000_i1081" DrawAspect="Content" ObjectID="_1404691831" r:id="rId69"/>
        </w:object>
      </w:r>
      <w:r w:rsidR="002B38A0">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6A1BE9">
        <w:rPr>
          <w:rFonts w:ascii="Arial" w:hAnsi="Arial" w:cs="Arial"/>
        </w:rPr>
        <w:tab/>
      </w:r>
      <w:r w:rsidR="002F2661">
        <w:rPr>
          <w:rFonts w:ascii="Arial" w:hAnsi="Arial" w:cs="Arial"/>
        </w:rPr>
        <w:t>(</w:t>
      </w:r>
      <w:r w:rsidR="00C40EDD">
        <w:rPr>
          <w:rFonts w:ascii="Arial" w:hAnsi="Arial" w:cs="Arial"/>
        </w:rPr>
        <w:t>9</w:t>
      </w:r>
      <w:r w:rsidR="002F2661">
        <w:rPr>
          <w:rFonts w:ascii="Arial" w:hAnsi="Arial" w:cs="Arial"/>
        </w:rPr>
        <w:t>)</w:t>
      </w:r>
    </w:p>
    <w:p w:rsidR="00EF4C69" w:rsidRPr="004A68AF" w:rsidRDefault="00491989" w:rsidP="009D35CD">
      <w:pPr>
        <w:spacing w:line="480" w:lineRule="auto"/>
        <w:ind w:left="720"/>
        <w:jc w:val="both"/>
        <w:rPr>
          <w:rFonts w:ascii="Arial" w:hAnsi="Arial" w:cs="Arial"/>
        </w:rPr>
      </w:pPr>
      <w:r>
        <w:rPr>
          <w:rFonts w:ascii="Arial" w:hAnsi="Arial" w:cs="Arial"/>
        </w:rPr>
        <w:t>Here</w:t>
      </w:r>
      <w:r w:rsidR="002B38A0">
        <w:rPr>
          <w:rFonts w:ascii="Arial" w:hAnsi="Arial" w:cs="Arial"/>
        </w:rPr>
        <w:t xml:space="preserve">, the </w:t>
      </w:r>
      <w:r w:rsidR="007B2ACE">
        <w:rPr>
          <w:rFonts w:ascii="Arial" w:hAnsi="Arial" w:cs="Arial"/>
        </w:rPr>
        <w:t>roughness</w:t>
      </w:r>
      <w:r w:rsidR="002B38A0" w:rsidRPr="004A68AF">
        <w:rPr>
          <w:rFonts w:ascii="Arial" w:hAnsi="Arial" w:cs="Arial"/>
        </w:rPr>
        <w:t xml:space="preserve"> </w:t>
      </w:r>
      <w:r w:rsidR="002B38A0">
        <w:rPr>
          <w:rFonts w:ascii="Arial" w:hAnsi="Arial" w:cs="Arial"/>
        </w:rPr>
        <w:t>is now vary</w:t>
      </w:r>
      <w:r>
        <w:rPr>
          <w:rFonts w:ascii="Arial" w:hAnsi="Arial" w:cs="Arial"/>
        </w:rPr>
        <w:t xml:space="preserve">ing in time, and controlled by </w:t>
      </w:r>
      <w:r w:rsidR="006F2E00">
        <w:rPr>
          <w:rFonts w:ascii="Arial" w:hAnsi="Arial" w:cs="Arial"/>
        </w:rPr>
        <w:t>other</w:t>
      </w:r>
      <w:r w:rsidR="002B38A0">
        <w:rPr>
          <w:rFonts w:ascii="Arial" w:hAnsi="Arial" w:cs="Arial"/>
        </w:rPr>
        <w:t xml:space="preserve"> hidden </w:t>
      </w:r>
      <w:proofErr w:type="gramStart"/>
      <w:r w:rsidR="002B38A0">
        <w:rPr>
          <w:rFonts w:ascii="Arial" w:hAnsi="Arial" w:cs="Arial"/>
        </w:rPr>
        <w:t>state</w:t>
      </w:r>
      <w:r>
        <w:rPr>
          <w:rFonts w:ascii="Arial" w:hAnsi="Arial" w:cs="Arial"/>
        </w:rPr>
        <w:t>s</w:t>
      </w:r>
      <w:r w:rsidR="002B38A0">
        <w:rPr>
          <w:rFonts w:ascii="Arial" w:hAnsi="Arial" w:cs="Arial"/>
        </w:rPr>
        <w:t xml:space="preserve"> </w:t>
      </w:r>
      <w:proofErr w:type="gramEnd"/>
      <w:r w:rsidRPr="002B38A0">
        <w:rPr>
          <w:rFonts w:ascii="Arial" w:hAnsi="Arial" w:cs="Arial"/>
          <w:position w:val="-12"/>
        </w:rPr>
        <w:object w:dxaOrig="480" w:dyaOrig="380">
          <v:shape id="_x0000_i1082" type="#_x0000_t75" style="width:24pt;height:18.75pt" o:ole="">
            <v:imagedata r:id="rId70" o:title=""/>
          </v:shape>
          <o:OLEObject Type="Embed" ProgID="Equation.DSMT4" ShapeID="_x0000_i1082" DrawAspect="Content" ObjectID="_1404691832" r:id="rId71"/>
        </w:object>
      </w:r>
      <w:r w:rsidR="002B38A0">
        <w:rPr>
          <w:rFonts w:ascii="Arial" w:hAnsi="Arial" w:cs="Arial"/>
        </w:rPr>
        <w:t xml:space="preserve">, which </w:t>
      </w:r>
      <w:r w:rsidR="00EF4C69">
        <w:rPr>
          <w:rFonts w:ascii="Arial" w:hAnsi="Arial" w:cs="Arial"/>
        </w:rPr>
        <w:t xml:space="preserve">we refer to as volatility </w:t>
      </w:r>
      <w:r w:rsidR="00E028A5">
        <w:rPr>
          <w:rFonts w:ascii="Arial" w:hAnsi="Arial" w:cs="Arial"/>
        </w:rPr>
        <w:t xml:space="preserve">states, </w:t>
      </w:r>
      <w:r w:rsidR="00EF4C69">
        <w:rPr>
          <w:rFonts w:ascii="Arial" w:hAnsi="Arial" w:cs="Arial"/>
        </w:rPr>
        <w:t xml:space="preserve">and </w:t>
      </w:r>
      <w:r w:rsidR="00E028A5">
        <w:rPr>
          <w:rFonts w:ascii="Arial" w:hAnsi="Arial" w:cs="Arial"/>
        </w:rPr>
        <w:t>are</w:t>
      </w:r>
      <w:r w:rsidR="00EF4C69">
        <w:rPr>
          <w:rFonts w:ascii="Arial" w:hAnsi="Arial" w:cs="Arial"/>
        </w:rPr>
        <w:t xml:space="preserve"> assumed to </w:t>
      </w:r>
      <w:r w:rsidR="002F2661">
        <w:rPr>
          <w:rFonts w:ascii="Arial" w:hAnsi="Arial" w:cs="Arial"/>
        </w:rPr>
        <w:t xml:space="preserve">also </w:t>
      </w:r>
      <w:r w:rsidR="00EF4C69">
        <w:rPr>
          <w:rFonts w:ascii="Arial" w:hAnsi="Arial" w:cs="Arial"/>
        </w:rPr>
        <w:t>vary according to a similar first-order Markov process:</w:t>
      </w:r>
    </w:p>
    <w:p w:rsidR="00EF4C69" w:rsidRPr="004A68AF" w:rsidRDefault="00E028A5" w:rsidP="00291D90">
      <w:pPr>
        <w:spacing w:line="480" w:lineRule="auto"/>
        <w:ind w:firstLine="720"/>
        <w:jc w:val="both"/>
        <w:rPr>
          <w:rFonts w:ascii="Arial" w:hAnsi="Arial" w:cs="Arial"/>
        </w:rPr>
      </w:pPr>
      <w:r w:rsidRPr="00E028A5">
        <w:rPr>
          <w:rFonts w:ascii="Arial" w:hAnsi="Arial" w:cs="Arial"/>
          <w:position w:val="-40"/>
        </w:rPr>
        <w:object w:dxaOrig="3220" w:dyaOrig="920">
          <v:shape id="_x0000_i1083" type="#_x0000_t75" style="width:162pt;height:45.75pt" o:ole="">
            <v:imagedata r:id="rId72" o:title=""/>
          </v:shape>
          <o:OLEObject Type="Embed" ProgID="Equation.DSMT4" ShapeID="_x0000_i1083" DrawAspect="Content" ObjectID="_1404691833" r:id="rId73"/>
        </w:object>
      </w:r>
      <w:r w:rsidR="00EF4C69">
        <w:rPr>
          <w:rFonts w:ascii="Arial" w:hAnsi="Arial" w:cs="Arial"/>
        </w:rPr>
        <w:tab/>
      </w:r>
      <w:r w:rsidR="00EF4C69" w:rsidRPr="004A68AF">
        <w:rPr>
          <w:rFonts w:ascii="Arial" w:hAnsi="Arial" w:cs="Arial"/>
        </w:rPr>
        <w:tab/>
      </w:r>
      <w:r w:rsidR="00EF4C69" w:rsidRPr="004A68AF">
        <w:rPr>
          <w:rFonts w:ascii="Arial" w:hAnsi="Arial" w:cs="Arial"/>
        </w:rPr>
        <w:tab/>
      </w:r>
      <w:r w:rsidR="00EF4C69" w:rsidRPr="004A68AF">
        <w:rPr>
          <w:rFonts w:ascii="Arial" w:hAnsi="Arial" w:cs="Arial"/>
        </w:rPr>
        <w:tab/>
      </w:r>
      <w:r w:rsidR="00EF4C69" w:rsidRPr="004A68AF">
        <w:rPr>
          <w:rFonts w:ascii="Arial" w:hAnsi="Arial" w:cs="Arial"/>
        </w:rPr>
        <w:tab/>
      </w:r>
      <w:r w:rsidR="00EF4C69">
        <w:rPr>
          <w:rFonts w:ascii="Arial" w:hAnsi="Arial" w:cs="Arial"/>
        </w:rPr>
        <w:tab/>
      </w:r>
      <w:r w:rsidR="002F2661">
        <w:rPr>
          <w:rFonts w:ascii="Arial" w:hAnsi="Arial" w:cs="Arial"/>
        </w:rPr>
        <w:tab/>
      </w:r>
      <w:r w:rsidR="00724593">
        <w:rPr>
          <w:rFonts w:ascii="Arial" w:hAnsi="Arial" w:cs="Arial"/>
        </w:rPr>
        <w:tab/>
      </w:r>
      <w:r w:rsidR="002F2661">
        <w:rPr>
          <w:rFonts w:ascii="Arial" w:hAnsi="Arial" w:cs="Arial"/>
        </w:rPr>
        <w:t>(1</w:t>
      </w:r>
      <w:r w:rsidR="00C40EDD">
        <w:rPr>
          <w:rFonts w:ascii="Arial" w:hAnsi="Arial" w:cs="Arial"/>
        </w:rPr>
        <w:t>0</w:t>
      </w:r>
      <w:r w:rsidR="002F2661">
        <w:rPr>
          <w:rFonts w:ascii="Arial" w:hAnsi="Arial" w:cs="Arial"/>
        </w:rPr>
        <w:t>)</w:t>
      </w:r>
    </w:p>
    <w:p w:rsidR="00EF4C69" w:rsidRDefault="00EF4C69" w:rsidP="00291D90">
      <w:pPr>
        <w:spacing w:line="480" w:lineRule="auto"/>
        <w:ind w:left="720"/>
        <w:jc w:val="both"/>
        <w:rPr>
          <w:rFonts w:ascii="Arial" w:hAnsi="Arial" w:cs="Arial"/>
        </w:rPr>
      </w:pPr>
      <w:r>
        <w:rPr>
          <w:rFonts w:ascii="Arial" w:hAnsi="Arial" w:cs="Arial"/>
        </w:rPr>
        <w:lastRenderedPageBreak/>
        <w:t>Here,</w:t>
      </w:r>
      <w:r w:rsidRPr="004A68AF">
        <w:rPr>
          <w:rFonts w:ascii="Arial" w:hAnsi="Arial" w:cs="Arial"/>
        </w:rPr>
        <w:t xml:space="preserve"> </w:t>
      </w:r>
      <w:r>
        <w:rPr>
          <w:rFonts w:ascii="Arial" w:hAnsi="Arial" w:cs="Arial"/>
        </w:rPr>
        <w:t xml:space="preserve">the </w:t>
      </w:r>
      <w:r w:rsidR="009C4A89">
        <w:rPr>
          <w:rFonts w:ascii="Arial" w:hAnsi="Arial" w:cs="Arial"/>
        </w:rPr>
        <w:t>variance</w:t>
      </w:r>
      <w:r>
        <w:rPr>
          <w:rFonts w:ascii="Arial" w:hAnsi="Arial" w:cs="Arial"/>
        </w:rPr>
        <w:t xml:space="preserve"> </w:t>
      </w:r>
      <w:proofErr w:type="spellStart"/>
      <w:r>
        <w:rPr>
          <w:rFonts w:ascii="Arial" w:hAnsi="Arial" w:cs="Arial"/>
        </w:rPr>
        <w:t>hyperparameter</w:t>
      </w:r>
      <w:r w:rsidR="00E028A5">
        <w:rPr>
          <w:rFonts w:ascii="Arial" w:hAnsi="Arial" w:cs="Arial"/>
        </w:rPr>
        <w:t>s</w:t>
      </w:r>
      <w:proofErr w:type="spellEnd"/>
      <w:r w:rsidRPr="004A68AF">
        <w:rPr>
          <w:rFonts w:ascii="Arial" w:hAnsi="Arial" w:cs="Arial"/>
        </w:rPr>
        <w:t xml:space="preserve"> </w:t>
      </w:r>
      <w:r w:rsidR="00E028A5" w:rsidRPr="003B77FB">
        <w:rPr>
          <w:rFonts w:ascii="Arial" w:hAnsi="Arial" w:cs="Arial"/>
          <w:position w:val="-6"/>
        </w:rPr>
        <w:object w:dxaOrig="200" w:dyaOrig="279">
          <v:shape id="_x0000_i1084" type="#_x0000_t75" style="width:10.5pt;height:14.25pt" o:ole="">
            <v:imagedata r:id="rId74" o:title=""/>
          </v:shape>
          <o:OLEObject Type="Embed" ProgID="Equation.DSMT4" ShapeID="_x0000_i1084" DrawAspect="Content" ObjectID="_1404691834" r:id="rId75"/>
        </w:object>
      </w:r>
      <w:r w:rsidR="00E028A5" w:rsidRPr="004A68AF">
        <w:rPr>
          <w:rFonts w:ascii="Arial" w:hAnsi="Arial" w:cs="Arial"/>
        </w:rPr>
        <w:t xml:space="preserve"> </w:t>
      </w:r>
      <w:r w:rsidR="00E028A5">
        <w:rPr>
          <w:rFonts w:ascii="Arial" w:hAnsi="Arial" w:cs="Arial"/>
        </w:rPr>
        <w:t>represent</w:t>
      </w:r>
      <w:r>
        <w:rPr>
          <w:rFonts w:ascii="Arial" w:hAnsi="Arial" w:cs="Arial"/>
        </w:rPr>
        <w:t xml:space="preserve"> </w:t>
      </w:r>
      <w:r w:rsidRPr="004A68AF">
        <w:rPr>
          <w:rFonts w:ascii="Arial" w:hAnsi="Arial" w:cs="Arial"/>
        </w:rPr>
        <w:t xml:space="preserve">the </w:t>
      </w:r>
      <w:r w:rsidR="009C4A89">
        <w:rPr>
          <w:rFonts w:ascii="Arial" w:hAnsi="Arial" w:cs="Arial"/>
        </w:rPr>
        <w:t>roughness</w:t>
      </w:r>
      <w:r w:rsidRPr="004A68AF">
        <w:rPr>
          <w:rFonts w:ascii="Arial" w:hAnsi="Arial" w:cs="Arial"/>
        </w:rPr>
        <w:t xml:space="preserve"> of changes in </w:t>
      </w:r>
      <w:r>
        <w:rPr>
          <w:rFonts w:ascii="Arial" w:hAnsi="Arial" w:cs="Arial"/>
        </w:rPr>
        <w:t>volatility</w:t>
      </w:r>
      <w:r w:rsidR="00655583">
        <w:rPr>
          <w:rFonts w:ascii="Arial" w:hAnsi="Arial" w:cs="Arial"/>
        </w:rPr>
        <w:t xml:space="preserve">, </w:t>
      </w:r>
      <w:r w:rsidR="009D35CD">
        <w:rPr>
          <w:rFonts w:ascii="Arial" w:hAnsi="Arial" w:cs="Arial"/>
        </w:rPr>
        <w:t>which</w:t>
      </w:r>
      <w:r w:rsidR="00542C47">
        <w:rPr>
          <w:rFonts w:ascii="Arial" w:hAnsi="Arial" w:cs="Arial"/>
        </w:rPr>
        <w:t xml:space="preserve"> we have assumed </w:t>
      </w:r>
      <w:r w:rsidR="009D35CD">
        <w:rPr>
          <w:rFonts w:ascii="Arial" w:hAnsi="Arial" w:cs="Arial"/>
        </w:rPr>
        <w:t>to be</w:t>
      </w:r>
      <w:r w:rsidR="00542C47">
        <w:rPr>
          <w:rFonts w:ascii="Arial" w:hAnsi="Arial" w:cs="Arial"/>
        </w:rPr>
        <w:t xml:space="preserve"> the same </w:t>
      </w:r>
      <w:r w:rsidR="009D35CD">
        <w:rPr>
          <w:rFonts w:ascii="Arial" w:hAnsi="Arial" w:cs="Arial"/>
        </w:rPr>
        <w:t>across cues and actions.</w:t>
      </w:r>
    </w:p>
    <w:p w:rsidR="002B38A0" w:rsidRDefault="00E83680" w:rsidP="00291D90">
      <w:pPr>
        <w:spacing w:line="480" w:lineRule="auto"/>
        <w:jc w:val="both"/>
        <w:rPr>
          <w:rFonts w:ascii="Arial" w:hAnsi="Arial" w:cs="Arial"/>
        </w:rPr>
      </w:pPr>
      <w:r>
        <w:rPr>
          <w:rFonts w:ascii="Arial" w:hAnsi="Arial" w:cs="Arial"/>
        </w:rPr>
        <w:t>Once can see that it would be trivial to extend the hierarchy up to an arbitrary number of levels, where each level’s smoothness is controlled by the level above, but we do not consider these extensions in the remainder of this manuscript.</w:t>
      </w:r>
      <w:r w:rsidR="002F1A6B">
        <w:rPr>
          <w:rFonts w:ascii="Arial" w:hAnsi="Arial" w:cs="Arial"/>
        </w:rPr>
        <w:t xml:space="preserve"> </w:t>
      </w:r>
      <w:r w:rsidR="00245C52">
        <w:rPr>
          <w:rFonts w:ascii="Arial" w:hAnsi="Arial" w:cs="Arial"/>
        </w:rPr>
        <w:t xml:space="preserve">This </w:t>
      </w:r>
      <w:r w:rsidR="002F1A6B">
        <w:rPr>
          <w:rFonts w:ascii="Arial" w:hAnsi="Arial" w:cs="Arial"/>
        </w:rPr>
        <w:t>concludes</w:t>
      </w:r>
      <w:r w:rsidR="00245C52">
        <w:rPr>
          <w:rFonts w:ascii="Arial" w:hAnsi="Arial" w:cs="Arial"/>
        </w:rPr>
        <w:t xml:space="preserve"> the description of the </w:t>
      </w:r>
      <w:r w:rsidR="00245C52">
        <w:rPr>
          <w:rFonts w:ascii="Arial" w:hAnsi="Arial" w:cs="Arial"/>
          <w:i/>
        </w:rPr>
        <w:t>dynamic</w:t>
      </w:r>
      <w:r w:rsidR="00245C52">
        <w:rPr>
          <w:rFonts w:ascii="Arial" w:hAnsi="Arial" w:cs="Arial"/>
        </w:rPr>
        <w:t xml:space="preserve"> perceptual models, whose complete generative models derives from the product of the likelihood </w:t>
      </w:r>
      <w:r w:rsidR="00AA60C9" w:rsidRPr="0000367F">
        <w:rPr>
          <w:rFonts w:ascii="Arial" w:hAnsi="Arial" w:cs="Arial"/>
          <w:position w:val="-18"/>
        </w:rPr>
        <w:object w:dxaOrig="1800" w:dyaOrig="480">
          <v:shape id="_x0000_i1086" type="#_x0000_t75" style="width:90pt;height:24pt" o:ole="">
            <v:imagedata r:id="rId76" o:title=""/>
          </v:shape>
          <o:OLEObject Type="Embed" ProgID="Equation.DSMT4" ShapeID="_x0000_i1086" DrawAspect="Content" ObjectID="_1404691835" r:id="rId77"/>
        </w:object>
      </w:r>
      <w:r w:rsidR="00245C52">
        <w:rPr>
          <w:rFonts w:ascii="Arial" w:hAnsi="Arial" w:cs="Arial"/>
        </w:rPr>
        <w:t xml:space="preserve"> in Equation </w:t>
      </w:r>
      <w:r w:rsidR="00C40EDD">
        <w:rPr>
          <w:rFonts w:ascii="Arial" w:hAnsi="Arial" w:cs="Arial"/>
        </w:rPr>
        <w:t>7</w:t>
      </w:r>
      <w:r w:rsidR="00245C52">
        <w:rPr>
          <w:rFonts w:ascii="Arial" w:hAnsi="Arial" w:cs="Arial"/>
        </w:rPr>
        <w:t xml:space="preserve"> and the Markov priors in Equation </w:t>
      </w:r>
      <w:r w:rsidR="00C40EDD">
        <w:rPr>
          <w:rFonts w:ascii="Arial" w:hAnsi="Arial" w:cs="Arial"/>
        </w:rPr>
        <w:t>8</w:t>
      </w:r>
      <w:r w:rsidR="00245C52">
        <w:rPr>
          <w:rFonts w:ascii="Arial" w:hAnsi="Arial" w:cs="Arial"/>
        </w:rPr>
        <w:t xml:space="preserve"> or </w:t>
      </w:r>
      <w:r w:rsidR="00C40EDD">
        <w:rPr>
          <w:rFonts w:ascii="Arial" w:hAnsi="Arial" w:cs="Arial"/>
        </w:rPr>
        <w:t>9</w:t>
      </w:r>
      <w:r w:rsidR="00A5042E">
        <w:rPr>
          <w:rFonts w:ascii="Arial" w:hAnsi="Arial" w:cs="Arial"/>
        </w:rPr>
        <w:t>-1</w:t>
      </w:r>
      <w:r w:rsidR="00C40EDD">
        <w:rPr>
          <w:rFonts w:ascii="Arial" w:hAnsi="Arial" w:cs="Arial"/>
        </w:rPr>
        <w:t>0</w:t>
      </w:r>
      <w:r w:rsidR="00245C52">
        <w:rPr>
          <w:rFonts w:ascii="Arial" w:hAnsi="Arial" w:cs="Arial"/>
        </w:rPr>
        <w:t xml:space="preserve">, depending on the model variant. Again, the parameter </w:t>
      </w:r>
      <w:r w:rsidR="00245C52" w:rsidRPr="007614CB">
        <w:rPr>
          <w:rFonts w:ascii="Arial" w:hAnsi="Arial" w:cs="Arial"/>
          <w:position w:val="-6"/>
        </w:rPr>
        <w:object w:dxaOrig="200" w:dyaOrig="279">
          <v:shape id="_x0000_i1046" type="#_x0000_t75" style="width:9.75pt;height:14.25pt" o:ole="">
            <v:imagedata r:id="rId78" o:title=""/>
          </v:shape>
          <o:OLEObject Type="Embed" ProgID="Equation.DSMT4" ShapeID="_x0000_i1046" DrawAspect="Content" ObjectID="_1404691836" r:id="rId79"/>
        </w:object>
      </w:r>
      <w:r w:rsidR="00245C52">
        <w:rPr>
          <w:rFonts w:ascii="Arial" w:hAnsi="Arial" w:cs="Arial"/>
        </w:rPr>
        <w:t xml:space="preserve"> that controls the prior belief will be estimated empirically, given the series of </w:t>
      </w:r>
      <w:proofErr w:type="gramStart"/>
      <w:r w:rsidR="00245C52">
        <w:rPr>
          <w:rFonts w:ascii="Arial" w:hAnsi="Arial" w:cs="Arial"/>
        </w:rPr>
        <w:t xml:space="preserve">cues </w:t>
      </w:r>
      <w:proofErr w:type="gramEnd"/>
      <w:r w:rsidR="00245C52" w:rsidRPr="007614CB">
        <w:rPr>
          <w:rFonts w:ascii="Arial" w:hAnsi="Arial" w:cs="Arial"/>
          <w:position w:val="-12"/>
        </w:rPr>
        <w:object w:dxaOrig="380" w:dyaOrig="380">
          <v:shape id="_x0000_i1047" type="#_x0000_t75" style="width:18.75pt;height:18.75pt" o:ole="">
            <v:imagedata r:id="rId80" o:title=""/>
          </v:shape>
          <o:OLEObject Type="Embed" ProgID="Equation.DSMT4" ShapeID="_x0000_i1047" DrawAspect="Content" ObjectID="_1404691837" r:id="rId81"/>
        </w:object>
      </w:r>
      <w:r w:rsidR="00245C52">
        <w:rPr>
          <w:rFonts w:ascii="Arial" w:hAnsi="Arial" w:cs="Arial"/>
        </w:rPr>
        <w:t xml:space="preserve">, outcomes </w:t>
      </w:r>
      <w:r w:rsidR="00245C52" w:rsidRPr="007614CB">
        <w:rPr>
          <w:rFonts w:ascii="Arial" w:hAnsi="Arial" w:cs="Arial"/>
          <w:position w:val="-12"/>
        </w:rPr>
        <w:object w:dxaOrig="380" w:dyaOrig="380">
          <v:shape id="_x0000_i1048" type="#_x0000_t75" style="width:18.75pt;height:18.75pt" o:ole="">
            <v:imagedata r:id="rId82" o:title=""/>
          </v:shape>
          <o:OLEObject Type="Embed" ProgID="Equation.DSMT4" ShapeID="_x0000_i1048" DrawAspect="Content" ObjectID="_1404691838" r:id="rId83"/>
        </w:object>
      </w:r>
      <w:r w:rsidR="00245C52">
        <w:rPr>
          <w:rFonts w:ascii="Arial" w:hAnsi="Arial" w:cs="Arial"/>
        </w:rPr>
        <w:t xml:space="preserve"> and actions </w:t>
      </w:r>
      <w:r w:rsidR="00245C52" w:rsidRPr="007614CB">
        <w:rPr>
          <w:rFonts w:ascii="Arial" w:hAnsi="Arial" w:cs="Arial"/>
          <w:position w:val="-12"/>
        </w:rPr>
        <w:object w:dxaOrig="320" w:dyaOrig="380">
          <v:shape id="_x0000_i1049" type="#_x0000_t75" style="width:15.75pt;height:18.75pt" o:ole="">
            <v:imagedata r:id="rId84" o:title=""/>
          </v:shape>
          <o:OLEObject Type="Embed" ProgID="Equation.DSMT4" ShapeID="_x0000_i1049" DrawAspect="Content" ObjectID="_1404691839" r:id="rId85"/>
        </w:object>
      </w:r>
      <w:r w:rsidR="00245C52">
        <w:rPr>
          <w:rFonts w:ascii="Arial" w:hAnsi="Arial" w:cs="Arial"/>
        </w:rPr>
        <w:t xml:space="preserve"> of each subject.</w:t>
      </w:r>
    </w:p>
    <w:p w:rsidR="00F67AE4" w:rsidRPr="00F67AE4" w:rsidRDefault="00F67AE4" w:rsidP="00291D90">
      <w:pPr>
        <w:spacing w:line="480" w:lineRule="auto"/>
        <w:jc w:val="both"/>
        <w:rPr>
          <w:rFonts w:ascii="Arial" w:hAnsi="Arial" w:cs="Arial"/>
        </w:rPr>
      </w:pPr>
    </w:p>
    <w:p w:rsidR="00E44EF6" w:rsidRPr="00E44EF6" w:rsidRDefault="007D36CB" w:rsidP="00E44EF6">
      <w:pPr>
        <w:pStyle w:val="ListParagraph"/>
        <w:numPr>
          <w:ilvl w:val="2"/>
          <w:numId w:val="6"/>
        </w:numPr>
        <w:spacing w:line="480" w:lineRule="auto"/>
        <w:jc w:val="both"/>
        <w:rPr>
          <w:rFonts w:ascii="Arial" w:hAnsi="Arial" w:cs="Arial"/>
          <w:b/>
          <w:i/>
        </w:rPr>
      </w:pPr>
      <w:r w:rsidRPr="00E44EF6">
        <w:rPr>
          <w:rFonts w:ascii="Arial" w:hAnsi="Arial" w:cs="Arial"/>
          <w:b/>
          <w:i/>
        </w:rPr>
        <w:t>V</w:t>
      </w:r>
      <w:r w:rsidR="002B38A0" w:rsidRPr="00E44EF6">
        <w:rPr>
          <w:rFonts w:ascii="Arial" w:hAnsi="Arial" w:cs="Arial"/>
          <w:b/>
          <w:i/>
        </w:rPr>
        <w:t xml:space="preserve">ariational Bayesian </w:t>
      </w:r>
      <w:r w:rsidRPr="00E44EF6">
        <w:rPr>
          <w:rFonts w:ascii="Arial" w:hAnsi="Arial" w:cs="Arial"/>
          <w:b/>
          <w:i/>
        </w:rPr>
        <w:t>recognition</w:t>
      </w:r>
      <w:r w:rsidR="00E83680" w:rsidRPr="00E44EF6">
        <w:rPr>
          <w:rFonts w:ascii="Arial" w:hAnsi="Arial" w:cs="Arial"/>
          <w:b/>
          <w:i/>
        </w:rPr>
        <w:t xml:space="preserve"> of the perceptual models</w:t>
      </w:r>
    </w:p>
    <w:p w:rsidR="00B24BFF" w:rsidRPr="00E028A5" w:rsidRDefault="002B38A0" w:rsidP="00E028A5">
      <w:pPr>
        <w:spacing w:line="480" w:lineRule="auto"/>
        <w:jc w:val="both"/>
        <w:rPr>
          <w:rFonts w:ascii="Arial" w:hAnsi="Arial" w:cs="Arial"/>
        </w:rPr>
      </w:pPr>
      <w:r w:rsidRPr="004A68AF">
        <w:rPr>
          <w:rFonts w:ascii="Arial" w:hAnsi="Arial" w:cs="Arial"/>
        </w:rPr>
        <w:t>Given the perceptual models</w:t>
      </w:r>
      <w:r>
        <w:rPr>
          <w:rFonts w:ascii="Arial" w:hAnsi="Arial" w:cs="Arial"/>
        </w:rPr>
        <w:t xml:space="preserve"> described above,</w:t>
      </w:r>
      <w:r w:rsidRPr="004A68AF">
        <w:rPr>
          <w:rFonts w:ascii="Arial" w:hAnsi="Arial" w:cs="Arial"/>
        </w:rPr>
        <w:t xml:space="preserve"> we can now </w:t>
      </w:r>
      <w:r>
        <w:rPr>
          <w:rFonts w:ascii="Arial" w:hAnsi="Arial" w:cs="Arial"/>
        </w:rPr>
        <w:t>specify</w:t>
      </w:r>
      <w:r w:rsidRPr="004A68AF">
        <w:rPr>
          <w:rFonts w:ascii="Arial" w:hAnsi="Arial" w:cs="Arial"/>
        </w:rPr>
        <w:t xml:space="preserve"> </w:t>
      </w:r>
      <w:r>
        <w:rPr>
          <w:rFonts w:ascii="Arial" w:hAnsi="Arial" w:cs="Arial"/>
        </w:rPr>
        <w:t>the recognition process in terms of their variational</w:t>
      </w:r>
      <w:r w:rsidRPr="004A68AF">
        <w:rPr>
          <w:rFonts w:ascii="Arial" w:hAnsi="Arial" w:cs="Arial"/>
        </w:rPr>
        <w:t xml:space="preserve"> </w:t>
      </w:r>
      <w:r>
        <w:rPr>
          <w:rFonts w:ascii="Arial" w:hAnsi="Arial" w:cs="Arial"/>
        </w:rPr>
        <w:t xml:space="preserve">Bayesian </w:t>
      </w:r>
      <w:r w:rsidR="00291D90">
        <w:rPr>
          <w:rFonts w:ascii="Arial" w:hAnsi="Arial" w:cs="Arial"/>
        </w:rPr>
        <w:t xml:space="preserve">(VB) </w:t>
      </w:r>
      <w:r w:rsidRPr="004A68AF">
        <w:rPr>
          <w:rFonts w:ascii="Arial" w:hAnsi="Arial" w:cs="Arial"/>
        </w:rPr>
        <w:t>inversion</w:t>
      </w:r>
      <w:r>
        <w:rPr>
          <w:rFonts w:ascii="Arial" w:hAnsi="Arial" w:cs="Arial"/>
        </w:rPr>
        <w:t>. In brief, subjects</w:t>
      </w:r>
      <w:r w:rsidRPr="004A68AF">
        <w:rPr>
          <w:rFonts w:ascii="Arial" w:hAnsi="Arial" w:cs="Arial"/>
        </w:rPr>
        <w:t xml:space="preserve"> update </w:t>
      </w:r>
      <w:r>
        <w:rPr>
          <w:rFonts w:ascii="Arial" w:hAnsi="Arial" w:cs="Arial"/>
        </w:rPr>
        <w:t>their belief on-line</w:t>
      </w:r>
      <w:r w:rsidRPr="004A68AF">
        <w:rPr>
          <w:rFonts w:ascii="Arial" w:hAnsi="Arial" w:cs="Arial"/>
        </w:rPr>
        <w:t xml:space="preserve">, using </w:t>
      </w:r>
      <w:r>
        <w:rPr>
          <w:rFonts w:ascii="Arial" w:hAnsi="Arial" w:cs="Arial"/>
        </w:rPr>
        <w:t xml:space="preserve">successive </w:t>
      </w:r>
      <w:r w:rsidR="00291D90">
        <w:rPr>
          <w:rFonts w:ascii="Arial" w:hAnsi="Arial" w:cs="Arial"/>
        </w:rPr>
        <w:t xml:space="preserve">triplets </w:t>
      </w:r>
      <w:r w:rsidR="00291D90" w:rsidRPr="00291D90">
        <w:rPr>
          <w:rFonts w:ascii="Arial" w:hAnsi="Arial" w:cs="Arial"/>
          <w:position w:val="-16"/>
        </w:rPr>
        <w:object w:dxaOrig="1320" w:dyaOrig="440">
          <v:shape id="_x0000_i1050" type="#_x0000_t75" style="width:66pt;height:21.75pt" o:ole="">
            <v:imagedata r:id="rId86" o:title=""/>
          </v:shape>
          <o:OLEObject Type="Embed" ProgID="Equation.DSMT4" ShapeID="_x0000_i1050" DrawAspect="Content" ObjectID="_1404691840" r:id="rId87"/>
        </w:object>
      </w:r>
      <w:r>
        <w:rPr>
          <w:rFonts w:ascii="Arial" w:hAnsi="Arial" w:cs="Arial"/>
        </w:rPr>
        <w:t xml:space="preserve"> to</w:t>
      </w:r>
      <w:r w:rsidRPr="004A68AF">
        <w:rPr>
          <w:rFonts w:ascii="Arial" w:hAnsi="Arial" w:cs="Arial"/>
        </w:rPr>
        <w:t xml:space="preserve"> </w:t>
      </w:r>
      <w:proofErr w:type="gramStart"/>
      <w:r w:rsidRPr="00C313B0">
        <w:rPr>
          <w:rFonts w:ascii="Arial" w:hAnsi="Arial" w:cs="Arial"/>
        </w:rPr>
        <w:t xml:space="preserve">optimise </w:t>
      </w:r>
      <w:proofErr w:type="gramEnd"/>
      <w:r w:rsidR="00E83680" w:rsidRPr="00F8268D">
        <w:rPr>
          <w:rFonts w:ascii="Arial" w:hAnsi="Arial" w:cs="Arial"/>
          <w:position w:val="-12"/>
        </w:rPr>
        <w:object w:dxaOrig="240" w:dyaOrig="360">
          <v:shape id="_x0000_i1051" type="#_x0000_t75" style="width:12pt;height:18.75pt" o:ole="">
            <v:imagedata r:id="rId88" o:title=""/>
          </v:shape>
          <o:OLEObject Type="Embed" ProgID="Equation.DSMT4" ShapeID="_x0000_i1051" DrawAspect="Content" ObjectID="_1404691841" r:id="rId89"/>
        </w:object>
      </w:r>
      <w:r w:rsidRPr="00C313B0">
        <w:rPr>
          <w:rFonts w:ascii="Arial" w:hAnsi="Arial" w:cs="Arial"/>
        </w:rPr>
        <w:t>, the sufficient statistics of the posterior density on the  tr</w:t>
      </w:r>
      <w:r w:rsidR="00E83680">
        <w:rPr>
          <w:rFonts w:ascii="Arial" w:hAnsi="Arial" w:cs="Arial"/>
        </w:rPr>
        <w:t>ial</w:t>
      </w:r>
      <w:r w:rsidR="00810A1F">
        <w:rPr>
          <w:rFonts w:ascii="Arial" w:hAnsi="Arial" w:cs="Arial"/>
        </w:rPr>
        <w:t xml:space="preserve"> </w:t>
      </w:r>
      <w:r w:rsidR="00810A1F" w:rsidRPr="00E83680">
        <w:rPr>
          <w:rFonts w:ascii="Arial" w:hAnsi="Arial" w:cs="Arial"/>
          <w:position w:val="-6"/>
        </w:rPr>
        <w:object w:dxaOrig="139" w:dyaOrig="240">
          <v:shape id="_x0000_i1052" type="#_x0000_t75" style="width:6.75pt;height:12pt" o:ole="">
            <v:imagedata r:id="rId90" o:title=""/>
          </v:shape>
          <o:OLEObject Type="Embed" ProgID="Equation.DSMT4" ShapeID="_x0000_i1052" DrawAspect="Content" ObjectID="_1404691842" r:id="rId91"/>
        </w:object>
      </w:r>
      <w:r w:rsidR="00E83680">
        <w:rPr>
          <w:rFonts w:ascii="Arial" w:hAnsi="Arial" w:cs="Arial"/>
        </w:rPr>
        <w:t xml:space="preserve">. It suffices to say that the </w:t>
      </w:r>
      <w:r w:rsidR="00291D90">
        <w:rPr>
          <w:rFonts w:ascii="Arial" w:hAnsi="Arial" w:cs="Arial"/>
        </w:rPr>
        <w:t xml:space="preserve">VB </w:t>
      </w:r>
      <w:r w:rsidR="00E83680">
        <w:rPr>
          <w:rFonts w:ascii="Arial" w:hAnsi="Arial" w:cs="Arial"/>
        </w:rPr>
        <w:t xml:space="preserve">recognition process </w:t>
      </w:r>
      <w:r w:rsidR="00291D90">
        <w:rPr>
          <w:rFonts w:ascii="Arial" w:hAnsi="Arial" w:cs="Arial"/>
        </w:rPr>
        <w:t xml:space="preserve">invariably </w:t>
      </w:r>
      <w:r w:rsidR="00E83680">
        <w:rPr>
          <w:rFonts w:ascii="Arial" w:hAnsi="Arial" w:cs="Arial"/>
        </w:rPr>
        <w:t xml:space="preserve">derives from the minimization of the </w:t>
      </w:r>
      <w:r w:rsidR="00810A1F">
        <w:rPr>
          <w:rFonts w:ascii="Arial" w:hAnsi="Arial" w:cs="Arial"/>
        </w:rPr>
        <w:t xml:space="preserve">statistical </w:t>
      </w:r>
      <w:r w:rsidR="00E83680">
        <w:rPr>
          <w:rFonts w:ascii="Arial" w:hAnsi="Arial" w:cs="Arial"/>
        </w:rPr>
        <w:t xml:space="preserve">surprise conveyed by </w:t>
      </w:r>
      <w:r w:rsidR="00E90C50">
        <w:rPr>
          <w:rFonts w:ascii="Arial" w:hAnsi="Arial" w:cs="Arial"/>
        </w:rPr>
        <w:t>outcomes</w:t>
      </w:r>
      <w:r w:rsidR="00E83680" w:rsidRPr="00335BAE">
        <w:rPr>
          <w:rFonts w:ascii="Arial" w:hAnsi="Arial" w:cs="Arial"/>
        </w:rPr>
        <w:t xml:space="preserve"> </w:t>
      </w:r>
      <w:r w:rsidR="00747150">
        <w:rPr>
          <w:rFonts w:ascii="Arial" w:hAnsi="Arial" w:cs="Arial"/>
        </w:rPr>
        <w:t>at each trial.</w:t>
      </w:r>
    </w:p>
    <w:p w:rsidR="00B24BFF" w:rsidRPr="00A5042E" w:rsidRDefault="00B24BFF" w:rsidP="00B24BFF">
      <w:pPr>
        <w:pStyle w:val="ListParagraph"/>
        <w:spacing w:line="480" w:lineRule="auto"/>
        <w:jc w:val="both"/>
        <w:rPr>
          <w:rFonts w:ascii="Arial" w:hAnsi="Arial" w:cs="Arial"/>
        </w:rPr>
      </w:pPr>
    </w:p>
    <w:p w:rsidR="00A5042E" w:rsidRDefault="00A5042E" w:rsidP="00E44EF6">
      <w:pPr>
        <w:pStyle w:val="ListParagraph"/>
        <w:numPr>
          <w:ilvl w:val="3"/>
          <w:numId w:val="6"/>
        </w:numPr>
        <w:spacing w:line="480" w:lineRule="auto"/>
        <w:jc w:val="both"/>
        <w:rPr>
          <w:rFonts w:ascii="Arial" w:hAnsi="Arial" w:cs="Arial"/>
        </w:rPr>
      </w:pPr>
      <w:r>
        <w:rPr>
          <w:rFonts w:ascii="Arial" w:hAnsi="Arial" w:cs="Arial"/>
        </w:rPr>
        <w:t xml:space="preserve">Model </w:t>
      </w:r>
      <w:r w:rsidRPr="00A5042E">
        <w:rPr>
          <w:rFonts w:ascii="Arial" w:hAnsi="Arial" w:cs="Arial"/>
          <w:i/>
        </w:rPr>
        <w:t>D0</w:t>
      </w:r>
      <w:r>
        <w:rPr>
          <w:rFonts w:ascii="Arial" w:hAnsi="Arial" w:cs="Arial"/>
        </w:rPr>
        <w:t>.</w:t>
      </w:r>
    </w:p>
    <w:p w:rsidR="00D86341" w:rsidRDefault="00D86341" w:rsidP="00D86341">
      <w:pPr>
        <w:pStyle w:val="ListParagraph"/>
        <w:spacing w:line="480" w:lineRule="auto"/>
        <w:jc w:val="both"/>
        <w:rPr>
          <w:rFonts w:ascii="Arial" w:hAnsi="Arial" w:cs="Arial"/>
        </w:rPr>
      </w:pPr>
      <w:r>
        <w:rPr>
          <w:rFonts w:ascii="Arial" w:hAnsi="Arial" w:cs="Arial"/>
        </w:rPr>
        <w:t xml:space="preserve">At </w:t>
      </w:r>
      <w:proofErr w:type="gramStart"/>
      <w:r>
        <w:rPr>
          <w:rFonts w:ascii="Arial" w:hAnsi="Arial" w:cs="Arial"/>
        </w:rPr>
        <w:t xml:space="preserve">trial </w:t>
      </w:r>
      <w:proofErr w:type="gramEnd"/>
      <w:r w:rsidRPr="00A5042E">
        <w:rPr>
          <w:rFonts w:ascii="Arial" w:hAnsi="Arial" w:cs="Arial"/>
          <w:position w:val="-6"/>
        </w:rPr>
        <w:object w:dxaOrig="139" w:dyaOrig="240">
          <v:shape id="_x0000_i1053" type="#_x0000_t75" style="width:6.75pt;height:12pt" o:ole="">
            <v:imagedata r:id="rId92" o:title=""/>
          </v:shape>
          <o:OLEObject Type="Embed" ProgID="Equation.DSMT4" ShapeID="_x0000_i1053" DrawAspect="Content" ObjectID="_1404691843" r:id="rId93"/>
        </w:object>
      </w:r>
      <w:r>
        <w:rPr>
          <w:rFonts w:ascii="Arial" w:hAnsi="Arial" w:cs="Arial"/>
        </w:rPr>
        <w:t xml:space="preserve">, the free energy of model </w:t>
      </w:r>
      <w:r>
        <w:rPr>
          <w:rFonts w:ascii="Arial" w:hAnsi="Arial" w:cs="Arial"/>
          <w:i/>
        </w:rPr>
        <w:t>D0</w:t>
      </w:r>
      <w:r>
        <w:rPr>
          <w:rFonts w:ascii="Arial" w:hAnsi="Arial" w:cs="Arial"/>
        </w:rPr>
        <w:t xml:space="preserve"> writes:</w:t>
      </w:r>
    </w:p>
    <w:p w:rsidR="00D86341" w:rsidRDefault="00AA60C9" w:rsidP="00D86341">
      <w:pPr>
        <w:pStyle w:val="ListParagraph"/>
        <w:spacing w:line="480" w:lineRule="auto"/>
        <w:jc w:val="both"/>
        <w:rPr>
          <w:rFonts w:ascii="Arial" w:hAnsi="Arial" w:cs="Arial"/>
        </w:rPr>
      </w:pPr>
      <w:r w:rsidRPr="00A5042E">
        <w:rPr>
          <w:rFonts w:ascii="Arial" w:hAnsi="Arial" w:cs="Arial"/>
          <w:position w:val="-24"/>
        </w:rPr>
        <w:object w:dxaOrig="5520" w:dyaOrig="560">
          <v:shape id="_x0000_i1087" type="#_x0000_t75" style="width:276.75pt;height:27.75pt" o:ole="">
            <v:imagedata r:id="rId94" o:title=""/>
          </v:shape>
          <o:OLEObject Type="Embed" ProgID="Equation.DSMT4" ShapeID="_x0000_i1087" DrawAspect="Content" ObjectID="_1404691844" r:id="rId95"/>
        </w:object>
      </w:r>
      <w:r w:rsidR="002C5616">
        <w:rPr>
          <w:rFonts w:ascii="Arial" w:hAnsi="Arial" w:cs="Arial"/>
        </w:rPr>
        <w:tab/>
      </w:r>
      <w:r w:rsidR="002C5616">
        <w:rPr>
          <w:rFonts w:ascii="Arial" w:hAnsi="Arial" w:cs="Arial"/>
        </w:rPr>
        <w:tab/>
      </w:r>
      <w:r w:rsidR="002C5616">
        <w:rPr>
          <w:rFonts w:ascii="Arial" w:hAnsi="Arial" w:cs="Arial"/>
        </w:rPr>
        <w:tab/>
      </w:r>
      <w:r w:rsidR="00215899">
        <w:rPr>
          <w:rFonts w:ascii="Arial" w:hAnsi="Arial" w:cs="Arial"/>
        </w:rPr>
        <w:tab/>
      </w:r>
      <w:r w:rsidR="00215899">
        <w:rPr>
          <w:rFonts w:ascii="Arial" w:hAnsi="Arial" w:cs="Arial"/>
        </w:rPr>
        <w:tab/>
      </w:r>
      <w:r w:rsidR="00D86341">
        <w:rPr>
          <w:rFonts w:ascii="Arial" w:hAnsi="Arial" w:cs="Arial"/>
        </w:rPr>
        <w:t>(1</w:t>
      </w:r>
      <w:r w:rsidR="00AA4C26">
        <w:rPr>
          <w:rFonts w:ascii="Arial" w:hAnsi="Arial" w:cs="Arial"/>
        </w:rPr>
        <w:t>9</w:t>
      </w:r>
      <w:r w:rsidR="00D86341">
        <w:rPr>
          <w:rFonts w:ascii="Arial" w:hAnsi="Arial" w:cs="Arial"/>
        </w:rPr>
        <w:t>)</w:t>
      </w:r>
    </w:p>
    <w:p w:rsidR="00D86341" w:rsidRDefault="00D86341" w:rsidP="00D86341">
      <w:pPr>
        <w:pStyle w:val="ListParagraph"/>
        <w:spacing w:line="480" w:lineRule="auto"/>
        <w:jc w:val="both"/>
        <w:rPr>
          <w:rFonts w:ascii="Arial" w:hAnsi="Arial" w:cs="Arial"/>
        </w:rPr>
      </w:pPr>
      <w:proofErr w:type="gramStart"/>
      <w:r>
        <w:rPr>
          <w:rFonts w:ascii="Arial" w:hAnsi="Arial" w:cs="Arial"/>
        </w:rPr>
        <w:t>where</w:t>
      </w:r>
      <w:proofErr w:type="gramEnd"/>
      <w:r>
        <w:rPr>
          <w:rFonts w:ascii="Arial" w:hAnsi="Arial" w:cs="Arial"/>
        </w:rPr>
        <w:t xml:space="preserve"> </w:t>
      </w:r>
      <w:r w:rsidR="002C5616">
        <w:rPr>
          <w:rFonts w:ascii="Arial" w:hAnsi="Arial" w:cs="Arial"/>
        </w:rPr>
        <w:t xml:space="preserve">the prior predictive density </w:t>
      </w:r>
      <w:r w:rsidR="00D95F38" w:rsidRPr="00A550FB">
        <w:rPr>
          <w:rFonts w:ascii="Arial" w:hAnsi="Arial" w:cs="Arial"/>
          <w:position w:val="-18"/>
        </w:rPr>
        <w:object w:dxaOrig="4020" w:dyaOrig="480">
          <v:shape id="_x0000_i1088" type="#_x0000_t75" style="width:201pt;height:24pt" o:ole="">
            <v:imagedata r:id="rId96" o:title=""/>
          </v:shape>
          <o:OLEObject Type="Embed" ProgID="Equation.DSMT4" ShapeID="_x0000_i1088" DrawAspect="Content" ObjectID="_1404691845" r:id="rId97"/>
        </w:object>
      </w:r>
      <w:r>
        <w:rPr>
          <w:rFonts w:ascii="Arial" w:hAnsi="Arial" w:cs="Arial"/>
        </w:rPr>
        <w:t xml:space="preserve"> derives from marginalizing out the </w:t>
      </w:r>
      <w:r w:rsidR="00B24457">
        <w:rPr>
          <w:rFonts w:ascii="Arial" w:hAnsi="Arial" w:cs="Arial"/>
        </w:rPr>
        <w:t>transition density</w:t>
      </w:r>
      <w:r>
        <w:rPr>
          <w:rFonts w:ascii="Arial" w:hAnsi="Arial" w:cs="Arial"/>
        </w:rPr>
        <w:t xml:space="preserve"> </w:t>
      </w:r>
      <w:r w:rsidR="00B24457">
        <w:rPr>
          <w:rFonts w:ascii="Arial" w:hAnsi="Arial" w:cs="Arial"/>
        </w:rPr>
        <w:t xml:space="preserve">(Equation 8) </w:t>
      </w:r>
      <w:r>
        <w:rPr>
          <w:rFonts w:ascii="Arial" w:hAnsi="Arial" w:cs="Arial"/>
        </w:rPr>
        <w:t>with respect to their approximate posterior distribution.</w:t>
      </w:r>
    </w:p>
    <w:p w:rsidR="00577C6A" w:rsidRDefault="00577C6A" w:rsidP="00D86341">
      <w:pPr>
        <w:pStyle w:val="ListParagraph"/>
        <w:spacing w:line="480" w:lineRule="auto"/>
        <w:jc w:val="both"/>
        <w:rPr>
          <w:rFonts w:ascii="Arial" w:hAnsi="Arial" w:cs="Arial"/>
        </w:rPr>
      </w:pPr>
      <w:r>
        <w:rPr>
          <w:rFonts w:ascii="Arial" w:hAnsi="Arial" w:cs="Arial"/>
        </w:rPr>
        <w:lastRenderedPageBreak/>
        <w:t xml:space="preserve">We first characterize the </w:t>
      </w:r>
      <w:proofErr w:type="spellStart"/>
      <w:r>
        <w:rPr>
          <w:rFonts w:ascii="Arial" w:hAnsi="Arial" w:cs="Arial"/>
        </w:rPr>
        <w:t>variational</w:t>
      </w:r>
      <w:proofErr w:type="spellEnd"/>
      <w:r>
        <w:rPr>
          <w:rFonts w:ascii="Arial" w:hAnsi="Arial" w:cs="Arial"/>
        </w:rPr>
        <w:t xml:space="preserve"> energy </w:t>
      </w:r>
      <w:r w:rsidR="0046518C">
        <w:rPr>
          <w:rFonts w:ascii="Arial" w:hAnsi="Arial" w:cs="Arial"/>
        </w:rPr>
        <w:t xml:space="preserve">of </w:t>
      </w:r>
      <w:r w:rsidR="003028DC" w:rsidRPr="003028DC">
        <w:rPr>
          <w:rFonts w:ascii="Arial" w:hAnsi="Arial" w:cs="Arial"/>
          <w:position w:val="-12"/>
        </w:rPr>
        <w:object w:dxaOrig="360" w:dyaOrig="380">
          <v:shape id="_x0000_i1054" type="#_x0000_t75" style="width:18pt;height:18.75pt" o:ole="">
            <v:imagedata r:id="rId98" o:title=""/>
          </v:shape>
          <o:OLEObject Type="Embed" ProgID="Equation.DSMT4" ShapeID="_x0000_i1054" DrawAspect="Content" ObjectID="_1404691846" r:id="rId99"/>
        </w:object>
      </w:r>
      <w:r w:rsidR="0046518C">
        <w:rPr>
          <w:rFonts w:ascii="Arial" w:hAnsi="Arial" w:cs="Arial"/>
        </w:rPr>
        <w:t xml:space="preserve"> </w:t>
      </w:r>
      <w:r>
        <w:rPr>
          <w:rFonts w:ascii="Arial" w:hAnsi="Arial" w:cs="Arial"/>
        </w:rPr>
        <w:t xml:space="preserve">and </w:t>
      </w:r>
      <w:r w:rsidR="00D51A83">
        <w:rPr>
          <w:rFonts w:ascii="Arial" w:hAnsi="Arial" w:cs="Arial"/>
        </w:rPr>
        <w:t>the ensuing VB update</w:t>
      </w:r>
      <w:r>
        <w:rPr>
          <w:rFonts w:ascii="Arial" w:hAnsi="Arial" w:cs="Arial"/>
        </w:rPr>
        <w:t>:</w:t>
      </w:r>
    </w:p>
    <w:p w:rsidR="002C5616" w:rsidRPr="00EF341F" w:rsidRDefault="00893446" w:rsidP="00EF341F">
      <w:pPr>
        <w:pStyle w:val="ListParagraph"/>
        <w:spacing w:line="480" w:lineRule="auto"/>
        <w:jc w:val="both"/>
        <w:rPr>
          <w:rFonts w:ascii="Arial" w:hAnsi="Arial" w:cs="Arial"/>
          <w:position w:val="-28"/>
        </w:rPr>
      </w:pPr>
      <w:r w:rsidRPr="00893446">
        <w:rPr>
          <w:rFonts w:ascii="Arial" w:hAnsi="Arial" w:cs="Arial"/>
          <w:position w:val="-190"/>
        </w:rPr>
        <w:object w:dxaOrig="8680" w:dyaOrig="2980">
          <v:shape id="_x0000_i1096" type="#_x0000_t75" style="width:435pt;height:147.75pt" o:ole="">
            <v:imagedata r:id="rId100" o:title=""/>
          </v:shape>
          <o:OLEObject Type="Embed" ProgID="Equation.DSMT4" ShapeID="_x0000_i1096" DrawAspect="Content" ObjectID="_1404691847" r:id="rId101"/>
        </w:object>
      </w:r>
      <w:r w:rsidR="00EF341F">
        <w:rPr>
          <w:rFonts w:ascii="Arial" w:hAnsi="Arial" w:cs="Arial"/>
          <w:position w:val="-28"/>
        </w:rPr>
        <w:tab/>
      </w:r>
      <w:r w:rsidR="00EF341F">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sidR="00577C6A" w:rsidRPr="00EF341F">
        <w:rPr>
          <w:rFonts w:ascii="Arial" w:hAnsi="Arial" w:cs="Arial"/>
          <w:position w:val="-28"/>
        </w:rPr>
        <w:t>(</w:t>
      </w:r>
      <w:r w:rsidR="00AA4C26">
        <w:rPr>
          <w:rFonts w:ascii="Arial" w:hAnsi="Arial" w:cs="Arial"/>
          <w:position w:val="-28"/>
        </w:rPr>
        <w:t>20</w:t>
      </w:r>
      <w:r w:rsidR="00577C6A" w:rsidRPr="00EF341F">
        <w:rPr>
          <w:rFonts w:ascii="Arial" w:hAnsi="Arial" w:cs="Arial"/>
          <w:position w:val="-28"/>
        </w:rPr>
        <w:t>)</w:t>
      </w:r>
    </w:p>
    <w:p w:rsidR="00D51A83" w:rsidRPr="00747150" w:rsidRDefault="00577C6A" w:rsidP="00747150">
      <w:pPr>
        <w:pStyle w:val="ListParagraph"/>
        <w:spacing w:line="480" w:lineRule="auto"/>
        <w:jc w:val="both"/>
        <w:rPr>
          <w:rFonts w:ascii="Arial" w:hAnsi="Arial" w:cs="Arial"/>
        </w:rPr>
      </w:pPr>
      <w:r>
        <w:rPr>
          <w:rFonts w:ascii="Arial" w:hAnsi="Arial" w:cs="Arial"/>
        </w:rPr>
        <w:t xml:space="preserve">From Equation </w:t>
      </w:r>
      <w:r w:rsidR="00AA4C26">
        <w:rPr>
          <w:rFonts w:ascii="Arial" w:hAnsi="Arial" w:cs="Arial"/>
        </w:rPr>
        <w:t>20</w:t>
      </w:r>
      <w:r>
        <w:rPr>
          <w:rFonts w:ascii="Arial" w:hAnsi="Arial" w:cs="Arial"/>
        </w:rPr>
        <w:t xml:space="preserve">, one can see that the </w:t>
      </w:r>
      <w:r w:rsidR="00D51A83">
        <w:rPr>
          <w:rFonts w:ascii="Arial" w:hAnsi="Arial" w:cs="Arial"/>
        </w:rPr>
        <w:t xml:space="preserve">density </w:t>
      </w:r>
      <w:r w:rsidR="00D51A83" w:rsidRPr="00D51A83">
        <w:rPr>
          <w:rFonts w:ascii="Arial" w:hAnsi="Arial" w:cs="Arial"/>
          <w:position w:val="-16"/>
        </w:rPr>
        <w:object w:dxaOrig="2380" w:dyaOrig="440">
          <v:shape id="_x0000_i1092" type="#_x0000_t75" style="width:119.25pt;height:21.75pt" o:ole="">
            <v:imagedata r:id="rId102" o:title=""/>
          </v:shape>
          <o:OLEObject Type="Embed" ProgID="Equation.DSMT4" ShapeID="_x0000_i1092" DrawAspect="Content" ObjectID="_1404691848" r:id="rId103"/>
        </w:object>
      </w:r>
      <w:r>
        <w:rPr>
          <w:rFonts w:ascii="Arial" w:hAnsi="Arial" w:cs="Arial"/>
        </w:rPr>
        <w:t xml:space="preserve"> is separable across </w:t>
      </w:r>
      <w:r w:rsidRPr="00577C6A">
        <w:rPr>
          <w:rFonts w:ascii="Arial" w:hAnsi="Arial" w:cs="Arial"/>
          <w:position w:val="-6"/>
        </w:rPr>
        <w:object w:dxaOrig="139" w:dyaOrig="279">
          <v:shape id="_x0000_i1055" type="#_x0000_t75" style="width:6.75pt;height:14.25pt" o:ole="">
            <v:imagedata r:id="rId104" o:title=""/>
          </v:shape>
          <o:OLEObject Type="Embed" ProgID="Equation.DSMT4" ShapeID="_x0000_i1055" DrawAspect="Content" ObjectID="_1404691849" r:id="rId105"/>
        </w:object>
      </w:r>
      <w:r>
        <w:rPr>
          <w:rFonts w:ascii="Arial" w:hAnsi="Arial" w:cs="Arial"/>
        </w:rPr>
        <w:t xml:space="preserve"> and </w:t>
      </w:r>
      <w:r w:rsidRPr="00577C6A">
        <w:rPr>
          <w:rFonts w:ascii="Arial" w:hAnsi="Arial" w:cs="Arial"/>
          <w:position w:val="-6"/>
        </w:rPr>
        <w:object w:dxaOrig="260" w:dyaOrig="220">
          <v:shape id="_x0000_i1056" type="#_x0000_t75" style="width:12.75pt;height:11.25pt" o:ole="">
            <v:imagedata r:id="rId106" o:title=""/>
          </v:shape>
          <o:OLEObject Type="Embed" ProgID="Equation.DSMT4" ShapeID="_x0000_i1056" DrawAspect="Content" ObjectID="_1404691850" r:id="rId107"/>
        </w:object>
      </w:r>
      <w:r>
        <w:rPr>
          <w:rFonts w:ascii="Arial" w:hAnsi="Arial" w:cs="Arial"/>
        </w:rPr>
        <w:t xml:space="preserve"> indices (no cross-talk between cue- and action-dependent estimates). </w:t>
      </w:r>
      <w:r w:rsidR="000C0B0D" w:rsidRPr="00D51A83">
        <w:rPr>
          <w:rFonts w:ascii="Arial" w:hAnsi="Arial" w:cs="Arial"/>
        </w:rPr>
        <w:t>Equation 2</w:t>
      </w:r>
      <w:r w:rsidR="00D51A83">
        <w:rPr>
          <w:rFonts w:ascii="Arial" w:hAnsi="Arial" w:cs="Arial"/>
        </w:rPr>
        <w:t>0</w:t>
      </w:r>
      <w:r w:rsidR="000C0B0D" w:rsidRPr="00D51A83">
        <w:rPr>
          <w:rFonts w:ascii="Arial" w:hAnsi="Arial" w:cs="Arial"/>
        </w:rPr>
        <w:t xml:space="preserve"> is </w:t>
      </w:r>
      <w:r w:rsidR="00D51A83">
        <w:rPr>
          <w:rFonts w:ascii="Arial" w:hAnsi="Arial" w:cs="Arial"/>
        </w:rPr>
        <w:t>similar</w:t>
      </w:r>
      <w:r w:rsidR="000C0B0D" w:rsidRPr="00D51A83">
        <w:rPr>
          <w:rFonts w:ascii="Arial" w:hAnsi="Arial" w:cs="Arial"/>
        </w:rPr>
        <w:t xml:space="preserve"> in form to a </w:t>
      </w:r>
      <w:proofErr w:type="spellStart"/>
      <w:r w:rsidR="000C0B0D" w:rsidRPr="00D51A83">
        <w:rPr>
          <w:rFonts w:ascii="Arial" w:hAnsi="Arial" w:cs="Arial"/>
        </w:rPr>
        <w:t>Rescorla</w:t>
      </w:r>
      <w:proofErr w:type="spellEnd"/>
      <w:r w:rsidR="000C0B0D" w:rsidRPr="00D51A83">
        <w:rPr>
          <w:rFonts w:ascii="Arial" w:hAnsi="Arial" w:cs="Arial"/>
        </w:rPr>
        <w:t xml:space="preserve">-Wagner learning rule, where </w:t>
      </w:r>
      <w:r w:rsidR="00D51A83" w:rsidRPr="00D51A83">
        <w:rPr>
          <w:position w:val="-14"/>
        </w:rPr>
        <w:object w:dxaOrig="1200" w:dyaOrig="400">
          <v:shape id="_x0000_i1089" type="#_x0000_t75" style="width:60pt;height:19.5pt" o:ole="">
            <v:imagedata r:id="rId108" o:title=""/>
          </v:shape>
          <o:OLEObject Type="Embed" ProgID="Equation.DSMT4" ShapeID="_x0000_i1089" DrawAspect="Content" ObjectID="_1404691851" r:id="rId109"/>
        </w:object>
      </w:r>
      <w:r w:rsidR="000C0B0D" w:rsidRPr="00D51A83">
        <w:rPr>
          <w:rFonts w:ascii="Arial" w:hAnsi="Arial" w:cs="Arial"/>
        </w:rPr>
        <w:t xml:space="preserve"> is the prediction error and </w:t>
      </w:r>
      <w:r w:rsidR="00D51A83" w:rsidRPr="000C0B0D">
        <w:rPr>
          <w:position w:val="-14"/>
        </w:rPr>
        <w:object w:dxaOrig="520" w:dyaOrig="400">
          <v:shape id="_x0000_i1090" type="#_x0000_t75" style="width:25.5pt;height:20.25pt" o:ole="">
            <v:imagedata r:id="rId110" o:title=""/>
          </v:shape>
          <o:OLEObject Type="Embed" ProgID="Equation.DSMT4" ShapeID="_x0000_i1090" DrawAspect="Content" ObjectID="_1404691852" r:id="rId111"/>
        </w:object>
      </w:r>
      <w:r w:rsidR="000C0B0D" w:rsidRPr="00D51A83">
        <w:rPr>
          <w:rFonts w:ascii="Arial" w:hAnsi="Arial" w:cs="Arial"/>
        </w:rPr>
        <w:t xml:space="preserve"> is the learning rate</w:t>
      </w:r>
      <w:r w:rsidR="009D37EC" w:rsidRPr="00D51A83">
        <w:rPr>
          <w:rFonts w:ascii="Arial" w:hAnsi="Arial" w:cs="Arial"/>
        </w:rPr>
        <w:t xml:space="preserve"> (which is controlled </w:t>
      </w:r>
      <w:proofErr w:type="gramStart"/>
      <w:r w:rsidR="009D37EC" w:rsidRPr="00D51A83">
        <w:rPr>
          <w:rFonts w:ascii="Arial" w:hAnsi="Arial" w:cs="Arial"/>
        </w:rPr>
        <w:t xml:space="preserve">by </w:t>
      </w:r>
      <w:proofErr w:type="gramEnd"/>
      <w:r w:rsidR="00D51A83" w:rsidRPr="00D51A83">
        <w:rPr>
          <w:position w:val="-12"/>
        </w:rPr>
        <w:object w:dxaOrig="240" w:dyaOrig="360">
          <v:shape id="_x0000_i1091" type="#_x0000_t75" style="width:12.75pt;height:18.75pt" o:ole="">
            <v:imagedata r:id="rId112" o:title=""/>
          </v:shape>
          <o:OLEObject Type="Embed" ProgID="Equation.DSMT4" ShapeID="_x0000_i1091" DrawAspect="Content" ObjectID="_1404691853" r:id="rId113"/>
        </w:object>
      </w:r>
      <w:r w:rsidR="00747150">
        <w:rPr>
          <w:rFonts w:ascii="Arial" w:hAnsi="Arial" w:cs="Arial"/>
        </w:rPr>
        <w:t>)</w:t>
      </w:r>
    </w:p>
    <w:p w:rsidR="00D51A83" w:rsidRPr="00D51A83" w:rsidRDefault="00D51A83" w:rsidP="00D51A83">
      <w:pPr>
        <w:pStyle w:val="ListParagraph"/>
        <w:spacing w:line="480" w:lineRule="auto"/>
        <w:jc w:val="both"/>
        <w:rPr>
          <w:rFonts w:ascii="Arial" w:hAnsi="Arial" w:cs="Arial"/>
        </w:rPr>
      </w:pPr>
      <w:r>
        <w:rPr>
          <w:rFonts w:ascii="Arial" w:hAnsi="Arial" w:cs="Arial"/>
        </w:rPr>
        <w:t xml:space="preserve">Let us now focus on the </w:t>
      </w:r>
      <w:proofErr w:type="spellStart"/>
      <w:r>
        <w:rPr>
          <w:rFonts w:ascii="Arial" w:hAnsi="Arial" w:cs="Arial"/>
        </w:rPr>
        <w:t>variational</w:t>
      </w:r>
      <w:proofErr w:type="spellEnd"/>
      <w:r>
        <w:rPr>
          <w:rFonts w:ascii="Arial" w:hAnsi="Arial" w:cs="Arial"/>
        </w:rPr>
        <w:t xml:space="preserve"> energy of </w:t>
      </w:r>
      <w:r>
        <w:rPr>
          <w:rFonts w:ascii="Arial" w:hAnsi="Arial" w:cs="Arial"/>
        </w:rPr>
        <w:t xml:space="preserve"> </w:t>
      </w:r>
      <w:r w:rsidRPr="003028DC">
        <w:rPr>
          <w:rFonts w:ascii="Arial" w:hAnsi="Arial" w:cs="Arial"/>
          <w:position w:val="-12"/>
        </w:rPr>
        <w:object w:dxaOrig="380" w:dyaOrig="380">
          <v:shape id="_x0000_i1093" type="#_x0000_t75" style="width:18.75pt;height:18.75pt" o:ole="">
            <v:imagedata r:id="rId114" o:title=""/>
          </v:shape>
          <o:OLEObject Type="Embed" ProgID="Equation.DSMT4" ShapeID="_x0000_i1093" DrawAspect="Content" ObjectID="_1404691854" r:id="rId115"/>
        </w:object>
      </w:r>
      <w:r w:rsidRPr="00D51A83">
        <w:rPr>
          <w:rFonts w:ascii="Arial" w:hAnsi="Arial" w:cs="Arial"/>
        </w:rPr>
        <w:t xml:space="preserve"> and its two first derivatives:</w:t>
      </w:r>
    </w:p>
    <w:p w:rsidR="00D51A83" w:rsidRDefault="00DF36B9" w:rsidP="00D51A83">
      <w:pPr>
        <w:pStyle w:val="ListParagraph"/>
        <w:spacing w:line="480" w:lineRule="auto"/>
        <w:jc w:val="both"/>
        <w:rPr>
          <w:rFonts w:ascii="Arial" w:hAnsi="Arial" w:cs="Arial"/>
        </w:rPr>
      </w:pPr>
      <w:r w:rsidRPr="003B691F">
        <w:rPr>
          <w:rFonts w:ascii="Arial" w:hAnsi="Arial" w:cs="Arial"/>
          <w:position w:val="-246"/>
        </w:rPr>
        <w:object w:dxaOrig="9360" w:dyaOrig="5040">
          <v:shape id="_x0000_i1095" type="#_x0000_t75" style="width:469.5pt;height:250.5pt" o:ole="">
            <v:imagedata r:id="rId116" o:title=""/>
          </v:shape>
          <o:OLEObject Type="Embed" ProgID="Equation.DSMT4" ShapeID="_x0000_i1095" DrawAspect="Content" ObjectID="_1404691855" r:id="rId117"/>
        </w:object>
      </w:r>
    </w:p>
    <w:p w:rsidR="00D51A83" w:rsidRDefault="00747150" w:rsidP="00D51A83">
      <w:pPr>
        <w:pStyle w:val="ListParagraph"/>
        <w:spacing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(21)</w:t>
      </w:r>
    </w:p>
    <w:p w:rsidR="00D51A83" w:rsidRDefault="00747150" w:rsidP="00D51A83">
      <w:pPr>
        <w:pStyle w:val="ListParagraph"/>
        <w:spacing w:line="480" w:lineRule="auto"/>
        <w:jc w:val="both"/>
        <w:rPr>
          <w:rFonts w:ascii="Arial" w:hAnsi="Arial" w:cs="Arial"/>
        </w:rPr>
      </w:pPr>
      <w:r>
        <w:rPr>
          <w:rFonts w:ascii="Arial" w:hAnsi="Arial" w:cs="Arial"/>
        </w:rPr>
        <w:t xml:space="preserve">One </w:t>
      </w:r>
      <w:r w:rsidR="00542119">
        <w:rPr>
          <w:rFonts w:ascii="Arial" w:hAnsi="Arial" w:cs="Arial"/>
        </w:rPr>
        <w:t xml:space="preserve">then </w:t>
      </w:r>
      <w:r>
        <w:rPr>
          <w:rFonts w:ascii="Arial" w:hAnsi="Arial" w:cs="Arial"/>
        </w:rPr>
        <w:t>needs to derive the expectations under both approximate marginal posterior densities</w:t>
      </w:r>
      <w:proofErr w:type="gramStart"/>
      <w:r w:rsidR="00542119">
        <w:rPr>
          <w:rFonts w:ascii="Arial" w:hAnsi="Arial" w:cs="Arial"/>
        </w:rPr>
        <w:t>:</w:t>
      </w:r>
      <w:r>
        <w:rPr>
          <w:rFonts w:ascii="Arial" w:hAnsi="Arial" w:cs="Arial"/>
        </w:rPr>
        <w:t>:</w:t>
      </w:r>
      <w:proofErr w:type="gramEnd"/>
    </w:p>
    <w:p w:rsidR="00747150" w:rsidRDefault="00DF36B9" w:rsidP="00D51A83">
      <w:pPr>
        <w:pStyle w:val="ListParagraph"/>
        <w:spacing w:line="480" w:lineRule="auto"/>
        <w:jc w:val="both"/>
        <w:rPr>
          <w:rFonts w:ascii="Arial" w:hAnsi="Arial" w:cs="Arial"/>
        </w:rPr>
      </w:pPr>
      <w:r w:rsidRPr="00747150">
        <w:rPr>
          <w:rFonts w:ascii="Arial" w:hAnsi="Arial" w:cs="Arial"/>
          <w:position w:val="-64"/>
        </w:rPr>
        <w:object w:dxaOrig="4560" w:dyaOrig="1400">
          <v:shape id="_x0000_i1094" type="#_x0000_t75" style="width:228pt;height:69.75pt" o:ole="">
            <v:imagedata r:id="rId118" o:title=""/>
          </v:shape>
          <o:OLEObject Type="Embed" ProgID="Equation.DSMT4" ShapeID="_x0000_i1094" DrawAspect="Content" ObjectID="_1404691856" r:id="rId119"/>
        </w:object>
      </w:r>
      <w:r w:rsidR="00747150">
        <w:rPr>
          <w:rFonts w:ascii="Arial" w:hAnsi="Arial" w:cs="Arial"/>
        </w:rPr>
        <w:tab/>
      </w:r>
      <w:r w:rsidR="00747150">
        <w:rPr>
          <w:rFonts w:ascii="Arial" w:hAnsi="Arial" w:cs="Arial"/>
        </w:rPr>
        <w:tab/>
      </w:r>
      <w:r w:rsidR="00747150">
        <w:rPr>
          <w:rFonts w:ascii="Arial" w:hAnsi="Arial" w:cs="Arial"/>
        </w:rPr>
        <w:tab/>
      </w:r>
      <w:r w:rsidR="00747150">
        <w:rPr>
          <w:rFonts w:ascii="Arial" w:hAnsi="Arial" w:cs="Arial"/>
        </w:rPr>
        <w:tab/>
      </w:r>
      <w:r w:rsidR="00747150">
        <w:rPr>
          <w:rFonts w:ascii="Arial" w:hAnsi="Arial" w:cs="Arial"/>
        </w:rPr>
        <w:tab/>
      </w:r>
      <w:r w:rsidR="00747150">
        <w:rPr>
          <w:rFonts w:ascii="Arial" w:hAnsi="Arial" w:cs="Arial"/>
        </w:rPr>
        <w:tab/>
        <w:t>(22)</w:t>
      </w:r>
    </w:p>
    <w:p w:rsidR="00747150" w:rsidRDefault="00747150" w:rsidP="00D51A83">
      <w:pPr>
        <w:pStyle w:val="ListParagraph"/>
        <w:spacing w:line="480" w:lineRule="auto"/>
        <w:jc w:val="both"/>
        <w:rPr>
          <w:rFonts w:ascii="Arial" w:hAnsi="Arial" w:cs="Arial"/>
        </w:rPr>
      </w:pPr>
      <w:r>
        <w:rPr>
          <w:rFonts w:ascii="Arial" w:hAnsi="Arial" w:cs="Arial"/>
        </w:rPr>
        <w:t xml:space="preserve">This completes the VB belief update rules for model </w:t>
      </w:r>
      <w:r w:rsidRPr="00747150">
        <w:rPr>
          <w:rFonts w:ascii="Arial" w:hAnsi="Arial" w:cs="Arial"/>
          <w:i/>
        </w:rPr>
        <w:t>D0</w:t>
      </w:r>
      <w:r>
        <w:rPr>
          <w:rFonts w:ascii="Arial" w:hAnsi="Arial" w:cs="Arial"/>
        </w:rPr>
        <w:t>.</w:t>
      </w:r>
    </w:p>
    <w:p w:rsidR="00747150" w:rsidRDefault="00747150" w:rsidP="00D51A83">
      <w:pPr>
        <w:pStyle w:val="ListParagraph"/>
        <w:spacing w:line="480" w:lineRule="auto"/>
        <w:jc w:val="both"/>
        <w:rPr>
          <w:rFonts w:ascii="Arial" w:hAnsi="Arial" w:cs="Arial"/>
        </w:rPr>
      </w:pPr>
    </w:p>
    <w:p w:rsidR="00747150" w:rsidRDefault="00747150" w:rsidP="00D51A83">
      <w:pPr>
        <w:pStyle w:val="ListParagraph"/>
        <w:spacing w:line="480" w:lineRule="auto"/>
        <w:jc w:val="both"/>
        <w:rPr>
          <w:rFonts w:ascii="Arial" w:hAnsi="Arial" w:cs="Arial"/>
        </w:rPr>
      </w:pPr>
    </w:p>
    <w:p w:rsidR="00A5042E" w:rsidRDefault="00A5042E" w:rsidP="00E44EF6">
      <w:pPr>
        <w:pStyle w:val="ListParagraph"/>
        <w:numPr>
          <w:ilvl w:val="3"/>
          <w:numId w:val="6"/>
        </w:numPr>
        <w:spacing w:line="480" w:lineRule="auto"/>
        <w:jc w:val="both"/>
        <w:rPr>
          <w:rFonts w:ascii="Arial" w:hAnsi="Arial" w:cs="Arial"/>
        </w:rPr>
      </w:pPr>
      <w:r>
        <w:rPr>
          <w:rFonts w:ascii="Arial" w:hAnsi="Arial" w:cs="Arial"/>
        </w:rPr>
        <w:t xml:space="preserve">Model </w:t>
      </w:r>
      <w:r>
        <w:rPr>
          <w:rFonts w:ascii="Arial" w:hAnsi="Arial" w:cs="Arial"/>
          <w:i/>
        </w:rPr>
        <w:t>D1</w:t>
      </w:r>
      <w:r w:rsidRPr="00A5042E">
        <w:rPr>
          <w:rFonts w:ascii="Arial" w:hAnsi="Arial" w:cs="Arial"/>
        </w:rPr>
        <w:t>.</w:t>
      </w:r>
    </w:p>
    <w:p w:rsidR="006741CB" w:rsidRDefault="006741CB" w:rsidP="006741CB">
      <w:pPr>
        <w:spacing w:line="480" w:lineRule="auto"/>
        <w:ind w:left="720"/>
        <w:jc w:val="both"/>
        <w:rPr>
          <w:rFonts w:ascii="Arial" w:hAnsi="Arial" w:cs="Arial"/>
        </w:rPr>
      </w:pPr>
      <w:r>
        <w:rPr>
          <w:rFonts w:ascii="Arial" w:hAnsi="Arial" w:cs="Arial"/>
        </w:rPr>
        <w:t>To be continued…</w:t>
      </w:r>
    </w:p>
    <w:p w:rsidR="006741CB" w:rsidRPr="006741CB" w:rsidRDefault="006741CB" w:rsidP="006741CB">
      <w:pPr>
        <w:spacing w:line="480" w:lineRule="auto"/>
        <w:ind w:left="360"/>
        <w:jc w:val="both"/>
        <w:rPr>
          <w:rFonts w:ascii="Arial" w:hAnsi="Arial" w:cs="Arial"/>
        </w:rPr>
      </w:pPr>
    </w:p>
    <w:p w:rsidR="006741CB" w:rsidRDefault="006741CB">
      <w:pPr>
        <w:rPr>
          <w:rFonts w:ascii="Arial" w:hAnsi="Arial" w:cs="Arial"/>
          <w:b/>
          <w:i/>
        </w:rPr>
      </w:pPr>
    </w:p>
    <w:p w:rsidR="006741CB" w:rsidRDefault="006741CB">
      <w:pPr>
        <w:rPr>
          <w:rFonts w:ascii="Arial" w:hAnsi="Arial" w:cs="Arial"/>
          <w:b/>
          <w:i/>
        </w:rPr>
      </w:pPr>
    </w:p>
    <w:p w:rsidR="006741CB" w:rsidRDefault="006741CB">
      <w:pPr>
        <w:rPr>
          <w:rFonts w:ascii="Arial" w:hAnsi="Arial" w:cs="Arial"/>
          <w:b/>
          <w:i/>
        </w:rPr>
      </w:pPr>
    </w:p>
    <w:p w:rsidR="006741CB" w:rsidRDefault="006741CB">
      <w:pPr>
        <w:rPr>
          <w:rFonts w:ascii="Arial" w:hAnsi="Arial" w:cs="Arial"/>
          <w:b/>
          <w:i/>
        </w:rPr>
      </w:pPr>
    </w:p>
    <w:p w:rsidR="006741CB" w:rsidRDefault="006741CB">
      <w:pPr>
        <w:rPr>
          <w:rFonts w:ascii="Arial" w:hAnsi="Arial" w:cs="Arial"/>
          <w:b/>
          <w:i/>
        </w:rPr>
      </w:pPr>
      <w:r>
        <w:rPr>
          <w:rFonts w:ascii="Arial" w:hAnsi="Arial" w:cs="Arial"/>
          <w:b/>
          <w:i/>
        </w:rPr>
        <w:br w:type="page"/>
      </w:r>
    </w:p>
    <w:p w:rsidR="00291D90" w:rsidRPr="004D3306" w:rsidRDefault="00291D90" w:rsidP="00B166EC">
      <w:pPr>
        <w:spacing w:line="480" w:lineRule="auto"/>
        <w:jc w:val="both"/>
        <w:rPr>
          <w:rFonts w:ascii="Arial" w:hAnsi="Arial" w:cs="Arial"/>
          <w:b/>
          <w:i/>
        </w:rPr>
      </w:pPr>
      <w:r>
        <w:rPr>
          <w:rFonts w:ascii="Arial" w:hAnsi="Arial" w:cs="Arial"/>
          <w:b/>
          <w:i/>
        </w:rPr>
        <w:lastRenderedPageBreak/>
        <w:t xml:space="preserve">Appendix 1: </w:t>
      </w:r>
      <w:r w:rsidRPr="00291D90">
        <w:rPr>
          <w:rFonts w:ascii="Arial" w:hAnsi="Arial" w:cs="Arial"/>
          <w:b/>
          <w:i/>
        </w:rPr>
        <w:t>VB recognition: deriving the learning rules from the perceptual models</w:t>
      </w:r>
    </w:p>
    <w:p w:rsidR="00291D90" w:rsidRDefault="00291D90" w:rsidP="00291D90">
      <w:pPr>
        <w:spacing w:line="480" w:lineRule="auto"/>
        <w:jc w:val="both"/>
        <w:rPr>
          <w:rFonts w:ascii="Arial" w:hAnsi="Arial" w:cs="Arial"/>
        </w:rPr>
      </w:pPr>
      <w:r>
        <w:rPr>
          <w:rFonts w:ascii="Arial" w:hAnsi="Arial" w:cs="Arial"/>
        </w:rPr>
        <w:t xml:space="preserve">Within a variational Bayesian framework, negative surprise is measured (or, more precisely, lower-bounded) via the so-called perceptual </w:t>
      </w:r>
      <w:r w:rsidRPr="00C313B0">
        <w:rPr>
          <w:rFonts w:ascii="Arial" w:hAnsi="Arial" w:cs="Arial"/>
        </w:rPr>
        <w:t>free-</w:t>
      </w:r>
      <w:proofErr w:type="gramStart"/>
      <w:r w:rsidRPr="00C313B0">
        <w:rPr>
          <w:rFonts w:ascii="Arial" w:hAnsi="Arial" w:cs="Arial"/>
        </w:rPr>
        <w:t>energy</w:t>
      </w:r>
      <w:r>
        <w:rPr>
          <w:rFonts w:ascii="Arial" w:hAnsi="Arial" w:cs="Arial"/>
        </w:rPr>
        <w:t xml:space="preserve"> </w:t>
      </w:r>
      <w:proofErr w:type="gramEnd"/>
      <w:r w:rsidRPr="00291D90">
        <w:rPr>
          <w:position w:val="-18"/>
        </w:rPr>
        <w:object w:dxaOrig="3120" w:dyaOrig="480">
          <v:shape id="_x0000_i1057" type="#_x0000_t75" style="width:157.5pt;height:24pt" o:ole="">
            <v:imagedata r:id="rId120" o:title=""/>
          </v:shape>
          <o:OLEObject Type="Embed" ProgID="Equation.DSMT4" ShapeID="_x0000_i1057" DrawAspect="Content" ObjectID="_1404691857" r:id="rId121"/>
        </w:object>
      </w:r>
      <w:r>
        <w:rPr>
          <w:rFonts w:ascii="Arial" w:hAnsi="Arial" w:cs="Arial"/>
        </w:rPr>
        <w:t xml:space="preserve">, </w:t>
      </w:r>
      <w:r w:rsidRPr="004A68AF">
        <w:rPr>
          <w:rFonts w:ascii="Arial" w:hAnsi="Arial" w:cs="Arial"/>
        </w:rPr>
        <w:t>where</w:t>
      </w:r>
      <w:r>
        <w:rPr>
          <w:rFonts w:ascii="Arial" w:hAnsi="Arial" w:cs="Arial"/>
        </w:rPr>
        <w:t xml:space="preserve"> the expectation is taken under the approximate posterior density (representation) </w:t>
      </w:r>
      <w:r w:rsidRPr="00291D90">
        <w:rPr>
          <w:rFonts w:ascii="Arial" w:hAnsi="Arial" w:cs="Arial"/>
          <w:position w:val="-14"/>
        </w:rPr>
        <w:object w:dxaOrig="540" w:dyaOrig="400">
          <v:shape id="_x0000_i1058" type="#_x0000_t75" style="width:27pt;height:19.5pt" o:ole="">
            <v:imagedata r:id="rId122" o:title=""/>
          </v:shape>
          <o:OLEObject Type="Embed" ProgID="Equation.DSMT4" ShapeID="_x0000_i1058" DrawAspect="Content" ObjectID="_1404691858" r:id="rId123"/>
        </w:object>
      </w:r>
      <w:r>
        <w:rPr>
          <w:rFonts w:ascii="Arial" w:hAnsi="Arial" w:cs="Arial"/>
        </w:rPr>
        <w:t xml:space="preserve"> and </w:t>
      </w:r>
      <w:r w:rsidRPr="007E48AD">
        <w:rPr>
          <w:rFonts w:ascii="Arial" w:hAnsi="Arial" w:cs="Arial"/>
          <w:position w:val="-14"/>
        </w:rPr>
        <w:object w:dxaOrig="480" w:dyaOrig="400">
          <v:shape id="_x0000_i1059" type="#_x0000_t75" style="width:23.25pt;height:20.25pt" o:ole="">
            <v:imagedata r:id="rId124" o:title=""/>
          </v:shape>
          <o:OLEObject Type="Embed" ProgID="Equation.DSMT4" ShapeID="_x0000_i1059" DrawAspect="Content" ObjectID="_1404691859" r:id="rId125"/>
        </w:object>
      </w:r>
      <w:r>
        <w:rPr>
          <w:rFonts w:ascii="Arial" w:hAnsi="Arial" w:cs="Arial"/>
        </w:rPr>
        <w:t xml:space="preserve"> denotes the Shannon entropy. Now variational Bayesian update equations derive from noting that:</w:t>
      </w:r>
    </w:p>
    <w:p w:rsidR="00291D90" w:rsidRDefault="00291D90" w:rsidP="00291D90">
      <w:pPr>
        <w:spacing w:line="480" w:lineRule="auto"/>
        <w:jc w:val="both"/>
        <w:rPr>
          <w:rFonts w:ascii="Arial" w:hAnsi="Arial" w:cs="Arial"/>
        </w:rPr>
      </w:pPr>
      <w:r w:rsidRPr="007D36CB">
        <w:rPr>
          <w:rFonts w:ascii="Arial" w:hAnsi="Arial" w:cs="Arial"/>
          <w:position w:val="-42"/>
        </w:rPr>
        <w:object w:dxaOrig="3720" w:dyaOrig="960">
          <v:shape id="_x0000_i1060" type="#_x0000_t75" style="width:186pt;height:48pt" o:ole="">
            <v:imagedata r:id="rId126" o:title=""/>
          </v:shape>
          <o:OLEObject Type="Embed" ProgID="Equation.DSMT4" ShapeID="_x0000_i1060" DrawAspect="Content" ObjectID="_1404691860" r:id="rId127"/>
        </w:object>
      </w:r>
      <w:r w:rsidR="00122F74">
        <w:rPr>
          <w:rFonts w:ascii="Arial" w:hAnsi="Arial" w:cs="Arial"/>
        </w:rPr>
        <w:tab/>
      </w:r>
      <w:r w:rsidR="00122F74">
        <w:rPr>
          <w:rFonts w:ascii="Arial" w:hAnsi="Arial" w:cs="Arial"/>
        </w:rPr>
        <w:tab/>
      </w:r>
      <w:r w:rsidR="00122F74">
        <w:rPr>
          <w:rFonts w:ascii="Arial" w:hAnsi="Arial" w:cs="Arial"/>
        </w:rPr>
        <w:tab/>
      </w:r>
      <w:r w:rsidR="00122F74">
        <w:rPr>
          <w:rFonts w:ascii="Arial" w:hAnsi="Arial" w:cs="Arial"/>
        </w:rPr>
        <w:tab/>
      </w:r>
      <w:r w:rsidR="00122F74">
        <w:rPr>
          <w:rFonts w:ascii="Arial" w:hAnsi="Arial" w:cs="Arial"/>
        </w:rPr>
        <w:tab/>
      </w:r>
      <w:r w:rsidR="00122F74">
        <w:rPr>
          <w:rFonts w:ascii="Arial" w:hAnsi="Arial" w:cs="Arial"/>
        </w:rPr>
        <w:tab/>
      </w:r>
      <w:r w:rsidR="00FA67A5">
        <w:rPr>
          <w:rFonts w:ascii="Arial" w:hAnsi="Arial" w:cs="Arial"/>
        </w:rPr>
        <w:tab/>
      </w:r>
      <w:r w:rsidR="00FA67A5">
        <w:rPr>
          <w:rFonts w:ascii="Arial" w:hAnsi="Arial" w:cs="Arial"/>
        </w:rPr>
        <w:tab/>
      </w:r>
      <w:r w:rsidR="00122F74">
        <w:rPr>
          <w:rFonts w:ascii="Arial" w:hAnsi="Arial" w:cs="Arial"/>
        </w:rPr>
        <w:t>(A1)</w:t>
      </w:r>
    </w:p>
    <w:p w:rsidR="00291D90" w:rsidRDefault="00291D90" w:rsidP="00291D90">
      <w:pPr>
        <w:spacing w:line="480" w:lineRule="auto"/>
        <w:jc w:val="both"/>
        <w:rPr>
          <w:rFonts w:ascii="Arial" w:hAnsi="Arial" w:cs="Arial"/>
        </w:rPr>
      </w:pPr>
      <w:proofErr w:type="gramStart"/>
      <w:r>
        <w:rPr>
          <w:rFonts w:ascii="Arial" w:hAnsi="Arial" w:cs="Arial"/>
        </w:rPr>
        <w:t>where</w:t>
      </w:r>
      <w:proofErr w:type="gramEnd"/>
      <w:r>
        <w:rPr>
          <w:rFonts w:ascii="Arial" w:hAnsi="Arial" w:cs="Arial"/>
        </w:rPr>
        <w:t xml:space="preserve"> </w:t>
      </w:r>
      <w:r w:rsidRPr="006A134F">
        <w:rPr>
          <w:rFonts w:ascii="Arial" w:hAnsi="Arial" w:cs="Arial"/>
          <w:position w:val="-16"/>
        </w:rPr>
        <w:object w:dxaOrig="1020" w:dyaOrig="440">
          <v:shape id="_x0000_i1061" type="#_x0000_t75" style="width:51pt;height:21.75pt" o:ole="">
            <v:imagedata r:id="rId128" o:title=""/>
          </v:shape>
          <o:OLEObject Type="Embed" ProgID="Equation.DSMT4" ShapeID="_x0000_i1061" DrawAspect="Content" ObjectID="_1404691861" r:id="rId129"/>
        </w:object>
      </w:r>
      <w:r>
        <w:rPr>
          <w:rFonts w:ascii="Arial" w:hAnsi="Arial" w:cs="Arial"/>
        </w:rPr>
        <w:t xml:space="preserve"> is the joint </w:t>
      </w:r>
      <w:proofErr w:type="spellStart"/>
      <w:r>
        <w:rPr>
          <w:rFonts w:ascii="Arial" w:hAnsi="Arial" w:cs="Arial"/>
        </w:rPr>
        <w:t>pdf</w:t>
      </w:r>
      <w:proofErr w:type="spellEnd"/>
      <w:r>
        <w:rPr>
          <w:rFonts w:ascii="Arial" w:hAnsi="Arial" w:cs="Arial"/>
        </w:rPr>
        <w:t xml:space="preserve"> and the expectation is taken under all other approximate posterior densities </w:t>
      </w:r>
      <w:r w:rsidR="00122F74" w:rsidRPr="00A57C9F">
        <w:rPr>
          <w:rFonts w:ascii="Arial" w:hAnsi="Arial" w:cs="Arial"/>
          <w:position w:val="-16"/>
        </w:rPr>
        <w:object w:dxaOrig="1320" w:dyaOrig="440">
          <v:shape id="_x0000_i1062" type="#_x0000_t75" style="width:66pt;height:21.75pt" o:ole="">
            <v:imagedata r:id="rId130" o:title=""/>
          </v:shape>
          <o:OLEObject Type="Embed" ProgID="Equation.DSMT4" ShapeID="_x0000_i1062" DrawAspect="Content" ObjectID="_1404691862" r:id="rId131"/>
        </w:object>
      </w:r>
      <w:r>
        <w:rPr>
          <w:rFonts w:ascii="Arial" w:hAnsi="Arial" w:cs="Arial"/>
        </w:rPr>
        <w:t xml:space="preserve">. </w:t>
      </w:r>
      <w:r w:rsidR="00122F74">
        <w:rPr>
          <w:rFonts w:ascii="Arial" w:hAnsi="Arial" w:cs="Arial"/>
        </w:rPr>
        <w:t>Whenever the generative model relies upon prior densities that are conjugate to the likelihood function, iteratively applying equation A1 above simply yields the update rules for the approximate posterior sufficient statistics. Otherwise, t</w:t>
      </w:r>
      <w:r>
        <w:rPr>
          <w:rFonts w:ascii="Arial" w:hAnsi="Arial" w:cs="Arial"/>
        </w:rPr>
        <w:t xml:space="preserve">he so-called Laplace approximation simply performs a parametric approximation of this density, whereby the first-order moment is placed at the mode and the second-order moment is the inverse curvature of the </w:t>
      </w:r>
      <w:proofErr w:type="spellStart"/>
      <w:r>
        <w:rPr>
          <w:rFonts w:ascii="Arial" w:hAnsi="Arial" w:cs="Arial"/>
        </w:rPr>
        <w:t>variational</w:t>
      </w:r>
      <w:proofErr w:type="spellEnd"/>
      <w:r>
        <w:rPr>
          <w:rFonts w:ascii="Arial" w:hAnsi="Arial" w:cs="Arial"/>
        </w:rPr>
        <w:t xml:space="preserve"> energy </w:t>
      </w:r>
      <w:r w:rsidRPr="007D36CB">
        <w:rPr>
          <w:rFonts w:ascii="Arial" w:hAnsi="Arial" w:cs="Arial"/>
          <w:position w:val="-16"/>
        </w:rPr>
        <w:object w:dxaOrig="700" w:dyaOrig="440">
          <v:shape id="_x0000_i1063" type="#_x0000_t75" style="width:35.25pt;height:21.75pt" o:ole="">
            <v:imagedata r:id="rId132" o:title=""/>
          </v:shape>
          <o:OLEObject Type="Embed" ProgID="Equation.DSMT4" ShapeID="_x0000_i1063" DrawAspect="Content" ObjectID="_1404691863" r:id="rId133"/>
        </w:object>
      </w:r>
      <w:r>
        <w:rPr>
          <w:rFonts w:ascii="Arial" w:hAnsi="Arial" w:cs="Arial"/>
        </w:rPr>
        <w:t xml:space="preserve"> at the mode. We can even further simplify this by truncating a Taylor expansion of </w:t>
      </w:r>
      <w:r w:rsidRPr="007D36CB">
        <w:rPr>
          <w:rFonts w:ascii="Arial" w:hAnsi="Arial" w:cs="Arial"/>
          <w:position w:val="-16"/>
        </w:rPr>
        <w:object w:dxaOrig="700" w:dyaOrig="440">
          <v:shape id="_x0000_i1064" type="#_x0000_t75" style="width:35.25pt;height:21.75pt" o:ole="">
            <v:imagedata r:id="rId132" o:title=""/>
          </v:shape>
          <o:OLEObject Type="Embed" ProgID="Equation.DSMT4" ShapeID="_x0000_i1064" DrawAspect="Content" ObjectID="_1404691864" r:id="rId134"/>
        </w:object>
      </w:r>
      <w:r>
        <w:rPr>
          <w:rFonts w:ascii="Arial" w:hAnsi="Arial" w:cs="Arial"/>
        </w:rPr>
        <w:t xml:space="preserve"> to second order at the last representation yields the actual update rule:</w:t>
      </w:r>
    </w:p>
    <w:p w:rsidR="00291D90" w:rsidRDefault="006E62CA" w:rsidP="00291D90">
      <w:pPr>
        <w:spacing w:line="480" w:lineRule="auto"/>
        <w:jc w:val="both"/>
        <w:rPr>
          <w:rFonts w:ascii="Arial" w:hAnsi="Arial" w:cs="Arial"/>
        </w:rPr>
      </w:pPr>
      <w:r w:rsidRPr="006E62CA">
        <w:rPr>
          <w:rFonts w:ascii="Arial" w:hAnsi="Arial" w:cs="Arial"/>
          <w:position w:val="-4"/>
        </w:rPr>
        <w:object w:dxaOrig="7300" w:dyaOrig="3519">
          <v:shape id="_x0000_i1065" type="#_x0000_t75" style="width:365.25pt;height:176.25pt" o:ole="">
            <v:imagedata r:id="rId135" o:title=""/>
          </v:shape>
          <o:OLEObject Type="Embed" ProgID="Equation.DSMT4" ShapeID="_x0000_i1065" DrawAspect="Content" ObjectID="_1404691865" r:id="rId136"/>
        </w:object>
      </w:r>
      <w:r w:rsidR="00122F74">
        <w:rPr>
          <w:rFonts w:ascii="Arial" w:hAnsi="Arial" w:cs="Arial"/>
        </w:rPr>
        <w:tab/>
      </w:r>
      <w:r w:rsidR="00FA67A5">
        <w:rPr>
          <w:rFonts w:ascii="Arial" w:hAnsi="Arial" w:cs="Arial"/>
        </w:rPr>
        <w:tab/>
      </w:r>
      <w:r w:rsidR="00FA67A5">
        <w:rPr>
          <w:rFonts w:ascii="Arial" w:hAnsi="Arial" w:cs="Arial"/>
        </w:rPr>
        <w:tab/>
      </w:r>
      <w:r w:rsidR="00122F74">
        <w:rPr>
          <w:rFonts w:ascii="Arial" w:hAnsi="Arial" w:cs="Arial"/>
        </w:rPr>
        <w:t>(A2)</w:t>
      </w:r>
    </w:p>
    <w:p w:rsidR="006315CD" w:rsidRDefault="00291D90" w:rsidP="00291D90">
      <w:pPr>
        <w:spacing w:line="480" w:lineRule="auto"/>
      </w:pPr>
      <w:proofErr w:type="gramStart"/>
      <w:r>
        <w:rPr>
          <w:rFonts w:ascii="Arial" w:hAnsi="Arial" w:cs="Arial"/>
        </w:rPr>
        <w:lastRenderedPageBreak/>
        <w:t>where</w:t>
      </w:r>
      <w:proofErr w:type="gramEnd"/>
      <w:r>
        <w:rPr>
          <w:rFonts w:ascii="Arial" w:hAnsi="Arial" w:cs="Arial"/>
        </w:rPr>
        <w:t xml:space="preserve"> all derivatives are evaluated at the last expectation </w:t>
      </w:r>
      <w:r w:rsidR="00122F74" w:rsidRPr="00D57667">
        <w:rPr>
          <w:rFonts w:ascii="Arial" w:hAnsi="Arial" w:cs="Arial"/>
          <w:position w:val="-12"/>
        </w:rPr>
        <w:object w:dxaOrig="400" w:dyaOrig="380">
          <v:shape id="_x0000_i1066" type="#_x0000_t75" style="width:19.5pt;height:18.75pt" o:ole="">
            <v:imagedata r:id="rId137" o:title=""/>
          </v:shape>
          <o:OLEObject Type="Embed" ProgID="Equation.DSMT4" ShapeID="_x0000_i1066" DrawAspect="Content" ObjectID="_1404691866" r:id="rId138"/>
        </w:object>
      </w:r>
      <w:r>
        <w:rPr>
          <w:rFonts w:ascii="Arial" w:hAnsi="Arial" w:cs="Arial"/>
        </w:rPr>
        <w:t xml:space="preserve">, </w:t>
      </w:r>
      <w:r w:rsidR="00122F74" w:rsidRPr="00D57667">
        <w:rPr>
          <w:rFonts w:ascii="Arial" w:hAnsi="Arial" w:cs="Arial"/>
          <w:position w:val="-12"/>
        </w:rPr>
        <w:object w:dxaOrig="400" w:dyaOrig="380">
          <v:shape id="_x0000_i1067" type="#_x0000_t75" style="width:20.25pt;height:18.75pt" o:ole="">
            <v:imagedata r:id="rId139" o:title=""/>
          </v:shape>
          <o:OLEObject Type="Embed" ProgID="Equation.DSMT4" ShapeID="_x0000_i1067" DrawAspect="Content" ObjectID="_1404691867" r:id="rId140"/>
        </w:object>
      </w:r>
      <w:r>
        <w:rPr>
          <w:rFonts w:ascii="Arial" w:hAnsi="Arial" w:cs="Arial"/>
        </w:rPr>
        <w:t xml:space="preserve"> and </w:t>
      </w:r>
      <w:r w:rsidR="00122F74" w:rsidRPr="00D57667">
        <w:rPr>
          <w:rFonts w:ascii="Arial" w:hAnsi="Arial" w:cs="Arial"/>
          <w:position w:val="-12"/>
        </w:rPr>
        <w:object w:dxaOrig="380" w:dyaOrig="380">
          <v:shape id="_x0000_i1068" type="#_x0000_t75" style="width:18.75pt;height:18.75pt" o:ole="">
            <v:imagedata r:id="rId141" o:title=""/>
          </v:shape>
          <o:OLEObject Type="Embed" ProgID="Equation.DSMT4" ShapeID="_x0000_i1068" DrawAspect="Content" ObjectID="_1404691868" r:id="rId142"/>
        </w:object>
      </w:r>
      <w:r>
        <w:rPr>
          <w:rFonts w:ascii="Arial" w:hAnsi="Arial" w:cs="Arial"/>
        </w:rPr>
        <w:t xml:space="preserve"> are the first- and second- order moments of the representation of the approximate posterior density </w:t>
      </w:r>
      <w:r w:rsidR="00122F74" w:rsidRPr="007D36CB">
        <w:rPr>
          <w:rFonts w:ascii="Arial" w:hAnsi="Arial" w:cs="Arial"/>
          <w:position w:val="-16"/>
        </w:rPr>
        <w:object w:dxaOrig="720" w:dyaOrig="440">
          <v:shape id="_x0000_i1069" type="#_x0000_t75" style="width:36pt;height:21.75pt" o:ole="">
            <v:imagedata r:id="rId143" o:title=""/>
          </v:shape>
          <o:OLEObject Type="Embed" ProgID="Equation.DSMT4" ShapeID="_x0000_i1069" DrawAspect="Content" ObjectID="_1404691869" r:id="rId144"/>
        </w:object>
      </w:r>
      <w:r w:rsidR="00122F74">
        <w:rPr>
          <w:rFonts w:ascii="Arial" w:hAnsi="Arial" w:cs="Arial"/>
        </w:rPr>
        <w:t xml:space="preserve">. </w:t>
      </w:r>
      <w:r w:rsidR="008924E2">
        <w:rPr>
          <w:rFonts w:ascii="Arial" w:hAnsi="Arial" w:cs="Arial"/>
        </w:rPr>
        <w:t>Equation A2</w:t>
      </w:r>
      <w:r w:rsidR="00E86D37">
        <w:rPr>
          <w:rFonts w:ascii="Arial" w:hAnsi="Arial" w:cs="Arial"/>
        </w:rPr>
        <w:t xml:space="preserve"> is actually the first iteration of a full Laplace approximation (see </w:t>
      </w:r>
      <w:proofErr w:type="spellStart"/>
      <w:r w:rsidR="00E86D37" w:rsidRPr="00E86D37">
        <w:rPr>
          <w:rFonts w:ascii="Arial" w:hAnsi="Arial" w:cs="Arial"/>
          <w:color w:val="4F81BD" w:themeColor="accent1"/>
        </w:rPr>
        <w:t>Mathys</w:t>
      </w:r>
      <w:proofErr w:type="spellEnd"/>
      <w:r w:rsidR="00E86D37" w:rsidRPr="00E86D37">
        <w:rPr>
          <w:rFonts w:ascii="Arial" w:hAnsi="Arial" w:cs="Arial"/>
          <w:color w:val="4F81BD" w:themeColor="accent1"/>
        </w:rPr>
        <w:t xml:space="preserve"> et al., 2011</w:t>
      </w:r>
      <w:r w:rsidR="00E86D37">
        <w:rPr>
          <w:rFonts w:ascii="Arial" w:hAnsi="Arial" w:cs="Arial"/>
        </w:rPr>
        <w:t xml:space="preserve">). </w:t>
      </w:r>
      <w:r>
        <w:rPr>
          <w:rFonts w:ascii="Arial" w:hAnsi="Arial" w:cs="Arial"/>
        </w:rPr>
        <w:t xml:space="preserve">We will see that </w:t>
      </w:r>
      <w:r w:rsidR="00122F74" w:rsidRPr="00D57667">
        <w:rPr>
          <w:rFonts w:ascii="Arial" w:hAnsi="Arial" w:cs="Arial"/>
          <w:position w:val="-12"/>
        </w:rPr>
        <w:object w:dxaOrig="380" w:dyaOrig="380">
          <v:shape id="_x0000_i1070" type="#_x0000_t75" style="width:18.75pt;height:18.75pt" o:ole="">
            <v:imagedata r:id="rId145" o:title=""/>
          </v:shape>
          <o:OLEObject Type="Embed" ProgID="Equation.DSMT4" ShapeID="_x0000_i1070" DrawAspect="Content" ObjectID="_1404691870" r:id="rId146"/>
        </w:object>
      </w:r>
      <w:r>
        <w:rPr>
          <w:rFonts w:ascii="Arial" w:hAnsi="Arial" w:cs="Arial"/>
        </w:rPr>
        <w:t xml:space="preserve"> plays the role of a learning rate, and the </w:t>
      </w:r>
      <w:proofErr w:type="gramStart"/>
      <w:r>
        <w:rPr>
          <w:rFonts w:ascii="Arial" w:hAnsi="Arial" w:cs="Arial"/>
        </w:rPr>
        <w:t xml:space="preserve">gradient </w:t>
      </w:r>
      <w:proofErr w:type="gramEnd"/>
      <w:r w:rsidR="00122F74" w:rsidRPr="007D36CB">
        <w:rPr>
          <w:rFonts w:ascii="Arial" w:hAnsi="Arial" w:cs="Arial"/>
          <w:position w:val="-12"/>
        </w:rPr>
        <w:object w:dxaOrig="800" w:dyaOrig="380">
          <v:shape id="_x0000_i1071" type="#_x0000_t75" style="width:39.75pt;height:18.75pt" o:ole="">
            <v:imagedata r:id="rId147" o:title=""/>
          </v:shape>
          <o:OLEObject Type="Embed" ProgID="Equation.DSMT4" ShapeID="_x0000_i1071" DrawAspect="Content" ObjectID="_1404691871" r:id="rId148"/>
        </w:object>
      </w:r>
      <w:r>
        <w:rPr>
          <w:rFonts w:ascii="Arial" w:hAnsi="Arial" w:cs="Arial"/>
        </w:rPr>
        <w:t>, that of a prediction error.</w:t>
      </w:r>
    </w:p>
    <w:sectPr w:rsidR="006315CD" w:rsidSect="00215899">
      <w:headerReference w:type="default" r:id="rId149"/>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589" w:rsidRDefault="008B0589" w:rsidP="007F6454">
      <w:pPr>
        <w:spacing w:after="0" w:line="240" w:lineRule="auto"/>
      </w:pPr>
      <w:r>
        <w:separator/>
      </w:r>
    </w:p>
  </w:endnote>
  <w:endnote w:type="continuationSeparator" w:id="0">
    <w:p w:rsidR="008B0589" w:rsidRDefault="008B0589" w:rsidP="007F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589" w:rsidRDefault="008B0589" w:rsidP="007F6454">
      <w:pPr>
        <w:spacing w:after="0" w:line="240" w:lineRule="auto"/>
      </w:pPr>
      <w:r>
        <w:separator/>
      </w:r>
    </w:p>
  </w:footnote>
  <w:footnote w:type="continuationSeparator" w:id="0">
    <w:p w:rsidR="008B0589" w:rsidRDefault="008B0589" w:rsidP="007F6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447" w:rsidRPr="008B062E" w:rsidRDefault="008B062E">
    <w:pPr>
      <w:pStyle w:val="Header"/>
      <w:rPr>
        <w:lang w:val="fr-FR"/>
      </w:rPr>
    </w:pPr>
    <w:r>
      <w:rPr>
        <w:lang w:val="fr-FR"/>
      </w:rPr>
      <w:t xml:space="preserve">VB free </w:t>
    </w:r>
    <w:proofErr w:type="spellStart"/>
    <w:r>
      <w:rPr>
        <w:lang w:val="fr-FR"/>
      </w:rPr>
      <w:t>learner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B72E2"/>
    <w:multiLevelType w:val="hybridMultilevel"/>
    <w:tmpl w:val="1E16B45E"/>
    <w:lvl w:ilvl="0" w:tplc="70E2EE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CA17B1"/>
    <w:multiLevelType w:val="hybridMultilevel"/>
    <w:tmpl w:val="DA941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AD40866"/>
    <w:multiLevelType w:val="hybridMultilevel"/>
    <w:tmpl w:val="D5F0F2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79D95B34"/>
    <w:multiLevelType w:val="multilevel"/>
    <w:tmpl w:val="3A7AAA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EF83B08"/>
    <w:multiLevelType w:val="hybridMultilevel"/>
    <w:tmpl w:val="3D900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B38A0"/>
    <w:rsid w:val="0000367F"/>
    <w:rsid w:val="000126D6"/>
    <w:rsid w:val="00051BA1"/>
    <w:rsid w:val="000544AE"/>
    <w:rsid w:val="00071B2B"/>
    <w:rsid w:val="00077945"/>
    <w:rsid w:val="00082C34"/>
    <w:rsid w:val="000858F7"/>
    <w:rsid w:val="0008606D"/>
    <w:rsid w:val="000921C6"/>
    <w:rsid w:val="00093E31"/>
    <w:rsid w:val="00095CB2"/>
    <w:rsid w:val="000A01B2"/>
    <w:rsid w:val="000A39CA"/>
    <w:rsid w:val="000A7FE9"/>
    <w:rsid w:val="000C0B0D"/>
    <w:rsid w:val="000C60AD"/>
    <w:rsid w:val="000C6D66"/>
    <w:rsid w:val="000D1305"/>
    <w:rsid w:val="000D23BA"/>
    <w:rsid w:val="000D4B65"/>
    <w:rsid w:val="000D5B7C"/>
    <w:rsid w:val="000E7237"/>
    <w:rsid w:val="000F796A"/>
    <w:rsid w:val="00100180"/>
    <w:rsid w:val="001042AB"/>
    <w:rsid w:val="00107568"/>
    <w:rsid w:val="00122F74"/>
    <w:rsid w:val="00127AAC"/>
    <w:rsid w:val="00133736"/>
    <w:rsid w:val="001463B7"/>
    <w:rsid w:val="001528E6"/>
    <w:rsid w:val="00161F13"/>
    <w:rsid w:val="00166B9B"/>
    <w:rsid w:val="00167A7E"/>
    <w:rsid w:val="00176F00"/>
    <w:rsid w:val="00182C07"/>
    <w:rsid w:val="00196447"/>
    <w:rsid w:val="001C395B"/>
    <w:rsid w:val="001C726D"/>
    <w:rsid w:val="001D0D59"/>
    <w:rsid w:val="001D7413"/>
    <w:rsid w:val="001E3C11"/>
    <w:rsid w:val="001F3CF3"/>
    <w:rsid w:val="002109CC"/>
    <w:rsid w:val="00215899"/>
    <w:rsid w:val="00216AE4"/>
    <w:rsid w:val="002246A7"/>
    <w:rsid w:val="00224E17"/>
    <w:rsid w:val="002306F4"/>
    <w:rsid w:val="00231A7F"/>
    <w:rsid w:val="00232A5A"/>
    <w:rsid w:val="00245C52"/>
    <w:rsid w:val="00247166"/>
    <w:rsid w:val="00252DA6"/>
    <w:rsid w:val="00252F7A"/>
    <w:rsid w:val="00253DB8"/>
    <w:rsid w:val="002562EC"/>
    <w:rsid w:val="00260AA7"/>
    <w:rsid w:val="0026599B"/>
    <w:rsid w:val="0027188B"/>
    <w:rsid w:val="00273085"/>
    <w:rsid w:val="00284E26"/>
    <w:rsid w:val="00290B79"/>
    <w:rsid w:val="00291D90"/>
    <w:rsid w:val="002972CC"/>
    <w:rsid w:val="002A406E"/>
    <w:rsid w:val="002A4927"/>
    <w:rsid w:val="002B11AC"/>
    <w:rsid w:val="002B38A0"/>
    <w:rsid w:val="002B43C5"/>
    <w:rsid w:val="002B5279"/>
    <w:rsid w:val="002B7CDC"/>
    <w:rsid w:val="002C28A7"/>
    <w:rsid w:val="002C5616"/>
    <w:rsid w:val="002D35B4"/>
    <w:rsid w:val="002E24CE"/>
    <w:rsid w:val="002E25E9"/>
    <w:rsid w:val="002E340F"/>
    <w:rsid w:val="002E72D7"/>
    <w:rsid w:val="002F1A6B"/>
    <w:rsid w:val="002F2661"/>
    <w:rsid w:val="002F40B9"/>
    <w:rsid w:val="002F7C5D"/>
    <w:rsid w:val="00300BCE"/>
    <w:rsid w:val="003028DC"/>
    <w:rsid w:val="003179A6"/>
    <w:rsid w:val="00317FD5"/>
    <w:rsid w:val="00320D85"/>
    <w:rsid w:val="00324131"/>
    <w:rsid w:val="00326C32"/>
    <w:rsid w:val="00333F14"/>
    <w:rsid w:val="003361B1"/>
    <w:rsid w:val="003404C7"/>
    <w:rsid w:val="00340FD9"/>
    <w:rsid w:val="003514FA"/>
    <w:rsid w:val="00362817"/>
    <w:rsid w:val="003910A2"/>
    <w:rsid w:val="0039662C"/>
    <w:rsid w:val="003A3408"/>
    <w:rsid w:val="003B691F"/>
    <w:rsid w:val="003C19D8"/>
    <w:rsid w:val="003D746F"/>
    <w:rsid w:val="003E028E"/>
    <w:rsid w:val="003E37FB"/>
    <w:rsid w:val="003E4F99"/>
    <w:rsid w:val="003E5466"/>
    <w:rsid w:val="00410916"/>
    <w:rsid w:val="00411257"/>
    <w:rsid w:val="00413DBF"/>
    <w:rsid w:val="00417295"/>
    <w:rsid w:val="00420486"/>
    <w:rsid w:val="0042359B"/>
    <w:rsid w:val="004311C9"/>
    <w:rsid w:val="00431737"/>
    <w:rsid w:val="0044658F"/>
    <w:rsid w:val="0046099E"/>
    <w:rsid w:val="0046518C"/>
    <w:rsid w:val="00470FAD"/>
    <w:rsid w:val="00472A7C"/>
    <w:rsid w:val="004817D2"/>
    <w:rsid w:val="0048378E"/>
    <w:rsid w:val="00491989"/>
    <w:rsid w:val="004945B0"/>
    <w:rsid w:val="00495671"/>
    <w:rsid w:val="004A0640"/>
    <w:rsid w:val="004A0AA0"/>
    <w:rsid w:val="004C1CF1"/>
    <w:rsid w:val="004D3306"/>
    <w:rsid w:val="004D3F66"/>
    <w:rsid w:val="004E14C6"/>
    <w:rsid w:val="004E20D9"/>
    <w:rsid w:val="004E3E9B"/>
    <w:rsid w:val="004E6AE7"/>
    <w:rsid w:val="004E74F6"/>
    <w:rsid w:val="004E795C"/>
    <w:rsid w:val="004F0085"/>
    <w:rsid w:val="004F0667"/>
    <w:rsid w:val="004F6C0F"/>
    <w:rsid w:val="00507FD6"/>
    <w:rsid w:val="00510424"/>
    <w:rsid w:val="00515B0F"/>
    <w:rsid w:val="00523142"/>
    <w:rsid w:val="005267C2"/>
    <w:rsid w:val="00542119"/>
    <w:rsid w:val="00542C47"/>
    <w:rsid w:val="00542FC0"/>
    <w:rsid w:val="005435B1"/>
    <w:rsid w:val="0056144C"/>
    <w:rsid w:val="00565394"/>
    <w:rsid w:val="0056667D"/>
    <w:rsid w:val="005673E3"/>
    <w:rsid w:val="00573AFD"/>
    <w:rsid w:val="00576656"/>
    <w:rsid w:val="00577C6A"/>
    <w:rsid w:val="00593949"/>
    <w:rsid w:val="00593C49"/>
    <w:rsid w:val="005A0DC4"/>
    <w:rsid w:val="005B170C"/>
    <w:rsid w:val="005D4B70"/>
    <w:rsid w:val="005E3BE4"/>
    <w:rsid w:val="005E4DEA"/>
    <w:rsid w:val="005E5109"/>
    <w:rsid w:val="005F5646"/>
    <w:rsid w:val="005F6EFA"/>
    <w:rsid w:val="005F7929"/>
    <w:rsid w:val="00606139"/>
    <w:rsid w:val="006173E8"/>
    <w:rsid w:val="006315CD"/>
    <w:rsid w:val="0063567C"/>
    <w:rsid w:val="00642731"/>
    <w:rsid w:val="00645EEC"/>
    <w:rsid w:val="00652B66"/>
    <w:rsid w:val="00655583"/>
    <w:rsid w:val="00655F3C"/>
    <w:rsid w:val="0065658B"/>
    <w:rsid w:val="0066021C"/>
    <w:rsid w:val="006741CB"/>
    <w:rsid w:val="00683902"/>
    <w:rsid w:val="006851C3"/>
    <w:rsid w:val="0069730E"/>
    <w:rsid w:val="006A134F"/>
    <w:rsid w:val="006A1BE9"/>
    <w:rsid w:val="006A75E2"/>
    <w:rsid w:val="006B33E3"/>
    <w:rsid w:val="006C5462"/>
    <w:rsid w:val="006C5B0F"/>
    <w:rsid w:val="006D402F"/>
    <w:rsid w:val="006D59A3"/>
    <w:rsid w:val="006E05B8"/>
    <w:rsid w:val="006E316A"/>
    <w:rsid w:val="006E52D8"/>
    <w:rsid w:val="006E62CA"/>
    <w:rsid w:val="006F2E00"/>
    <w:rsid w:val="006F340E"/>
    <w:rsid w:val="006F426F"/>
    <w:rsid w:val="006F7DAE"/>
    <w:rsid w:val="00724593"/>
    <w:rsid w:val="007320D4"/>
    <w:rsid w:val="00747150"/>
    <w:rsid w:val="00751936"/>
    <w:rsid w:val="007531C3"/>
    <w:rsid w:val="007614CB"/>
    <w:rsid w:val="00764FED"/>
    <w:rsid w:val="007809FD"/>
    <w:rsid w:val="00781F32"/>
    <w:rsid w:val="00790129"/>
    <w:rsid w:val="00796615"/>
    <w:rsid w:val="007A5BE5"/>
    <w:rsid w:val="007B2ACE"/>
    <w:rsid w:val="007B4A91"/>
    <w:rsid w:val="007B69BE"/>
    <w:rsid w:val="007D353A"/>
    <w:rsid w:val="007D36CB"/>
    <w:rsid w:val="007E520B"/>
    <w:rsid w:val="007F00DD"/>
    <w:rsid w:val="007F6454"/>
    <w:rsid w:val="007F74BE"/>
    <w:rsid w:val="00807298"/>
    <w:rsid w:val="00810A1F"/>
    <w:rsid w:val="0081262F"/>
    <w:rsid w:val="00825B0B"/>
    <w:rsid w:val="00826B88"/>
    <w:rsid w:val="008335F2"/>
    <w:rsid w:val="00834766"/>
    <w:rsid w:val="00870143"/>
    <w:rsid w:val="00875A7F"/>
    <w:rsid w:val="008806D7"/>
    <w:rsid w:val="008825FA"/>
    <w:rsid w:val="008924E2"/>
    <w:rsid w:val="00893446"/>
    <w:rsid w:val="00895F5C"/>
    <w:rsid w:val="00895F88"/>
    <w:rsid w:val="008A58F8"/>
    <w:rsid w:val="008B0589"/>
    <w:rsid w:val="008B062E"/>
    <w:rsid w:val="008B0EAF"/>
    <w:rsid w:val="008B5BCF"/>
    <w:rsid w:val="008B6B7A"/>
    <w:rsid w:val="008C7B61"/>
    <w:rsid w:val="00903753"/>
    <w:rsid w:val="00904DC2"/>
    <w:rsid w:val="00937253"/>
    <w:rsid w:val="00945301"/>
    <w:rsid w:val="00955587"/>
    <w:rsid w:val="00955B83"/>
    <w:rsid w:val="00955F2B"/>
    <w:rsid w:val="009602BE"/>
    <w:rsid w:val="00967BE5"/>
    <w:rsid w:val="0097491A"/>
    <w:rsid w:val="00975BF8"/>
    <w:rsid w:val="0097735C"/>
    <w:rsid w:val="00981EA0"/>
    <w:rsid w:val="00984DF6"/>
    <w:rsid w:val="00995598"/>
    <w:rsid w:val="009A4298"/>
    <w:rsid w:val="009B292D"/>
    <w:rsid w:val="009C4A89"/>
    <w:rsid w:val="009D35CD"/>
    <w:rsid w:val="009D37EC"/>
    <w:rsid w:val="009D6E7C"/>
    <w:rsid w:val="009E11D3"/>
    <w:rsid w:val="009E1BFC"/>
    <w:rsid w:val="009E2F41"/>
    <w:rsid w:val="009E4385"/>
    <w:rsid w:val="009F60AC"/>
    <w:rsid w:val="00A022DA"/>
    <w:rsid w:val="00A05780"/>
    <w:rsid w:val="00A05A00"/>
    <w:rsid w:val="00A170D1"/>
    <w:rsid w:val="00A33839"/>
    <w:rsid w:val="00A3427F"/>
    <w:rsid w:val="00A41278"/>
    <w:rsid w:val="00A422EF"/>
    <w:rsid w:val="00A43B45"/>
    <w:rsid w:val="00A45EF4"/>
    <w:rsid w:val="00A46BD9"/>
    <w:rsid w:val="00A5042E"/>
    <w:rsid w:val="00A550FB"/>
    <w:rsid w:val="00A6527B"/>
    <w:rsid w:val="00A90CED"/>
    <w:rsid w:val="00AA22FD"/>
    <w:rsid w:val="00AA4C26"/>
    <w:rsid w:val="00AA60C9"/>
    <w:rsid w:val="00AC5ED6"/>
    <w:rsid w:val="00AD5CDD"/>
    <w:rsid w:val="00AD61AC"/>
    <w:rsid w:val="00AD7378"/>
    <w:rsid w:val="00AE46B8"/>
    <w:rsid w:val="00AF51AA"/>
    <w:rsid w:val="00AF7FCC"/>
    <w:rsid w:val="00B061E9"/>
    <w:rsid w:val="00B102D9"/>
    <w:rsid w:val="00B13AB8"/>
    <w:rsid w:val="00B166EC"/>
    <w:rsid w:val="00B23949"/>
    <w:rsid w:val="00B24457"/>
    <w:rsid w:val="00B24BFF"/>
    <w:rsid w:val="00B46739"/>
    <w:rsid w:val="00B54B44"/>
    <w:rsid w:val="00B60C95"/>
    <w:rsid w:val="00B6443D"/>
    <w:rsid w:val="00B6494B"/>
    <w:rsid w:val="00B667A5"/>
    <w:rsid w:val="00B9038B"/>
    <w:rsid w:val="00B94F53"/>
    <w:rsid w:val="00BA67C6"/>
    <w:rsid w:val="00BB19AA"/>
    <w:rsid w:val="00BB1A63"/>
    <w:rsid w:val="00BB4016"/>
    <w:rsid w:val="00BC011F"/>
    <w:rsid w:val="00BC605F"/>
    <w:rsid w:val="00BC7423"/>
    <w:rsid w:val="00BD05B5"/>
    <w:rsid w:val="00BE0D65"/>
    <w:rsid w:val="00BE434E"/>
    <w:rsid w:val="00C058B7"/>
    <w:rsid w:val="00C17006"/>
    <w:rsid w:val="00C2324F"/>
    <w:rsid w:val="00C340A4"/>
    <w:rsid w:val="00C40EDD"/>
    <w:rsid w:val="00C44CAE"/>
    <w:rsid w:val="00C50475"/>
    <w:rsid w:val="00C5745C"/>
    <w:rsid w:val="00C8687B"/>
    <w:rsid w:val="00C94B04"/>
    <w:rsid w:val="00CB02CE"/>
    <w:rsid w:val="00CB6884"/>
    <w:rsid w:val="00CD213E"/>
    <w:rsid w:val="00CE2239"/>
    <w:rsid w:val="00CE7B6F"/>
    <w:rsid w:val="00CF4226"/>
    <w:rsid w:val="00D02E69"/>
    <w:rsid w:val="00D030CB"/>
    <w:rsid w:val="00D05590"/>
    <w:rsid w:val="00D06A07"/>
    <w:rsid w:val="00D10758"/>
    <w:rsid w:val="00D12A56"/>
    <w:rsid w:val="00D20483"/>
    <w:rsid w:val="00D51A83"/>
    <w:rsid w:val="00D5521F"/>
    <w:rsid w:val="00D57667"/>
    <w:rsid w:val="00D63C87"/>
    <w:rsid w:val="00D72CCB"/>
    <w:rsid w:val="00D76F22"/>
    <w:rsid w:val="00D80437"/>
    <w:rsid w:val="00D86341"/>
    <w:rsid w:val="00D95F38"/>
    <w:rsid w:val="00DA36C3"/>
    <w:rsid w:val="00DB1736"/>
    <w:rsid w:val="00DB5168"/>
    <w:rsid w:val="00DB714A"/>
    <w:rsid w:val="00DE24BF"/>
    <w:rsid w:val="00DE3749"/>
    <w:rsid w:val="00DE51E6"/>
    <w:rsid w:val="00DE695F"/>
    <w:rsid w:val="00DF292C"/>
    <w:rsid w:val="00DF36B9"/>
    <w:rsid w:val="00DF4C2C"/>
    <w:rsid w:val="00E02366"/>
    <w:rsid w:val="00E028A5"/>
    <w:rsid w:val="00E05E5F"/>
    <w:rsid w:val="00E07CD2"/>
    <w:rsid w:val="00E253DE"/>
    <w:rsid w:val="00E363F3"/>
    <w:rsid w:val="00E406D5"/>
    <w:rsid w:val="00E41B3C"/>
    <w:rsid w:val="00E41CDB"/>
    <w:rsid w:val="00E42BB3"/>
    <w:rsid w:val="00E44EF6"/>
    <w:rsid w:val="00E47077"/>
    <w:rsid w:val="00E47BFA"/>
    <w:rsid w:val="00E54874"/>
    <w:rsid w:val="00E568B5"/>
    <w:rsid w:val="00E70A46"/>
    <w:rsid w:val="00E746FB"/>
    <w:rsid w:val="00E808B3"/>
    <w:rsid w:val="00E83680"/>
    <w:rsid w:val="00E86D37"/>
    <w:rsid w:val="00E90819"/>
    <w:rsid w:val="00E90C50"/>
    <w:rsid w:val="00E9107E"/>
    <w:rsid w:val="00E975F2"/>
    <w:rsid w:val="00E97DC4"/>
    <w:rsid w:val="00EB375D"/>
    <w:rsid w:val="00ED2C9A"/>
    <w:rsid w:val="00ED3F5C"/>
    <w:rsid w:val="00ED53E8"/>
    <w:rsid w:val="00EE1432"/>
    <w:rsid w:val="00EE284B"/>
    <w:rsid w:val="00EF341F"/>
    <w:rsid w:val="00EF4904"/>
    <w:rsid w:val="00EF4C69"/>
    <w:rsid w:val="00EF4FB5"/>
    <w:rsid w:val="00F029F8"/>
    <w:rsid w:val="00F034DF"/>
    <w:rsid w:val="00F05851"/>
    <w:rsid w:val="00F16328"/>
    <w:rsid w:val="00F36634"/>
    <w:rsid w:val="00F40D01"/>
    <w:rsid w:val="00F416FB"/>
    <w:rsid w:val="00F43BBE"/>
    <w:rsid w:val="00F50B0B"/>
    <w:rsid w:val="00F51BD0"/>
    <w:rsid w:val="00F51C3C"/>
    <w:rsid w:val="00F52B86"/>
    <w:rsid w:val="00F67AE4"/>
    <w:rsid w:val="00F70451"/>
    <w:rsid w:val="00F71E76"/>
    <w:rsid w:val="00F73A84"/>
    <w:rsid w:val="00F74475"/>
    <w:rsid w:val="00F8268D"/>
    <w:rsid w:val="00F874B1"/>
    <w:rsid w:val="00F94131"/>
    <w:rsid w:val="00FA67A5"/>
    <w:rsid w:val="00FC0125"/>
    <w:rsid w:val="00FC7C39"/>
    <w:rsid w:val="00FD6472"/>
    <w:rsid w:val="00FE0864"/>
    <w:rsid w:val="00FE2276"/>
    <w:rsid w:val="00FE33D3"/>
    <w:rsid w:val="00FE7771"/>
    <w:rsid w:val="00FF240B"/>
    <w:rsid w:val="00FF2D2D"/>
    <w:rsid w:val="00FF5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5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2EF"/>
    <w:pPr>
      <w:ind w:left="720"/>
      <w:contextualSpacing/>
    </w:pPr>
  </w:style>
  <w:style w:type="paragraph" w:styleId="FootnoteText">
    <w:name w:val="footnote text"/>
    <w:basedOn w:val="Normal"/>
    <w:link w:val="FootnoteTextChar"/>
    <w:uiPriority w:val="99"/>
    <w:semiHidden/>
    <w:unhideWhenUsed/>
    <w:rsid w:val="007F64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454"/>
    <w:rPr>
      <w:sz w:val="20"/>
      <w:szCs w:val="20"/>
    </w:rPr>
  </w:style>
  <w:style w:type="character" w:styleId="FootnoteReference">
    <w:name w:val="footnote reference"/>
    <w:basedOn w:val="DefaultParagraphFont"/>
    <w:uiPriority w:val="99"/>
    <w:semiHidden/>
    <w:unhideWhenUsed/>
    <w:rsid w:val="007F6454"/>
    <w:rPr>
      <w:vertAlign w:val="superscript"/>
    </w:rPr>
  </w:style>
  <w:style w:type="character" w:styleId="Hyperlink">
    <w:name w:val="Hyperlink"/>
    <w:basedOn w:val="DefaultParagraphFont"/>
    <w:uiPriority w:val="99"/>
    <w:unhideWhenUsed/>
    <w:rsid w:val="00A43B45"/>
    <w:rPr>
      <w:color w:val="0000FF" w:themeColor="hyperlink"/>
      <w:u w:val="single"/>
    </w:rPr>
  </w:style>
  <w:style w:type="table" w:styleId="TableGrid">
    <w:name w:val="Table Grid"/>
    <w:basedOn w:val="TableNormal"/>
    <w:uiPriority w:val="59"/>
    <w:rsid w:val="00F029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7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A7E"/>
  </w:style>
  <w:style w:type="paragraph" w:styleId="Footer">
    <w:name w:val="footer"/>
    <w:basedOn w:val="Normal"/>
    <w:link w:val="FooterChar"/>
    <w:uiPriority w:val="99"/>
    <w:unhideWhenUsed/>
    <w:rsid w:val="00167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A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2.bin"/><Relationship Id="rId112" Type="http://schemas.openxmlformats.org/officeDocument/2006/relationships/image" Target="media/image51.wmf"/><Relationship Id="rId133" Type="http://schemas.openxmlformats.org/officeDocument/2006/relationships/oleObject" Target="embeddings/oleObject64.bin"/><Relationship Id="rId138" Type="http://schemas.openxmlformats.org/officeDocument/2006/relationships/oleObject" Target="embeddings/oleObject67.bin"/><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image" Target="media/image22.wmf"/><Relationship Id="rId58" Type="http://schemas.openxmlformats.org/officeDocument/2006/relationships/oleObject" Target="embeddings/oleObject26.bin"/><Relationship Id="rId74" Type="http://schemas.openxmlformats.org/officeDocument/2006/relationships/image" Target="media/image32.wmf"/><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oleObject" Target="embeddings/oleObject59.bin"/><Relationship Id="rId128" Type="http://schemas.openxmlformats.org/officeDocument/2006/relationships/image" Target="media/image59.wmf"/><Relationship Id="rId144" Type="http://schemas.openxmlformats.org/officeDocument/2006/relationships/oleObject" Target="embeddings/oleObject70.bin"/><Relationship Id="rId149" Type="http://schemas.openxmlformats.org/officeDocument/2006/relationships/header" Target="header1.xml"/><Relationship Id="rId5" Type="http://schemas.openxmlformats.org/officeDocument/2006/relationships/settings" Target="settings.xml"/><Relationship Id="rId90" Type="http://schemas.openxmlformats.org/officeDocument/2006/relationships/image" Target="media/image40.wmf"/><Relationship Id="rId95" Type="http://schemas.openxmlformats.org/officeDocument/2006/relationships/oleObject" Target="embeddings/oleObject45.bin"/><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4.wmf"/><Relationship Id="rId134" Type="http://schemas.openxmlformats.org/officeDocument/2006/relationships/oleObject" Target="embeddings/oleObject65.bin"/><Relationship Id="rId139" Type="http://schemas.openxmlformats.org/officeDocument/2006/relationships/image" Target="media/image64.wmf"/><Relationship Id="rId80" Type="http://schemas.openxmlformats.org/officeDocument/2006/relationships/image" Target="media/image35.wmf"/><Relationship Id="rId85" Type="http://schemas.openxmlformats.org/officeDocument/2006/relationships/oleObject" Target="embeddings/oleObject40.bin"/><Relationship Id="rId150"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image" Target="media/image57.wmf"/><Relationship Id="rId129" Type="http://schemas.openxmlformats.org/officeDocument/2006/relationships/oleObject" Target="embeddings/oleObject62.bin"/><Relationship Id="rId137" Type="http://schemas.openxmlformats.org/officeDocument/2006/relationships/image" Target="media/image63.wmf"/><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39.wmf"/><Relationship Id="rId91" Type="http://schemas.openxmlformats.org/officeDocument/2006/relationships/oleObject" Target="embeddings/oleObject43.bin"/><Relationship Id="rId96" Type="http://schemas.openxmlformats.org/officeDocument/2006/relationships/image" Target="media/image43.wmf"/><Relationship Id="rId111" Type="http://schemas.openxmlformats.org/officeDocument/2006/relationships/oleObject" Target="embeddings/oleObject53.bin"/><Relationship Id="rId132" Type="http://schemas.openxmlformats.org/officeDocument/2006/relationships/image" Target="media/image61.wmf"/><Relationship Id="rId140" Type="http://schemas.openxmlformats.org/officeDocument/2006/relationships/oleObject" Target="embeddings/oleObject68.bin"/><Relationship Id="rId145" Type="http://schemas.openxmlformats.org/officeDocument/2006/relationships/image" Target="media/image67.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image" Target="media/image24.wmf"/><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3.bin"/><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image" Target="media/image62.wmf"/><Relationship Id="rId143" Type="http://schemas.openxmlformats.org/officeDocument/2006/relationships/image" Target="media/image66.wmf"/><Relationship Id="rId148" Type="http://schemas.openxmlformats.org/officeDocument/2006/relationships/oleObject" Target="embeddings/oleObject72.bin"/><Relationship Id="rId15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6.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60.bin"/><Relationship Id="rId141" Type="http://schemas.openxmlformats.org/officeDocument/2006/relationships/image" Target="media/image65.wmf"/><Relationship Id="rId146" Type="http://schemas.openxmlformats.org/officeDocument/2006/relationships/oleObject" Target="embeddings/oleObject71.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oleObject" Target="embeddings/oleObject41.bin"/><Relationship Id="rId110" Type="http://schemas.openxmlformats.org/officeDocument/2006/relationships/image" Target="media/image50.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oleObject" Target="embeddings/oleObject66.bin"/><Relationship Id="rId61" Type="http://schemas.openxmlformats.org/officeDocument/2006/relationships/oleObject" Target="embeddings/oleObject28.bin"/><Relationship Id="rId82" Type="http://schemas.openxmlformats.org/officeDocument/2006/relationships/image" Target="media/image36.wmf"/><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5.wmf"/><Relationship Id="rId105" Type="http://schemas.openxmlformats.org/officeDocument/2006/relationships/oleObject" Target="embeddings/oleObject50.bin"/><Relationship Id="rId126" Type="http://schemas.openxmlformats.org/officeDocument/2006/relationships/image" Target="media/image58.wmf"/><Relationship Id="rId147" Type="http://schemas.openxmlformats.org/officeDocument/2006/relationships/image" Target="media/image68.wmf"/><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oleObject" Target="embeddings/oleObject58.bin"/><Relationship Id="rId142" Type="http://schemas.openxmlformats.org/officeDocument/2006/relationships/oleObject" Target="embeddings/oleObject69.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51B49-A0D4-49D7-9CC4-97D1080E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12</Pages>
  <Words>1645</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Zurich</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Daunizeau</dc:creator>
  <cp:lastModifiedBy>JeanD</cp:lastModifiedBy>
  <cp:revision>20</cp:revision>
  <cp:lastPrinted>2011-03-23T10:46:00Z</cp:lastPrinted>
  <dcterms:created xsi:type="dcterms:W3CDTF">2012-07-24T15:17:00Z</dcterms:created>
  <dcterms:modified xsi:type="dcterms:W3CDTF">2012-07-25T00:34:00Z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