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4"/>
        </w:rPr>
        <w:t>微信语音 clone 功能体验</w:t>
      </w:r>
    </w:p>
    <w:p>
      <w:r>
        <w:rPr>
          <w:sz w:val="21"/>
        </w:rPr>
        <w:t>微信公众号新增 AI 音色克隆功能，提升阅读体验。该功能在 2.29.1 版本中推出，用户可通过朗读文本创建个人音色。实时录音确保安全性，完成后可预览效果。目前功能尚未全面开放，用户需更新至最新版并在设置中查看。新功能为公众号文章带来个性化声音，增加内容情感。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