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设计晋升路徑解密</w:t>
      </w:r>
    </w:p>
    <w:p>
      <w:r>
        <w:t>以下是重新组织并分段展示原文内容： 初阶：（基础专业知识和职场技能的学习） 参考经验：1-3 年 能力要求：需要掌握相关专业知识和专业技能，能够在相关流程规范下开展初级——中等难度工作，对及时性和准确性负责，有一定学习 中阶：（更深度于专业能力的打磨） 参考经验：3-5 年 能力要求：在相对明确的目标下，负责本领域某一业务模块的部分工作，能独立解决工作中的一般性问题，能够完成对应一般需求的全 高阶：（项目的推进，个人方法初步成型） 参考年限：4-8 年 能力要求：能独立承担一块业务中多个模块的问题 ，能够较好的总结和分享个人经验，初步具备较为完整的方法和知识体系； 专家：（单领域的整体把控和过程管理） 参考年限：7-10+ 年 能力要求：能独立承担多个模块的复杂问题，能站在业务角度推进系统性改进的项目；能总结提炼自己体系化的方法和知识习题，开始在领域内已经有一定影响力； 对于设计师来说，重要的是了解自己的能力发展路径，并根据自身情况选择合适的晋升步骤。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FangSong" w:hAnsi="FangSong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FangSong" w:hAnsi="FangSong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