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t>COVID-19 AA</w:t>
      </w:r>
    </w:p>
    <w:p>
      <w:pPr>
        <w:jc w:val="left"/>
      </w:pPr>
      <w:r>
        <w:t>Protocol: 043</w:t>
      </w:r>
    </w:p>
    <w:p>
      <w:pPr>
        <w:jc w:val="center"/>
      </w:pPr>
      <w:r>
        <w:t>16.2.1.1 Assignment to Analysis Populations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</w:tcPr>
          <w:p>
            <w:r>
              <w:t>Subject</w:t>
              <w:br/>
              <w:t>Number</w:t>
            </w:r>
          </w:p>
        </w:tc>
        <w:tc>
          <w:tcPr>
            <w:tcW w:type="dxa" w:w="2880"/>
          </w:tcPr>
          <w:p>
            <w:r>
              <w:t>Safety</w:t>
              <w:br/>
              <w:t>Population</w:t>
            </w:r>
          </w:p>
        </w:tc>
        <w:tc>
          <w:tcPr>
            <w:tcW w:type="dxa" w:w="2880"/>
          </w:tcPr>
          <w:p>
            <w:r>
              <w:t>Intent-To-Treat</w:t>
              <w:br/>
              <w:t>Population</w:t>
            </w:r>
          </w:p>
        </w:tc>
        <w:tc>
          <w:tcPr>
            <w:tcW w:type="dxa" w:w="2880"/>
          </w:tcPr>
          <w:p>
            <w:r>
              <w:t>Per-Protocol</w:t>
              <w:br/>
              <w:t>Population</w:t>
            </w:r>
          </w:p>
        </w:tc>
        <w:tc>
          <w:tcPr>
            <w:tcW w:type="dxa" w:w="2880"/>
          </w:tcPr>
          <w:p>
            <w:r>
              <w:t>Randomized</w:t>
              <w:br/>
              <w:t>Population</w:t>
            </w:r>
          </w:p>
        </w:tc>
      </w:tr>
      <w:tr>
        <w:tc>
          <w:tcPr>
            <w:tcW w:type="dxa" w:w="8640"/>
          </w:tcPr>
          <w:p>
            <w:r>
              <w:t>AA-2020-06-102002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AA-2020-06-102003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AA-2020-06-102004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AA-2020-06-102005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AA-2020-06-104001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AA-2020-06-104002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AA-2020-06-104003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AA-2020-06-104004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AA-2020-06-104005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AA-2020-06-104006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AA-2020-06-104007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AA-2020-06-104008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AA-2020-06-105001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AA-2020-06-105002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AA-2020-06-105003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AA-2020-06-105004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AA-2020-06-105005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AA-2020-06-105006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AA-2020-06-105007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AA-2020-06-105008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</w:tcPr>
          <w:p>
            <w:r>
              <w:t>Subject</w:t>
              <w:br/>
              <w:t>Number</w:t>
            </w:r>
          </w:p>
        </w:tc>
        <w:tc>
          <w:tcPr>
            <w:tcW w:type="dxa" w:w="2880"/>
          </w:tcPr>
          <w:p>
            <w:r>
              <w:t>Safety</w:t>
              <w:br/>
              <w:t>Population</w:t>
            </w:r>
          </w:p>
        </w:tc>
        <w:tc>
          <w:tcPr>
            <w:tcW w:type="dxa" w:w="2880"/>
          </w:tcPr>
          <w:p>
            <w:r>
              <w:t>Intent-To-Treat</w:t>
              <w:br/>
              <w:t>Population</w:t>
            </w:r>
          </w:p>
        </w:tc>
        <w:tc>
          <w:tcPr>
            <w:tcW w:type="dxa" w:w="2880"/>
          </w:tcPr>
          <w:p>
            <w:r>
              <w:t>Per-Protocol</w:t>
              <w:br/>
              <w:t>Population</w:t>
            </w:r>
          </w:p>
        </w:tc>
        <w:tc>
          <w:tcPr>
            <w:tcW w:type="dxa" w:w="2880"/>
          </w:tcPr>
          <w:p>
            <w:r>
              <w:t>Randomized</w:t>
              <w:br/>
              <w:t>Population</w:t>
            </w:r>
          </w:p>
        </w:tc>
      </w:tr>
      <w:tr>
        <w:tc>
          <w:tcPr>
            <w:tcW w:type="dxa" w:w="8640"/>
          </w:tcPr>
          <w:p>
            <w:r>
              <w:t>AA-2020-06-105009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AA-2020-06-105010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AA-2020-06-105011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AA-2020-06-105012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AA-2020-06-105013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AA-2020-06-105014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AA-2020-06-108001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AA-2020-06-109001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AA-2020-06-109002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AA-2020-06-109003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AA-2020-06-109004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AA-2020-06-110001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AA-2020-06-110002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AA-2020-06-114001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AA-2020-06-114002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AA-2020-06-114003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AA-2020-06-114004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AA-2020-06-114005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AA-2020-06-114006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AA-2020-06-115001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</w:tcPr>
          <w:p>
            <w:r>
              <w:t>Subject</w:t>
              <w:br/>
              <w:t>Number</w:t>
            </w:r>
          </w:p>
        </w:tc>
        <w:tc>
          <w:tcPr>
            <w:tcW w:type="dxa" w:w="2880"/>
          </w:tcPr>
          <w:p>
            <w:r>
              <w:t>Safety</w:t>
              <w:br/>
              <w:t>Population</w:t>
            </w:r>
          </w:p>
        </w:tc>
        <w:tc>
          <w:tcPr>
            <w:tcW w:type="dxa" w:w="2880"/>
          </w:tcPr>
          <w:p>
            <w:r>
              <w:t>Intent-To-Treat</w:t>
              <w:br/>
              <w:t>Population</w:t>
            </w:r>
          </w:p>
        </w:tc>
        <w:tc>
          <w:tcPr>
            <w:tcW w:type="dxa" w:w="2880"/>
          </w:tcPr>
          <w:p>
            <w:r>
              <w:t>Per-Protocol</w:t>
              <w:br/>
              <w:t>Population</w:t>
            </w:r>
          </w:p>
        </w:tc>
        <w:tc>
          <w:tcPr>
            <w:tcW w:type="dxa" w:w="2880"/>
          </w:tcPr>
          <w:p>
            <w:r>
              <w:t>Randomized</w:t>
              <w:br/>
              <w:t>Population</w:t>
            </w:r>
          </w:p>
        </w:tc>
      </w:tr>
      <w:tr>
        <w:tc>
          <w:tcPr>
            <w:tcW w:type="dxa" w:w="8640"/>
          </w:tcPr>
          <w:p>
            <w:r>
              <w:t>AA-2020-06-115002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AA-2020-06-115003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AA-2020-06-115004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AA-2020-06-115005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AA-2020-06-115006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AA-2020-06-115007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AA-2020-06-115008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AA-2020-06-115009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AA-2020-06-115010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AA-2020-06-115011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AA-2020-06-115012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AA-2020-06-115013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AA-2020-06-115014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AA-2020-06-117003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AA-2020-06-117004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AA-2020-06-117005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AA-2020-06-117007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</w:tcPr>
          <w:p>
            <w:r>
              <w:t>Subject</w:t>
              <w:br/>
              <w:t>Number</w:t>
            </w:r>
          </w:p>
        </w:tc>
        <w:tc>
          <w:tcPr>
            <w:tcW w:type="dxa" w:w="2880"/>
          </w:tcPr>
          <w:p>
            <w:r>
              <w:t>Safety</w:t>
              <w:br/>
              <w:t>Population</w:t>
            </w:r>
          </w:p>
        </w:tc>
        <w:tc>
          <w:tcPr>
            <w:tcW w:type="dxa" w:w="2880"/>
          </w:tcPr>
          <w:p>
            <w:r>
              <w:t>Intent-To-Treat</w:t>
              <w:br/>
              <w:t>Population</w:t>
            </w:r>
          </w:p>
        </w:tc>
        <w:tc>
          <w:tcPr>
            <w:tcW w:type="dxa" w:w="2880"/>
          </w:tcPr>
          <w:p>
            <w:r>
              <w:t>Per-Protocol</w:t>
              <w:br/>
              <w:t>Population</w:t>
            </w:r>
          </w:p>
        </w:tc>
        <w:tc>
          <w:tcPr>
            <w:tcW w:type="dxa" w:w="2880"/>
          </w:tcPr>
          <w:p>
            <w:r>
              <w:t>Randomized</w:t>
              <w:br/>
              <w:t>Population</w:t>
            </w:r>
          </w:p>
        </w:tc>
      </w:tr>
      <w:tr>
        <w:tc>
          <w:tcPr>
            <w:tcW w:type="dxa" w:w="8640"/>
          </w:tcPr>
          <w:p>
            <w:r>
              <w:t>AA-2020-06-117008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AA-2020-06-117009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AA-2020-06-117010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AA-2020-06-117012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AA-2020-06-117013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AA-2020-06-117014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AA-2020-06-117015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AA-2020-06-117016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AA-2020-06-117017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AA-2020-06-117018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AA-2020-06-117019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AA-2020-06-117020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AA-2020-06-117021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AA-2020-06-117022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AA-2020-06-117023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AA-2020-06-117024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AA-2020-06-117025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AA-2020-06-117026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AA-2020-06-117027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</w:tcPr>
          <w:p>
            <w:r>
              <w:t>Subject</w:t>
              <w:br/>
              <w:t>Number</w:t>
            </w:r>
          </w:p>
        </w:tc>
        <w:tc>
          <w:tcPr>
            <w:tcW w:type="dxa" w:w="2880"/>
          </w:tcPr>
          <w:p>
            <w:r>
              <w:t>Safety</w:t>
              <w:br/>
              <w:t>Population</w:t>
            </w:r>
          </w:p>
        </w:tc>
        <w:tc>
          <w:tcPr>
            <w:tcW w:type="dxa" w:w="2880"/>
          </w:tcPr>
          <w:p>
            <w:r>
              <w:t>Intent-To-Treat</w:t>
              <w:br/>
              <w:t>Population</w:t>
            </w:r>
          </w:p>
        </w:tc>
        <w:tc>
          <w:tcPr>
            <w:tcW w:type="dxa" w:w="2880"/>
          </w:tcPr>
          <w:p>
            <w:r>
              <w:t>Per-Protocol</w:t>
              <w:br/>
              <w:t>Population</w:t>
            </w:r>
          </w:p>
        </w:tc>
        <w:tc>
          <w:tcPr>
            <w:tcW w:type="dxa" w:w="2880"/>
          </w:tcPr>
          <w:p>
            <w:r>
              <w:t>Randomized</w:t>
              <w:br/>
              <w:t>Population</w:t>
            </w:r>
          </w:p>
        </w:tc>
      </w:tr>
      <w:tr>
        <w:tc>
          <w:tcPr>
            <w:tcW w:type="dxa" w:w="8640"/>
          </w:tcPr>
          <w:p>
            <w:r>
              <w:t>AA-2020-06-117028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AA-2020-06-117029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AA-2020-06-117030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AA-2020-06-119001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AA-2020-06-119002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AA-2020-06-119003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AA-2020-06-119004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AA-2020-06-119005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AA-2020-06-119006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AA-2020-06-119007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AA-2020-06-119008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AA-2020-06-119009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AA-2020-06-119010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AA-2020-06-119011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2880"/>
          </w:tcPr>
          <w:p>
            <w:r>
              <w:t>N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8640"/>
          </w:tcPr>
          <w:p>
            <w:r>
              <w:t>AA-2020-06-119012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AA-2020-06-119013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AA-2020-06-119014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AA-2020-06-119015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AA-2020-06-119016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AA-2020-06-119017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</w:tbl>
    <w:p>
      <w:r>
        <w:br w:type="page"/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8640"/>
          </w:tcPr>
          <w:p>
            <w:r>
              <w:t>Subject</w:t>
              <w:br/>
              <w:t>Number</w:t>
            </w:r>
          </w:p>
        </w:tc>
        <w:tc>
          <w:tcPr>
            <w:tcW w:type="dxa" w:w="2880"/>
          </w:tcPr>
          <w:p>
            <w:r>
              <w:t>Safety</w:t>
              <w:br/>
              <w:t>Population</w:t>
            </w:r>
          </w:p>
        </w:tc>
        <w:tc>
          <w:tcPr>
            <w:tcW w:type="dxa" w:w="2880"/>
          </w:tcPr>
          <w:p>
            <w:r>
              <w:t>Intent-To-Treat</w:t>
              <w:br/>
              <w:t>Population</w:t>
            </w:r>
          </w:p>
        </w:tc>
        <w:tc>
          <w:tcPr>
            <w:tcW w:type="dxa" w:w="2880"/>
          </w:tcPr>
          <w:p>
            <w:r>
              <w:t>Per-Protocol</w:t>
              <w:br/>
              <w:t>Population</w:t>
            </w:r>
          </w:p>
        </w:tc>
        <w:tc>
          <w:tcPr>
            <w:tcW w:type="dxa" w:w="2880"/>
          </w:tcPr>
          <w:p>
            <w:r>
              <w:t>Randomized</w:t>
              <w:br/>
              <w:t>Population</w:t>
            </w:r>
          </w:p>
        </w:tc>
      </w:tr>
      <w:tr>
        <w:tc>
          <w:tcPr>
            <w:tcW w:type="dxa" w:w="8640"/>
          </w:tcPr>
          <w:p>
            <w:r>
              <w:t>AA-2020-06-119018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AA-2020-06-119019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AA-2020-06-119020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AA-2020-06-119021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AA-2020-06-119022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AA-2020-06-119023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AA-2020-06-119024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AA-2020-06-119025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AA-2020-06-119026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AA-2020-06-119027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AA-2020-06-119028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AA-2020-06-119029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AA-2020-06-119030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AA-2020-06-119031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AA-2020-06-119032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  <w:tr>
        <w:tc>
          <w:tcPr>
            <w:tcW w:type="dxa" w:w="8640"/>
          </w:tcPr>
          <w:p>
            <w:r>
              <w:t>AA-2020-06-119033</w:t>
            </w:r>
          </w:p>
        </w:tc>
        <w:tc>
          <w:tcPr>
            <w:tcW w:type="dxa" w:w="144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  <w:tc>
          <w:tcPr>
            <w:tcW w:type="dxa" w:w="2880"/>
          </w:tcPr>
          <w:p>
            <w:r>
              <w:t>Y</w:t>
            </w:r>
          </w:p>
        </w:tc>
      </w:tr>
    </w:tbl>
    <w:p>
      <w:r>
        <w:br w:type="page"/>
      </w:r>
    </w:p>
    <w:p>
      <w:pPr>
        <w:jc w:val="left"/>
      </w:pPr>
      <w:r>
        <w:t>E:\LIS1.SAS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