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UNIVERSIDADE FEDERAL DO ESPÍRITO SANTO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CENTRO TECNOLÓGICO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DEPARTAMENTO DE INFORMÁTICA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5672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Trabalho para a disciplina de Estrutura de Dados I do curso de Ciência da Computação da Universidade Federal do Espírito Santo.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Professor(a):</w:t>
      </w:r>
      <w:r>
        <w:rPr>
          <w:rFonts w:ascii="Arial" w:hAnsi="Arial"/>
          <w:b w:val="false"/>
          <w:bCs w:val="false"/>
          <w:sz w:val="20"/>
          <w:szCs w:val="20"/>
        </w:rPr>
        <w:t xml:space="preserve"> Patrícia Dockhorn Costa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Disciplina: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Estrutura de Dados I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Turma: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INF09292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OAHeading"/>
        <w:rPr/>
      </w:pPr>
      <w:r>
        <w:rPr/>
        <w:t>Sumário</w:t>
      </w:r>
    </w:p>
    <w:p>
      <w:pPr>
        <w:pStyle w:val="Sumrio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64_1859988581">
        <w:r>
          <w:rPr>
            <w:rStyle w:val="Vnculodendice"/>
          </w:rPr>
          <w:t>1 – Introdução</w:t>
          <w:tab/>
          <w:t>4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066_1859988581">
        <w:r>
          <w:rPr>
            <w:rStyle w:val="Vnculodendice"/>
          </w:rPr>
          <w:t>2 – Implementação</w:t>
          <w:tab/>
          <w:t>5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2068_1859988581">
        <w:r>
          <w:rPr>
            <w:rStyle w:val="Vnculodendice"/>
          </w:rPr>
          <w:t>2.1 – Árvore</w:t>
          <w:tab/>
          <w:t>5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121_1097127904">
        <w:r>
          <w:rPr>
            <w:rStyle w:val="Vnculodendice"/>
          </w:rPr>
          <w:t>2.2 – Lista Genérica</w:t>
          <w:tab/>
          <w:t>6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123_1097127904">
        <w:r>
          <w:rPr>
            <w:rStyle w:val="Vnculodendice"/>
          </w:rPr>
          <w:t>2.3 – Caminho</w:t>
          <w:tab/>
          <w:t>6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125_1097127904">
        <w:r>
          <w:rPr>
            <w:rStyle w:val="Vnculodendice"/>
          </w:rPr>
          <w:t>2.4 – Compactador</w:t>
          <w:tab/>
          <w:t>7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  <w:r>
        <w:fldChar w:fldCharType="end"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0" w:name="__RefHeading___Toc2064_1859988581"/>
      <w:bookmarkEnd w:id="0"/>
      <w:r>
        <w:rPr>
          <w:rFonts w:ascii="Arial" w:hAnsi="Arial"/>
        </w:rPr>
        <w:t>1 – Introdução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Nos dias atuais, arquivos e dados possuem tamanho e complexidade muito grandes para serem enviados e recebidos sem nenhuma modificação. Portanto, é preciso de um método de compactar arquivos para que seu transporte seja viável e eficiente. A partir desse fato, têm-se a base deste segundo trabalho da disciplina de Estrutura de Dados I, em que o objetivo é programar um compactador na linguagem de programação C que possa criar uma versão compactada de um arquivo de entrada e que possa descompactar arquivos compactados.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criar esse compactador, será utilizado o algoritmo de Huffman, que é um método que usa o número de ocorrências dos bytes e suas probabilidades de ocorrerem para criar um arquivo com tamanho reduzido.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numPr>
          <w:ilvl w:val="0"/>
          <w:numId w:val="3"/>
        </w:numPr>
        <w:rPr/>
      </w:pPr>
      <w:bookmarkStart w:id="1" w:name="__RefHeading___Toc2066_1859988581"/>
      <w:bookmarkEnd w:id="1"/>
      <w:r>
        <w:rPr/>
        <w:t>2 – Implementação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utilizar o algoritmo de Huffman, é necessário implementar certos tipos abstratos de dados que auxiliaram na construção do compactador. Nos próximos subitens, serão listados e explicados esses TAD’s.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numPr>
          <w:ilvl w:val="1"/>
          <w:numId w:val="3"/>
        </w:numPr>
        <w:rPr/>
      </w:pPr>
      <w:bookmarkStart w:id="2" w:name="__RefHeading___Toc2068_1859988581"/>
      <w:bookmarkEnd w:id="2"/>
      <w:r>
        <w:rPr/>
        <w:t>2.1 – Árvore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O tipo árvore é um dos principais tipos utilizados na construção do compactador, já que ele é utilizado para codificar os bytes de tal forma que será possível construir o arquivo compactado. Ela possui os campos de ponteiros para as subárvores da direita e da esquerda, já que é uma árvore binária, outro para manter o dado e outro para manter a ocorrência desse dado.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são definidas funções que manipulam variáveis do tipo árvore, entre as principais, estão as seguintes: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Funções de criação e destruição na memória: essas funções são responsáveis por alocar dinamicamente e apagar da memória o espaço com o tamanho necessário para uma árvore. Na verdade, todo TAD possui essas funções, entretanto, a árvore possui um diferencial: ela possui duas funções de alocação dinâmica de espaço de memória, uma para criar um nó que possui subárvores e outra para criar uma nó folha (que não possui nenhuma subárvore). Note que somente nós folha possuem referência para dados do arquivo que será compactado, isso é importante para o algoritmo de Huffman (que será explicado mais a frente).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há funções que retornam os dados existentes em um nó de uma árvore (dado, número de ocorrências e subárvores). Novamente, todo TAD possui esse tipo de funções.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Porém, essas funções não são as únicas que são relacionadas com o tipo árvore. Existe uma função que verifica se um nó de uma árvore é ou não um nó folha, outra que verifica se um certo dado está ou não na árvore, outra que retorna uma lista com todos os nós que pertencem ao caminho entre o nó raiz e outro nó dado com entrada e uma função que imprime a árvore.</w:t>
      </w:r>
    </w:p>
    <w:p>
      <w:pPr>
        <w:pStyle w:val="Ttulo2"/>
        <w:numPr>
          <w:ilvl w:val="1"/>
          <w:numId w:val="2"/>
        </w:numPr>
        <w:rPr/>
      </w:pPr>
      <w:bookmarkStart w:id="3" w:name="__RefHeading___Toc121_1097127904"/>
      <w:bookmarkEnd w:id="3"/>
      <w:r>
        <w:rPr>
          <w:rFonts w:ascii="Arial" w:hAnsi="Arial"/>
        </w:rPr>
        <w:t>2.2 – Lista Genérica</w:t>
      </w:r>
    </w:p>
    <w:p>
      <w:pPr>
        <w:pStyle w:val="Corpodetexto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</w:r>
      <w:r>
        <w:rPr>
          <w:rFonts w:ascii="Arial" w:hAnsi="Arial"/>
        </w:rPr>
        <w:t>Esse TAD é usado para a construção da árvore binária que codifica os dados de um arquivo para criar uma versão compactada dos dados.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A lista usada nessa implementação do código de Huffman é uma implementação genérica, ou seja, ela pode ser aplicada e reutilizada para qualquer tipo de dado. Foram implementados dois tipos de dados, um para a lista (o sentinela da lista, para ser mais específico) e outro para o item de uma lista, o qual aponta para o conteúdo desejado.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 xml:space="preserve">A lista possui </w:t>
      </w:r>
      <w:r>
        <w:rPr>
          <w:rFonts w:ascii="Arial" w:hAnsi="Arial"/>
        </w:rPr>
        <w:t>os seguintes campos: ponteiros para o primeiro e o último item da lista, uma tag com o tipo de dado que a lista possui (para evitar que uma lista possua itens de tipos diferentes) e a quantidade de itens na lista. Enquanto isso, o item possui os seguintes campos: um ponteiro opaco para o conteúdo do item, uma tag com o tipo do conteúdo e um ponteiro para o próximo item da lista.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Existem funções para alocação dinâmica de uma nova variável de algum dos dois tipos e também de sua destruição na memória. Também há funções que verificam certas condições tanto da lista quanto do item e também existem aquelas que manipulam variáveis desse tipo, assim como também existem funções que retornam os conteúdo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dos campos dessas variáveis.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rPr/>
      </w:pPr>
      <w:bookmarkStart w:id="4" w:name="__RefHeading___Toc123_1097127904"/>
      <w:bookmarkEnd w:id="4"/>
      <w:r>
        <w:rPr/>
        <w:t>2.3 – Caminho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Esse TAD é um simplesmente um tipo auxiliar da árvore. Basicamente, ele é uma adaptação da lista genérica explicada a pouco em que o conteúdo da cada item é um bit. Essa lista representa o caminho do nó raiz de uma árvore de Huffman até um nó qualquer de entrada. Geralmente, ela só é usada para achar nós folha, que são os únicos que possuem dados, mas foi implementada para encontrar qualquer nó.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1"/>
        </w:numPr>
        <w:spacing w:lineRule="auto" w:line="360"/>
        <w:rPr/>
      </w:pPr>
      <w:bookmarkStart w:id="5" w:name="__RefHeading___Toc125_1097127904"/>
      <w:bookmarkEnd w:id="5"/>
      <w:r>
        <w:rPr/>
        <w:t>2.4 – Compactador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O compactador não é um TAD, mas sim uma biblioteca de funções que são usadas para compactar um arquivo. Essa biblioteca possui três funções principais: uma função que monta uma árvore de Huffman, outra que constrói um arquivo compactado a partir de um dado arquivo e outra que descompacta um dado arquivo compactado.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Para criar a árvore de Huffman, primeiramente é preciso calcular o número de ocorrências de cada dado no arquivo e, então, será criado um nó de árvore para cada dado e seu número de ocorrências. Depois disso, todos esses nós serão colocados em uma lista. Essa lista será ordenada de forma crescente em relação ao número de ocorrências.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Depois disso, o seguinte processo é realizado até que só exista uma árvore na lista: as duas primeiras árvores da lista são selecionadas e colocadas como subárvores de uma nova árvore, que terá como peso (número de ocorrências) a soma dos pesos de suas subárvores, que serão retiradas da lista mas não serão apagadas da memória.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Enfim, cada caractere terá um código que será a representação de seu caminho da raiz da árvore até seu nó em binário (0 para a esquerda e 1 para a direita).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Depois da construção da tabela de compactação, o arquivo compactado será construído. Isso é feito lendo os dados do arquivo original e para cada dado lido, a sua codificação será colocada no arquivo compactado. Entretanto, é preciso tomar cuidado com certos detalhes: a árvore de codificação precisa estar no cabeçalho do arquivo compactado. Também é preciso tratar os bits extras que são postos pelo sistema operacional, já que a menor unidade de dados que ele trabalha é menor que um bit.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Ttulo"/>
    <w:qFormat/>
    <w:pPr>
      <w:suppressLineNumbers/>
      <w:bidi w:val="0"/>
      <w:ind w:left="0" w:hanging="0"/>
      <w:jc w:val="center"/>
    </w:pPr>
    <w:rPr>
      <w:rFonts w:ascii="Arial" w:hAnsi="Arial"/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9638" w:leader="dot"/>
      </w:tabs>
      <w:bidi w:val="0"/>
      <w:ind w:left="0" w:hanging="0"/>
      <w:jc w:val="left"/>
    </w:pPr>
    <w:rPr>
      <w:rFonts w:ascii="Arial" w:hAnsi="Arial"/>
    </w:rPr>
  </w:style>
  <w:style w:type="paragraph" w:styleId="Sumrio2">
    <w:name w:val="TOC 2"/>
    <w:basedOn w:val="Ndice"/>
    <w:pPr>
      <w:tabs>
        <w:tab w:val="right" w:pos="9355" w:leader="dot"/>
      </w:tabs>
      <w:bidi w:val="0"/>
      <w:ind w:left="283" w:hanging="0"/>
      <w:jc w:val="left"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LibreOffice/5.4.4.2$Windows_X86_64 LibreOffice_project/2524958677847fb3bb44820e40380acbe820f960</Application>
  <Pages>7</Pages>
  <Words>1110</Words>
  <Characters>5461</Characters>
  <CharactersWithSpaces>6578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2018-05-30T09:33:29Z</dcterms:created>
  <dc:creator/>
  <dc:description/>
  <dc:language>pt-BR</dc:language>
  <cp:lastModifiedBy/>
  <dcterms:modified xsi:type="dcterms:W3CDTF">2018-06-17T11:41:07Z</dcterms:modified>
  <cp:revision>12</cp:revision>
  <dc:subject/>
  <dc:title/>
</cp:coreProperties>
</file>