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yh95bu4j0h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Atlas Job Suite — Atlas Job Search Agent v4.1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Capability Audit (Post-Updates Check)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April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nbe286liuwk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Project Name: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Atlas Job Search Agent v4.1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dtfxgcjqv5w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assist users by live-checking official company career pages (provided by the user) to return only real, currently visible listings matching their job search preferences — without simulations, hallucinations, or external job board scraping.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3x8m4d4mvrc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Capability Audit Checklist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Capabilities: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7.4760383386583"/>
        <w:gridCol w:w="1888.9456869009584"/>
        <w:gridCol w:w="3563.5782747603835"/>
        <w:tblGridChange w:id="0">
          <w:tblGrid>
            <w:gridCol w:w="3907.4760383386583"/>
            <w:gridCol w:w="1888.9456869009584"/>
            <w:gridCol w:w="3563.5782747603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Access to Live Data (Career Pages)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Fully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Only when user supplies company names/links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Persistent Memory Across Sessions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User save reminder system active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File Uploads / Downloads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saves outputs manually (Snapshot available)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Dynamic API or Plugin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API-independent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Simulated Data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Forbidden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Prime Directive enforced (live results only)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Complex Multi-Step Memory (Current Session)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🚫 Partially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Summarize inputs during active session only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Dynamic User Preference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User must save snapshots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Token Management and Budgeting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Fully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Chunked results, session-friendly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Mathematical/Statistical Computations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Not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Salary captured directly or labeled "Not Specified"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Tracking Past User Inputs (Beyond Session)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User responsibility via snapshots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Scheduling/Timers/Alarms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Manual rerun encouraged for freshness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Real-Time Database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Focuses on public web pages only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Complex Visuals (Tables, Charts)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🚫 Partially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Simple structured text only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Emotional Tone Calibration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Fully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Quiet professionalism and respect baked in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Accessibility Support (Clear Language)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Fully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Expanded examples and user instructions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Handling Large Dataset 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Fully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Chunked delivery, no overload risk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Multi-Output Thread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Fully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Status Check system in place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Real-Time Updates During a 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Manual refresh/rerun only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Session Recovery if Interrupted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Save warnings emphasized heavily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7p7u3kawf6e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Known ChatGPT Platform Limits Acknowledged: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persistent memory across sessions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true background updating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direct integration with external platforms like LinkedIn, Indeed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outputs are plain text only (no graphical UI)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bb2ghoqor7d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Capability Audit Risk Summary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Gaps Detected: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No (All unavoidable platform limits are clearly managed by user warnings and systems.)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Partial Workarounds Available: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Yes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Snapshot system for saving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Check for progress during searches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Honest, real-time listing verification only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Project Feasible Without Misleading Users?: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YES</w:t>
        <w:br w:type="textWrapping"/>
        <w:t xml:space="preserve"> (Full transparency achieved. Trust-first design honored.)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n7pwiq0dcrf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Final Audit Conclusion: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Atlas Job Search Agent v4.1 is </w:t>
      </w:r>
      <w:r w:rsidDel="00000000" w:rsidR="00000000" w:rsidRPr="00000000">
        <w:rPr>
          <w:b w:val="1"/>
          <w:rtl w:val="0"/>
        </w:rPr>
        <w:t xml:space="preserve">Public-Ready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Trust-Safe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Professional-Grade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All critical gaps have appropriate user-managed solutions.</w:t>
        <w:br w:type="textWrapping"/>
        <w:t xml:space="preserve">✅ No integrity risks remain if used as designed.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