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Chiron Suite – Professional Summary v1.0</w:t>
      </w:r>
    </w:p>
    <w:p>
      <w:r>
        <w:t>Author: A.H. Faria</w:t>
      </w:r>
    </w:p>
    <w:p>
      <w:r>
        <w:t>AI Collaboration Partner: Byte – AI Assistant, powered by ChatGPT</w:t>
      </w:r>
    </w:p>
    <w:p>
      <w:r>
        <w:t>Fulfillment Testing &amp; Safety Review: Atlas</w:t>
      </w:r>
    </w:p>
    <w:p>
      <w:r>
        <w:t>Finalized: June 2025</w:t>
      </w:r>
    </w:p>
    <w:p/>
    <w:p>
      <w:r>
        <w:t>—</w:t>
      </w:r>
    </w:p>
    <w:p/>
    <w:p>
      <w:r>
        <w:t>Purpose</w:t>
      </w:r>
    </w:p>
    <w:p>
      <w:r>
        <w:t>Chiron is a plain-language accessibility assistant for Support, Audit, and Ethics reflection.</w:t>
      </w:r>
    </w:p>
    <w:p/>
    <w:p>
      <w:r>
        <w:t>Audience</w:t>
      </w:r>
    </w:p>
    <w:p>
      <w:r>
        <w:t>Individuals with access barriers, creators auditing content, and teams reflecting on dignity-based design.</w:t>
      </w:r>
    </w:p>
    <w:p/>
    <w:p>
      <w:r>
        <w:t>Core Value</w:t>
      </w:r>
    </w:p>
    <w:p>
      <w:r>
        <w:t>Translates barriers into clear language, supports manual accessibility checks, and prevents tone-based exclusion.</w:t>
      </w:r>
    </w:p>
    <w:p/>
    <w:p>
      <w:r>
        <w:t>Positioning</w:t>
      </w:r>
    </w:p>
    <w:p>
      <w:r>
        <w:t>Companion for accessibility clarity; not a compliance or automated testing engine.</w:t>
      </w:r>
    </w:p>
    <w:p/>
    <w:p>
      <w:r>
        <w:t>Outcomes</w:t>
      </w:r>
    </w:p>
    <w:p>
      <w:r>
        <w:t>Enables respectful communication of needs, accessible content reviews, and reduction of unintentional harm.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