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Prompt Name: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Atlas Job Suite – Company Search Assistant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Current Version: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v1.1.2 (Public Final Post-Patch Update)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v1.1.1 – Post-Initial Testing Restoration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Inserted Reminder to Save Setup Answers before search results.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Added first structured Result Delivery Format options (Structured Tags vs Embedded Descriptions).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Added disclaimer about session memory and snapshot behavior.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Light formatting improvements for public readability.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v1.1.2 – Public Final Post-Patch Update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Structured Tags and Embedded Descriptions Definitions Added: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Clarified format styles for user understanding during Output Format Choice step.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Progress Management Updated: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 Removed assumptions about real-time timer functionality; replaced with manual Status Check prompts.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Work Style Terminology Refined: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"In-Office" replaced with more universally applicable "On-Site" to include non-office workers (construction, healthcare, warehouse, etc.).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Progress Messaging Polished: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 Removed estimated seconds language; relied solely on percentage-based updates for transparency.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Final Language Polishing Across Entire Prompt: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 Ensured friendly but professional tone, consistent language, and minimal ambiguity.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Successful Full Live Testing Conducted: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Test Session led by A.H. Faria (Nyx) and Fulfillment Testing Partner Atlas; no critical issues found.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Future Version Notes (Tentative v1.1.3+)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 immediate planned changes unless new feature requests arise.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Minor clarity updates or user-driven enhancement suggestions may be added later.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Continue monitoring Web Browser AI capabilities for any improvements to enable more seamless progress tracking.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Attribution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 by A.H. Faria (Nyx) — Fulfillment Testing Partner: Atlas (AI Fulfillment Partner) — Collaboration Partner: Byte (AI Assistant, powered by ChatGPT).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