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Atlas Job Suite — Company Search Assistant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j68quq7px6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Prompt Summary Sheet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v1.1.2 (Public Final Post-Patch Update)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A.H. Faria (Nyx)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Fulfillment Testing Partner:</w:t>
      </w:r>
      <w:r w:rsidDel="00000000" w:rsidR="00000000" w:rsidRPr="00000000">
        <w:rPr>
          <w:rtl w:val="0"/>
        </w:rPr>
        <w:t xml:space="preserve"> Atlas (AI Fulfillment Partner)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AI Collaboration Partner:</w:t>
      </w:r>
      <w:r w:rsidDel="00000000" w:rsidR="00000000" w:rsidRPr="00000000">
        <w:rPr>
          <w:rtl w:val="0"/>
        </w:rPr>
        <w:t xml:space="preserve"> Byte (AI Assistant, powered by ChatGPT)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Prompt Type:</w:t>
      </w:r>
      <w:r w:rsidDel="00000000" w:rsidR="00000000" w:rsidRPr="00000000">
        <w:rPr>
          <w:rtl w:val="0"/>
        </w:rPr>
        <w:t xml:space="preserve"> Company Research Support Assistant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Format Options:</w:t>
      </w:r>
      <w:r w:rsidDel="00000000" w:rsidR="00000000" w:rsidRPr="00000000">
        <w:rPr>
          <w:rtl w:val="0"/>
        </w:rPr>
        <w:t xml:space="preserve"> Plain text | Google Doc | PDF export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Finalized:</w:t>
      </w:r>
      <w:r w:rsidDel="00000000" w:rsidR="00000000" w:rsidRPr="00000000">
        <w:rPr>
          <w:rtl w:val="0"/>
        </w:rPr>
        <w:t xml:space="preserve"> April 2025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x1xplyu8e27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Purpose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help users generate a research-focused list of real companies based on specified preferences such as role type, industry, work style, salary range, location, accessibility needs, and company size.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prompt supports strategic company targeting rather than live job listings and is ideal for users seeking structured, point-in-time company research aligned with their professional goals.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l6a6qkfp4ia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Key Use Cases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Professionals overwhelmed by vague or irrelevant job listings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Neurodivergent users needing structured, accessible search setups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Career changers seeking new industry alignment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Strategic remote-first job seekers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prioritizing accessibility and inclusive employers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cs5trbdd538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Core Features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Customizable Search Filters:</w:t>
      </w:r>
      <w:r w:rsidDel="00000000" w:rsidR="00000000" w:rsidRPr="00000000">
        <w:rPr>
          <w:rtl w:val="0"/>
        </w:rPr>
        <w:t xml:space="preserve"> Role, industry, work model, location, salary, accessibility, and more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 Format Choices:</w:t>
      </w:r>
      <w:r w:rsidDel="00000000" w:rsidR="00000000" w:rsidRPr="00000000">
        <w:rPr>
          <w:rtl w:val="0"/>
        </w:rPr>
        <w:t xml:space="preserve"> Structured Tags (spreadsheet-friendly) or Embedded Descriptions (human-readable)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Chunked Result Delivery:</w:t>
      </w:r>
      <w:r w:rsidDel="00000000" w:rsidR="00000000" w:rsidRPr="00000000">
        <w:rPr>
          <w:rtl w:val="0"/>
        </w:rPr>
        <w:t xml:space="preserve"> Results delivered in manageable batches (10–15 companies per set)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 Progress Management:</w:t>
      </w:r>
      <w:r w:rsidDel="00000000" w:rsidR="00000000" w:rsidRPr="00000000">
        <w:rPr>
          <w:rtl w:val="0"/>
        </w:rPr>
        <w:t xml:space="preserve"> "Status Check" prompts if compilation is delayed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 Awareness:</w:t>
      </w:r>
      <w:r w:rsidDel="00000000" w:rsidR="00000000" w:rsidRPr="00000000">
        <w:rPr>
          <w:rtl w:val="0"/>
        </w:rPr>
        <w:t xml:space="preserve"> Accessibility information flagged when available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 Save Reminders:</w:t>
      </w:r>
      <w:r w:rsidDel="00000000" w:rsidR="00000000" w:rsidRPr="00000000">
        <w:rPr>
          <w:rtl w:val="0"/>
        </w:rPr>
        <w:t xml:space="preserve"> Proactive reminders to save answers before and after results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 and Tone Polishing:</w:t>
      </w:r>
      <w:r w:rsidDel="00000000" w:rsidR="00000000" w:rsidRPr="00000000">
        <w:rPr>
          <w:rtl w:val="0"/>
        </w:rPr>
        <w:t xml:space="preserve"> Friendly yet professional guidance throughout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Terminology Updates:</w:t>
      </w:r>
      <w:r w:rsidDel="00000000" w:rsidR="00000000" w:rsidRPr="00000000">
        <w:rPr>
          <w:rtl w:val="0"/>
        </w:rPr>
        <w:t xml:space="preserve"> "On-Site" used instead of "In-Office" for broader industry relevance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9bl2a17hrte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Target Audience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Early-career professionals and seasoned job seekers alike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recovering from job search burnout or frustration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Career changers seeking better industry alignment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Neurodivergent users needing a more structured and accessible job search flow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Individuals prioritizing remote or accessible work environments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a9qyj52w7fz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Compatibility Notice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prompt is fully compliant with ChatGPT's known platform limitations as of April 2025. It does not perform live scraping, background tasks, external integrations, or memory retention.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Users are responsible for saving their search filters and results manually.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su908af44x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hqtpsktmovl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Attribution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Created by A.H. Faria (Nyx) — Fulfillment Testing Partner: Atlas (AI Fulfillment Partner) — Collaboration Partner: Byte (AI Assistant, powered by ChatGPT).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Visible attribution is required for any reuse or adaptation of this prompt or its documentation.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