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Minerva Suite – Atlas Suite: Role &amp; Title Assistant – v1.1</w:t>
        <w:br w:type="textWrapping"/>
        <w:t xml:space="preserve">Author: A.H. Faria</w:t>
        <w:br w:type="textWrapping"/>
        <w:t xml:space="preserve">AI Collaboration Partner: Byte – AI Assistant, powered by ChatGPT</w:t>
        <w:br w:type="textWrapping"/>
        <w:t xml:space="preserve">Fulfillment Testing &amp; Safety Review: Atlas</w:t>
        <w:br w:type="textWrapping"/>
        <w:t xml:space="preserve">Finalized: May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Atlas Suite: Role &amp; Title Assistant – v1.1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Type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Conversational Input | Bracket-Structured Reflection | Non-Technical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 Platform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Optimized for ChatGPT (Plus and Free), browser-based or app interface.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Format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Plain-text with fillable field logic, expandable modular use.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Style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Bracketed field system with inline examples.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History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v1.0 – Initial draft as Job Search Assistant (Basic)</w:t>
        <w:br w:type="textWrapping"/>
        <w:t xml:space="preserve">v1.1 – Renamed to Atlas Suite: Role &amp; Title Assistant for inclusion in Atlas prompt series.</w:t>
        <w:br w:type="textWrapping"/>
        <w:t xml:space="preserve">- Added portfolio-compliant attribution block</w:t>
        <w:br w:type="textWrapping"/>
        <w:t xml:space="preserve">- Updated field prompts for clarity and career level range</w:t>
        <w:br w:type="textWrapping"/>
        <w:t xml:space="preserve">- Enhanced language for accessibility, reduced ambiguity in user setup</w:t>
        <w:br w:type="textWrapping"/>
        <w:t xml:space="preserve">- Incorporated user reflection categories and prompt adaptability for re-use</w:t>
        <w:br w:type="textWrapping"/>
        <w:t xml:space="preserve">- Prepared for inclusion in public-facing prompt portfolio (May 2025)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Finalization Context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Prompt completed and renamed for alignment with Atlas Job Suite scope. Packaged for professional review and portfolio sharing alongside advanced-level job agent prompts.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pPr>
      <w:spacing w:after="120" w:before="0" w:line="240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Q+yUEDlIFibvSwXygSpwkkjcQQ==">CgMxLjA4AHIhMXBoR1VoSEhJV1lmV3dZWmdUZ2F1UG1jY2ZKTHphUl93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