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Minerva Suite – Atlas Suite: Role &amp; Title Assistant – v1.1</w:t>
        <w:br w:type="textWrapping"/>
        <w:t xml:space="preserve">Author: A.H. Faria</w:t>
        <w:br w:type="textWrapping"/>
        <w:t xml:space="preserve">AI Collaboration Partner: Byte – AI Assistant, powered by ChatGPT</w:t>
        <w:br w:type="textWrapping"/>
        <w:t xml:space="preserve">Fulfillment Testing &amp; Safety Review: Atlas</w:t>
        <w:br w:type="textWrapping"/>
        <w:t xml:space="preserve">Finalized: May 2025</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Prompt Capability Audit</w:t>
      </w:r>
    </w:p>
    <w:p w:rsidR="00000000" w:rsidDel="00000000" w:rsidP="00000000" w:rsidRDefault="00000000" w:rsidRPr="00000000" w14:paraId="00000005">
      <w:pPr>
        <w:rPr/>
      </w:pPr>
      <w:r w:rsidDel="00000000" w:rsidR="00000000" w:rsidRPr="00000000">
        <w:rPr>
          <w:rtl w:val="0"/>
        </w:rPr>
        <w:t xml:space="preserve">This audit evaluates the capabilities and limitations of the Atlas Suite: Role &amp; Title Assistant – v1.1 to ensure transparency in user expectations and design intent.</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Strengths</w:t>
      </w:r>
    </w:p>
    <w:p w:rsidR="00000000" w:rsidDel="00000000" w:rsidP="00000000" w:rsidRDefault="00000000" w:rsidRPr="00000000" w14:paraId="00000009">
      <w:pPr>
        <w:rPr/>
      </w:pPr>
      <w:r w:rsidDel="00000000" w:rsidR="00000000" w:rsidRPr="00000000">
        <w:rPr>
          <w:rtl w:val="0"/>
        </w:rPr>
        <w:t xml:space="preserve">- Supports structured job title exploration based on real experience</w:t>
        <w:br w:type="textWrapping"/>
        <w:t xml:space="preserve">- Organizes skills, preferences, and job search goals into a reusable format</w:t>
        <w:br w:type="textWrapping"/>
        <w:t xml:space="preserve">- Adaptable for multiple user types (e.g., recent grads, career pivoters, returning professionals)</w:t>
        <w:br w:type="textWrapping"/>
        <w:t xml:space="preserve">- Prioritizes clarity, accessibility, and field-aligned guidance</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Limitations</w:t>
      </w:r>
    </w:p>
    <w:p w:rsidR="00000000" w:rsidDel="00000000" w:rsidP="00000000" w:rsidRDefault="00000000" w:rsidRPr="00000000" w14:paraId="0000000D">
      <w:pPr>
        <w:rPr/>
      </w:pPr>
      <w:r w:rsidDel="00000000" w:rsidR="00000000" w:rsidRPr="00000000">
        <w:rPr>
          <w:rtl w:val="0"/>
        </w:rPr>
        <w:t xml:space="preserve">- Does not generate job listings or pull live data</w:t>
        <w:br w:type="textWrapping"/>
        <w:t xml:space="preserve">- Requires user input for optimal performance</w:t>
        <w:br w:type="textWrapping"/>
        <w:t xml:space="preserve">- Cannot evaluate resume competitiveness, salary ranges, or interview readiness</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Accessibility Considerations</w:t>
      </w:r>
    </w:p>
    <w:p w:rsidR="00000000" w:rsidDel="00000000" w:rsidP="00000000" w:rsidRDefault="00000000" w:rsidRPr="00000000" w14:paraId="00000011">
      <w:pPr>
        <w:rPr/>
      </w:pPr>
      <w:r w:rsidDel="00000000" w:rsidR="00000000" w:rsidRPr="00000000">
        <w:rPr>
          <w:rtl w:val="0"/>
        </w:rPr>
        <w:t xml:space="preserve">- Designed in plain language</w:t>
        <w:br w:type="textWrapping"/>
        <w:t xml:space="preserve">- Avoids jargon or technical formatting (no JSON or markdown blocks)</w:t>
        <w:br w:type="textWrapping"/>
        <w:t xml:space="preserve">- Includes prompts for structured reflection to reduce decision fatigue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Fulfillment Accuracy</w:t>
      </w:r>
    </w:p>
    <w:p w:rsidR="00000000" w:rsidDel="00000000" w:rsidP="00000000" w:rsidRDefault="00000000" w:rsidRPr="00000000" w14:paraId="00000015">
      <w:pPr>
        <w:rPr/>
      </w:pPr>
      <w:r w:rsidDel="00000000" w:rsidR="00000000" w:rsidRPr="00000000">
        <w:rPr>
          <w:rtl w:val="0"/>
        </w:rPr>
        <w:t xml:space="preserve">Prompt has been manually tested for conversational tone, completeness, bracket logic, and alignment with job seeker experience categories. No AI hallucinations or unsupported capabilities detected in stable testing.</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b w:val="1"/>
          <w:rtl w:val="0"/>
        </w:rPr>
        <w:t xml:space="preserve">AI Limitations Acknowledged</w:t>
      </w:r>
    </w:p>
    <w:p w:rsidR="00000000" w:rsidDel="00000000" w:rsidP="00000000" w:rsidRDefault="00000000" w:rsidRPr="00000000" w14:paraId="00000018">
      <w:pPr>
        <w:rPr/>
      </w:pPr>
      <w:r w:rsidDel="00000000" w:rsidR="00000000" w:rsidRPr="00000000">
        <w:rPr>
          <w:rtl w:val="0"/>
        </w:rPr>
        <w:t xml:space="preserve">Prompt operates within ChatGPT's native capabilities and cannot automate task reminders, store session history beyond current context, or send data externally. Limitations are communicated to the user in setup and usage guidance.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pPr>
      <w:spacing w:after="120" w:before="0" w:line="240" w:lineRule="auto"/>
    </w:pPr>
    <w:rPr>
      <w:rFonts w:ascii="Arial" w:hAnsi="Arial"/>
      <w:sz w:val="24"/>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yU+c9hwlutH1DtriskGj563w7Q==">CgMxLjA4AHIhMUFTbUxlMmFYNUV4TUYyM2NLdllMYVZVN19aQVNIT1Rj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