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rPr>
        <w:t xml:space="preserve">Dark Horse: ideas</w:t>
      </w:r>
    </w:p>
    <w:p>
      <w:pPr>
        <w:pStyle w:val="ListParagraph"/>
        <w:numPr>
          <w:ilvl w:val="0"/>
          <w:numId w:val="2"/>
        </w:numPr>
        <w:spacing w:after="160"/>
      </w:pPr>
      <w:r>
        <w:t xml:space="preserve">Botón SOS: Dejar presionado el botón de notificaciones, o un botón de SOS, avisa automáticamente a los demás dispositivos.</w:t>
      </w:r>
    </w:p>
    <w:p>
      <w:pPr>
        <w:pStyle w:val="ListParagraph"/>
        <w:numPr>
          <w:ilvl w:val="0"/>
          <w:numId w:val="2"/>
        </w:numPr>
        <w:spacing w:after="160"/>
      </w:pPr>
      <w:r>
        <w:t xml:space="preserve">Guardar ubicación desde el menú: Un botón en el menú guarda la ubicación actual en un solo toque.</w:t>
      </w:r>
    </w:p>
    <w:p>
      <w:pPr>
        <w:pStyle w:val="ListParagraph"/>
        <w:numPr>
          <w:ilvl w:val="0"/>
          <w:numId w:val="2"/>
        </w:numPr>
        <w:spacing w:after="160"/>
      </w:pPr>
      <w:r>
        <w:t xml:space="preserve">El parte se llena desde WhatsApp: Un bot en el grupo que ya usan convierte los mensajes, fotos y ubicaciones en el parte formal; el jefe solo lo confirma.</w:t>
      </w:r>
    </w:p>
    <w:p>
      <w:pPr>
        <w:pStyle w:val="ListParagraph"/>
        <w:numPr>
          <w:ilvl w:val="0"/>
          <w:numId w:val="2"/>
        </w:numPr>
        <w:spacing w:after="160"/>
      </w:pPr>
      <w:r>
        <w:t xml:space="preserve">Mapa que anticipa emergencias: Estadísticas de lugar, hora y tipo de incidente que muestran dónde y cuándo ocurren las emergencias, para anticipar las siguientes.</w:t>
      </w:r>
    </w:p>
    <w:p>
      <w:pPr>
        <w:pStyle w:val="ListParagraph"/>
        <w:numPr>
          <w:ilvl w:val="0"/>
          <w:numId w:val="2"/>
        </w:numPr>
        <w:spacing w:after="160"/>
      </w:pPr>
      <w:r>
        <w:t xml:space="preserve">Parte multijugador: Cada elemento de la unidad llena una parte del mismo parte desde su celular, al mismo tiempo.</w:t>
      </w:r>
    </w:p>
    <w:p>
      <w:pPr>
        <w:pStyle w:val="ListParagraph"/>
        <w:numPr>
          <w:ilvl w:val="0"/>
          <w:numId w:val="2"/>
        </w:numPr>
        <w:spacing w:after="160"/>
      </w:pPr>
      <w:r>
        <w:t xml:space="preserve">Bitácora de exposición: Cada parte registra quién estuvo expuesto a humo, gases o químicos y por cuánto tiempo, para cuidar la salud del bombero.</w:t>
      </w:r>
    </w:p>
    <w:p>
      <w:pPr>
        <w:pStyle w:val="ListParagraph"/>
        <w:numPr>
          <w:ilvl w:val="0"/>
          <w:numId w:val="2"/>
        </w:numPr>
        <w:spacing w:after="160"/>
      </w:pPr>
      <w:r>
        <w:t xml:space="preserve">Copia sellada de la estación: Cada estación conserva una copia sellada de los partes que entregó, independiente del acceso que dé la Dirección.</w:t>
      </w:r>
    </w:p>
    <w:p>
      <w:pPr>
        <w:spacing w:after="160" w:before="360"/>
      </w:pPr>
      <w:r>
        <w:rPr>
          <w:b/>
          <w:bCs/>
        </w:rPr>
        <w:t xml:space="preserve">Caso: el parte se llena desde WhatsApp</w:t>
      </w:r>
    </w:p>
    <w:p>
      <w:pPr>
        <w:spacing w:after="160"/>
        <w:jc w:val="both"/>
      </w:pPr>
      <w:r>
        <w:t xml:space="preserve">Situación: </w:t>
      </w:r>
      <w:r>
        <w:t xml:space="preserve">La Unidad 12 atiende un incendio de pastizal en un lote baldío. Como siempre, el bombero manda al grupo de WhatsApp de la estación una foto, su ubicación y el mensaje “Pastizal en lote baldío, unos 300 m², sin lesionados”. Al terminar escribe “Controlado, regresamos”.</w:t>
      </w:r>
    </w:p>
    <w:p>
      <w:pPr>
        <w:spacing w:after="160"/>
        <w:jc w:val="both"/>
      </w:pPr>
      <w:r>
        <w:t xml:space="preserve">Cómo funciona: </w:t>
      </w:r>
      <w:r>
        <w:t xml:space="preserve">Un bot dentro del grupo reconoce esos mensajes y arma el borrador del parte: el tipo de servicio sale del texto, el lugar de la ubicación compartida, la hora de llegada y la de regreso de la hora de cada mensaje, y la foto pasa a la evidencia. Al regresar, el jefe de turno recibe un mensaje privado del bot con el parte listo; lo revisa, completa lo que falte y lo confirma.</w:t>
      </w:r>
    </w:p>
    <w:p>
      <w:pPr>
        <w:spacing w:after="160"/>
        <w:jc w:val="both"/>
      </w:pPr>
      <w:r>
        <w:t xml:space="preserve">Resultado: </w:t>
      </w:r>
      <w:r>
        <w:t xml:space="preserve">Desaparece el doble trabajo: lo que ya mandaban por WhatsApp se convierte en el parte, sin transcribirlo a mano en la estación.</w:t>
      </w:r>
    </w:p>
    <w:p>
      <w:pPr>
        <w:spacing w:after="160" w:before="360"/>
      </w:pPr>
      <w:r>
        <w:rPr>
          <w:b/>
          <w:bCs/>
        </w:rPr>
        <w:t xml:space="preserve">Caso: parte multijugador</w:t>
      </w:r>
    </w:p>
    <w:p>
      <w:pPr>
        <w:spacing w:after="160"/>
        <w:jc w:val="both"/>
      </w:pPr>
      <w:r>
        <w:t xml:space="preserve">Situación: </w:t>
      </w:r>
      <w:r>
        <w:t xml:space="preserve">Cuatro elementos atienden un incendio en una casa habitación. Al llegar, el jefe de turno abre el parte y presiona «Llegada».</w:t>
      </w:r>
    </w:p>
    <w:p>
      <w:pPr>
        <w:spacing w:after="160"/>
        <w:jc w:val="both"/>
      </w:pPr>
      <w:r>
        <w:t xml:space="preserve">Cómo funciona: </w:t>
      </w:r>
      <w:r>
        <w:t xml:space="preserve">Los otros tres ven en su celular “Parte en curso de la Unidad 12” y se unen. Cada quien toma una sección: el maquinista las fotos, un bombero los datos del propietario y del testigo, otro las unidades e instituciones de apoyo, y el jefe la descripción. Cada sección muestra quién la está llenando para que nadie la repita, y los cambios se ven en todos los teléfonos al momento.</w:t>
      </w:r>
    </w:p>
    <w:p>
      <w:pPr>
        <w:spacing w:after="160"/>
        <w:jc w:val="both"/>
      </w:pPr>
      <w:r>
        <w:t xml:space="preserve">Resultado: </w:t>
      </w:r>
      <w:r>
        <w:t xml:space="preserve">Los cerca de 30 campos se reparten entre cuatro personas, unos siete por cada una. El parte queda listo antes de dejar el lugar y el jefe solo lo revisa y lo envía.</w:t>
      </w:r>
    </w:p>
    <w:p>
      <w:pPr>
        <w:spacing w:after="160" w:before="360"/>
      </w:pPr>
      <w:r>
        <w:rPr>
          <w:b/>
          <w:bCs/>
        </w:rPr>
        <w:t xml:space="preserve">Idea elegida: parte multijugador</w:t>
      </w:r>
    </w:p>
    <w:p>
      <w:pPr>
        <w:spacing w:after="160"/>
        <w:jc w:val="both"/>
      </w:pPr>
      <w:r>
        <w:t xml:space="preserve">Elegimos el parte multijugador porque ataca lo mismo que nuestro Critical Function Prototype: que capturar el parte tome menos tiempo. Repartir los campos entre los elementos de la unidad reduce el trabajo de cada uno, se construye con nuestro propio sistema sin depender de terceros y se puede medir con el mismo cronómetro del CFP. Además respeta la jerarquía: el jefe de turno sigue siendo quien revisa y envía el parte.</w:t>
      </w:r>
    </w:p>
    <w:p>
      <w:pPr>
        <w:spacing w:after="160"/>
        <w:jc w:val="both"/>
      </w:pPr>
      <w:r>
        <w:t xml:space="preserve">El parte desde WhatsApp es la idea de mayor impacto, pero depende de la plataforma de Meta y de interpretar mensajes libres, así que la dejamos como visión a largo plazo.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2026-10-04T18:36:26.266Z</dcterms:created>
  <dcterms:modified xsi:type="dcterms:W3CDTF">2026-10-04T18:36:26.266Z</dcterms:modified>
</cp:coreProperties>
</file>

<file path=docProps/custom.xml><?xml version="1.0" encoding="utf-8"?>
<Properties xmlns="http://schemas.openxmlformats.org/officeDocument/2006/custom-properties" xmlns:vt="http://schemas.openxmlformats.org/officeDocument/2006/docPropsVTypes"/>
</file>