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0991" w14:textId="234E2416" w:rsidR="008B11C0" w:rsidRPr="008B11C0" w:rsidRDefault="008B11C0" w:rsidP="008B11C0">
      <w:pPr>
        <w:jc w:val="center"/>
        <w:rPr>
          <w:b/>
          <w:bCs/>
          <w:sz w:val="28"/>
          <w:szCs w:val="28"/>
        </w:rPr>
      </w:pPr>
      <w:r w:rsidRPr="008B11C0">
        <w:rPr>
          <w:b/>
          <w:bCs/>
          <w:sz w:val="28"/>
          <w:szCs w:val="28"/>
        </w:rPr>
        <w:t xml:space="preserve">SYNOPSIS OF </w:t>
      </w:r>
      <w:r w:rsidR="005D2364">
        <w:rPr>
          <w:b/>
          <w:bCs/>
          <w:sz w:val="28"/>
          <w:szCs w:val="28"/>
        </w:rPr>
        <w:t>THE PROJECT</w:t>
      </w:r>
    </w:p>
    <w:tbl>
      <w:tblPr>
        <w:tblStyle w:val="TableGrid"/>
        <w:tblW w:w="9470" w:type="dxa"/>
        <w:tblLook w:val="04A0" w:firstRow="1" w:lastRow="0" w:firstColumn="1" w:lastColumn="0" w:noHBand="0" w:noVBand="1"/>
      </w:tblPr>
      <w:tblGrid>
        <w:gridCol w:w="4735"/>
        <w:gridCol w:w="4735"/>
      </w:tblGrid>
      <w:tr w:rsidR="008B11C0" w14:paraId="6E6E51F0" w14:textId="77777777" w:rsidTr="00BA7593">
        <w:trPr>
          <w:trHeight w:val="1447"/>
        </w:trPr>
        <w:tc>
          <w:tcPr>
            <w:tcW w:w="4735" w:type="dxa"/>
          </w:tcPr>
          <w:p w14:paraId="5DE192D2" w14:textId="77777777" w:rsidR="008B11C0" w:rsidRPr="00BA7593" w:rsidRDefault="008B11C0" w:rsidP="008B11C0">
            <w:pPr>
              <w:spacing w:after="160" w:line="259" w:lineRule="auto"/>
              <w:rPr>
                <w:sz w:val="24"/>
                <w:szCs w:val="24"/>
              </w:rPr>
            </w:pPr>
          </w:p>
          <w:p w14:paraId="366B68EC" w14:textId="789FEEB7" w:rsidR="008B11C0" w:rsidRPr="00BA7593" w:rsidRDefault="008B11C0" w:rsidP="008B11C0">
            <w:pPr>
              <w:rPr>
                <w:sz w:val="24"/>
                <w:szCs w:val="24"/>
              </w:rPr>
            </w:pPr>
            <w:r w:rsidRPr="00BA7593">
              <w:rPr>
                <w:sz w:val="24"/>
                <w:szCs w:val="24"/>
              </w:rPr>
              <w:t>Student Name</w:t>
            </w:r>
          </w:p>
          <w:p w14:paraId="60303CBA" w14:textId="77777777" w:rsidR="008B11C0" w:rsidRPr="00BA7593" w:rsidRDefault="008B11C0">
            <w:pPr>
              <w:rPr>
                <w:sz w:val="24"/>
                <w:szCs w:val="24"/>
              </w:rPr>
            </w:pPr>
          </w:p>
        </w:tc>
        <w:tc>
          <w:tcPr>
            <w:tcW w:w="4735" w:type="dxa"/>
          </w:tcPr>
          <w:p w14:paraId="268F6778" w14:textId="77777777" w:rsidR="008B11C0" w:rsidRPr="00BA7593" w:rsidRDefault="008B11C0">
            <w:pPr>
              <w:rPr>
                <w:sz w:val="24"/>
                <w:szCs w:val="24"/>
              </w:rPr>
            </w:pPr>
          </w:p>
          <w:p w14:paraId="03EB7E08" w14:textId="77777777" w:rsidR="008B11C0" w:rsidRPr="00BA7593" w:rsidRDefault="008B11C0">
            <w:pPr>
              <w:rPr>
                <w:sz w:val="24"/>
                <w:szCs w:val="24"/>
              </w:rPr>
            </w:pPr>
          </w:p>
          <w:p w14:paraId="70A563DE" w14:textId="0E1877AE" w:rsidR="008B11C0" w:rsidRPr="00BA7593" w:rsidRDefault="008B11C0">
            <w:pPr>
              <w:rPr>
                <w:sz w:val="24"/>
                <w:szCs w:val="24"/>
              </w:rPr>
            </w:pPr>
            <w:r w:rsidRPr="00BA7593">
              <w:rPr>
                <w:sz w:val="24"/>
                <w:szCs w:val="24"/>
              </w:rPr>
              <w:t xml:space="preserve">      Aravind M A</w:t>
            </w:r>
          </w:p>
          <w:p w14:paraId="35969F69" w14:textId="7C4EA88F" w:rsidR="008B11C0" w:rsidRPr="00BA7593" w:rsidRDefault="008B11C0">
            <w:pPr>
              <w:rPr>
                <w:sz w:val="24"/>
                <w:szCs w:val="24"/>
              </w:rPr>
            </w:pPr>
          </w:p>
        </w:tc>
      </w:tr>
      <w:tr w:rsidR="00354DDE" w14:paraId="750A8633" w14:textId="77777777" w:rsidTr="00BA7593">
        <w:trPr>
          <w:trHeight w:val="1088"/>
        </w:trPr>
        <w:tc>
          <w:tcPr>
            <w:tcW w:w="4735" w:type="dxa"/>
          </w:tcPr>
          <w:p w14:paraId="428DE630" w14:textId="77777777" w:rsidR="00354DDE" w:rsidRPr="00BA7593" w:rsidRDefault="00354DDE" w:rsidP="008B11C0">
            <w:pPr>
              <w:rPr>
                <w:sz w:val="24"/>
                <w:szCs w:val="24"/>
              </w:rPr>
            </w:pPr>
          </w:p>
          <w:p w14:paraId="53003938" w14:textId="3483E250" w:rsidR="00354DDE" w:rsidRPr="00BA7593" w:rsidRDefault="00354DDE" w:rsidP="008B11C0">
            <w:pPr>
              <w:rPr>
                <w:sz w:val="24"/>
                <w:szCs w:val="24"/>
              </w:rPr>
            </w:pPr>
            <w:r w:rsidRPr="00BA7593">
              <w:rPr>
                <w:sz w:val="24"/>
                <w:szCs w:val="24"/>
              </w:rPr>
              <w:t>Class</w:t>
            </w:r>
          </w:p>
        </w:tc>
        <w:tc>
          <w:tcPr>
            <w:tcW w:w="4735" w:type="dxa"/>
          </w:tcPr>
          <w:p w14:paraId="23029110" w14:textId="77777777" w:rsidR="00354DDE" w:rsidRPr="00BA7593" w:rsidRDefault="00354DDE">
            <w:pPr>
              <w:rPr>
                <w:sz w:val="24"/>
                <w:szCs w:val="24"/>
              </w:rPr>
            </w:pPr>
          </w:p>
          <w:p w14:paraId="02B5FAC0" w14:textId="1A6154E5" w:rsidR="00354DDE" w:rsidRPr="00BA7593" w:rsidRDefault="00354DDE">
            <w:pPr>
              <w:rPr>
                <w:sz w:val="24"/>
                <w:szCs w:val="24"/>
              </w:rPr>
            </w:pPr>
            <w:r w:rsidRPr="00BA7593">
              <w:rPr>
                <w:sz w:val="24"/>
                <w:szCs w:val="24"/>
              </w:rPr>
              <w:t xml:space="preserve">      2021 MCA- A</w:t>
            </w:r>
          </w:p>
          <w:p w14:paraId="4A9FF1C2" w14:textId="0B2AC436" w:rsidR="00354DDE" w:rsidRPr="00BA7593" w:rsidRDefault="00354DDE">
            <w:pPr>
              <w:rPr>
                <w:sz w:val="24"/>
                <w:szCs w:val="24"/>
              </w:rPr>
            </w:pPr>
          </w:p>
        </w:tc>
      </w:tr>
      <w:tr w:rsidR="008B11C0" w14:paraId="25886577" w14:textId="77777777" w:rsidTr="00BA7593">
        <w:trPr>
          <w:trHeight w:val="1333"/>
        </w:trPr>
        <w:tc>
          <w:tcPr>
            <w:tcW w:w="4735" w:type="dxa"/>
          </w:tcPr>
          <w:p w14:paraId="3BC169B6" w14:textId="77777777" w:rsidR="008B11C0" w:rsidRPr="00BA7593" w:rsidRDefault="008B11C0" w:rsidP="008B11C0">
            <w:pPr>
              <w:spacing w:after="160" w:line="259" w:lineRule="auto"/>
              <w:rPr>
                <w:sz w:val="24"/>
                <w:szCs w:val="24"/>
              </w:rPr>
            </w:pPr>
          </w:p>
          <w:p w14:paraId="3E72642A" w14:textId="31CA5F93" w:rsidR="008B11C0" w:rsidRPr="00BA7593" w:rsidRDefault="008B11C0" w:rsidP="008B11C0">
            <w:pPr>
              <w:rPr>
                <w:sz w:val="24"/>
                <w:szCs w:val="24"/>
              </w:rPr>
            </w:pPr>
            <w:r w:rsidRPr="00BA7593">
              <w:rPr>
                <w:sz w:val="24"/>
                <w:szCs w:val="24"/>
              </w:rPr>
              <w:t>Roll Number</w:t>
            </w:r>
          </w:p>
          <w:p w14:paraId="194A5961" w14:textId="77777777" w:rsidR="008B11C0" w:rsidRPr="00BA7593" w:rsidRDefault="008B11C0">
            <w:pPr>
              <w:rPr>
                <w:sz w:val="24"/>
                <w:szCs w:val="24"/>
              </w:rPr>
            </w:pPr>
          </w:p>
        </w:tc>
        <w:tc>
          <w:tcPr>
            <w:tcW w:w="4735" w:type="dxa"/>
          </w:tcPr>
          <w:p w14:paraId="0C5B68DE" w14:textId="77777777" w:rsidR="008B11C0" w:rsidRPr="00BA7593" w:rsidRDefault="008B11C0">
            <w:pPr>
              <w:rPr>
                <w:sz w:val="24"/>
                <w:szCs w:val="24"/>
              </w:rPr>
            </w:pPr>
          </w:p>
          <w:p w14:paraId="17D33E43" w14:textId="77777777" w:rsidR="008B11C0" w:rsidRPr="00BA7593" w:rsidRDefault="008B11C0">
            <w:pPr>
              <w:rPr>
                <w:sz w:val="24"/>
                <w:szCs w:val="24"/>
              </w:rPr>
            </w:pPr>
          </w:p>
          <w:p w14:paraId="54539503" w14:textId="50509AEA" w:rsidR="008B11C0" w:rsidRPr="00BA7593" w:rsidRDefault="008B11C0">
            <w:pPr>
              <w:rPr>
                <w:sz w:val="24"/>
                <w:szCs w:val="24"/>
              </w:rPr>
            </w:pPr>
            <w:r w:rsidRPr="00BA7593">
              <w:rPr>
                <w:sz w:val="24"/>
                <w:szCs w:val="24"/>
              </w:rPr>
              <w:t xml:space="preserve">      36</w:t>
            </w:r>
          </w:p>
        </w:tc>
      </w:tr>
      <w:tr w:rsidR="008B11C0" w14:paraId="7633EA55" w14:textId="77777777" w:rsidTr="00BA7593">
        <w:trPr>
          <w:trHeight w:val="1333"/>
        </w:trPr>
        <w:tc>
          <w:tcPr>
            <w:tcW w:w="4735" w:type="dxa"/>
          </w:tcPr>
          <w:p w14:paraId="7A043992" w14:textId="77777777" w:rsidR="008B11C0" w:rsidRPr="00BA7593" w:rsidRDefault="008B11C0" w:rsidP="008B11C0">
            <w:pPr>
              <w:spacing w:after="160" w:line="259" w:lineRule="auto"/>
              <w:rPr>
                <w:sz w:val="24"/>
                <w:szCs w:val="24"/>
              </w:rPr>
            </w:pPr>
          </w:p>
          <w:p w14:paraId="61D0F29D" w14:textId="21D8DF82" w:rsidR="008B11C0" w:rsidRPr="00BA7593" w:rsidRDefault="006076C7" w:rsidP="008B11C0">
            <w:pPr>
              <w:rPr>
                <w:sz w:val="24"/>
                <w:szCs w:val="24"/>
              </w:rPr>
            </w:pPr>
            <w:r w:rsidRPr="00BA7593">
              <w:rPr>
                <w:sz w:val="24"/>
                <w:szCs w:val="24"/>
              </w:rPr>
              <w:t>Project</w:t>
            </w:r>
            <w:r w:rsidR="008B11C0" w:rsidRPr="00BA7593">
              <w:rPr>
                <w:sz w:val="24"/>
                <w:szCs w:val="24"/>
              </w:rPr>
              <w:t xml:space="preserve"> Topic</w:t>
            </w:r>
          </w:p>
          <w:p w14:paraId="7CA943BE" w14:textId="77777777" w:rsidR="008B11C0" w:rsidRPr="00BA7593" w:rsidRDefault="008B11C0">
            <w:pPr>
              <w:rPr>
                <w:sz w:val="24"/>
                <w:szCs w:val="24"/>
              </w:rPr>
            </w:pPr>
          </w:p>
        </w:tc>
        <w:tc>
          <w:tcPr>
            <w:tcW w:w="4735" w:type="dxa"/>
          </w:tcPr>
          <w:p w14:paraId="64057B63" w14:textId="77777777" w:rsidR="008B11C0" w:rsidRPr="00BA7593" w:rsidRDefault="008B11C0">
            <w:pPr>
              <w:rPr>
                <w:sz w:val="24"/>
                <w:szCs w:val="24"/>
              </w:rPr>
            </w:pPr>
          </w:p>
          <w:p w14:paraId="1A065719" w14:textId="77777777" w:rsidR="005D2364" w:rsidRPr="00BA7593" w:rsidRDefault="0095246A">
            <w:pPr>
              <w:rPr>
                <w:sz w:val="24"/>
                <w:szCs w:val="24"/>
              </w:rPr>
            </w:pPr>
            <w:r w:rsidRPr="00BA7593">
              <w:rPr>
                <w:sz w:val="24"/>
                <w:szCs w:val="24"/>
              </w:rPr>
              <w:t xml:space="preserve">   </w:t>
            </w:r>
          </w:p>
          <w:p w14:paraId="0498D51A" w14:textId="11FB8A71" w:rsidR="0095246A" w:rsidRPr="00BA7593" w:rsidRDefault="0095246A">
            <w:pPr>
              <w:rPr>
                <w:sz w:val="24"/>
                <w:szCs w:val="24"/>
              </w:rPr>
            </w:pPr>
            <w:r w:rsidRPr="00BA7593">
              <w:rPr>
                <w:sz w:val="24"/>
                <w:szCs w:val="24"/>
              </w:rPr>
              <w:t xml:space="preserve"> </w:t>
            </w:r>
            <w:r w:rsidR="00BA7593">
              <w:rPr>
                <w:sz w:val="24"/>
                <w:szCs w:val="24"/>
              </w:rPr>
              <w:t xml:space="preserve">    </w:t>
            </w:r>
            <w:r w:rsidRPr="00BA7593">
              <w:rPr>
                <w:sz w:val="24"/>
                <w:szCs w:val="24"/>
              </w:rPr>
              <w:t xml:space="preserve"> </w:t>
            </w:r>
            <w:r w:rsidR="006076C7" w:rsidRPr="00BA7593">
              <w:rPr>
                <w:sz w:val="24"/>
                <w:szCs w:val="24"/>
              </w:rPr>
              <w:t xml:space="preserve">Art generation using </w:t>
            </w:r>
            <w:r w:rsidR="0050007D" w:rsidRPr="00BA7593">
              <w:rPr>
                <w:sz w:val="24"/>
                <w:szCs w:val="24"/>
              </w:rPr>
              <w:t>Stable Diffusion</w:t>
            </w:r>
          </w:p>
        </w:tc>
      </w:tr>
      <w:tr w:rsidR="00354DDE" w14:paraId="17461099" w14:textId="77777777" w:rsidTr="00BA7593">
        <w:trPr>
          <w:trHeight w:val="1088"/>
        </w:trPr>
        <w:tc>
          <w:tcPr>
            <w:tcW w:w="4735" w:type="dxa"/>
          </w:tcPr>
          <w:p w14:paraId="2D3924F1" w14:textId="77777777" w:rsidR="00354DDE" w:rsidRPr="00BA7593" w:rsidRDefault="00354DDE">
            <w:pPr>
              <w:rPr>
                <w:sz w:val="24"/>
                <w:szCs w:val="24"/>
              </w:rPr>
            </w:pPr>
          </w:p>
          <w:p w14:paraId="29FCD0B0" w14:textId="505A248D" w:rsidR="00354DDE" w:rsidRPr="00BA7593" w:rsidRDefault="00354DDE">
            <w:pPr>
              <w:rPr>
                <w:sz w:val="24"/>
                <w:szCs w:val="24"/>
              </w:rPr>
            </w:pPr>
            <w:r w:rsidRPr="00BA7593">
              <w:rPr>
                <w:sz w:val="24"/>
                <w:szCs w:val="24"/>
              </w:rPr>
              <w:t>Date of Submission</w:t>
            </w:r>
          </w:p>
        </w:tc>
        <w:tc>
          <w:tcPr>
            <w:tcW w:w="4735" w:type="dxa"/>
          </w:tcPr>
          <w:p w14:paraId="7D200484" w14:textId="77777777" w:rsidR="00354DDE" w:rsidRPr="00BA7593" w:rsidRDefault="00354DDE">
            <w:pPr>
              <w:rPr>
                <w:sz w:val="24"/>
                <w:szCs w:val="24"/>
              </w:rPr>
            </w:pPr>
          </w:p>
          <w:p w14:paraId="50813F17" w14:textId="77837D8A" w:rsidR="00354DDE" w:rsidRPr="00BA7593" w:rsidRDefault="00354DDE">
            <w:pPr>
              <w:rPr>
                <w:sz w:val="24"/>
                <w:szCs w:val="24"/>
              </w:rPr>
            </w:pPr>
            <w:r w:rsidRPr="00BA7593">
              <w:rPr>
                <w:sz w:val="24"/>
                <w:szCs w:val="24"/>
              </w:rPr>
              <w:t xml:space="preserve">     2</w:t>
            </w:r>
            <w:r w:rsidR="0018590C" w:rsidRPr="00BA7593">
              <w:rPr>
                <w:sz w:val="24"/>
                <w:szCs w:val="24"/>
              </w:rPr>
              <w:t>5</w:t>
            </w:r>
            <w:r w:rsidRPr="00BA7593">
              <w:rPr>
                <w:sz w:val="24"/>
                <w:szCs w:val="24"/>
              </w:rPr>
              <w:t>-1-2023</w:t>
            </w:r>
          </w:p>
          <w:p w14:paraId="62DEC55B" w14:textId="10C77FDF" w:rsidR="00354DDE" w:rsidRPr="00BA7593" w:rsidRDefault="00354DDE">
            <w:pPr>
              <w:rPr>
                <w:sz w:val="24"/>
                <w:szCs w:val="24"/>
              </w:rPr>
            </w:pPr>
          </w:p>
        </w:tc>
      </w:tr>
      <w:tr w:rsidR="0033037E" w14:paraId="5691452F" w14:textId="77777777" w:rsidTr="00BA7593">
        <w:trPr>
          <w:trHeight w:val="1088"/>
        </w:trPr>
        <w:tc>
          <w:tcPr>
            <w:tcW w:w="9470" w:type="dxa"/>
            <w:gridSpan w:val="2"/>
          </w:tcPr>
          <w:p w14:paraId="0A8222EE" w14:textId="77777777" w:rsidR="0033037E" w:rsidRPr="00BA7593" w:rsidRDefault="0033037E">
            <w:pPr>
              <w:rPr>
                <w:sz w:val="24"/>
                <w:szCs w:val="24"/>
              </w:rPr>
            </w:pPr>
            <w:r w:rsidRPr="00BA7593">
              <w:rPr>
                <w:sz w:val="24"/>
                <w:szCs w:val="24"/>
              </w:rPr>
              <w:t>Abstract:</w:t>
            </w:r>
          </w:p>
          <w:p w14:paraId="3D82C02E" w14:textId="77777777" w:rsidR="0033037E" w:rsidRPr="00BA7593" w:rsidRDefault="0033037E">
            <w:pPr>
              <w:rPr>
                <w:sz w:val="24"/>
                <w:szCs w:val="24"/>
              </w:rPr>
            </w:pPr>
          </w:p>
          <w:p w14:paraId="22603018" w14:textId="77777777" w:rsidR="00BA7593" w:rsidRPr="00BA7593" w:rsidRDefault="0033037E" w:rsidP="00BA7593">
            <w:pPr>
              <w:rPr>
                <w:sz w:val="24"/>
                <w:szCs w:val="24"/>
              </w:rPr>
            </w:pPr>
            <w:r w:rsidRPr="00BA7593">
              <w:rPr>
                <w:sz w:val="24"/>
                <w:szCs w:val="24"/>
              </w:rPr>
              <w:t>In a creative industry, creating a new piece of art can be tiresome. One may require inspiration to create new pieces, this is time consuming. Stable Diffusion allows user to turn sentences into art pieces.</w:t>
            </w:r>
            <w:r w:rsidR="00BA7593" w:rsidRPr="00BA7593">
              <w:rPr>
                <w:sz w:val="24"/>
                <w:szCs w:val="24"/>
              </w:rPr>
              <w:t xml:space="preserve"> </w:t>
            </w:r>
            <w:r w:rsidR="00BA7593" w:rsidRPr="00BA7593">
              <w:rPr>
                <w:sz w:val="24"/>
                <w:szCs w:val="24"/>
              </w:rPr>
              <w:t xml:space="preserve">Stable Diffusion Stable Diffusion is a deep learning, text-to-image model released in 2022. </w:t>
            </w:r>
          </w:p>
          <w:p w14:paraId="4E13F545" w14:textId="77777777" w:rsidR="00E72BC7" w:rsidRPr="00BA7593" w:rsidRDefault="00BA7593" w:rsidP="00BA7593">
            <w:pPr>
              <w:rPr>
                <w:sz w:val="24"/>
                <w:szCs w:val="24"/>
              </w:rPr>
            </w:pPr>
            <w:r w:rsidRPr="00BA7593">
              <w:rPr>
                <w:sz w:val="24"/>
                <w:szCs w:val="24"/>
              </w:rPr>
              <w:t xml:space="preserve">It </w:t>
            </w:r>
            <w:r w:rsidRPr="00BA7593">
              <w:rPr>
                <w:sz w:val="24"/>
                <w:szCs w:val="24"/>
              </w:rPr>
              <w:t xml:space="preserve">is a latent diffusion model, a variety of deep generative neural network developed by the </w:t>
            </w:r>
            <w:proofErr w:type="spellStart"/>
            <w:r w:rsidRPr="00BA7593">
              <w:rPr>
                <w:sz w:val="24"/>
                <w:szCs w:val="24"/>
              </w:rPr>
              <w:t>CompVis</w:t>
            </w:r>
            <w:proofErr w:type="spellEnd"/>
            <w:r w:rsidRPr="00BA7593">
              <w:rPr>
                <w:sz w:val="24"/>
                <w:szCs w:val="24"/>
              </w:rPr>
              <w:t xml:space="preserve"> group at LMU Munich. It is primarily used to generate detailed images conditioned on text descriptions, though it can also be applied to other tasks such as inpainting, </w:t>
            </w:r>
            <w:proofErr w:type="spellStart"/>
            <w:r w:rsidRPr="00BA7593">
              <w:rPr>
                <w:sz w:val="24"/>
                <w:szCs w:val="24"/>
              </w:rPr>
              <w:t>outpainting</w:t>
            </w:r>
            <w:proofErr w:type="spellEnd"/>
            <w:r w:rsidRPr="00BA7593">
              <w:rPr>
                <w:sz w:val="24"/>
                <w:szCs w:val="24"/>
              </w:rPr>
              <w:t>, and generating image-to-image translations guided by a text prompt.</w:t>
            </w:r>
          </w:p>
          <w:p w14:paraId="3673D809" w14:textId="77777777" w:rsidR="00BA7593" w:rsidRPr="00BA7593" w:rsidRDefault="00BA7593" w:rsidP="00BA7593">
            <w:pPr>
              <w:rPr>
                <w:sz w:val="24"/>
                <w:szCs w:val="24"/>
              </w:rPr>
            </w:pPr>
          </w:p>
          <w:p w14:paraId="140673B3" w14:textId="7513DB20" w:rsidR="00BA7593" w:rsidRPr="00BA7593" w:rsidRDefault="00BA7593" w:rsidP="00BA7593">
            <w:pPr>
              <w:rPr>
                <w:sz w:val="24"/>
                <w:szCs w:val="24"/>
              </w:rPr>
            </w:pPr>
            <w:r w:rsidRPr="00BA7593">
              <w:rPr>
                <w:sz w:val="24"/>
                <w:szCs w:val="24"/>
              </w:rPr>
              <w:t>The text to image sampling script within Stable Diffusion, known as "txt2img", consumes a text prompt in addition to assorted option parameters covering sampling types, output image dimensions, and seed values. The script outputs an image file based on the model's interpretation of the prompt.</w:t>
            </w:r>
          </w:p>
        </w:tc>
      </w:tr>
      <w:tr w:rsidR="006076C7" w14:paraId="41226ED1" w14:textId="77777777" w:rsidTr="00BA7593">
        <w:trPr>
          <w:trHeight w:val="1088"/>
        </w:trPr>
        <w:tc>
          <w:tcPr>
            <w:tcW w:w="4735" w:type="dxa"/>
          </w:tcPr>
          <w:p w14:paraId="7340C89E" w14:textId="77777777" w:rsidR="006076C7" w:rsidRDefault="006076C7"/>
          <w:p w14:paraId="335E78AD" w14:textId="77777777" w:rsidR="0050007D" w:rsidRDefault="0050007D"/>
          <w:p w14:paraId="0ACCC09E" w14:textId="2CEDA1A1" w:rsidR="006076C7" w:rsidRPr="00BA7593" w:rsidRDefault="006076C7">
            <w:pPr>
              <w:rPr>
                <w:sz w:val="24"/>
                <w:szCs w:val="24"/>
              </w:rPr>
            </w:pPr>
            <w:r w:rsidRPr="00BA7593">
              <w:rPr>
                <w:sz w:val="24"/>
                <w:szCs w:val="24"/>
              </w:rPr>
              <w:t>Back end</w:t>
            </w:r>
          </w:p>
        </w:tc>
        <w:tc>
          <w:tcPr>
            <w:tcW w:w="4735" w:type="dxa"/>
          </w:tcPr>
          <w:p w14:paraId="7302E2C1" w14:textId="77777777" w:rsidR="006076C7" w:rsidRDefault="006076C7"/>
          <w:p w14:paraId="1D961271" w14:textId="77777777" w:rsidR="006076C7" w:rsidRDefault="006076C7"/>
          <w:p w14:paraId="6C061A0E" w14:textId="034168D9" w:rsidR="00C86E46" w:rsidRPr="00BA7593" w:rsidRDefault="00C86E46">
            <w:pPr>
              <w:rPr>
                <w:sz w:val="24"/>
                <w:szCs w:val="24"/>
              </w:rPr>
            </w:pPr>
            <w:r w:rsidRPr="00BA7593">
              <w:rPr>
                <w:sz w:val="24"/>
                <w:szCs w:val="24"/>
              </w:rPr>
              <w:t>Python</w:t>
            </w:r>
            <w:r w:rsidR="0033037E" w:rsidRPr="00BA7593">
              <w:rPr>
                <w:sz w:val="24"/>
                <w:szCs w:val="24"/>
              </w:rPr>
              <w:t xml:space="preserve">, </w:t>
            </w:r>
            <w:r w:rsidR="00E72BC7" w:rsidRPr="00BA7593">
              <w:rPr>
                <w:sz w:val="24"/>
                <w:szCs w:val="24"/>
              </w:rPr>
              <w:t>Prompt builder</w:t>
            </w:r>
          </w:p>
        </w:tc>
      </w:tr>
      <w:tr w:rsidR="006076C7" w14:paraId="0DC2C770" w14:textId="77777777" w:rsidTr="00BA7593">
        <w:trPr>
          <w:trHeight w:val="1088"/>
        </w:trPr>
        <w:tc>
          <w:tcPr>
            <w:tcW w:w="4735" w:type="dxa"/>
          </w:tcPr>
          <w:p w14:paraId="2353D8B4" w14:textId="77777777" w:rsidR="006076C7" w:rsidRDefault="006076C7"/>
          <w:p w14:paraId="2CE12B78" w14:textId="77777777" w:rsidR="0050007D" w:rsidRDefault="0050007D"/>
          <w:p w14:paraId="67A920E2" w14:textId="30F11CE1" w:rsidR="0050007D" w:rsidRPr="00BA7593" w:rsidRDefault="0050007D">
            <w:pPr>
              <w:rPr>
                <w:sz w:val="24"/>
                <w:szCs w:val="24"/>
              </w:rPr>
            </w:pPr>
            <w:r w:rsidRPr="00BA7593">
              <w:rPr>
                <w:sz w:val="24"/>
                <w:szCs w:val="24"/>
              </w:rPr>
              <w:t>Front end</w:t>
            </w:r>
          </w:p>
        </w:tc>
        <w:tc>
          <w:tcPr>
            <w:tcW w:w="4735" w:type="dxa"/>
          </w:tcPr>
          <w:p w14:paraId="03E94A9D" w14:textId="77777777" w:rsidR="006076C7" w:rsidRDefault="006076C7"/>
          <w:p w14:paraId="5BA71FC7" w14:textId="77777777" w:rsidR="00C86E46" w:rsidRDefault="00C86E46"/>
          <w:p w14:paraId="5E5F6C18" w14:textId="670CC281" w:rsidR="00C86E46" w:rsidRPr="00BA7593" w:rsidRDefault="0033037E">
            <w:pPr>
              <w:rPr>
                <w:sz w:val="24"/>
                <w:szCs w:val="24"/>
              </w:rPr>
            </w:pPr>
            <w:r w:rsidRPr="00BA7593">
              <w:rPr>
                <w:sz w:val="24"/>
                <w:szCs w:val="24"/>
              </w:rPr>
              <w:t>Stable diffusion UI</w:t>
            </w:r>
            <w:r w:rsidR="00E72BC7" w:rsidRPr="00BA7593">
              <w:rPr>
                <w:sz w:val="24"/>
                <w:szCs w:val="24"/>
              </w:rPr>
              <w:t>(NMKD)</w:t>
            </w:r>
          </w:p>
        </w:tc>
      </w:tr>
    </w:tbl>
    <w:p w14:paraId="7105B348" w14:textId="77777777" w:rsidR="005618A6" w:rsidRDefault="005618A6" w:rsidP="00BA7593"/>
    <w:sectPr w:rsidR="00561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66A78" w14:textId="77777777" w:rsidR="00A52A68" w:rsidRDefault="00A52A68" w:rsidP="00BA7593">
      <w:pPr>
        <w:spacing w:after="0" w:line="240" w:lineRule="auto"/>
      </w:pPr>
      <w:r>
        <w:separator/>
      </w:r>
    </w:p>
  </w:endnote>
  <w:endnote w:type="continuationSeparator" w:id="0">
    <w:p w14:paraId="6F138828" w14:textId="77777777" w:rsidR="00A52A68" w:rsidRDefault="00A52A68" w:rsidP="00BA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66088" w14:textId="77777777" w:rsidR="00A52A68" w:rsidRDefault="00A52A68" w:rsidP="00BA7593">
      <w:pPr>
        <w:spacing w:after="0" w:line="240" w:lineRule="auto"/>
      </w:pPr>
      <w:r>
        <w:separator/>
      </w:r>
    </w:p>
  </w:footnote>
  <w:footnote w:type="continuationSeparator" w:id="0">
    <w:p w14:paraId="567E454A" w14:textId="77777777" w:rsidR="00A52A68" w:rsidRDefault="00A52A68" w:rsidP="00BA7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A6"/>
    <w:rsid w:val="0018590C"/>
    <w:rsid w:val="002B410E"/>
    <w:rsid w:val="0033037E"/>
    <w:rsid w:val="00354DDE"/>
    <w:rsid w:val="004A7A6D"/>
    <w:rsid w:val="0050007D"/>
    <w:rsid w:val="005618A6"/>
    <w:rsid w:val="00581551"/>
    <w:rsid w:val="005860D0"/>
    <w:rsid w:val="005D2364"/>
    <w:rsid w:val="006076C7"/>
    <w:rsid w:val="006112AB"/>
    <w:rsid w:val="006B72DC"/>
    <w:rsid w:val="00785112"/>
    <w:rsid w:val="007A0EB8"/>
    <w:rsid w:val="007C4991"/>
    <w:rsid w:val="008B11C0"/>
    <w:rsid w:val="0095246A"/>
    <w:rsid w:val="00A52A68"/>
    <w:rsid w:val="00A60AE7"/>
    <w:rsid w:val="00A95C24"/>
    <w:rsid w:val="00AC1AE6"/>
    <w:rsid w:val="00AF4C2A"/>
    <w:rsid w:val="00B46B4D"/>
    <w:rsid w:val="00BA7593"/>
    <w:rsid w:val="00C86E46"/>
    <w:rsid w:val="00E72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9DB1"/>
  <w15:docId w15:val="{79E5AE29-CC5F-44B5-B66A-25248AAB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3">
    <w:name w:val="Light List Accent 3"/>
    <w:basedOn w:val="TableNormal"/>
    <w:uiPriority w:val="61"/>
    <w:rsid w:val="008B11C0"/>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8B1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5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593"/>
  </w:style>
  <w:style w:type="paragraph" w:styleId="Footer">
    <w:name w:val="footer"/>
    <w:basedOn w:val="Normal"/>
    <w:link w:val="FooterChar"/>
    <w:uiPriority w:val="99"/>
    <w:unhideWhenUsed/>
    <w:rsid w:val="00BA75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aravindmecheril@gmail.com</dc:creator>
  <cp:keywords/>
  <dc:description/>
  <cp:lastModifiedBy>aravindmecheril@gmail.com</cp:lastModifiedBy>
  <cp:revision>5</cp:revision>
  <cp:lastPrinted>2023-01-25T08:49:00Z</cp:lastPrinted>
  <dcterms:created xsi:type="dcterms:W3CDTF">2023-01-24T10:09:00Z</dcterms:created>
  <dcterms:modified xsi:type="dcterms:W3CDTF">2023-01-25T08:49:00Z</dcterms:modified>
</cp:coreProperties>
</file>