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Chart to Image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Series 1</c:v>
          </c:tx>
          <c:spPr>
            <a:solidFill>
              <a:prstClr val="blue"/>
            </a:solidFill>
          </c:spPr>
          <c:cat>
            <c:strLit>
              <c:ptCount val="3"/>
              <c:pt idx="0">
                <c:v>Category 1</c:v>
              </c:pt>
              <c:pt idx="1">
                <c:v>Category 2</c:v>
              </c:pt>
              <c:pt idx="2">
                <c:v>Category 3</c:v>
              </c:pt>
            </c:strLit>
          </c:cat>
          <c:val>
            <c:numLit>
              <c:ptCount val="3"/>
              <c:pt idx="0">
                <c:v>10.0</c:v>
              </c:pt>
              <c:pt idx="1">
                <c:v>20.0</c:v>
              </c:pt>
              <c:pt idx="2">
                <c:v>15.0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2024-02-04T17:46:37Z</dcterms:created>
  <dc:creator>Apache POI</dc:creator>
</cp:coreProperties>
</file>